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73D69" w14:textId="77777777" w:rsidR="00B91F84" w:rsidRDefault="00B91F84" w:rsidP="00B91F84">
      <w:pPr>
        <w:ind w:firstLine="5103"/>
      </w:pPr>
      <w:r>
        <w:t xml:space="preserve">Klaipėdos miesto savivaldybės 2020–2022 m. </w:t>
      </w:r>
    </w:p>
    <w:p w14:paraId="6B5BD2EA" w14:textId="77777777" w:rsidR="00B91F84" w:rsidRDefault="00B91F84" w:rsidP="00B91F84">
      <w:pPr>
        <w:ind w:firstLine="5103"/>
        <w:rPr>
          <w:b/>
          <w:noProof/>
        </w:rPr>
      </w:pPr>
      <w:r>
        <w:t>strateginio veiklos plano dalis</w:t>
      </w:r>
    </w:p>
    <w:p w14:paraId="16A2AE1D" w14:textId="77777777" w:rsidR="00B91F84" w:rsidRDefault="00B91F84" w:rsidP="00DB1BC3">
      <w:pPr>
        <w:ind w:firstLine="180"/>
        <w:jc w:val="center"/>
        <w:outlineLvl w:val="0"/>
        <w:rPr>
          <w:b/>
          <w:caps/>
        </w:rPr>
      </w:pPr>
    </w:p>
    <w:p w14:paraId="01D39C22" w14:textId="7CEC771E" w:rsidR="00DB1BC3" w:rsidRPr="00DB1BC3" w:rsidRDefault="00DB1BC3" w:rsidP="00DB1BC3">
      <w:pPr>
        <w:ind w:firstLine="180"/>
        <w:jc w:val="center"/>
        <w:outlineLvl w:val="0"/>
        <w:rPr>
          <w:b/>
          <w:caps/>
        </w:rPr>
      </w:pPr>
      <w:r w:rsidRPr="00DB1BC3">
        <w:rPr>
          <w:b/>
          <w:caps/>
        </w:rPr>
        <w:t>KLAIPĖDOS MIESTO SAVIVALDYBĖS</w:t>
      </w:r>
    </w:p>
    <w:p w14:paraId="01D39C23" w14:textId="7473DA36" w:rsidR="00DB1BC3" w:rsidRPr="001625FB" w:rsidRDefault="00DB1BC3" w:rsidP="001625FB">
      <w:pPr>
        <w:jc w:val="center"/>
        <w:outlineLvl w:val="0"/>
        <w:rPr>
          <w:b/>
          <w:caps/>
        </w:rPr>
      </w:pPr>
      <w:r w:rsidRPr="00DB1BC3">
        <w:rPr>
          <w:b/>
          <w:caps/>
        </w:rPr>
        <w:t>Susisiekimo sistemos priežiūros ir plėtros PROGRAMOS (Nr. 0</w:t>
      </w:r>
      <w:r w:rsidR="00902839">
        <w:rPr>
          <w:b/>
          <w:caps/>
        </w:rPr>
        <w:t>6</w:t>
      </w:r>
      <w:r w:rsidRPr="00DB1BC3">
        <w:rPr>
          <w:b/>
          <w:caps/>
        </w:rPr>
        <w:t>) APRAŠYMAS</w:t>
      </w:r>
    </w:p>
    <w:p w14:paraId="01D39C24" w14:textId="77777777" w:rsidR="00DB1BC3" w:rsidRPr="00DB1BC3" w:rsidRDefault="00DB1BC3" w:rsidP="00DB1BC3">
      <w:pPr>
        <w:jc w:val="both"/>
        <w:rPr>
          <w:b/>
          <w:caps/>
          <w:strike/>
        </w:rPr>
      </w:pPr>
    </w:p>
    <w:tbl>
      <w:tblPr>
        <w:tblW w:w="9620" w:type="dxa"/>
        <w:tblInd w:w="15" w:type="dxa"/>
        <w:tblLayout w:type="fixed"/>
        <w:tblCellMar>
          <w:left w:w="0" w:type="dxa"/>
          <w:right w:w="0" w:type="dxa"/>
        </w:tblCellMar>
        <w:tblLook w:val="0000" w:firstRow="0" w:lastRow="0" w:firstColumn="0" w:lastColumn="0" w:noHBand="0" w:noVBand="0"/>
      </w:tblPr>
      <w:tblGrid>
        <w:gridCol w:w="2700"/>
        <w:gridCol w:w="433"/>
        <w:gridCol w:w="2987"/>
        <w:gridCol w:w="1090"/>
        <w:gridCol w:w="648"/>
        <w:gridCol w:w="73"/>
        <w:gridCol w:w="836"/>
        <w:gridCol w:w="8"/>
        <w:gridCol w:w="845"/>
      </w:tblGrid>
      <w:tr w:rsidR="00DB1BC3" w:rsidRPr="00DB1BC3" w14:paraId="01D39C27" w14:textId="77777777" w:rsidTr="001B20E9">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25" w14:textId="77777777" w:rsidR="00DB1BC3" w:rsidRPr="00F46147" w:rsidRDefault="00DB1BC3" w:rsidP="00DB1BC3">
            <w:pPr>
              <w:ind w:left="127"/>
              <w:rPr>
                <w:b/>
                <w:strike/>
              </w:rPr>
            </w:pPr>
            <w:r w:rsidRPr="00F46147">
              <w:rPr>
                <w:b/>
              </w:rPr>
              <w:t>Biudžetiniai metai</w:t>
            </w:r>
          </w:p>
        </w:tc>
        <w:tc>
          <w:tcPr>
            <w:tcW w:w="691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14:paraId="01D39C26" w14:textId="3561D041" w:rsidR="00DB1BC3" w:rsidRPr="00F46147" w:rsidRDefault="00FB6EC0" w:rsidP="00F13D09">
            <w:pPr>
              <w:rPr>
                <w:b/>
                <w:strike/>
              </w:rPr>
            </w:pPr>
            <w:r w:rsidRPr="00F46147">
              <w:t>20</w:t>
            </w:r>
            <w:r w:rsidR="00F13D09">
              <w:t>20</w:t>
            </w:r>
            <w:r w:rsidR="00DB1BC3" w:rsidRPr="00F46147">
              <w:t>-ieji metai</w:t>
            </w:r>
          </w:p>
        </w:tc>
      </w:tr>
      <w:tr w:rsidR="00DB1BC3" w:rsidRPr="00DB1BC3" w14:paraId="01D39C2C" w14:textId="77777777" w:rsidTr="001B20E9">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28" w14:textId="5718B277" w:rsidR="00DB1BC3" w:rsidRPr="00DB1BC3" w:rsidRDefault="002845A9" w:rsidP="002845A9">
            <w:pPr>
              <w:ind w:left="127"/>
              <w:rPr>
                <w:b/>
                <w:strike/>
              </w:rPr>
            </w:pPr>
            <w:r>
              <w:rPr>
                <w:b/>
              </w:rPr>
              <w:t>Asignavimų valdytojas</w:t>
            </w:r>
          </w:p>
        </w:tc>
        <w:tc>
          <w:tcPr>
            <w:tcW w:w="691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14:paraId="01D39C2B" w14:textId="4674D3CB" w:rsidR="00DB1BC3" w:rsidRPr="007D3860" w:rsidRDefault="00813E8C" w:rsidP="002845A9">
            <w:pPr>
              <w:rPr>
                <w:highlight w:val="yellow"/>
              </w:rPr>
            </w:pPr>
            <w:r>
              <w:t>Savivaldybės administracija</w:t>
            </w:r>
          </w:p>
        </w:tc>
      </w:tr>
      <w:tr w:rsidR="00E72308" w:rsidRPr="00E72308" w14:paraId="01D39C31" w14:textId="77777777" w:rsidTr="001B20E9">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2D" w14:textId="77777777" w:rsidR="00DB1BC3" w:rsidRPr="00E72308" w:rsidRDefault="00DB1BC3" w:rsidP="00DB1BC3">
            <w:pPr>
              <w:keepNext/>
              <w:ind w:left="127"/>
              <w:outlineLvl w:val="0"/>
              <w:rPr>
                <w:b/>
              </w:rPr>
            </w:pPr>
            <w:r w:rsidRPr="00E72308">
              <w:rPr>
                <w:b/>
              </w:rPr>
              <w:t>Programos pavadinimas</w:t>
            </w:r>
          </w:p>
        </w:tc>
        <w:tc>
          <w:tcPr>
            <w:tcW w:w="515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14:paraId="01D39C2E" w14:textId="77777777" w:rsidR="00DB1BC3" w:rsidRPr="00E72308" w:rsidRDefault="00DB1BC3" w:rsidP="00DB1BC3">
            <w:pPr>
              <w:rPr>
                <w:b/>
                <w:bCs/>
                <w:strike/>
              </w:rPr>
            </w:pPr>
            <w:r w:rsidRPr="00E72308">
              <w:rPr>
                <w:b/>
                <w:bCs/>
              </w:rPr>
              <w:t>Susisiekimo sistemos priežiūros ir plėtros programa</w:t>
            </w:r>
          </w:p>
        </w:tc>
        <w:tc>
          <w:tcPr>
            <w:tcW w:w="90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14:paraId="01D39C2F" w14:textId="77777777" w:rsidR="00DB1BC3" w:rsidRPr="00E72308" w:rsidRDefault="00DB1BC3" w:rsidP="00DB1BC3">
            <w:pPr>
              <w:keepNext/>
              <w:ind w:firstLine="44"/>
              <w:outlineLvl w:val="1"/>
              <w:rPr>
                <w:b/>
                <w:bCs/>
                <w:iCs/>
              </w:rPr>
            </w:pPr>
            <w:r w:rsidRPr="00E72308">
              <w:rPr>
                <w:b/>
                <w:bCs/>
                <w:iCs/>
              </w:rPr>
              <w:t>Kodas</w:t>
            </w: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14:paraId="01D39C30" w14:textId="77777777" w:rsidR="00DB1BC3" w:rsidRPr="00E72308" w:rsidRDefault="00DB1BC3" w:rsidP="00DB1BC3">
            <w:pPr>
              <w:jc w:val="center"/>
              <w:rPr>
                <w:b/>
                <w:bCs/>
                <w:strike/>
              </w:rPr>
            </w:pPr>
            <w:r w:rsidRPr="00E72308">
              <w:rPr>
                <w:b/>
                <w:bCs/>
              </w:rPr>
              <w:t>06</w:t>
            </w:r>
          </w:p>
        </w:tc>
      </w:tr>
      <w:tr w:rsidR="00E72308" w:rsidRPr="00E72308" w14:paraId="01D39C3A" w14:textId="77777777" w:rsidTr="001B20E9">
        <w:trPr>
          <w:cantSplit/>
          <w:trHeight w:val="520"/>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32" w14:textId="77777777" w:rsidR="00DB1BC3" w:rsidRPr="00E72308" w:rsidRDefault="00DB1BC3" w:rsidP="00DB1BC3">
            <w:pPr>
              <w:ind w:left="127"/>
              <w:rPr>
                <w:b/>
                <w:strike/>
              </w:rPr>
            </w:pPr>
            <w:r w:rsidRPr="00E72308">
              <w:rPr>
                <w:b/>
              </w:rPr>
              <w:t>Ilgalaikis prioritetas (pagal KSP)</w:t>
            </w:r>
          </w:p>
        </w:tc>
        <w:tc>
          <w:tcPr>
            <w:tcW w:w="5158"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33" w14:textId="77777777" w:rsidR="00DB1BC3" w:rsidRPr="00E72308" w:rsidRDefault="00DB1BC3" w:rsidP="00DB1BC3">
            <w:pPr>
              <w:rPr>
                <w:b/>
                <w:strike/>
              </w:rPr>
            </w:pPr>
            <w:r w:rsidRPr="00E72308">
              <w:rPr>
                <w:rFonts w:eastAsia="SimSun"/>
                <w:lang w:eastAsia="lt-LT"/>
              </w:rPr>
              <w:t>Sveika, sumani ir saugi bendruomenė</w:t>
            </w:r>
          </w:p>
          <w:p w14:paraId="01D39C34" w14:textId="77777777" w:rsidR="00DB1BC3" w:rsidRPr="00E72308" w:rsidRDefault="00DB1BC3" w:rsidP="00DB1BC3">
            <w:pPr>
              <w:rPr>
                <w:b/>
                <w:strike/>
              </w:rPr>
            </w:pPr>
            <w:r w:rsidRPr="00E72308">
              <w:t>Tvari urbanistinė raida</w:t>
            </w:r>
          </w:p>
          <w:p w14:paraId="01D39C35" w14:textId="77777777" w:rsidR="00DB1BC3" w:rsidRPr="00E72308" w:rsidRDefault="00DB1BC3" w:rsidP="00DB1BC3">
            <w:pPr>
              <w:rPr>
                <w:b/>
                <w:strike/>
              </w:rPr>
            </w:pPr>
            <w:r w:rsidRPr="00E72308">
              <w:t>Miesto konkurencingumo didinimas</w:t>
            </w:r>
          </w:p>
        </w:tc>
        <w:tc>
          <w:tcPr>
            <w:tcW w:w="909" w:type="dxa"/>
            <w:gridSpan w:val="2"/>
            <w:tcBorders>
              <w:top w:val="single" w:sz="4" w:space="0" w:color="auto"/>
              <w:left w:val="single" w:sz="4" w:space="0" w:color="auto"/>
              <w:bottom w:val="single" w:sz="4" w:space="0" w:color="auto"/>
              <w:right w:val="single" w:sz="4" w:space="0" w:color="auto"/>
            </w:tcBorders>
          </w:tcPr>
          <w:p w14:paraId="01D39C36" w14:textId="77777777" w:rsidR="00DB1BC3" w:rsidRPr="00E72308" w:rsidRDefault="00DB1BC3" w:rsidP="00DB1BC3">
            <w:pPr>
              <w:ind w:firstLine="59"/>
              <w:rPr>
                <w:b/>
                <w:strike/>
              </w:rPr>
            </w:pPr>
            <w:r w:rsidRPr="00E72308">
              <w:rPr>
                <w:b/>
                <w:bCs/>
              </w:rPr>
              <w:t>Kodas</w:t>
            </w: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14:paraId="01D39C37" w14:textId="77777777" w:rsidR="00DB1BC3" w:rsidRPr="00E72308" w:rsidRDefault="00DB1BC3" w:rsidP="00DB1BC3">
            <w:pPr>
              <w:jc w:val="center"/>
              <w:rPr>
                <w:b/>
                <w:strike/>
              </w:rPr>
            </w:pPr>
            <w:r w:rsidRPr="00E72308">
              <w:rPr>
                <w:b/>
              </w:rPr>
              <w:t>I</w:t>
            </w:r>
          </w:p>
          <w:p w14:paraId="01D39C38" w14:textId="77777777" w:rsidR="00DB1BC3" w:rsidRPr="00E72308" w:rsidRDefault="00DB1BC3" w:rsidP="00DB1BC3">
            <w:pPr>
              <w:jc w:val="center"/>
              <w:rPr>
                <w:b/>
                <w:strike/>
              </w:rPr>
            </w:pPr>
            <w:r w:rsidRPr="00E72308">
              <w:rPr>
                <w:b/>
              </w:rPr>
              <w:t>II</w:t>
            </w:r>
          </w:p>
          <w:p w14:paraId="01D39C39" w14:textId="77777777" w:rsidR="00DB1BC3" w:rsidRPr="00E72308" w:rsidRDefault="00DB1BC3" w:rsidP="00DB1BC3">
            <w:pPr>
              <w:jc w:val="center"/>
              <w:rPr>
                <w:b/>
                <w:bCs/>
                <w:strike/>
              </w:rPr>
            </w:pPr>
            <w:r w:rsidRPr="00E72308">
              <w:rPr>
                <w:b/>
              </w:rPr>
              <w:t>III</w:t>
            </w:r>
          </w:p>
        </w:tc>
      </w:tr>
      <w:tr w:rsidR="00E72308" w:rsidRPr="00E72308" w14:paraId="01D39C3F" w14:textId="77777777" w:rsidTr="001B20E9">
        <w:trPr>
          <w:trHeight w:val="881"/>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3B" w14:textId="77777777" w:rsidR="00DB1BC3" w:rsidRPr="00E72308" w:rsidRDefault="00DB1BC3" w:rsidP="00DB1BC3">
            <w:pPr>
              <w:ind w:left="127"/>
              <w:rPr>
                <w:b/>
                <w:strike/>
              </w:rPr>
            </w:pPr>
            <w:r w:rsidRPr="00E72308">
              <w:rPr>
                <w:b/>
              </w:rPr>
              <w:t>Šia programa įgyvendinamas savivaldybės strateginis tikslas</w:t>
            </w:r>
          </w:p>
        </w:tc>
        <w:tc>
          <w:tcPr>
            <w:tcW w:w="5158" w:type="dxa"/>
            <w:gridSpan w:val="4"/>
            <w:tcBorders>
              <w:top w:val="nil"/>
              <w:left w:val="nil"/>
              <w:bottom w:val="single" w:sz="4" w:space="0" w:color="auto"/>
              <w:right w:val="single" w:sz="4" w:space="0" w:color="auto"/>
            </w:tcBorders>
            <w:tcMar>
              <w:top w:w="15" w:type="dxa"/>
              <w:left w:w="15" w:type="dxa"/>
              <w:bottom w:w="0" w:type="dxa"/>
              <w:right w:w="15" w:type="dxa"/>
            </w:tcMar>
          </w:tcPr>
          <w:p w14:paraId="01D39C3C" w14:textId="77777777" w:rsidR="00DB1BC3" w:rsidRPr="00E72308" w:rsidRDefault="00DB1BC3" w:rsidP="00DB1BC3">
            <w:pPr>
              <w:rPr>
                <w:b/>
                <w:bCs/>
                <w:strike/>
              </w:rPr>
            </w:pPr>
            <w:r w:rsidRPr="00E72308">
              <w:t xml:space="preserve">Kurti mieste patrauklią, švarią ir saugią gyvenamąją aplinką </w:t>
            </w:r>
          </w:p>
        </w:tc>
        <w:tc>
          <w:tcPr>
            <w:tcW w:w="90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14:paraId="01D39C3D" w14:textId="77777777" w:rsidR="00DB1BC3" w:rsidRPr="00E72308" w:rsidRDefault="00DB1BC3" w:rsidP="00DB1BC3">
            <w:pPr>
              <w:ind w:firstLine="59"/>
              <w:rPr>
                <w:b/>
                <w:bCs/>
                <w:strike/>
              </w:rPr>
            </w:pPr>
            <w:r w:rsidRPr="00E72308">
              <w:rPr>
                <w:b/>
                <w:bCs/>
              </w:rPr>
              <w:t>Kodas</w:t>
            </w: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tcPr>
          <w:p w14:paraId="01D39C3E" w14:textId="77777777" w:rsidR="00DB1BC3" w:rsidRPr="00E72308" w:rsidRDefault="00DB1BC3" w:rsidP="00DB1BC3">
            <w:pPr>
              <w:jc w:val="center"/>
              <w:rPr>
                <w:b/>
                <w:strike/>
              </w:rPr>
            </w:pPr>
            <w:r w:rsidRPr="00E72308">
              <w:rPr>
                <w:b/>
              </w:rPr>
              <w:t>02</w:t>
            </w:r>
          </w:p>
        </w:tc>
      </w:tr>
      <w:tr w:rsidR="00E72308" w:rsidRPr="00E72308" w14:paraId="01D39C44" w14:textId="77777777" w:rsidTr="001B20E9">
        <w:trPr>
          <w:trHeight w:val="526"/>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40" w14:textId="77777777" w:rsidR="00DB1BC3" w:rsidRPr="00E72308" w:rsidRDefault="00DB1BC3" w:rsidP="00DB1BC3">
            <w:pPr>
              <w:ind w:left="127"/>
              <w:rPr>
                <w:b/>
                <w:bCs/>
                <w:strike/>
              </w:rPr>
            </w:pPr>
            <w:r w:rsidRPr="00E72308">
              <w:rPr>
                <w:b/>
                <w:bCs/>
              </w:rPr>
              <w:t>Programos tikslas</w:t>
            </w:r>
          </w:p>
        </w:tc>
        <w:tc>
          <w:tcPr>
            <w:tcW w:w="5158" w:type="dxa"/>
            <w:gridSpan w:val="4"/>
            <w:tcBorders>
              <w:top w:val="nil"/>
              <w:left w:val="nil"/>
              <w:bottom w:val="single" w:sz="4" w:space="0" w:color="auto"/>
              <w:right w:val="single" w:sz="4" w:space="0" w:color="auto"/>
            </w:tcBorders>
            <w:tcMar>
              <w:top w:w="15" w:type="dxa"/>
              <w:left w:w="15" w:type="dxa"/>
              <w:bottom w:w="0" w:type="dxa"/>
              <w:right w:w="15" w:type="dxa"/>
            </w:tcMar>
          </w:tcPr>
          <w:p w14:paraId="01D39C41" w14:textId="77777777" w:rsidR="00DB1BC3" w:rsidRPr="00E72308" w:rsidRDefault="00DB1BC3" w:rsidP="00DB1BC3">
            <w:pPr>
              <w:rPr>
                <w:b/>
                <w:strike/>
              </w:rPr>
            </w:pPr>
            <w:r w:rsidRPr="00E72308">
              <w:t>Didinti gatvių tinklo pralaidumą ir užtikrinti jų tankumą</w:t>
            </w:r>
          </w:p>
        </w:tc>
        <w:tc>
          <w:tcPr>
            <w:tcW w:w="90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14:paraId="01D39C42" w14:textId="77777777" w:rsidR="00DB1BC3" w:rsidRPr="00E72308" w:rsidRDefault="00DB1BC3" w:rsidP="00DB1BC3">
            <w:pPr>
              <w:ind w:firstLine="59"/>
              <w:rPr>
                <w:b/>
                <w:bCs/>
                <w:strike/>
              </w:rPr>
            </w:pPr>
            <w:r w:rsidRPr="00E72308">
              <w:rPr>
                <w:b/>
                <w:bCs/>
              </w:rPr>
              <w:t>Kodas</w:t>
            </w: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tcPr>
          <w:p w14:paraId="01D39C43" w14:textId="77777777" w:rsidR="00DB1BC3" w:rsidRPr="00E72308" w:rsidRDefault="00DB1BC3" w:rsidP="00DB1BC3">
            <w:pPr>
              <w:jc w:val="center"/>
              <w:rPr>
                <w:b/>
                <w:strike/>
              </w:rPr>
            </w:pPr>
            <w:r w:rsidRPr="00E72308">
              <w:rPr>
                <w:b/>
              </w:rPr>
              <w:t>01</w:t>
            </w:r>
          </w:p>
        </w:tc>
      </w:tr>
      <w:tr w:rsidR="00AF6CE4" w:rsidRPr="00AF6CE4" w14:paraId="01D39C6A" w14:textId="77777777" w:rsidTr="001B20E9">
        <w:trPr>
          <w:trHeight w:val="285"/>
        </w:trPr>
        <w:tc>
          <w:tcPr>
            <w:tcW w:w="961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45" w14:textId="77777777" w:rsidR="00DB1BC3" w:rsidRPr="00AF6CE4" w:rsidRDefault="00DB1BC3" w:rsidP="00DB1BC3">
            <w:pPr>
              <w:ind w:left="127" w:firstLine="425"/>
              <w:jc w:val="both"/>
              <w:rPr>
                <w:b/>
                <w:strike/>
              </w:rPr>
            </w:pPr>
            <w:r w:rsidRPr="00AF6CE4">
              <w:rPr>
                <w:b/>
              </w:rPr>
              <w:t>Tikslo įgyvendinimo aprašymas:</w:t>
            </w:r>
          </w:p>
          <w:p w14:paraId="01D39C46" w14:textId="0447D28D" w:rsidR="00DB1BC3" w:rsidRPr="00AF6CE4" w:rsidRDefault="00DB1BC3" w:rsidP="00DB1BC3">
            <w:pPr>
              <w:ind w:left="127" w:firstLine="425"/>
              <w:jc w:val="both"/>
              <w:rPr>
                <w:b/>
                <w:bCs/>
                <w:strike/>
              </w:rPr>
            </w:pPr>
            <w:r w:rsidRPr="00AF6CE4">
              <w:rPr>
                <w:b/>
                <w:bCs/>
              </w:rPr>
              <w:t xml:space="preserve">01 uždavinys. </w:t>
            </w:r>
            <w:r w:rsidR="00B755D5" w:rsidRPr="00AF6CE4">
              <w:rPr>
                <w:b/>
                <w:bCs/>
              </w:rPr>
              <w:t>Rekonstruoti, tiesti ir prižiūrėti gatves.</w:t>
            </w:r>
          </w:p>
          <w:p w14:paraId="01D39C47" w14:textId="77777777" w:rsidR="00DB1BC3" w:rsidRPr="00AF6CE4" w:rsidRDefault="00DB1BC3" w:rsidP="00DB1BC3">
            <w:pPr>
              <w:ind w:left="127" w:right="106" w:firstLine="425"/>
              <w:jc w:val="both"/>
              <w:rPr>
                <w:b/>
                <w:strike/>
              </w:rPr>
            </w:pPr>
            <w:r w:rsidRPr="00AF6CE4">
              <w:t xml:space="preserve">Gatvių rekonstravimas ir tiesimas planuojami vadovaujantis Klaipėdos miesto bendrojo plano </w:t>
            </w:r>
            <w:r w:rsidR="00573F51" w:rsidRPr="00AF6CE4">
              <w:t xml:space="preserve">sprendiniais </w:t>
            </w:r>
            <w:r w:rsidRPr="00AF6CE4">
              <w:t xml:space="preserve">ir Klaipėdos miesto </w:t>
            </w:r>
            <w:r w:rsidRPr="00AF6CE4">
              <w:rPr>
                <w:bCs/>
                <w:szCs w:val="48"/>
              </w:rPr>
              <w:t>savivaldybės</w:t>
            </w:r>
            <w:r w:rsidR="00573F51" w:rsidRPr="00AF6CE4">
              <w:t xml:space="preserve"> plėtros strateginiu planu.</w:t>
            </w:r>
          </w:p>
          <w:p w14:paraId="1A86061C" w14:textId="7E010182" w:rsidR="001A55E4" w:rsidRPr="00AF6CE4" w:rsidRDefault="001A55E4" w:rsidP="00DB1BC3">
            <w:pPr>
              <w:ind w:left="127" w:right="106" w:firstLine="425"/>
              <w:jc w:val="both"/>
              <w:rPr>
                <w:b/>
                <w:i/>
              </w:rPr>
            </w:pPr>
            <w:r w:rsidRPr="00AF6CE4">
              <w:rPr>
                <w:b/>
                <w:i/>
              </w:rPr>
              <w:t>Gatvių tiesimas ir rekonstravimas</w:t>
            </w:r>
            <w:r w:rsidR="00AF6CE4">
              <w:rPr>
                <w:b/>
                <w:i/>
              </w:rPr>
              <w:t>:</w:t>
            </w:r>
          </w:p>
          <w:p w14:paraId="026A06D9" w14:textId="01713651" w:rsidR="00D10F6D" w:rsidRPr="00AF6CE4" w:rsidRDefault="00AF6CE4" w:rsidP="00D10F6D">
            <w:pPr>
              <w:ind w:left="127" w:right="106" w:firstLine="425"/>
              <w:jc w:val="both"/>
            </w:pPr>
            <w:r>
              <w:t>-</w:t>
            </w:r>
            <w:r w:rsidR="001A55E4" w:rsidRPr="00AF6CE4">
              <w:t xml:space="preserve"> </w:t>
            </w:r>
            <w:r w:rsidR="00913FE4" w:rsidRPr="00AF6CE4">
              <w:t>P</w:t>
            </w:r>
            <w:r w:rsidR="00D10F6D" w:rsidRPr="00AF6CE4">
              <w:t>arengus</w:t>
            </w:r>
            <w:r w:rsidR="001A55E4" w:rsidRPr="00AF6CE4">
              <w:t xml:space="preserve"> </w:t>
            </w:r>
            <w:r w:rsidR="001A55E4" w:rsidRPr="00AF6CE4">
              <w:rPr>
                <w:i/>
              </w:rPr>
              <w:t>Baltijos pr. ir Šilutės pl. žiedinės sankryžos</w:t>
            </w:r>
            <w:r w:rsidR="001A55E4" w:rsidRPr="00AF6CE4">
              <w:t xml:space="preserve"> techninį projektą</w:t>
            </w:r>
            <w:r w:rsidR="00B033BE" w:rsidRPr="00AF6CE4">
              <w:t>,</w:t>
            </w:r>
            <w:r w:rsidR="00D10F6D" w:rsidRPr="00AF6CE4">
              <w:t xml:space="preserve"> </w:t>
            </w:r>
            <w:r w:rsidR="00913FE4" w:rsidRPr="00AF6CE4">
              <w:t xml:space="preserve">2020 m. </w:t>
            </w:r>
            <w:r w:rsidR="00251272" w:rsidRPr="00AF6CE4">
              <w:t>bus pradėta rekonstruoti</w:t>
            </w:r>
            <w:r w:rsidR="00913FE4" w:rsidRPr="00AF6CE4">
              <w:t xml:space="preserve"> </w:t>
            </w:r>
            <w:r w:rsidR="00913FE4" w:rsidRPr="00AF6CE4">
              <w:rPr>
                <w:shd w:val="clear" w:color="auto" w:fill="FFFFFF"/>
              </w:rPr>
              <w:t>ž</w:t>
            </w:r>
            <w:r w:rsidR="00251272" w:rsidRPr="00AF6CE4">
              <w:rPr>
                <w:shd w:val="clear" w:color="auto" w:fill="FFFFFF"/>
              </w:rPr>
              <w:t>iedinė</w:t>
            </w:r>
            <w:r w:rsidR="00913FE4" w:rsidRPr="00AF6CE4">
              <w:rPr>
                <w:shd w:val="clear" w:color="auto" w:fill="FFFFFF"/>
              </w:rPr>
              <w:t xml:space="preserve"> sankryž</w:t>
            </w:r>
            <w:r w:rsidR="00251272" w:rsidRPr="00AF6CE4">
              <w:rPr>
                <w:shd w:val="clear" w:color="auto" w:fill="FFFFFF"/>
              </w:rPr>
              <w:t>a.</w:t>
            </w:r>
            <w:r w:rsidR="00913FE4" w:rsidRPr="00AF6CE4">
              <w:rPr>
                <w:shd w:val="clear" w:color="auto" w:fill="FFFFFF"/>
              </w:rPr>
              <w:t xml:space="preserve"> </w:t>
            </w:r>
            <w:r w:rsidR="00D10F6D" w:rsidRPr="00AF6CE4">
              <w:t xml:space="preserve">Pirmiausia bus </w:t>
            </w:r>
            <w:r w:rsidR="00823ADA" w:rsidRPr="00AF6CE4">
              <w:t>suformuotas</w:t>
            </w:r>
            <w:r w:rsidR="00D10F6D" w:rsidRPr="00AF6CE4">
              <w:t xml:space="preserve"> laikinas kelias Lypkių </w:t>
            </w:r>
            <w:r w:rsidR="00B033BE" w:rsidRPr="00AF6CE4">
              <w:t xml:space="preserve">g. </w:t>
            </w:r>
            <w:r w:rsidR="00D10F6D" w:rsidRPr="00AF6CE4">
              <w:t xml:space="preserve">pervažoje, </w:t>
            </w:r>
            <w:r w:rsidR="00B033BE" w:rsidRPr="00AF6CE4">
              <w:t>a</w:t>
            </w:r>
            <w:r w:rsidR="00D10F6D" w:rsidRPr="00AF6CE4">
              <w:t>tlikti elektros įrenginių iškėlimo ir apsaugos darbai</w:t>
            </w:r>
            <w:r w:rsidR="004105C3" w:rsidRPr="00AF6CE4">
              <w:t xml:space="preserve">. </w:t>
            </w:r>
            <w:r w:rsidR="003E7429" w:rsidRPr="00AF6CE4">
              <w:t xml:space="preserve">Projektui įgyvendinti tikimasi sulaukti paramos iš </w:t>
            </w:r>
            <w:r w:rsidR="00042184" w:rsidRPr="00AF6CE4">
              <w:t>L</w:t>
            </w:r>
            <w:r w:rsidR="00657D89">
              <w:t>ietuvos Respublikos V</w:t>
            </w:r>
            <w:r w:rsidR="003E7429" w:rsidRPr="00AF6CE4">
              <w:t xml:space="preserve">yriausybės. </w:t>
            </w:r>
            <w:r w:rsidR="004105C3" w:rsidRPr="00AF6CE4">
              <w:t xml:space="preserve">Planuojama, kad </w:t>
            </w:r>
            <w:r w:rsidR="00C478A7" w:rsidRPr="00AF6CE4">
              <w:t xml:space="preserve">žiedinės </w:t>
            </w:r>
            <w:r w:rsidR="004105C3" w:rsidRPr="00AF6CE4">
              <w:t xml:space="preserve">sankryžos rekonstravimo darbai tęsis </w:t>
            </w:r>
            <w:r w:rsidR="003E7429" w:rsidRPr="00AF6CE4">
              <w:t xml:space="preserve">iki </w:t>
            </w:r>
            <w:r w:rsidR="004105C3" w:rsidRPr="00AF6CE4">
              <w:t>2023 m.</w:t>
            </w:r>
            <w:r w:rsidR="00D06F41" w:rsidRPr="00AF6CE4">
              <w:t xml:space="preserve"> </w:t>
            </w:r>
          </w:p>
          <w:p w14:paraId="293D055B" w14:textId="069A2C78" w:rsidR="005463F8" w:rsidRPr="00AF6CE4" w:rsidRDefault="00AF6CE4" w:rsidP="005463F8">
            <w:pPr>
              <w:ind w:left="127" w:right="106" w:firstLine="425"/>
              <w:jc w:val="both"/>
            </w:pPr>
            <w:r>
              <w:t>-</w:t>
            </w:r>
            <w:r w:rsidR="005463F8" w:rsidRPr="00AF6CE4">
              <w:t xml:space="preserve"> </w:t>
            </w:r>
            <w:r w:rsidR="00060FDE" w:rsidRPr="00AF6CE4">
              <w:t>B</w:t>
            </w:r>
            <w:r w:rsidR="005463F8" w:rsidRPr="00AF6CE4">
              <w:t>us tęsiami</w:t>
            </w:r>
            <w:r w:rsidR="00584023" w:rsidRPr="00AF6CE4">
              <w:t xml:space="preserve"> 2019 m. dėl rangovo bankroto stabtelėję</w:t>
            </w:r>
            <w:r w:rsidR="005463F8" w:rsidRPr="00AF6CE4">
              <w:t xml:space="preserve"> </w:t>
            </w:r>
            <w:r w:rsidR="005463F8" w:rsidRPr="00AF6CE4">
              <w:rPr>
                <w:i/>
              </w:rPr>
              <w:t xml:space="preserve">Tilžės g. nuo Šilutės pl. iki geležinkelio pervažos </w:t>
            </w:r>
            <w:r w:rsidR="005463F8" w:rsidRPr="00AF6CE4">
              <w:t>rekonstravimo darbai. Šį gatvės ruožą planuojama užbaigti 20</w:t>
            </w:r>
            <w:r w:rsidR="00060FDE" w:rsidRPr="00AF6CE4">
              <w:t>20</w:t>
            </w:r>
            <w:r w:rsidR="005463F8" w:rsidRPr="00AF6CE4">
              <w:t xml:space="preserve"> m. ir lygiagrečiai rekonstruoti </w:t>
            </w:r>
            <w:r w:rsidR="005463F8" w:rsidRPr="00AF6CE4">
              <w:rPr>
                <w:i/>
              </w:rPr>
              <w:t>žiedinę Tilžės g., Mokyklos g. ir Šilutės pl. sankryžą</w:t>
            </w:r>
            <w:r w:rsidR="005463F8" w:rsidRPr="00AF6CE4">
              <w:t xml:space="preserve"> pertvarkant ją į šviesoforais reguliuojamą sankryžą (darbų pabaiga 202</w:t>
            </w:r>
            <w:r w:rsidR="00060FDE" w:rsidRPr="00AF6CE4">
              <w:t>1</w:t>
            </w:r>
            <w:r w:rsidR="005463F8" w:rsidRPr="00AF6CE4">
              <w:t xml:space="preserve"> m.).</w:t>
            </w:r>
          </w:p>
          <w:p w14:paraId="57165FAF" w14:textId="197CE760" w:rsidR="00EA63AA" w:rsidRPr="00AF6CE4" w:rsidRDefault="00AF6CE4" w:rsidP="00EA63AA">
            <w:pPr>
              <w:ind w:left="127" w:right="106" w:firstLine="425"/>
              <w:jc w:val="both"/>
            </w:pPr>
            <w:r>
              <w:t>-</w:t>
            </w:r>
            <w:r w:rsidR="00060FDE" w:rsidRPr="00AF6CE4">
              <w:t xml:space="preserve"> </w:t>
            </w:r>
            <w:r w:rsidR="00627C33" w:rsidRPr="00AF6CE4">
              <w:t>P</w:t>
            </w:r>
            <w:r w:rsidR="00060FDE" w:rsidRPr="00AF6CE4">
              <w:t xml:space="preserve">lanuojama </w:t>
            </w:r>
            <w:r w:rsidR="00627C33" w:rsidRPr="00AF6CE4">
              <w:t>atlikti</w:t>
            </w:r>
            <w:r w:rsidR="00060FDE" w:rsidRPr="00AF6CE4">
              <w:t xml:space="preserve"> 2020 m. </w:t>
            </w:r>
            <w:r w:rsidR="00060FDE" w:rsidRPr="00AF6CE4">
              <w:rPr>
                <w:i/>
              </w:rPr>
              <w:t xml:space="preserve">Joniškės </w:t>
            </w:r>
            <w:r w:rsidR="00060FDE" w:rsidRPr="00AF6CE4">
              <w:t>gatvės atnaujinimo darbus (II etapo – nuo Klemiškės g. iki Liepų g., Šienpjovių g.)</w:t>
            </w:r>
            <w:r w:rsidR="00EA63AA" w:rsidRPr="00AF6CE4">
              <w:t>. D</w:t>
            </w:r>
            <w:r w:rsidR="0097661D" w:rsidRPr="00AF6CE4">
              <w:t xml:space="preserve">arbų pabaiga 2021 </w:t>
            </w:r>
            <w:r w:rsidR="00EA63AA" w:rsidRPr="00AF6CE4">
              <w:t>m.</w:t>
            </w:r>
          </w:p>
          <w:p w14:paraId="365CF353" w14:textId="0704C66A" w:rsidR="00111EC0" w:rsidRPr="00AF6CE4" w:rsidRDefault="00AF6CE4" w:rsidP="00EA63AA">
            <w:pPr>
              <w:ind w:left="127" w:right="106" w:firstLine="425"/>
              <w:jc w:val="both"/>
            </w:pPr>
            <w:r>
              <w:t>-</w:t>
            </w:r>
            <w:r w:rsidR="00181FE1" w:rsidRPr="00AF6CE4">
              <w:t xml:space="preserve"> </w:t>
            </w:r>
            <w:r w:rsidR="00584023" w:rsidRPr="00AF6CE4">
              <w:t xml:space="preserve">Baigiami </w:t>
            </w:r>
            <w:r w:rsidR="00181FE1" w:rsidRPr="00AF6CE4">
              <w:rPr>
                <w:i/>
              </w:rPr>
              <w:t xml:space="preserve">įvažiavimo į piliavietę ir Kruizinių laivų terminalą naują kelią </w:t>
            </w:r>
            <w:r w:rsidR="00181FE1" w:rsidRPr="00AF6CE4">
              <w:t>– Priešpilio g.</w:t>
            </w:r>
            <w:r w:rsidR="00584023" w:rsidRPr="00AF6CE4">
              <w:t xml:space="preserve"> tiesimo darbai.</w:t>
            </w:r>
            <w:r w:rsidR="00ED0B4C" w:rsidRPr="00AF6CE4">
              <w:t xml:space="preserve"> Čia bus įrengta automobilių stovėjimo aikštelė, gatvė su pėsčiųjų </w:t>
            </w:r>
            <w:r w:rsidR="00111EC0" w:rsidRPr="00AF6CE4">
              <w:t>šaligatvi</w:t>
            </w:r>
            <w:r w:rsidR="006502CE" w:rsidRPr="00AF6CE4">
              <w:t>ais ir dviračių takais. Planuojama iš viso įrengti 44 automobilių stovėjimo vietas, 4 neįgaliųjų vietas ir 7 autobusų vietas.</w:t>
            </w:r>
          </w:p>
          <w:p w14:paraId="40B50638" w14:textId="1C2086F0" w:rsidR="00181FE1" w:rsidRPr="00AF6CE4" w:rsidRDefault="00AF6CE4" w:rsidP="00181FE1">
            <w:pPr>
              <w:ind w:left="127" w:right="106" w:firstLine="425"/>
              <w:jc w:val="both"/>
            </w:pPr>
            <w:r>
              <w:t xml:space="preserve">- </w:t>
            </w:r>
            <w:r w:rsidR="00181FE1" w:rsidRPr="00AF6CE4">
              <w:t>Klaipėdos miesto savivaldyb</w:t>
            </w:r>
            <w:r w:rsidR="00584023" w:rsidRPr="00AF6CE4">
              <w:t>ei d</w:t>
            </w:r>
            <w:r w:rsidR="00181FE1" w:rsidRPr="00AF6CE4">
              <w:t>alyvau</w:t>
            </w:r>
            <w:r w:rsidR="00584023" w:rsidRPr="00AF6CE4">
              <w:t xml:space="preserve">jant </w:t>
            </w:r>
            <w:r w:rsidR="00181FE1" w:rsidRPr="00AF6CE4">
              <w:t xml:space="preserve">ES </w:t>
            </w:r>
            <w:r w:rsidR="00584023" w:rsidRPr="00AF6CE4">
              <w:t xml:space="preserve">iš dalies </w:t>
            </w:r>
            <w:r w:rsidR="00181FE1" w:rsidRPr="00AF6CE4">
              <w:t>finansuojamame projekte, 20</w:t>
            </w:r>
            <w:r w:rsidR="00A32EEF" w:rsidRPr="00AF6CE4">
              <w:t>20</w:t>
            </w:r>
            <w:r w:rsidR="00181FE1" w:rsidRPr="00AF6CE4">
              <w:t xml:space="preserve"> m. </w:t>
            </w:r>
            <w:r w:rsidR="00A32EEF" w:rsidRPr="00AF6CE4">
              <w:t>bus parengtas</w:t>
            </w:r>
            <w:r w:rsidR="00181FE1" w:rsidRPr="00AF6CE4">
              <w:t xml:space="preserve"> </w:t>
            </w:r>
            <w:r w:rsidR="00181FE1" w:rsidRPr="00AF6CE4">
              <w:rPr>
                <w:i/>
              </w:rPr>
              <w:t xml:space="preserve">Senamiesčio grindinio atnaujinimo ir universalaus dizaino pritaikymo </w:t>
            </w:r>
            <w:r w:rsidR="00A32EEF" w:rsidRPr="00AF6CE4">
              <w:t>techninis projektas</w:t>
            </w:r>
            <w:r w:rsidR="00181FE1" w:rsidRPr="00AF6CE4">
              <w:t xml:space="preserve">. Numatoma senamiesčio grindinio šaligatvius atnaujinti </w:t>
            </w:r>
            <w:r w:rsidR="00181FE1" w:rsidRPr="00AF6CE4">
              <w:rPr>
                <w:rFonts w:eastAsia="Calibri"/>
                <w:bCs/>
              </w:rPr>
              <w:t xml:space="preserve">taikant universalaus dizaino principus, įrengti </w:t>
            </w:r>
            <w:r w:rsidR="00181FE1" w:rsidRPr="00AF6CE4">
              <w:t xml:space="preserve">pėsčiųjų takus žmonėms su negalia ir bevarikliam transportui, </w:t>
            </w:r>
            <w:r w:rsidR="00181FE1" w:rsidRPr="00AF6CE4">
              <w:rPr>
                <w:rFonts w:eastAsia="Calibri"/>
                <w:bCs/>
              </w:rPr>
              <w:t>sutvarkyti</w:t>
            </w:r>
            <w:r w:rsidR="00181FE1" w:rsidRPr="00AF6CE4">
              <w:t xml:space="preserve"> apšvietimą, lietaus nuotekas. Rengiami </w:t>
            </w:r>
            <w:r w:rsidR="00612618" w:rsidRPr="00AF6CE4">
              <w:t>ši</w:t>
            </w:r>
            <w:r w:rsidR="00612618">
              <w:t>ų</w:t>
            </w:r>
            <w:r w:rsidR="00612618" w:rsidRPr="00AF6CE4">
              <w:t xml:space="preserve"> senamiesčio gatv</w:t>
            </w:r>
            <w:r w:rsidR="00612618">
              <w:t>ių</w:t>
            </w:r>
            <w:r w:rsidR="00612618" w:rsidRPr="00AF6CE4">
              <w:t xml:space="preserve"> </w:t>
            </w:r>
            <w:r w:rsidR="00181FE1" w:rsidRPr="00AF6CE4">
              <w:t>techniniai projektai</w:t>
            </w:r>
            <w:r w:rsidR="00612618">
              <w:t>:</w:t>
            </w:r>
            <w:r w:rsidR="00181FE1" w:rsidRPr="00AF6CE4">
              <w:t xml:space="preserve"> Žvejų g., Teatro g., Sukilėlių g., Daržų g., Aukšto</w:t>
            </w:r>
            <w:r w:rsidR="00612618">
              <w:t>sios</w:t>
            </w:r>
            <w:r w:rsidR="00181FE1" w:rsidRPr="00AF6CE4">
              <w:t xml:space="preserve"> g., Didžio</w:t>
            </w:r>
            <w:r w:rsidR="00612618">
              <w:t>sios</w:t>
            </w:r>
            <w:r w:rsidR="00181FE1" w:rsidRPr="00AF6CE4">
              <w:t xml:space="preserve"> Vandens g., Vežėjų g., Tomo </w:t>
            </w:r>
            <w:r w:rsidR="00612618">
              <w:t xml:space="preserve">g. </w:t>
            </w:r>
            <w:r w:rsidR="00181FE1" w:rsidRPr="00AF6CE4">
              <w:t>ir Pylimo g</w:t>
            </w:r>
            <w:r w:rsidR="004154A8" w:rsidRPr="00AF6CE4">
              <w:t xml:space="preserve">. </w:t>
            </w:r>
            <w:r w:rsidR="00181FE1" w:rsidRPr="00AF6CE4">
              <w:t>Senamiesč</w:t>
            </w:r>
            <w:r w:rsidR="00584023" w:rsidRPr="00AF6CE4">
              <w:t>io gatvių rekonstravimo darbai bus vykdomi</w:t>
            </w:r>
            <w:r w:rsidR="00181FE1" w:rsidRPr="00AF6CE4">
              <w:t xml:space="preserve"> </w:t>
            </w:r>
            <w:r w:rsidR="005C2C5B" w:rsidRPr="00AF6CE4">
              <w:t>2020</w:t>
            </w:r>
            <w:r w:rsidR="00111EC0" w:rsidRPr="00AF6CE4">
              <w:t>–2022</w:t>
            </w:r>
            <w:r w:rsidR="00181FE1" w:rsidRPr="00AF6CE4">
              <w:t xml:space="preserve"> metais. Iš viso planuojama sutvarkyti 1 km 348 metrus senamiesčio gatvių.</w:t>
            </w:r>
          </w:p>
          <w:p w14:paraId="4E712F60" w14:textId="7CA9D359" w:rsidR="004154A8" w:rsidRPr="00AF6CE4" w:rsidRDefault="00AF6CE4" w:rsidP="00823ADA">
            <w:pPr>
              <w:ind w:left="127" w:right="106" w:firstLine="425"/>
              <w:jc w:val="both"/>
            </w:pPr>
            <w:r>
              <w:t>-</w:t>
            </w:r>
            <w:r w:rsidR="00584023" w:rsidRPr="00AF6CE4">
              <w:t xml:space="preserve"> Bus t</w:t>
            </w:r>
            <w:r w:rsidR="004154A8" w:rsidRPr="00AF6CE4">
              <w:t xml:space="preserve">ęsiami Tauralaukio gyvenamojo rajono gatvių rekonstravimo darbai. </w:t>
            </w:r>
            <w:r w:rsidR="00185746" w:rsidRPr="00AF6CE4">
              <w:t>2020</w:t>
            </w:r>
            <w:r w:rsidR="00AC171C" w:rsidRPr="00AF6CE4">
              <w:t xml:space="preserve"> m</w:t>
            </w:r>
            <w:r w:rsidR="00185746" w:rsidRPr="00AF6CE4">
              <w:t xml:space="preserve">. bus </w:t>
            </w:r>
            <w:r w:rsidR="00AC171C" w:rsidRPr="00AF6CE4">
              <w:t>pradėta rekonstruoti</w:t>
            </w:r>
            <w:r w:rsidR="00185746" w:rsidRPr="00AF6CE4">
              <w:t xml:space="preserve"> </w:t>
            </w:r>
            <w:r w:rsidR="00185746" w:rsidRPr="00AF6CE4">
              <w:rPr>
                <w:i/>
              </w:rPr>
              <w:t>Pajūrio g</w:t>
            </w:r>
            <w:r w:rsidR="00B76CFC" w:rsidRPr="00AF6CE4">
              <w:t>atvė</w:t>
            </w:r>
            <w:r w:rsidR="00185746" w:rsidRPr="00AF6CE4">
              <w:t xml:space="preserve"> (įvažiavimo į Klaipėdos miestą per Tauralaukio gyvenamą</w:t>
            </w:r>
            <w:r w:rsidR="00AC171C" w:rsidRPr="00AF6CE4">
              <w:t>jį rajoną). Darbai tęsis iki 2022 m.</w:t>
            </w:r>
            <w:r w:rsidR="00B76CFC" w:rsidRPr="00AF6CE4">
              <w:t xml:space="preserve"> </w:t>
            </w:r>
            <w:r w:rsidR="00194D92" w:rsidRPr="00AF6CE4">
              <w:t>P</w:t>
            </w:r>
            <w:r w:rsidR="001740E0" w:rsidRPr="00AF6CE4">
              <w:t xml:space="preserve">lanuojama parengti </w:t>
            </w:r>
            <w:r w:rsidR="00185746" w:rsidRPr="00AF6CE4">
              <w:t xml:space="preserve">Tauralaukio gyvenvietės </w:t>
            </w:r>
            <w:r w:rsidR="004154A8" w:rsidRPr="00AF6CE4">
              <w:t xml:space="preserve">II etapo </w:t>
            </w:r>
            <w:r w:rsidR="00C30DA7" w:rsidRPr="00AF6CE4">
              <w:t>(Klaipėdos g., Virkučių g., Slengių g., Lietaus g., Vaivorykštės g., Griaustinio g. ir Arimų g.</w:t>
            </w:r>
            <w:r w:rsidR="004154A8" w:rsidRPr="00AF6CE4">
              <w:t>)</w:t>
            </w:r>
            <w:r w:rsidR="004154A8" w:rsidRPr="00AF6CE4">
              <w:rPr>
                <w:i/>
              </w:rPr>
              <w:t xml:space="preserve"> </w:t>
            </w:r>
            <w:r w:rsidR="00584023" w:rsidRPr="00AF6CE4">
              <w:t xml:space="preserve">techninį projektą ir </w:t>
            </w:r>
            <w:r w:rsidR="004154A8" w:rsidRPr="00AF6CE4">
              <w:t>20</w:t>
            </w:r>
            <w:r w:rsidR="001740E0" w:rsidRPr="00AF6CE4">
              <w:t>21–2022</w:t>
            </w:r>
            <w:r w:rsidR="004154A8" w:rsidRPr="00AF6CE4">
              <w:t xml:space="preserve"> m.</w:t>
            </w:r>
            <w:r w:rsidR="0030310E" w:rsidRPr="00AF6CE4">
              <w:t xml:space="preserve"> </w:t>
            </w:r>
            <w:r w:rsidR="00584023" w:rsidRPr="00AF6CE4">
              <w:t xml:space="preserve">vykdyti </w:t>
            </w:r>
            <w:r w:rsidR="001740E0" w:rsidRPr="00AF6CE4">
              <w:rPr>
                <w:i/>
              </w:rPr>
              <w:t xml:space="preserve">Klaipėdos g. (500 m) ir Virkučių g. (1004 m) </w:t>
            </w:r>
            <w:r w:rsidR="0030310E" w:rsidRPr="00AF6CE4">
              <w:t>rekonstrukciją.</w:t>
            </w:r>
          </w:p>
          <w:p w14:paraId="50C88032" w14:textId="71953281" w:rsidR="00C30DA7" w:rsidRPr="00AF6CE4" w:rsidRDefault="00AF6CE4" w:rsidP="00C30DA7">
            <w:pPr>
              <w:ind w:left="127" w:right="106" w:firstLine="425"/>
              <w:jc w:val="both"/>
              <w:rPr>
                <w:i/>
              </w:rPr>
            </w:pPr>
            <w:r>
              <w:lastRenderedPageBreak/>
              <w:t>-</w:t>
            </w:r>
            <w:r w:rsidR="008109A6" w:rsidRPr="00AF6CE4">
              <w:t xml:space="preserve"> </w:t>
            </w:r>
            <w:r w:rsidR="00C30DA7" w:rsidRPr="00AF6CE4">
              <w:t>2020–202</w:t>
            </w:r>
            <w:r w:rsidR="0094420D" w:rsidRPr="00AF6CE4">
              <w:t>2</w:t>
            </w:r>
            <w:r w:rsidR="00C30DA7" w:rsidRPr="00AF6CE4">
              <w:t xml:space="preserve"> m.</w:t>
            </w:r>
            <w:r w:rsidR="00584023" w:rsidRPr="00AF6CE4">
              <w:t>, vykdant ES lėšomis iš dalies finansuojamą projektą, planuojama</w:t>
            </w:r>
            <w:r w:rsidR="00C30DA7" w:rsidRPr="00AF6CE4">
              <w:t xml:space="preserve"> vykdyti </w:t>
            </w:r>
            <w:r w:rsidR="00584023" w:rsidRPr="00AF6CE4">
              <w:t xml:space="preserve">rekonstrukcijos </w:t>
            </w:r>
            <w:r w:rsidR="00C30DA7" w:rsidRPr="00AF6CE4">
              <w:t xml:space="preserve">darbus </w:t>
            </w:r>
            <w:r w:rsidR="00C30DA7" w:rsidRPr="00AF6CE4">
              <w:rPr>
                <w:i/>
              </w:rPr>
              <w:t>Šilutės plento ruože nuo Tilžės g. iki geležinkelio pervažos (iki Kauno g.).</w:t>
            </w:r>
          </w:p>
          <w:p w14:paraId="3A468FC8" w14:textId="2EA59B01" w:rsidR="00AF6CE4" w:rsidRDefault="00AF6CE4" w:rsidP="00AF6CE4">
            <w:pPr>
              <w:ind w:left="127" w:right="106" w:firstLine="269"/>
              <w:jc w:val="both"/>
            </w:pPr>
            <w:r>
              <w:t xml:space="preserve"> -</w:t>
            </w:r>
            <w:r w:rsidR="00CD7343" w:rsidRPr="00AF6CE4">
              <w:t xml:space="preserve"> </w:t>
            </w:r>
            <w:r w:rsidR="00B857CA" w:rsidRPr="00AF6CE4">
              <w:t>P</w:t>
            </w:r>
            <w:r w:rsidR="00584023" w:rsidRPr="00AF6CE4">
              <w:t xml:space="preserve">lanuojama parengti </w:t>
            </w:r>
            <w:r w:rsidR="009B7A5F" w:rsidRPr="00AF6CE4">
              <w:rPr>
                <w:i/>
              </w:rPr>
              <w:t>Danės g.</w:t>
            </w:r>
            <w:r w:rsidR="0030310E" w:rsidRPr="00AF6CE4">
              <w:rPr>
                <w:i/>
              </w:rPr>
              <w:t xml:space="preserve"> (ruožo nuo Laivų sk</w:t>
            </w:r>
            <w:r w:rsidR="00024C89">
              <w:rPr>
                <w:i/>
              </w:rPr>
              <w:t>g.</w:t>
            </w:r>
            <w:r w:rsidR="0030310E" w:rsidRPr="00AF6CE4">
              <w:rPr>
                <w:i/>
              </w:rPr>
              <w:t xml:space="preserve"> iki Artojų g.) </w:t>
            </w:r>
            <w:r w:rsidR="009B7A5F" w:rsidRPr="00AF6CE4">
              <w:t xml:space="preserve">rekonstravimo </w:t>
            </w:r>
            <w:r w:rsidR="00B857CA" w:rsidRPr="00AF6CE4">
              <w:t>techninį projektą</w:t>
            </w:r>
            <w:r w:rsidR="00584023" w:rsidRPr="00AF6CE4">
              <w:t>, d</w:t>
            </w:r>
            <w:r w:rsidR="009B7A5F" w:rsidRPr="00AF6CE4">
              <w:t xml:space="preserve">arbų pradžia </w:t>
            </w:r>
            <w:r w:rsidR="00584023" w:rsidRPr="00AF6CE4">
              <w:t>planuojama</w:t>
            </w:r>
            <w:r w:rsidR="00EA63AA" w:rsidRPr="00AF6CE4">
              <w:t xml:space="preserve"> 2023</w:t>
            </w:r>
            <w:r w:rsidR="009B7A5F" w:rsidRPr="00AF6CE4">
              <w:t xml:space="preserve"> m.</w:t>
            </w:r>
          </w:p>
          <w:p w14:paraId="06222EA9" w14:textId="53544DFA" w:rsidR="00171CB2" w:rsidRPr="00AF6CE4" w:rsidRDefault="00AF6CE4" w:rsidP="00AF6CE4">
            <w:pPr>
              <w:ind w:left="127" w:right="106" w:firstLine="269"/>
              <w:jc w:val="both"/>
            </w:pPr>
            <w:r>
              <w:t xml:space="preserve"> - </w:t>
            </w:r>
            <w:r w:rsidR="00171CB2" w:rsidRPr="00AF6CE4">
              <w:t xml:space="preserve">Vadovaujantis </w:t>
            </w:r>
            <w:r w:rsidR="00024C89" w:rsidRPr="00AF6CE4">
              <w:t>L</w:t>
            </w:r>
            <w:r w:rsidR="00024C89">
              <w:t>ietuvos Respublikos V</w:t>
            </w:r>
            <w:r w:rsidR="00024C89" w:rsidRPr="00AF6CE4">
              <w:t>yriausybės</w:t>
            </w:r>
            <w:r w:rsidR="00024C89" w:rsidRPr="00AF6CE4">
              <w:t xml:space="preserve"> </w:t>
            </w:r>
            <w:r w:rsidR="00EF4DA3" w:rsidRPr="00AF6CE4">
              <w:t xml:space="preserve">2005-04-21 </w:t>
            </w:r>
            <w:r w:rsidR="00171CB2" w:rsidRPr="00AF6CE4">
              <w:t>nutarimu Nr.</w:t>
            </w:r>
            <w:r w:rsidR="00EF4DA3" w:rsidRPr="00AF6CE4">
              <w:t xml:space="preserve"> </w:t>
            </w:r>
            <w:r w:rsidR="00CA169B" w:rsidRPr="00AF6CE4">
              <w:t>447</w:t>
            </w:r>
            <w:r w:rsidR="00B857CA" w:rsidRPr="00AF6CE4">
              <w:t>,</w:t>
            </w:r>
            <w:r w:rsidR="00CA169B" w:rsidRPr="00AF6CE4">
              <w:t xml:space="preserve"> </w:t>
            </w:r>
            <w:r w:rsidR="00584023" w:rsidRPr="00AF6CE4">
              <w:t xml:space="preserve">savivaldybė vykdys </w:t>
            </w:r>
            <w:r w:rsidR="00171CB2" w:rsidRPr="00AF6CE4">
              <w:t xml:space="preserve"> </w:t>
            </w:r>
            <w:r w:rsidR="00584023" w:rsidRPr="00AF6CE4">
              <w:t xml:space="preserve">naują </w:t>
            </w:r>
            <w:r w:rsidR="00171CB2" w:rsidRPr="00AF6CE4">
              <w:t>priemon</w:t>
            </w:r>
            <w:r w:rsidR="00584023" w:rsidRPr="00AF6CE4">
              <w:t>ę</w:t>
            </w:r>
            <w:r w:rsidR="00171CB2" w:rsidRPr="00AF6CE4">
              <w:t xml:space="preserve"> </w:t>
            </w:r>
            <w:r w:rsidR="00EF4DA3" w:rsidRPr="00AF6CE4">
              <w:t xml:space="preserve">– </w:t>
            </w:r>
            <w:r w:rsidR="00024C89">
              <w:rPr>
                <w:i/>
              </w:rPr>
              <w:t>m</w:t>
            </w:r>
            <w:r w:rsidR="00EF62EF" w:rsidRPr="00AF6CE4">
              <w:rPr>
                <w:i/>
              </w:rPr>
              <w:t>ėgėjų sodų teritorijoje savivaldybių institucijų valdomų kelių remontas</w:t>
            </w:r>
            <w:r w:rsidR="00171CB2" w:rsidRPr="00AF6CE4">
              <w:t xml:space="preserve">. </w:t>
            </w:r>
            <w:r w:rsidR="00B857CA" w:rsidRPr="00AF6CE4">
              <w:t xml:space="preserve">Nutarime išdėstyta, kad </w:t>
            </w:r>
            <w:r w:rsidR="00171CB2" w:rsidRPr="00AF6CE4">
              <w:t>savivaldybė</w:t>
            </w:r>
            <w:r w:rsidR="00B857CA" w:rsidRPr="00AF6CE4">
              <w:t>s</w:t>
            </w:r>
            <w:r w:rsidR="00171CB2" w:rsidRPr="00AF6CE4">
              <w:t xml:space="preserve"> turi skirti ne mažiau kaip 30 proc., tačiau ne daugiau kai 50 proc. nuosavų lėšų sodų bendrijų kelių remontui</w:t>
            </w:r>
            <w:r w:rsidR="00584023" w:rsidRPr="00AF6CE4">
              <w:t>, kita finansavim</w:t>
            </w:r>
            <w:r w:rsidR="00024C89">
              <w:t>o dalis</w:t>
            </w:r>
            <w:r w:rsidR="00584023" w:rsidRPr="00AF6CE4">
              <w:t xml:space="preserve"> bus gauta iš valstybės</w:t>
            </w:r>
            <w:r w:rsidR="00A17C35" w:rsidRPr="00AF6CE4">
              <w:t>.</w:t>
            </w:r>
            <w:r w:rsidR="00B857CA" w:rsidRPr="00AF6CE4">
              <w:t xml:space="preserve"> 2020 m. planuojama</w:t>
            </w:r>
            <w:r w:rsidR="00AD1D6C" w:rsidRPr="00AF6CE4">
              <w:t xml:space="preserve"> parengti </w:t>
            </w:r>
            <w:r w:rsidR="00024C89" w:rsidRPr="00AF6CE4">
              <w:t>ši</w:t>
            </w:r>
            <w:r w:rsidR="00024C89">
              <w:t>ų</w:t>
            </w:r>
            <w:r w:rsidR="00024C89" w:rsidRPr="00AF6CE4">
              <w:t xml:space="preserve"> sodų bendrijų gatv</w:t>
            </w:r>
            <w:r w:rsidR="00024C89">
              <w:t>ių</w:t>
            </w:r>
            <w:r w:rsidR="00024C89" w:rsidRPr="00AF6CE4">
              <w:t xml:space="preserve"> </w:t>
            </w:r>
            <w:r w:rsidR="00AD1D6C" w:rsidRPr="00AF6CE4">
              <w:t>techninius projektus</w:t>
            </w:r>
            <w:r w:rsidR="00024C89">
              <w:t xml:space="preserve"> </w:t>
            </w:r>
            <w:r w:rsidR="002311D9" w:rsidRPr="00AF6CE4">
              <w:t>–</w:t>
            </w:r>
            <w:r w:rsidR="00EF4DA3" w:rsidRPr="00AF6CE4">
              <w:t xml:space="preserve"> </w:t>
            </w:r>
            <w:r w:rsidR="002311D9" w:rsidRPr="00AF6CE4">
              <w:t xml:space="preserve">Aušrinės </w:t>
            </w:r>
            <w:r w:rsidR="00EA63AA" w:rsidRPr="00AF6CE4">
              <w:t>g. (</w:t>
            </w:r>
            <w:r w:rsidR="00024C89">
              <w:t>s</w:t>
            </w:r>
            <w:r w:rsidR="00EA63AA" w:rsidRPr="00AF6CE4">
              <w:t>odininkų bendrija „Aušra“</w:t>
            </w:r>
            <w:r w:rsidR="002311D9" w:rsidRPr="00AF6CE4">
              <w:t>), Baltijos 13-o</w:t>
            </w:r>
            <w:r w:rsidR="00024C89">
              <w:t>sios</w:t>
            </w:r>
            <w:r w:rsidR="002311D9" w:rsidRPr="00AF6CE4">
              <w:t xml:space="preserve"> g. (</w:t>
            </w:r>
            <w:r w:rsidR="00024C89">
              <w:t>s</w:t>
            </w:r>
            <w:r w:rsidR="002311D9" w:rsidRPr="00AF6CE4">
              <w:t xml:space="preserve">odininkų </w:t>
            </w:r>
            <w:r w:rsidR="00EA63AA" w:rsidRPr="00AF6CE4">
              <w:t>bendrija „Baltija‘</w:t>
            </w:r>
            <w:r w:rsidR="002311D9" w:rsidRPr="00AF6CE4">
              <w:t>), Tylos g.</w:t>
            </w:r>
            <w:r w:rsidR="00EA63AA" w:rsidRPr="00AF6CE4">
              <w:t xml:space="preserve"> (</w:t>
            </w:r>
            <w:r w:rsidR="00024C89">
              <w:t>s</w:t>
            </w:r>
            <w:r w:rsidR="00EA63AA" w:rsidRPr="00AF6CE4">
              <w:t>odininkų bendrija „Diana I“</w:t>
            </w:r>
            <w:r w:rsidR="002311D9" w:rsidRPr="00AF6CE4">
              <w:t xml:space="preserve">), Dianos g. </w:t>
            </w:r>
            <w:r w:rsidR="00EA63AA" w:rsidRPr="00AF6CE4">
              <w:t>(</w:t>
            </w:r>
            <w:r w:rsidR="00024C89">
              <w:t>s</w:t>
            </w:r>
            <w:r w:rsidR="00EA63AA" w:rsidRPr="00AF6CE4">
              <w:t>odininkų bendrija „</w:t>
            </w:r>
            <w:r w:rsidR="002311D9" w:rsidRPr="00AF6CE4">
              <w:t>Diana II</w:t>
            </w:r>
            <w:r w:rsidR="00EA63AA" w:rsidRPr="00AF6CE4">
              <w:t>“</w:t>
            </w:r>
            <w:r w:rsidR="002311D9" w:rsidRPr="00AF6CE4">
              <w:t>), Baltijos 1-o</w:t>
            </w:r>
            <w:r w:rsidR="00024C89">
              <w:t>sios</w:t>
            </w:r>
            <w:r w:rsidR="002311D9" w:rsidRPr="00AF6CE4">
              <w:t xml:space="preserve"> g.</w:t>
            </w:r>
            <w:r w:rsidR="00EA63AA" w:rsidRPr="00AF6CE4">
              <w:t xml:space="preserve"> (</w:t>
            </w:r>
            <w:r w:rsidR="00024C89">
              <w:t>s</w:t>
            </w:r>
            <w:r w:rsidR="00EA63AA" w:rsidRPr="00AF6CE4">
              <w:t>odininkų bendrija „</w:t>
            </w:r>
            <w:r w:rsidR="002311D9" w:rsidRPr="00AF6CE4">
              <w:t>Baltija</w:t>
            </w:r>
            <w:r w:rsidR="00EA63AA" w:rsidRPr="00AF6CE4">
              <w:t>“</w:t>
            </w:r>
            <w:r w:rsidR="002311D9" w:rsidRPr="00AF6CE4">
              <w:t>), Inkaro 1-o</w:t>
            </w:r>
            <w:r w:rsidR="00024C89">
              <w:t>sios</w:t>
            </w:r>
            <w:r w:rsidR="002311D9" w:rsidRPr="00AF6CE4">
              <w:t xml:space="preserve"> g.</w:t>
            </w:r>
            <w:r w:rsidR="00EA63AA" w:rsidRPr="00AF6CE4">
              <w:t xml:space="preserve"> (</w:t>
            </w:r>
            <w:r w:rsidR="00024C89">
              <w:t>s</w:t>
            </w:r>
            <w:r w:rsidR="00EA63AA" w:rsidRPr="00AF6CE4">
              <w:t>odininkų bendrija „Inkaras“</w:t>
            </w:r>
            <w:r w:rsidR="002311D9" w:rsidRPr="00AF6CE4">
              <w:t>).</w:t>
            </w:r>
          </w:p>
          <w:p w14:paraId="0BF65481" w14:textId="3F009E41" w:rsidR="004E0E06" w:rsidRPr="00AF6CE4" w:rsidRDefault="00AF6CE4" w:rsidP="004E0E06">
            <w:pPr>
              <w:ind w:left="127" w:right="106" w:firstLine="425"/>
              <w:jc w:val="both"/>
            </w:pPr>
            <w:r>
              <w:t>-</w:t>
            </w:r>
            <w:r w:rsidR="00C5548A" w:rsidRPr="00AF6CE4">
              <w:t xml:space="preserve"> </w:t>
            </w:r>
            <w:r w:rsidR="00AD1D6C" w:rsidRPr="00AF6CE4">
              <w:t xml:space="preserve">Vykdant </w:t>
            </w:r>
            <w:r w:rsidR="00D60D2E" w:rsidRPr="00AF6CE4">
              <w:t>Klaipėdos m</w:t>
            </w:r>
            <w:r w:rsidR="00024C89">
              <w:t>iesto</w:t>
            </w:r>
            <w:r w:rsidR="00D60D2E" w:rsidRPr="00AF6CE4">
              <w:t xml:space="preserve"> sav</w:t>
            </w:r>
            <w:r w:rsidR="00024C89">
              <w:t>ivaldybės</w:t>
            </w:r>
            <w:r w:rsidR="00D60D2E" w:rsidRPr="00AF6CE4">
              <w:t xml:space="preserve"> tarybos </w:t>
            </w:r>
            <w:r w:rsidR="00AD1D6C" w:rsidRPr="00AF6CE4">
              <w:t xml:space="preserve">2017 m. kovo 30 d.  sprendimą Nr. T2-75, planuojama nauja priemonė – </w:t>
            </w:r>
            <w:r w:rsidR="00AD1D6C" w:rsidRPr="00AF6CE4">
              <w:rPr>
                <w:i/>
              </w:rPr>
              <w:t xml:space="preserve">Klaipėdos miesto gatvių rekonstravimas bendromis </w:t>
            </w:r>
            <w:r w:rsidR="00024C89">
              <w:rPr>
                <w:i/>
              </w:rPr>
              <w:t>s</w:t>
            </w:r>
            <w:r w:rsidR="00AD1D6C" w:rsidRPr="00AF6CE4">
              <w:rPr>
                <w:i/>
              </w:rPr>
              <w:t>avivaldybės ir privačių asmenų lėšomis.</w:t>
            </w:r>
            <w:r w:rsidR="00AD1D6C" w:rsidRPr="00AF6CE4">
              <w:t xml:space="preserve"> </w:t>
            </w:r>
            <w:r w:rsidR="003B739D" w:rsidRPr="00AF6CE4">
              <w:t>Minėtu sprendimu</w:t>
            </w:r>
            <w:r w:rsidR="00AD1D6C" w:rsidRPr="00AF6CE4">
              <w:t xml:space="preserve"> yra </w:t>
            </w:r>
            <w:r w:rsidR="00A634C5" w:rsidRPr="00AF6CE4">
              <w:t>patvirtint</w:t>
            </w:r>
            <w:r w:rsidR="004E0E06" w:rsidRPr="00AF6CE4">
              <w:t>as</w:t>
            </w:r>
            <w:r w:rsidR="00A634C5" w:rsidRPr="00AF6CE4">
              <w:t xml:space="preserve"> Fizinių ar juridinių asmenų, pageidaujančių skirti tikslinių lėšų Klaipėdos </w:t>
            </w:r>
            <w:r w:rsidR="00373E5D" w:rsidRPr="00AF6CE4">
              <w:t>m</w:t>
            </w:r>
            <w:r w:rsidR="00373E5D">
              <w:t>iesto</w:t>
            </w:r>
            <w:r w:rsidR="00373E5D" w:rsidRPr="00AF6CE4">
              <w:t xml:space="preserve"> sav</w:t>
            </w:r>
            <w:r w:rsidR="00373E5D">
              <w:t>ivaldybės</w:t>
            </w:r>
            <w:r w:rsidR="00373E5D" w:rsidRPr="00AF6CE4">
              <w:t xml:space="preserve"> </w:t>
            </w:r>
            <w:r w:rsidR="00A634C5" w:rsidRPr="00AF6CE4">
              <w:t>teritorijoje esančiai viešai susisiekimo infrastruktūrai, pasiūlymų teikimo, pripažinimo tinkamais įgyvendinti ir finansavimo tvarkos aprašas</w:t>
            </w:r>
            <w:r w:rsidR="004E0E06" w:rsidRPr="00AF6CE4">
              <w:t xml:space="preserve">. </w:t>
            </w:r>
            <w:r w:rsidR="00BE3039" w:rsidRPr="00AF6CE4">
              <w:t>P</w:t>
            </w:r>
            <w:r w:rsidR="00EA63AA" w:rsidRPr="00AF6CE4">
              <w:rPr>
                <w:lang w:eastAsia="lt-LT"/>
              </w:rPr>
              <w:t>askelbt</w:t>
            </w:r>
            <w:r w:rsidR="00583BFD" w:rsidRPr="00AF6CE4">
              <w:rPr>
                <w:lang w:eastAsia="lt-LT"/>
              </w:rPr>
              <w:t>u</w:t>
            </w:r>
            <w:r w:rsidR="00EA63AA" w:rsidRPr="00AF6CE4">
              <w:rPr>
                <w:lang w:eastAsia="lt-LT"/>
              </w:rPr>
              <w:t>s</w:t>
            </w:r>
            <w:r w:rsidR="004E0E06" w:rsidRPr="00AF6CE4">
              <w:rPr>
                <w:lang w:eastAsia="lt-LT"/>
              </w:rPr>
              <w:t xml:space="preserve"> </w:t>
            </w:r>
            <w:r w:rsidR="00583BFD" w:rsidRPr="00AF6CE4">
              <w:rPr>
                <w:lang w:eastAsia="lt-LT"/>
              </w:rPr>
              <w:t>šaukimą</w:t>
            </w:r>
            <w:r w:rsidR="007D0A3A" w:rsidRPr="00AF6CE4">
              <w:rPr>
                <w:lang w:eastAsia="lt-LT"/>
              </w:rPr>
              <w:t xml:space="preserve"> </w:t>
            </w:r>
            <w:r w:rsidR="00BE3039" w:rsidRPr="00AF6CE4">
              <w:rPr>
                <w:lang w:eastAsia="lt-LT"/>
              </w:rPr>
              <w:t xml:space="preserve">gyventojams </w:t>
            </w:r>
            <w:r w:rsidR="00583BFD" w:rsidRPr="00AF6CE4">
              <w:rPr>
                <w:lang w:eastAsia="lt-LT"/>
              </w:rPr>
              <w:t>dėl pasiūlymų teikimo</w:t>
            </w:r>
            <w:r w:rsidR="004E0E06" w:rsidRPr="00AF6CE4">
              <w:rPr>
                <w:lang w:eastAsia="lt-LT"/>
              </w:rPr>
              <w:t xml:space="preserve"> buvo gautos dvi paraiškos. Gyvenamųjų namų savininkų bendruomenė „Dienovidis“ siūlo įgyvendinti Dienovidžio gatvių įrengimo I etapą (~700</w:t>
            </w:r>
            <w:r w:rsidR="00311937" w:rsidRPr="00AF6CE4">
              <w:rPr>
                <w:lang w:eastAsia="lt-LT"/>
              </w:rPr>
              <w:t xml:space="preserve"> </w:t>
            </w:r>
            <w:r w:rsidR="004E0E06" w:rsidRPr="00AF6CE4">
              <w:rPr>
                <w:lang w:eastAsia="lt-LT"/>
              </w:rPr>
              <w:t>m), Dailės gatvės gyventojai siūlo įgyvendinti Dailės gatvės remonto projektą (~200 m).</w:t>
            </w:r>
            <w:r w:rsidR="007D0A3A" w:rsidRPr="00AF6CE4">
              <w:rPr>
                <w:lang w:eastAsia="lt-LT"/>
              </w:rPr>
              <w:t xml:space="preserve"> 2020–2021 m.</w:t>
            </w:r>
            <w:r w:rsidR="004B0676" w:rsidRPr="00AF6CE4">
              <w:rPr>
                <w:lang w:eastAsia="lt-LT"/>
              </w:rPr>
              <w:t xml:space="preserve"> planuojama rekonstruoti minėtas gatves įsipareigojant gyventojams prisidėti savo lėšomis. </w:t>
            </w:r>
          </w:p>
          <w:p w14:paraId="20F814A6" w14:textId="1CAA0FFC" w:rsidR="00714ED8" w:rsidRPr="00AF6CE4" w:rsidRDefault="00AF6CE4" w:rsidP="00321B54">
            <w:pPr>
              <w:ind w:left="127" w:right="106" w:firstLine="425"/>
              <w:jc w:val="both"/>
            </w:pPr>
            <w:r>
              <w:t>-</w:t>
            </w:r>
            <w:r w:rsidR="007D0A3A" w:rsidRPr="00AF6CE4">
              <w:t xml:space="preserve"> </w:t>
            </w:r>
            <w:r w:rsidR="00A149C4" w:rsidRPr="00AF6CE4">
              <w:t>2020</w:t>
            </w:r>
            <w:r w:rsidR="003E224E" w:rsidRPr="00AF6CE4">
              <w:t>–2021</w:t>
            </w:r>
            <w:r w:rsidR="00A149C4" w:rsidRPr="00AF6CE4">
              <w:t xml:space="preserve"> m. suplanuota parengti</w:t>
            </w:r>
            <w:r w:rsidR="005B18EA" w:rsidRPr="00AF6CE4">
              <w:t xml:space="preserve"> </w:t>
            </w:r>
            <w:r w:rsidR="00373E5D" w:rsidRPr="00AF6CE4">
              <w:t>ši</w:t>
            </w:r>
            <w:r w:rsidR="00373E5D">
              <w:t>ų</w:t>
            </w:r>
            <w:r w:rsidR="00373E5D" w:rsidRPr="00AF6CE4">
              <w:t xml:space="preserve"> objekt</w:t>
            </w:r>
            <w:r w:rsidR="00373E5D">
              <w:t>ų</w:t>
            </w:r>
            <w:r w:rsidR="00373E5D" w:rsidRPr="00AF6CE4">
              <w:t xml:space="preserve"> </w:t>
            </w:r>
            <w:r w:rsidR="003E224E" w:rsidRPr="00AF6CE4">
              <w:t>techninius projektus</w:t>
            </w:r>
            <w:r w:rsidR="00373E5D">
              <w:t xml:space="preserve"> </w:t>
            </w:r>
            <w:r w:rsidR="003E224E" w:rsidRPr="00AF6CE4">
              <w:t xml:space="preserve">– </w:t>
            </w:r>
            <w:r w:rsidR="00C71307" w:rsidRPr="00AF6CE4">
              <w:rPr>
                <w:i/>
              </w:rPr>
              <w:t>Klemiškės g.</w:t>
            </w:r>
            <w:r w:rsidR="003B739D" w:rsidRPr="00AF6CE4">
              <w:rPr>
                <w:i/>
              </w:rPr>
              <w:t xml:space="preserve"> rekonstrukcijos</w:t>
            </w:r>
            <w:r w:rsidR="003E224E" w:rsidRPr="00AF6CE4">
              <w:rPr>
                <w:i/>
              </w:rPr>
              <w:t>,</w:t>
            </w:r>
            <w:r w:rsidR="00C71307" w:rsidRPr="00AF6CE4">
              <w:rPr>
                <w:i/>
              </w:rPr>
              <w:t xml:space="preserve"> Naujo tilto su pakeliamu mechanizmu per Danę statybos ir prieigų</w:t>
            </w:r>
            <w:r w:rsidR="003B739D" w:rsidRPr="00AF6CE4">
              <w:rPr>
                <w:i/>
              </w:rPr>
              <w:t xml:space="preserve"> </w:t>
            </w:r>
            <w:r w:rsidR="00C71307" w:rsidRPr="00AF6CE4">
              <w:rPr>
                <w:i/>
              </w:rPr>
              <w:t xml:space="preserve"> sutvarkymo</w:t>
            </w:r>
            <w:r w:rsidR="003E224E" w:rsidRPr="00AF6CE4">
              <w:rPr>
                <w:i/>
              </w:rPr>
              <w:t xml:space="preserve"> bei</w:t>
            </w:r>
            <w:r w:rsidR="00BB10A8" w:rsidRPr="00AF6CE4">
              <w:t xml:space="preserve"> </w:t>
            </w:r>
            <w:r w:rsidR="00343994" w:rsidRPr="00AF6CE4">
              <w:t>Ž</w:t>
            </w:r>
            <w:r w:rsidR="00245104" w:rsidRPr="00AF6CE4">
              <w:rPr>
                <w:i/>
              </w:rPr>
              <w:t>vejybos produktų iškrovimo vietos prie jūro</w:t>
            </w:r>
            <w:r w:rsidR="005B18EA" w:rsidRPr="00AF6CE4">
              <w:rPr>
                <w:i/>
              </w:rPr>
              <w:t>s Klaipėdos miesto teritorijoje</w:t>
            </w:r>
            <w:r w:rsidR="00131752" w:rsidRPr="00AF6CE4">
              <w:rPr>
                <w:i/>
              </w:rPr>
              <w:t xml:space="preserve"> įrengim</w:t>
            </w:r>
            <w:r w:rsidR="003E224E" w:rsidRPr="00AF6CE4">
              <w:rPr>
                <w:i/>
              </w:rPr>
              <w:t>o.</w:t>
            </w:r>
            <w:r w:rsidR="00321B54" w:rsidRPr="00AF6CE4">
              <w:rPr>
                <w:i/>
              </w:rPr>
              <w:t xml:space="preserve"> </w:t>
            </w:r>
          </w:p>
          <w:p w14:paraId="641505CD" w14:textId="1D24EDC6" w:rsidR="00E84DAC" w:rsidRPr="00AF6CE4" w:rsidRDefault="00E84DAC" w:rsidP="00321B54">
            <w:pPr>
              <w:ind w:left="127" w:right="106" w:firstLine="425"/>
              <w:jc w:val="both"/>
            </w:pPr>
            <w:r w:rsidRPr="00AF6CE4">
              <w:t>2021–2022 m. planuojama įrengti eismo juostą, skirtą iš P</w:t>
            </w:r>
            <w:r w:rsidR="00373E5D">
              <w:t>rano</w:t>
            </w:r>
            <w:r w:rsidRPr="00AF6CE4">
              <w:t xml:space="preserve"> Lideikio g. </w:t>
            </w:r>
            <w:r w:rsidR="00AC306A" w:rsidRPr="00AF6CE4">
              <w:t>pasuk</w:t>
            </w:r>
            <w:r w:rsidR="00373E5D">
              <w:t>t</w:t>
            </w:r>
            <w:r w:rsidR="00AC306A" w:rsidRPr="00AF6CE4">
              <w:t>i į H</w:t>
            </w:r>
            <w:r w:rsidR="00373E5D">
              <w:t>.</w:t>
            </w:r>
            <w:r w:rsidR="00AC306A" w:rsidRPr="00AF6CE4">
              <w:t xml:space="preserve"> Manto gatvę, 2020 m. bus parengtas </w:t>
            </w:r>
            <w:r w:rsidR="003B739D" w:rsidRPr="00AF6CE4">
              <w:t xml:space="preserve">darbų </w:t>
            </w:r>
            <w:r w:rsidR="00AC306A" w:rsidRPr="00AF6CE4">
              <w:t>aprašas.</w:t>
            </w:r>
          </w:p>
          <w:p w14:paraId="569D8615" w14:textId="2E09E02D" w:rsidR="00453A81" w:rsidRPr="00AF6CE4" w:rsidRDefault="00AF6CE4" w:rsidP="00453A81">
            <w:pPr>
              <w:tabs>
                <w:tab w:val="left" w:pos="1215"/>
              </w:tabs>
              <w:ind w:left="127" w:right="106" w:firstLine="425"/>
              <w:jc w:val="both"/>
              <w:rPr>
                <w:bCs/>
              </w:rPr>
            </w:pPr>
            <w:r>
              <w:t>-</w:t>
            </w:r>
            <w:r w:rsidR="006C50BE" w:rsidRPr="00AF6CE4">
              <w:rPr>
                <w:i/>
              </w:rPr>
              <w:t xml:space="preserve"> </w:t>
            </w:r>
            <w:r w:rsidR="008E2121" w:rsidRPr="00AF6CE4">
              <w:rPr>
                <w:i/>
              </w:rPr>
              <w:t>Ištisinio asfaltbetonio dangos įrengimas miesto gatvėse ir kiemuose.</w:t>
            </w:r>
            <w:r w:rsidR="008E2121" w:rsidRPr="00AF6CE4">
              <w:t xml:space="preserve"> Siekiant užtikrinti patogų ir saugų eismą, kaip ir kasmet, bus atliekami blogos būklės gatvių remonto, ištisinių asfaltbetonio dangų įrengimo darbai. Taip pat numatoma a</w:t>
            </w:r>
            <w:r w:rsidR="008E2121" w:rsidRPr="00AF6CE4">
              <w:rPr>
                <w:bCs/>
              </w:rPr>
              <w:t>tlikti akmenimis grįstų gatvių ir daugiabučių namų kiemų, biudžetinių įstaigų kiemų dangos remonto, šaligatvių, pėsčiųjų bei privažiuojamųjų kelių remonto ir įrengimo darbus, įrengti automobilių stov</w:t>
            </w:r>
            <w:r w:rsidR="00E84DAC" w:rsidRPr="00AF6CE4">
              <w:rPr>
                <w:bCs/>
              </w:rPr>
              <w:t>ėjimo vietas prie pėsčiųjų takų,</w:t>
            </w:r>
            <w:r w:rsidR="008E2121" w:rsidRPr="00AF6CE4">
              <w:rPr>
                <w:bCs/>
              </w:rPr>
              <w:t xml:space="preserve"> remontuoti, prižiūrėti ir atnaujinti eismo reguliavimo priemones</w:t>
            </w:r>
            <w:r w:rsidR="00021536" w:rsidRPr="00AF6CE4">
              <w:rPr>
                <w:bCs/>
              </w:rPr>
              <w:t>,</w:t>
            </w:r>
            <w:r w:rsidR="008E2121" w:rsidRPr="00AF6CE4">
              <w:rPr>
                <w:bCs/>
              </w:rPr>
              <w:t xml:space="preserve"> vykdyti tiltų ir kelio statinių priežiūrą</w:t>
            </w:r>
            <w:r w:rsidR="00D07E60" w:rsidRPr="00AF6CE4">
              <w:rPr>
                <w:bCs/>
              </w:rPr>
              <w:t>.</w:t>
            </w:r>
          </w:p>
          <w:p w14:paraId="4DC7B5D3" w14:textId="3417ED79" w:rsidR="004E712B" w:rsidRPr="00AF6CE4" w:rsidRDefault="00A754B1" w:rsidP="00373E5D">
            <w:pPr>
              <w:tabs>
                <w:tab w:val="left" w:pos="813"/>
                <w:tab w:val="left" w:pos="1215"/>
              </w:tabs>
              <w:ind w:left="127" w:right="106" w:firstLine="425"/>
              <w:jc w:val="both"/>
              <w:rPr>
                <w:bCs/>
              </w:rPr>
            </w:pPr>
            <w:r w:rsidRPr="00AF6CE4">
              <w:rPr>
                <w:bCs/>
              </w:rPr>
              <w:t>2020–202</w:t>
            </w:r>
            <w:r w:rsidR="0023116E" w:rsidRPr="00AF6CE4">
              <w:rPr>
                <w:bCs/>
              </w:rPr>
              <w:t>3</w:t>
            </w:r>
            <w:r w:rsidRPr="00AF6CE4">
              <w:rPr>
                <w:bCs/>
              </w:rPr>
              <w:t xml:space="preserve"> m. </w:t>
            </w:r>
            <w:r w:rsidR="00453A81" w:rsidRPr="00AF6CE4">
              <w:rPr>
                <w:bCs/>
              </w:rPr>
              <w:t xml:space="preserve">planuojama </w:t>
            </w:r>
            <w:r w:rsidR="00453A81" w:rsidRPr="00AF6CE4">
              <w:rPr>
                <w:bCs/>
                <w:i/>
              </w:rPr>
              <w:t xml:space="preserve">tvarkyti </w:t>
            </w:r>
            <w:r w:rsidR="008E2121" w:rsidRPr="00AF6CE4">
              <w:rPr>
                <w:bCs/>
                <w:i/>
              </w:rPr>
              <w:t>p</w:t>
            </w:r>
            <w:r w:rsidR="00300442" w:rsidRPr="00AF6CE4">
              <w:rPr>
                <w:i/>
                <w:lang w:eastAsia="lt-LT"/>
              </w:rPr>
              <w:t>rivažiuojamuosius</w:t>
            </w:r>
            <w:r w:rsidR="008E2121" w:rsidRPr="00AF6CE4">
              <w:rPr>
                <w:i/>
                <w:lang w:eastAsia="lt-LT"/>
              </w:rPr>
              <w:t xml:space="preserve"> keli</w:t>
            </w:r>
            <w:r w:rsidR="00300442" w:rsidRPr="00AF6CE4">
              <w:rPr>
                <w:i/>
                <w:lang w:eastAsia="lt-LT"/>
              </w:rPr>
              <w:t>us</w:t>
            </w:r>
            <w:r w:rsidR="008E2121" w:rsidRPr="00AF6CE4">
              <w:rPr>
                <w:i/>
                <w:lang w:eastAsia="lt-LT"/>
              </w:rPr>
              <w:t xml:space="preserve"> ir aplinką</w:t>
            </w:r>
            <w:r w:rsidR="00131752" w:rsidRPr="00AF6CE4">
              <w:rPr>
                <w:i/>
                <w:lang w:eastAsia="lt-LT"/>
              </w:rPr>
              <w:t xml:space="preserve"> šiuose</w:t>
            </w:r>
            <w:r w:rsidR="004E712B" w:rsidRPr="00AF6CE4">
              <w:rPr>
                <w:i/>
                <w:lang w:eastAsia="lt-LT"/>
              </w:rPr>
              <w:t xml:space="preserve"> </w:t>
            </w:r>
            <w:r w:rsidR="004E712B" w:rsidRPr="00AF6CE4">
              <w:rPr>
                <w:bCs/>
                <w:i/>
              </w:rPr>
              <w:t>objektuose:</w:t>
            </w:r>
          </w:p>
          <w:p w14:paraId="38D9B537" w14:textId="23BF8992" w:rsidR="007B3BD9" w:rsidRPr="00AF6CE4" w:rsidRDefault="007B3BD9" w:rsidP="00373E5D">
            <w:pPr>
              <w:pStyle w:val="Sraopastraipa"/>
              <w:numPr>
                <w:ilvl w:val="0"/>
                <w:numId w:val="1"/>
              </w:numPr>
              <w:tabs>
                <w:tab w:val="left" w:pos="813"/>
                <w:tab w:val="left" w:pos="1215"/>
              </w:tabs>
              <w:ind w:left="127" w:right="106" w:firstLine="425"/>
              <w:jc w:val="both"/>
              <w:rPr>
                <w:bCs/>
              </w:rPr>
            </w:pPr>
            <w:r w:rsidRPr="00AF6CE4">
              <w:rPr>
                <w:bCs/>
              </w:rPr>
              <w:t xml:space="preserve">Pėsčiųjų takus ir laiptus prie </w:t>
            </w:r>
            <w:r w:rsidR="00373E5D">
              <w:rPr>
                <w:bCs/>
              </w:rPr>
              <w:t>k</w:t>
            </w:r>
            <w:r w:rsidRPr="00AF6CE4">
              <w:rPr>
                <w:bCs/>
              </w:rPr>
              <w:t>ultūros centro Žvejų rūm</w:t>
            </w:r>
            <w:r w:rsidR="00373E5D">
              <w:rPr>
                <w:bCs/>
              </w:rPr>
              <w:t>ų</w:t>
            </w:r>
            <w:r w:rsidRPr="00AF6CE4">
              <w:rPr>
                <w:bCs/>
              </w:rPr>
              <w:t>;</w:t>
            </w:r>
          </w:p>
          <w:p w14:paraId="6FE488F6" w14:textId="793B91A3" w:rsidR="004E712B" w:rsidRPr="00AF6CE4" w:rsidRDefault="00373E5D" w:rsidP="00373E5D">
            <w:pPr>
              <w:pStyle w:val="Sraopastraipa"/>
              <w:numPr>
                <w:ilvl w:val="0"/>
                <w:numId w:val="1"/>
              </w:numPr>
              <w:tabs>
                <w:tab w:val="left" w:pos="813"/>
                <w:tab w:val="left" w:pos="1215"/>
              </w:tabs>
              <w:ind w:left="127" w:right="106" w:firstLine="425"/>
              <w:jc w:val="both"/>
              <w:rPr>
                <w:bCs/>
              </w:rPr>
            </w:pPr>
            <w:r>
              <w:rPr>
                <w:bCs/>
              </w:rPr>
              <w:t xml:space="preserve">Prie </w:t>
            </w:r>
            <w:r w:rsidR="00D07E60" w:rsidRPr="00AF6CE4">
              <w:rPr>
                <w:bCs/>
              </w:rPr>
              <w:t>Klaipėdos Simono Dacho progimnazijos esan</w:t>
            </w:r>
            <w:r w:rsidR="004E712B" w:rsidRPr="00AF6CE4">
              <w:rPr>
                <w:bCs/>
              </w:rPr>
              <w:t>čią</w:t>
            </w:r>
            <w:r w:rsidR="00D07E60" w:rsidRPr="00AF6CE4">
              <w:rPr>
                <w:bCs/>
              </w:rPr>
              <w:t xml:space="preserve"> Jūrininkų tako gatv</w:t>
            </w:r>
            <w:r w:rsidR="004E712B" w:rsidRPr="00AF6CE4">
              <w:rPr>
                <w:bCs/>
              </w:rPr>
              <w:t>ę;</w:t>
            </w:r>
          </w:p>
          <w:p w14:paraId="55A86C92" w14:textId="5E3C920C" w:rsidR="004E712B" w:rsidRPr="00AF6CE4" w:rsidRDefault="005E75FC" w:rsidP="00373E5D">
            <w:pPr>
              <w:pStyle w:val="Sraopastraipa"/>
              <w:numPr>
                <w:ilvl w:val="0"/>
                <w:numId w:val="1"/>
              </w:numPr>
              <w:tabs>
                <w:tab w:val="left" w:pos="813"/>
                <w:tab w:val="left" w:pos="1215"/>
              </w:tabs>
              <w:ind w:left="127" w:right="106" w:firstLine="425"/>
              <w:jc w:val="both"/>
              <w:rPr>
                <w:bCs/>
              </w:rPr>
            </w:pPr>
            <w:r w:rsidRPr="00AF6CE4">
              <w:rPr>
                <w:bCs/>
              </w:rPr>
              <w:t>Į</w:t>
            </w:r>
            <w:r w:rsidR="007B3BD9" w:rsidRPr="00AF6CE4">
              <w:rPr>
                <w:bCs/>
              </w:rPr>
              <w:t>važą ir automobilių stovėjimo aikštel</w:t>
            </w:r>
            <w:r w:rsidRPr="00AF6CE4">
              <w:rPr>
                <w:bCs/>
              </w:rPr>
              <w:t>ę</w:t>
            </w:r>
            <w:r w:rsidR="007B3BD9" w:rsidRPr="00AF6CE4">
              <w:rPr>
                <w:bCs/>
              </w:rPr>
              <w:t xml:space="preserve"> Vilniaus </w:t>
            </w:r>
            <w:r w:rsidR="00373E5D">
              <w:rPr>
                <w:bCs/>
              </w:rPr>
              <w:t>d</w:t>
            </w:r>
            <w:r w:rsidR="007B3BD9" w:rsidRPr="00AF6CE4">
              <w:rPr>
                <w:bCs/>
              </w:rPr>
              <w:t>ailės akademijos Klaipėdos fakulteto teritorijoje</w:t>
            </w:r>
            <w:r w:rsidRPr="00AF6CE4">
              <w:rPr>
                <w:bCs/>
              </w:rPr>
              <w:t>;</w:t>
            </w:r>
          </w:p>
          <w:p w14:paraId="55CA15E4" w14:textId="3E0E90C4" w:rsidR="00D07E60" w:rsidRPr="00AF6CE4" w:rsidRDefault="007B3BD9" w:rsidP="00373E5D">
            <w:pPr>
              <w:pStyle w:val="Sraopastraipa"/>
              <w:numPr>
                <w:ilvl w:val="0"/>
                <w:numId w:val="1"/>
              </w:numPr>
              <w:tabs>
                <w:tab w:val="left" w:pos="813"/>
                <w:tab w:val="left" w:pos="1215"/>
              </w:tabs>
              <w:ind w:left="127" w:right="106" w:firstLine="425"/>
              <w:jc w:val="both"/>
              <w:rPr>
                <w:bCs/>
              </w:rPr>
            </w:pPr>
            <w:r w:rsidRPr="00AF6CE4">
              <w:rPr>
                <w:bCs/>
              </w:rPr>
              <w:t>Įvaži</w:t>
            </w:r>
            <w:r w:rsidR="00373E5D">
              <w:rPr>
                <w:bCs/>
              </w:rPr>
              <w:t>uojamuosius</w:t>
            </w:r>
            <w:r w:rsidRPr="00AF6CE4">
              <w:rPr>
                <w:bCs/>
              </w:rPr>
              <w:t xml:space="preserve"> kelius į Taikos pr. 109 ir 101;</w:t>
            </w:r>
          </w:p>
          <w:p w14:paraId="0BD19E84" w14:textId="1EC8936A" w:rsidR="007B3BD9" w:rsidRPr="00AF6CE4" w:rsidRDefault="007B3BD9" w:rsidP="00373E5D">
            <w:pPr>
              <w:pStyle w:val="Sraopastraipa"/>
              <w:numPr>
                <w:ilvl w:val="0"/>
                <w:numId w:val="1"/>
              </w:numPr>
              <w:tabs>
                <w:tab w:val="left" w:pos="813"/>
                <w:tab w:val="left" w:pos="1215"/>
              </w:tabs>
              <w:ind w:left="127" w:right="106" w:firstLine="425"/>
              <w:jc w:val="both"/>
              <w:rPr>
                <w:bCs/>
              </w:rPr>
            </w:pPr>
            <w:r w:rsidRPr="00AF6CE4">
              <w:rPr>
                <w:bCs/>
              </w:rPr>
              <w:t>Įvaži</w:t>
            </w:r>
            <w:r w:rsidR="00373E5D">
              <w:rPr>
                <w:bCs/>
              </w:rPr>
              <w:t>uojamąjį</w:t>
            </w:r>
            <w:r w:rsidRPr="00AF6CE4">
              <w:rPr>
                <w:bCs/>
              </w:rPr>
              <w:t xml:space="preserve"> kelią  į Debreceno g. 61;</w:t>
            </w:r>
          </w:p>
          <w:p w14:paraId="7DA90B26" w14:textId="00F0F679" w:rsidR="00DE4766" w:rsidRPr="00AF6CE4" w:rsidRDefault="00A754B1" w:rsidP="00373E5D">
            <w:pPr>
              <w:pStyle w:val="Sraopastraipa"/>
              <w:numPr>
                <w:ilvl w:val="0"/>
                <w:numId w:val="1"/>
              </w:numPr>
              <w:tabs>
                <w:tab w:val="left" w:pos="813"/>
                <w:tab w:val="left" w:pos="1215"/>
              </w:tabs>
              <w:ind w:left="127" w:right="106" w:firstLine="425"/>
              <w:jc w:val="both"/>
              <w:rPr>
                <w:bCs/>
              </w:rPr>
            </w:pPr>
            <w:r w:rsidRPr="00AF6CE4">
              <w:rPr>
                <w:bCs/>
              </w:rPr>
              <w:t>Naujos e</w:t>
            </w:r>
            <w:r w:rsidR="005E75FC" w:rsidRPr="00AF6CE4">
              <w:rPr>
                <w:bCs/>
              </w:rPr>
              <w:t>ismo juost</w:t>
            </w:r>
            <w:r w:rsidRPr="00AF6CE4">
              <w:rPr>
                <w:bCs/>
              </w:rPr>
              <w:t>os</w:t>
            </w:r>
            <w:r w:rsidR="005E75FC" w:rsidRPr="00AF6CE4">
              <w:rPr>
                <w:bCs/>
              </w:rPr>
              <w:t xml:space="preserve"> </w:t>
            </w:r>
            <w:r w:rsidR="00131752" w:rsidRPr="00AF6CE4">
              <w:rPr>
                <w:bCs/>
              </w:rPr>
              <w:t xml:space="preserve">įrengimą </w:t>
            </w:r>
            <w:r w:rsidR="005E75FC" w:rsidRPr="00AF6CE4">
              <w:rPr>
                <w:bCs/>
              </w:rPr>
              <w:t>ir</w:t>
            </w:r>
            <w:r w:rsidRPr="00AF6CE4">
              <w:rPr>
                <w:bCs/>
              </w:rPr>
              <w:t xml:space="preserve"> kapitalinius darbus</w:t>
            </w:r>
            <w:r w:rsidR="005E75FC" w:rsidRPr="00AF6CE4">
              <w:rPr>
                <w:bCs/>
              </w:rPr>
              <w:t xml:space="preserve"> </w:t>
            </w:r>
            <w:r w:rsidRPr="00AF6CE4">
              <w:rPr>
                <w:bCs/>
              </w:rPr>
              <w:t>S. Daukanto gatvėje</w:t>
            </w:r>
            <w:r w:rsidR="00905832" w:rsidRPr="00AF6CE4">
              <w:rPr>
                <w:bCs/>
              </w:rPr>
              <w:t xml:space="preserve"> nuo Šaulių g. iki J. Zauerveino g. </w:t>
            </w:r>
          </w:p>
          <w:p w14:paraId="01D39C56" w14:textId="0A33BB67" w:rsidR="00DB1BC3" w:rsidRPr="00AF6CE4" w:rsidRDefault="00DB1BC3" w:rsidP="00DB1BC3">
            <w:pPr>
              <w:tabs>
                <w:tab w:val="left" w:pos="1215"/>
              </w:tabs>
              <w:ind w:left="127" w:right="106" w:firstLine="425"/>
              <w:jc w:val="both"/>
              <w:rPr>
                <w:b/>
                <w:bCs/>
                <w:strike/>
              </w:rPr>
            </w:pPr>
            <w:r w:rsidRPr="00AF6CE4">
              <w:rPr>
                <w:b/>
                <w:bCs/>
              </w:rPr>
              <w:t>02 uždavinys. Užtikrinti patogios viešojo transporto sistemos funkcionavimą.</w:t>
            </w:r>
          </w:p>
          <w:p w14:paraId="26579392" w14:textId="77777777" w:rsidR="0069236E" w:rsidRDefault="00DB1BC3" w:rsidP="0069236E">
            <w:pPr>
              <w:ind w:left="127" w:right="106" w:firstLine="425"/>
              <w:jc w:val="both"/>
            </w:pPr>
            <w:r w:rsidRPr="00AF6CE4">
              <w:rPr>
                <w:b/>
                <w:i/>
              </w:rPr>
              <w:t>Viešojo transporto paslaugų organizavimas.</w:t>
            </w:r>
            <w:r w:rsidRPr="00AF6CE4">
              <w:rPr>
                <w:i/>
              </w:rPr>
              <w:t xml:space="preserve"> </w:t>
            </w:r>
            <w:r w:rsidRPr="00AF6CE4">
              <w:t xml:space="preserve">Vadovaudamasi Lietuvos Respublikos transporto lengvatų įstatymu, savivaldybė moka vežėjams kompensacijas už keleivius, turinčius teisę į važiavimo lengvatas vietinio susisiekimo keleivinio transporto maršrutais. Kaip ir kasmet, bus kompensuojamos moksleivių važiavimo į mokymo įstaigas iš kaimo vietovių (iki </w:t>
            </w:r>
            <w:smartTag w:uri="urn:schemas-microsoft-com:office:smarttags" w:element="metricconverter">
              <w:smartTagPr>
                <w:attr w:name="ProductID" w:val="40 km"/>
              </w:smartTagPr>
              <w:smartTag w:uri="schemas-tilde-lv/tildestengine" w:element="metric2">
                <w:smartTagPr>
                  <w:attr w:name="metric_value" w:val="40"/>
                  <w:attr w:name="metric_text" w:val="km"/>
                </w:smartTagPr>
                <w:r w:rsidRPr="00AF6CE4">
                  <w:t>40 km</w:t>
                </w:r>
              </w:smartTag>
            </w:smartTag>
            <w:r w:rsidRPr="00AF6CE4">
              <w:t xml:space="preserve"> atstumu nuo Klaipėdos miesto) ir bendrabučiuose gyvenančių mokinių kelionės išlaidos bei siekiama, kad būtų įgyvendinta transporto lengvatų įstatymo nuostata ir kompensuojamos </w:t>
            </w:r>
            <w:r w:rsidR="00FD79D7" w:rsidRPr="00AF6CE4">
              <w:t xml:space="preserve">bilietų pradinių klasių, </w:t>
            </w:r>
            <w:r w:rsidRPr="00AF6CE4">
              <w:t>profesinių mokymo įstaigų moksleivių pavėžėjimo išlaidos.</w:t>
            </w:r>
            <w:r w:rsidR="00D72DD8" w:rsidRPr="00AF6CE4">
              <w:t xml:space="preserve"> </w:t>
            </w:r>
          </w:p>
          <w:p w14:paraId="01D39C58" w14:textId="26FCCA92" w:rsidR="00DB1BC3" w:rsidRPr="0069236E" w:rsidRDefault="0069236E" w:rsidP="0069236E">
            <w:pPr>
              <w:ind w:left="127" w:right="106" w:firstLine="425"/>
              <w:jc w:val="both"/>
            </w:pPr>
            <w:r>
              <w:t xml:space="preserve">- </w:t>
            </w:r>
            <w:r w:rsidR="00DB1BC3" w:rsidRPr="00AF6CE4">
              <w:t xml:space="preserve">Siekiant užtikrinti įstatymų ir kitų teisės aktų reikalavimų kelių transporte laikymąsi, tęsiami miesto viešojo transporto (maršrutinių taksi, lengvųjų automobilių taksi, vietinio bei priemiesčio susisiekimo autobusų, užsakomųjų reisų) priežiūros ir paslaugų kokybės kontroliavimo darbai. </w:t>
            </w:r>
            <w:r w:rsidR="00DB1BC3" w:rsidRPr="00AF6CE4">
              <w:lastRenderedPageBreak/>
              <w:t>Priemonė įgyvendinama pagal Klaipėdos miesto savivaldybės administracijos ir VšĮ „Klaipėdos keleivinis transportas“ sudarytą sutartį. Patikrinimai vykdomi pagal sutartyje numatytą konkretų kontrolinių patikrinimų skaičių ir sąrašą.</w:t>
            </w:r>
          </w:p>
          <w:p w14:paraId="01D39C59" w14:textId="23101CE8" w:rsidR="00D109A2" w:rsidRPr="00AF6CE4" w:rsidRDefault="00D21295" w:rsidP="00D109A2">
            <w:pPr>
              <w:ind w:left="127" w:right="106" w:firstLine="425"/>
              <w:jc w:val="both"/>
            </w:pPr>
            <w:r>
              <w:rPr>
                <w:bdr w:val="none" w:sz="0" w:space="0" w:color="auto" w:frame="1"/>
              </w:rPr>
              <w:t xml:space="preserve">- </w:t>
            </w:r>
            <w:r w:rsidR="00331B8A" w:rsidRPr="00AF6CE4">
              <w:rPr>
                <w:bdr w:val="none" w:sz="0" w:space="0" w:color="auto" w:frame="1"/>
              </w:rPr>
              <w:t xml:space="preserve">Klaipėdos miesto viešojo transporto sistema pirmoji Lietuvoje perėjo prie naujos kartos elektroninio bilieto atsiskaitymo. Naujuoju el. bilietu galima atsiskaityti miesto maršrutiniuose taksi ir miesto autobusuose, kuriuose skaitytuvai nuskaito visų rūšių terminuotuosius bilietus (kelių dienų, mėnesio, pusmečio, metinius, zoninius). </w:t>
            </w:r>
            <w:r w:rsidR="00662D1F" w:rsidRPr="00AF6CE4">
              <w:rPr>
                <w:bCs/>
              </w:rPr>
              <w:t>20</w:t>
            </w:r>
            <w:r w:rsidR="00331B8A" w:rsidRPr="00AF6CE4">
              <w:rPr>
                <w:bCs/>
              </w:rPr>
              <w:t>20</w:t>
            </w:r>
            <w:r w:rsidR="00662D1F" w:rsidRPr="00AF6CE4">
              <w:rPr>
                <w:bCs/>
              </w:rPr>
              <w:t xml:space="preserve"> m. </w:t>
            </w:r>
            <w:r w:rsidR="00331B8A" w:rsidRPr="00AF6CE4">
              <w:t>bus</w:t>
            </w:r>
            <w:r w:rsidR="00DB1BC3" w:rsidRPr="00AF6CE4">
              <w:t xml:space="preserve"> </w:t>
            </w:r>
            <w:r w:rsidR="00E4239B" w:rsidRPr="00AF6CE4">
              <w:t>įvykdyti sutartiniai įsipareigojimai už</w:t>
            </w:r>
            <w:r w:rsidR="00DB1BC3" w:rsidRPr="00AF6CE4">
              <w:t xml:space="preserve"> </w:t>
            </w:r>
            <w:r w:rsidR="003851B8" w:rsidRPr="00AF6CE4">
              <w:t xml:space="preserve">viešojo transporto </w:t>
            </w:r>
            <w:r w:rsidR="00782965" w:rsidRPr="00AF6CE4">
              <w:t>sistemos</w:t>
            </w:r>
            <w:r w:rsidR="00B97B2C" w:rsidRPr="00AF6CE4">
              <w:t xml:space="preserve"> </w:t>
            </w:r>
            <w:r w:rsidR="00902899" w:rsidRPr="00AF6CE4">
              <w:t>int</w:t>
            </w:r>
            <w:r w:rsidR="00782965" w:rsidRPr="00AF6CE4">
              <w:t>egraciją.</w:t>
            </w:r>
          </w:p>
          <w:p w14:paraId="12EE6A54" w14:textId="4C0171C5" w:rsidR="009C4D10" w:rsidRPr="00AF6CE4" w:rsidRDefault="00D21295" w:rsidP="009C4D10">
            <w:pPr>
              <w:ind w:left="127" w:right="106" w:firstLine="425"/>
              <w:jc w:val="both"/>
              <w:rPr>
                <w:bdr w:val="none" w:sz="0" w:space="0" w:color="auto" w:frame="1"/>
              </w:rPr>
            </w:pPr>
            <w:r>
              <w:rPr>
                <w:bdr w:val="none" w:sz="0" w:space="0" w:color="auto" w:frame="1"/>
              </w:rPr>
              <w:t xml:space="preserve">- </w:t>
            </w:r>
            <w:r w:rsidR="002F2C44" w:rsidRPr="00AF6CE4">
              <w:rPr>
                <w:bdr w:val="none" w:sz="0" w:space="0" w:color="auto" w:frame="1"/>
              </w:rPr>
              <w:t xml:space="preserve">2020 m. planuojama </w:t>
            </w:r>
            <w:r w:rsidR="002F2C44" w:rsidRPr="00AF6CE4">
              <w:rPr>
                <w:i/>
                <w:bdr w:val="none" w:sz="0" w:space="0" w:color="auto" w:frame="1"/>
              </w:rPr>
              <w:t>įrengti „Transporto balso“ funkciją</w:t>
            </w:r>
            <w:r w:rsidR="002F2C44" w:rsidRPr="00AF6CE4">
              <w:rPr>
                <w:bdr w:val="none" w:sz="0" w:space="0" w:color="auto" w:frame="1"/>
              </w:rPr>
              <w:t>, skirtą tobulinti viešojo transporto paslaugą regėjimo negalią turintiems žmonėms.</w:t>
            </w:r>
            <w:r w:rsidR="00B97B2C" w:rsidRPr="00AF6CE4">
              <w:rPr>
                <w:bdr w:val="none" w:sz="0" w:space="0" w:color="auto" w:frame="1"/>
              </w:rPr>
              <w:t xml:space="preserve"> </w:t>
            </w:r>
            <w:r w:rsidR="00F95FFF" w:rsidRPr="00AF6CE4">
              <w:rPr>
                <w:bdr w:val="none" w:sz="0" w:space="0" w:color="auto" w:frame="1"/>
              </w:rPr>
              <w:t>Tai informavimo sistema</w:t>
            </w:r>
            <w:r w:rsidR="003418D6">
              <w:rPr>
                <w:bdr w:val="none" w:sz="0" w:space="0" w:color="auto" w:frame="1"/>
              </w:rPr>
              <w:t>,</w:t>
            </w:r>
            <w:r w:rsidR="00F95FFF" w:rsidRPr="00AF6CE4">
              <w:rPr>
                <w:bdr w:val="none" w:sz="0" w:space="0" w:color="auto" w:frame="1"/>
              </w:rPr>
              <w:t xml:space="preserve"> realiu laiku teikianti garsinę informaciją apie at</w:t>
            </w:r>
            <w:r w:rsidR="00304F29" w:rsidRPr="00AF6CE4">
              <w:rPr>
                <w:bdr w:val="none" w:sz="0" w:space="0" w:color="auto" w:frame="1"/>
              </w:rPr>
              <w:t>važiuojantį viešąjį transportą išmaniuoju</w:t>
            </w:r>
            <w:r w:rsidR="00F95FFF" w:rsidRPr="00AF6CE4">
              <w:rPr>
                <w:bdr w:val="none" w:sz="0" w:space="0" w:color="auto" w:frame="1"/>
              </w:rPr>
              <w:t xml:space="preserve"> tele</w:t>
            </w:r>
            <w:r w:rsidR="00304F29" w:rsidRPr="00AF6CE4">
              <w:rPr>
                <w:bdr w:val="none" w:sz="0" w:space="0" w:color="auto" w:frame="1"/>
              </w:rPr>
              <w:t xml:space="preserve">fonu. </w:t>
            </w:r>
            <w:r w:rsidR="00B97B2C" w:rsidRPr="00AF6CE4">
              <w:rPr>
                <w:bdr w:val="none" w:sz="0" w:space="0" w:color="auto" w:frame="1"/>
              </w:rPr>
              <w:t>Kiekvienoje stotelėje ir kiekviename autobuse įengi</w:t>
            </w:r>
            <w:r w:rsidR="002F2C44" w:rsidRPr="00AF6CE4">
              <w:rPr>
                <w:bdr w:val="none" w:sz="0" w:space="0" w:color="auto" w:frame="1"/>
              </w:rPr>
              <w:t>a</w:t>
            </w:r>
            <w:r w:rsidR="00B97B2C" w:rsidRPr="00AF6CE4">
              <w:rPr>
                <w:bdr w:val="none" w:sz="0" w:space="0" w:color="auto" w:frame="1"/>
              </w:rPr>
              <w:t xml:space="preserve">mas </w:t>
            </w:r>
            <w:r w:rsidR="002F2C44" w:rsidRPr="00AF6CE4">
              <w:rPr>
                <w:bdr w:val="none" w:sz="0" w:space="0" w:color="auto" w:frame="1"/>
              </w:rPr>
              <w:t>„</w:t>
            </w:r>
            <w:r w:rsidR="00B97B2C" w:rsidRPr="00AF6CE4">
              <w:rPr>
                <w:bdr w:val="none" w:sz="0" w:space="0" w:color="auto" w:frame="1"/>
              </w:rPr>
              <w:t>bluetooth</w:t>
            </w:r>
            <w:r w:rsidR="002F2C44" w:rsidRPr="00AF6CE4">
              <w:rPr>
                <w:bdr w:val="none" w:sz="0" w:space="0" w:color="auto" w:frame="1"/>
              </w:rPr>
              <w:t>“</w:t>
            </w:r>
            <w:r w:rsidR="00B97B2C" w:rsidRPr="00AF6CE4">
              <w:rPr>
                <w:bdr w:val="none" w:sz="0" w:space="0" w:color="auto" w:frame="1"/>
              </w:rPr>
              <w:t xml:space="preserve"> švyturys, kuris susijungia su išmaniuoju telefonu ir taip suteikia </w:t>
            </w:r>
            <w:r w:rsidR="003418D6">
              <w:rPr>
                <w:bdr w:val="none" w:sz="0" w:space="0" w:color="auto" w:frame="1"/>
              </w:rPr>
              <w:t>programai</w:t>
            </w:r>
            <w:r w:rsidR="00B97B2C" w:rsidRPr="00AF6CE4">
              <w:rPr>
                <w:bdr w:val="none" w:sz="0" w:space="0" w:color="auto" w:frame="1"/>
              </w:rPr>
              <w:t xml:space="preserve"> reikiamus duomenis.</w:t>
            </w:r>
          </w:p>
          <w:p w14:paraId="01D39C5B" w14:textId="50DFFF78" w:rsidR="00022898" w:rsidRPr="00AF6CE4" w:rsidRDefault="00D21295" w:rsidP="009C4D10">
            <w:pPr>
              <w:ind w:left="127" w:right="106" w:firstLine="425"/>
              <w:jc w:val="both"/>
              <w:rPr>
                <w:bdr w:val="none" w:sz="0" w:space="0" w:color="auto" w:frame="1"/>
              </w:rPr>
            </w:pPr>
            <w:r>
              <w:t xml:space="preserve">- </w:t>
            </w:r>
            <w:r w:rsidR="009C4D10" w:rsidRPr="00AF6CE4">
              <w:t>T</w:t>
            </w:r>
            <w:r w:rsidR="00DB1BC3" w:rsidRPr="00AF6CE4">
              <w:t>ęsiamas</w:t>
            </w:r>
            <w:r w:rsidR="00DB1BC3" w:rsidRPr="00AF6CE4">
              <w:rPr>
                <w:i/>
              </w:rPr>
              <w:t xml:space="preserve"> Klaipėdos miesto viešojo transporto švieslenčių ir informacinių švieslenčių įrengimas ir atnaujinimas</w:t>
            </w:r>
            <w:r w:rsidR="002D149C" w:rsidRPr="00AF6CE4">
              <w:rPr>
                <w:i/>
              </w:rPr>
              <w:t>.</w:t>
            </w:r>
            <w:r w:rsidR="00DB1BC3" w:rsidRPr="00AF6CE4">
              <w:t xml:space="preserve"> 20</w:t>
            </w:r>
            <w:r w:rsidR="002D149C" w:rsidRPr="00AF6CE4">
              <w:t>20</w:t>
            </w:r>
            <w:r w:rsidR="00DB1BC3" w:rsidRPr="00AF6CE4">
              <w:t xml:space="preserve"> m. planuojama įrengti </w:t>
            </w:r>
            <w:r w:rsidR="00900E4F" w:rsidRPr="00AF6CE4">
              <w:t>dar 6</w:t>
            </w:r>
            <w:r w:rsidR="00DB1BC3" w:rsidRPr="00AF6CE4">
              <w:t xml:space="preserve"> šviesl</w:t>
            </w:r>
            <w:r w:rsidR="00900E4F" w:rsidRPr="00AF6CE4">
              <w:t xml:space="preserve">entes miesto autobusų stotelėse (iš viso </w:t>
            </w:r>
            <w:r w:rsidR="008D5237" w:rsidRPr="00AF6CE4">
              <w:t xml:space="preserve">bus </w:t>
            </w:r>
            <w:r w:rsidR="00900E4F" w:rsidRPr="00AF6CE4">
              <w:t xml:space="preserve">įrengta 13 švieslenčių). </w:t>
            </w:r>
            <w:r w:rsidR="00AA0973" w:rsidRPr="00AF6CE4">
              <w:t>Lygiagrečiai vyksta paruošiam</w:t>
            </w:r>
            <w:r w:rsidR="00022898" w:rsidRPr="00AF6CE4">
              <w:t>ieji</w:t>
            </w:r>
            <w:r w:rsidR="00DB1BC3" w:rsidRPr="00AF6CE4">
              <w:t xml:space="preserve"> darb</w:t>
            </w:r>
            <w:r w:rsidR="00022898" w:rsidRPr="00AF6CE4">
              <w:t xml:space="preserve">ai </w:t>
            </w:r>
            <w:r w:rsidR="00DB1BC3" w:rsidRPr="00AF6CE4">
              <w:t xml:space="preserve">– </w:t>
            </w:r>
            <w:r w:rsidR="00AA0973" w:rsidRPr="00AF6CE4">
              <w:t>rengiami techniniai projektai parinktoms au</w:t>
            </w:r>
            <w:r w:rsidR="00DB1BC3" w:rsidRPr="00AF6CE4">
              <w:t>tobusų stotelė</w:t>
            </w:r>
            <w:r w:rsidR="00AA0973" w:rsidRPr="00AF6CE4">
              <w:t>ms ir jose tiesiami</w:t>
            </w:r>
            <w:r w:rsidR="00DB1BC3" w:rsidRPr="00AF6CE4">
              <w:t xml:space="preserve"> elektros įvadai.</w:t>
            </w:r>
          </w:p>
          <w:p w14:paraId="01D39C5C" w14:textId="09544BFA" w:rsidR="00DB1BC3" w:rsidRPr="00AF6CE4" w:rsidRDefault="00D21295" w:rsidP="00DB1BC3">
            <w:pPr>
              <w:ind w:left="127" w:right="106" w:firstLine="425"/>
              <w:jc w:val="both"/>
            </w:pPr>
            <w:r>
              <w:t xml:space="preserve">- </w:t>
            </w:r>
            <w:r w:rsidR="00022898" w:rsidRPr="00AF6CE4">
              <w:t>Bus tęsiamas</w:t>
            </w:r>
            <w:r w:rsidR="00022898" w:rsidRPr="00AF6CE4">
              <w:rPr>
                <w:i/>
              </w:rPr>
              <w:t xml:space="preserve"> </w:t>
            </w:r>
            <w:r w:rsidR="005956D3" w:rsidRPr="00AF6CE4">
              <w:rPr>
                <w:i/>
              </w:rPr>
              <w:t>k</w:t>
            </w:r>
            <w:r w:rsidR="00DB1BC3" w:rsidRPr="00AF6CE4">
              <w:rPr>
                <w:i/>
              </w:rPr>
              <w:t>eleivinio transporto stotelių su įvažomis Klaipėdos miesto gatvėse projektavimas ir įrengimas.</w:t>
            </w:r>
            <w:r w:rsidR="00DB1BC3" w:rsidRPr="00AF6CE4">
              <w:t xml:space="preserve"> </w:t>
            </w:r>
            <w:r w:rsidR="008564E4" w:rsidRPr="00AF6CE4">
              <w:t xml:space="preserve">2019 m. jau įrengtos 8 stotelės, o 2020 m. planuojama įrengti </w:t>
            </w:r>
            <w:r w:rsidR="00366BEC" w:rsidRPr="00AF6CE4">
              <w:t>dar</w:t>
            </w:r>
            <w:r w:rsidR="008564E4" w:rsidRPr="00AF6CE4">
              <w:t xml:space="preserve"> </w:t>
            </w:r>
            <w:r w:rsidR="00366BEC" w:rsidRPr="00AF6CE4">
              <w:t>2</w:t>
            </w:r>
            <w:r w:rsidR="008564E4" w:rsidRPr="00AF6CE4">
              <w:t xml:space="preserve"> stotele</w:t>
            </w:r>
            <w:r w:rsidR="002D4D7E" w:rsidRPr="00AF6CE4">
              <w:t xml:space="preserve">s bei įvažą </w:t>
            </w:r>
            <w:r w:rsidR="008564E4" w:rsidRPr="00AF6CE4">
              <w:t>Naujojo turgaus autobusų stotelėje</w:t>
            </w:r>
            <w:r w:rsidR="002D4D7E" w:rsidRPr="00AF6CE4">
              <w:t xml:space="preserve"> (kryptis į pietinę miesto dalį).</w:t>
            </w:r>
          </w:p>
          <w:p w14:paraId="23BBAE0B" w14:textId="046E5D59" w:rsidR="00A41E67" w:rsidRPr="00AF6CE4" w:rsidRDefault="00D21295" w:rsidP="00DB1BC3">
            <w:pPr>
              <w:ind w:left="127" w:right="106" w:firstLine="425"/>
              <w:jc w:val="both"/>
              <w:rPr>
                <w:lang w:eastAsia="lt-LT"/>
              </w:rPr>
            </w:pPr>
            <w:r>
              <w:t xml:space="preserve">- </w:t>
            </w:r>
            <w:r w:rsidR="006A3C2F" w:rsidRPr="00AF6CE4">
              <w:t xml:space="preserve">Įgyvendinant Klaipėdos miesto savivaldybės </w:t>
            </w:r>
            <w:r w:rsidR="003418D6">
              <w:t xml:space="preserve">tarybos </w:t>
            </w:r>
            <w:r w:rsidR="006A3C2F" w:rsidRPr="00AF6CE4">
              <w:t>2019 m. liepos 25 d. sprendimu Nr.</w:t>
            </w:r>
            <w:r w:rsidR="003418D6">
              <w:t> </w:t>
            </w:r>
            <w:r w:rsidR="006A3C2F" w:rsidRPr="00AF6CE4">
              <w:t>T2</w:t>
            </w:r>
            <w:r w:rsidR="003418D6">
              <w:noBreakHyphen/>
            </w:r>
            <w:r w:rsidR="006A3C2F" w:rsidRPr="00AF6CE4">
              <w:t>247 patvirtintus Klaipėdos miesto savivaldybės 2019–2023 metų veiklos prioritetus,</w:t>
            </w:r>
            <w:r w:rsidR="00834232" w:rsidRPr="00AF6CE4">
              <w:t xml:space="preserve"> numatoma parengti </w:t>
            </w:r>
            <w:r w:rsidR="00834232" w:rsidRPr="00AF6CE4">
              <w:rPr>
                <w:i/>
                <w:lang w:eastAsia="lt-LT"/>
              </w:rPr>
              <w:t>Viešojo transporto parko atnaujinimo veiksmų planą</w:t>
            </w:r>
            <w:r w:rsidR="003B739D" w:rsidRPr="00AF6CE4">
              <w:rPr>
                <w:i/>
                <w:lang w:eastAsia="lt-LT"/>
              </w:rPr>
              <w:t xml:space="preserve">, </w:t>
            </w:r>
            <w:r w:rsidR="003B739D" w:rsidRPr="00AF6CE4">
              <w:rPr>
                <w:lang w:eastAsia="lt-LT"/>
              </w:rPr>
              <w:t xml:space="preserve">kuris turės numatyti veiksmus, orientuotus į tai, kad 2023 m. 65 procentų viso viešojo transporto priemonių parko sudarytų ekologiškas transportas. </w:t>
            </w:r>
          </w:p>
          <w:p w14:paraId="01D39C5E" w14:textId="77777777" w:rsidR="00DB1BC3" w:rsidRPr="00AF6CE4" w:rsidRDefault="00DB1BC3" w:rsidP="00DB1BC3">
            <w:pPr>
              <w:ind w:left="127" w:right="106" w:firstLine="425"/>
              <w:jc w:val="both"/>
              <w:rPr>
                <w:b/>
                <w:strike/>
              </w:rPr>
            </w:pPr>
            <w:r w:rsidRPr="00AF6CE4">
              <w:rPr>
                <w:b/>
              </w:rPr>
              <w:t>03 uždavinys. Diegti eismo srautų reguliavimo ir saugumo priemones.</w:t>
            </w:r>
          </w:p>
          <w:p w14:paraId="01D39C5F" w14:textId="26D6476C" w:rsidR="00EE1EBB" w:rsidRPr="00AF6CE4" w:rsidRDefault="00DB1BC3" w:rsidP="00EE1EBB">
            <w:pPr>
              <w:tabs>
                <w:tab w:val="left" w:pos="1215"/>
              </w:tabs>
              <w:ind w:left="127" w:right="106" w:firstLine="425"/>
              <w:jc w:val="both"/>
            </w:pPr>
            <w:r w:rsidRPr="00AF6CE4">
              <w:rPr>
                <w:b/>
                <w:i/>
              </w:rPr>
              <w:t>Eismo srautų reguliavimo ir saugumo priemonių įgyvendinimas.</w:t>
            </w:r>
            <w:r w:rsidRPr="00AF6CE4">
              <w:t xml:space="preserve"> Toliau planuojama</w:t>
            </w:r>
            <w:r w:rsidRPr="00AF6CE4">
              <w:rPr>
                <w:i/>
              </w:rPr>
              <w:t xml:space="preserve"> </w:t>
            </w:r>
            <w:r w:rsidRPr="00AF6CE4">
              <w:t xml:space="preserve">eksploatuoti </w:t>
            </w:r>
            <w:r w:rsidR="002350ED" w:rsidRPr="00AF6CE4">
              <w:t>7</w:t>
            </w:r>
            <w:r w:rsidR="002D4D7E" w:rsidRPr="00AF6CE4">
              <w:t>1 šviesoforą</w:t>
            </w:r>
            <w:r w:rsidRPr="00AF6CE4">
              <w:t>,</w:t>
            </w:r>
            <w:r w:rsidR="007A7E49" w:rsidRPr="00AF6CE4">
              <w:t xml:space="preserve"> eismo reguliavimo priemones, </w:t>
            </w:r>
            <w:r w:rsidRPr="00AF6CE4">
              <w:t>suženklinti gatves,</w:t>
            </w:r>
            <w:r w:rsidR="00EE1EBB" w:rsidRPr="00AF6CE4">
              <w:t xml:space="preserve"> įrengiant dekoratyvinius (</w:t>
            </w:r>
            <w:r w:rsidR="002D4D7E" w:rsidRPr="00AF6CE4">
              <w:t>60</w:t>
            </w:r>
            <w:r w:rsidR="00EE1EBB" w:rsidRPr="00AF6CE4">
              <w:t>) bei</w:t>
            </w:r>
            <w:r w:rsidRPr="00AF6CE4">
              <w:t xml:space="preserve"> neregių vedimo takus prie autobusų stotelių.</w:t>
            </w:r>
          </w:p>
          <w:p w14:paraId="01D39C60" w14:textId="3C25DEFF" w:rsidR="00DB1BC3" w:rsidRPr="00AF6CE4" w:rsidRDefault="00963A28" w:rsidP="00EE1EBB">
            <w:pPr>
              <w:tabs>
                <w:tab w:val="left" w:pos="1215"/>
              </w:tabs>
              <w:ind w:left="127" w:right="106" w:firstLine="425"/>
              <w:jc w:val="both"/>
            </w:pPr>
            <w:r>
              <w:t xml:space="preserve">- </w:t>
            </w:r>
            <w:r w:rsidR="00DB1BC3" w:rsidRPr="00AF6CE4">
              <w:t>B</w:t>
            </w:r>
            <w:r w:rsidR="00DB1BC3" w:rsidRPr="00AF6CE4">
              <w:rPr>
                <w:lang w:eastAsia="lt-LT"/>
              </w:rPr>
              <w:t xml:space="preserve">us vykdoma </w:t>
            </w:r>
            <w:r w:rsidR="00DB1BC3" w:rsidRPr="00AF6CE4">
              <w:rPr>
                <w:i/>
                <w:lang w:eastAsia="lt-LT"/>
              </w:rPr>
              <w:t>vietinės rinkliavos už automobilių stovėjimą uostamiestyje</w:t>
            </w:r>
            <w:r w:rsidR="00DB1BC3" w:rsidRPr="00AF6CE4">
              <w:rPr>
                <w:lang w:eastAsia="lt-LT"/>
              </w:rPr>
              <w:t xml:space="preserve"> kontrolė, </w:t>
            </w:r>
            <w:r w:rsidR="00DB1BC3" w:rsidRPr="00AF6CE4">
              <w:t xml:space="preserve">automobilių stovėjimo bilietų automatų priežiūra, automobilių aikštelių papildomų vietų įrengimas ir aikštelių horizontalusis ženklinimas, draudžiamųjų, informacinių ir kitų kelio ženklų pastatymas, priežiūra ir administravimas. </w:t>
            </w:r>
          </w:p>
          <w:p w14:paraId="17010D58" w14:textId="0AE40099" w:rsidR="006A36B2" w:rsidRPr="00AF6CE4" w:rsidRDefault="00963A28" w:rsidP="006A36B2">
            <w:pPr>
              <w:tabs>
                <w:tab w:val="left" w:pos="1215"/>
              </w:tabs>
              <w:ind w:left="127" w:right="106" w:firstLine="425"/>
              <w:jc w:val="both"/>
              <w:rPr>
                <w:i/>
              </w:rPr>
            </w:pPr>
            <w:r>
              <w:t xml:space="preserve">- </w:t>
            </w:r>
            <w:r w:rsidR="006A36B2" w:rsidRPr="00AF6CE4">
              <w:t>Siekiant užtikrinti saugesnes eismo sąlygas miesto gatvėse, p</w:t>
            </w:r>
            <w:r w:rsidR="00DB1BC3" w:rsidRPr="00AF6CE4">
              <w:t>lanuojama tęsti</w:t>
            </w:r>
            <w:r w:rsidR="00DB1BC3" w:rsidRPr="00AF6CE4">
              <w:rPr>
                <w:i/>
              </w:rPr>
              <w:t xml:space="preserve"> Klaipėdos miesto gatvių pėsčiųjų perėjų kryptinį apšvietimą, </w:t>
            </w:r>
            <w:r w:rsidR="00E10CAC" w:rsidRPr="00AF6CE4">
              <w:t>kasmet</w:t>
            </w:r>
            <w:r w:rsidR="00DB1BC3" w:rsidRPr="00AF6CE4">
              <w:t xml:space="preserve"> </w:t>
            </w:r>
            <w:r w:rsidR="00EE1EBB" w:rsidRPr="00AF6CE4">
              <w:t>apšvie</w:t>
            </w:r>
            <w:r w:rsidR="003418D6">
              <w:t>sti</w:t>
            </w:r>
            <w:r w:rsidR="00EE1EBB" w:rsidRPr="00AF6CE4">
              <w:t xml:space="preserve"> </w:t>
            </w:r>
            <w:r w:rsidR="00E10CAC" w:rsidRPr="00AF6CE4">
              <w:t>po</w:t>
            </w:r>
            <w:r w:rsidR="00710C41" w:rsidRPr="00AF6CE4">
              <w:t xml:space="preserve"> </w:t>
            </w:r>
            <w:r w:rsidR="00EE1EBB" w:rsidRPr="00AF6CE4">
              <w:t>15</w:t>
            </w:r>
            <w:r w:rsidR="00DB1BC3" w:rsidRPr="00AF6CE4">
              <w:t xml:space="preserve"> pėsčiųjų perėjų.</w:t>
            </w:r>
            <w:r w:rsidR="006A36B2" w:rsidRPr="00AF6CE4">
              <w:t xml:space="preserve"> </w:t>
            </w:r>
            <w:r w:rsidR="00710C41" w:rsidRPr="00AF6CE4">
              <w:t>Išlaikyti</w:t>
            </w:r>
            <w:r w:rsidR="00710C41" w:rsidRPr="00AF6CE4">
              <w:rPr>
                <w:i/>
              </w:rPr>
              <w:t xml:space="preserve"> </w:t>
            </w:r>
            <w:r w:rsidR="006A36B2" w:rsidRPr="00AF6CE4">
              <w:rPr>
                <w:i/>
              </w:rPr>
              <w:t>automatinės eismo priežiūros prietaisų</w:t>
            </w:r>
            <w:r w:rsidR="00710C41" w:rsidRPr="00AF6CE4">
              <w:t xml:space="preserve"> nuomą, planuoti naujų </w:t>
            </w:r>
            <w:r w:rsidR="00992775" w:rsidRPr="00AF6CE4">
              <w:rPr>
                <w:i/>
              </w:rPr>
              <w:t>greičio matuoklių</w:t>
            </w:r>
            <w:r w:rsidR="00992775" w:rsidRPr="00AF6CE4">
              <w:t xml:space="preserve"> </w:t>
            </w:r>
            <w:r w:rsidR="00710C41" w:rsidRPr="00AF6CE4">
              <w:t xml:space="preserve">įsigijimą. </w:t>
            </w:r>
            <w:r w:rsidR="006A36B2" w:rsidRPr="00AF6CE4">
              <w:t>Šiuo metu miesto gatvė</w:t>
            </w:r>
            <w:r w:rsidR="00992775" w:rsidRPr="00AF6CE4">
              <w:t>se įrengti 7 greičio matuokliai, eksploatuojama 18 prietaisų.</w:t>
            </w:r>
          </w:p>
          <w:p w14:paraId="528F2FF3" w14:textId="128AA339" w:rsidR="00E10CAC" w:rsidRPr="00AF6CE4" w:rsidRDefault="00963A28" w:rsidP="00DB1BC3">
            <w:pPr>
              <w:tabs>
                <w:tab w:val="left" w:pos="1215"/>
              </w:tabs>
              <w:ind w:left="127" w:right="106" w:firstLine="425"/>
              <w:jc w:val="both"/>
              <w:rPr>
                <w:i/>
              </w:rPr>
            </w:pPr>
            <w:r>
              <w:t xml:space="preserve">- </w:t>
            </w:r>
            <w:r w:rsidR="00B46A21" w:rsidRPr="00AF6CE4">
              <w:t xml:space="preserve">Siekiant išvengti spūsčių bei suvaldyti </w:t>
            </w:r>
            <w:r w:rsidR="003C1CFE">
              <w:t>spūstis</w:t>
            </w:r>
            <w:r w:rsidR="00B46A21" w:rsidRPr="00AF6CE4">
              <w:t xml:space="preserve"> miesto gatvėse</w:t>
            </w:r>
            <w:r w:rsidR="001A30FF" w:rsidRPr="00AF6CE4">
              <w:t>,</w:t>
            </w:r>
            <w:r w:rsidR="00B46A21" w:rsidRPr="00AF6CE4">
              <w:t xml:space="preserve"> </w:t>
            </w:r>
            <w:r w:rsidR="00AC306A" w:rsidRPr="00AF6CE4">
              <w:t xml:space="preserve">2021 m. </w:t>
            </w:r>
            <w:r w:rsidR="00B46A21" w:rsidRPr="00AF6CE4">
              <w:t>planuojama įsigyti</w:t>
            </w:r>
            <w:r w:rsidR="00F43C91" w:rsidRPr="00AF6CE4">
              <w:t xml:space="preserve"> naują – </w:t>
            </w:r>
            <w:r w:rsidR="00D450E5">
              <w:rPr>
                <w:i/>
              </w:rPr>
              <w:t>t</w:t>
            </w:r>
            <w:r w:rsidR="00E10CAC" w:rsidRPr="00AF6CE4">
              <w:rPr>
                <w:i/>
              </w:rPr>
              <w:t>ransporto srautų modeliavimo paslaug</w:t>
            </w:r>
            <w:r w:rsidR="00B46A21" w:rsidRPr="00AF6CE4">
              <w:rPr>
                <w:i/>
              </w:rPr>
              <w:t>ą</w:t>
            </w:r>
            <w:r w:rsidR="008D0D6C" w:rsidRPr="00AF6CE4">
              <w:rPr>
                <w:i/>
              </w:rPr>
              <w:t xml:space="preserve">. </w:t>
            </w:r>
            <w:r w:rsidR="00B46A21" w:rsidRPr="00AF6CE4">
              <w:t>Modeliavimo paslauga apimtų t</w:t>
            </w:r>
            <w:r w:rsidR="00F43C91" w:rsidRPr="00AF6CE4">
              <w:t>ransporto srautų</w:t>
            </w:r>
            <w:r w:rsidR="00782965" w:rsidRPr="00AF6CE4">
              <w:t xml:space="preserve"> </w:t>
            </w:r>
            <w:r w:rsidR="008D0D6C" w:rsidRPr="00AF6CE4">
              <w:t>p</w:t>
            </w:r>
            <w:r w:rsidR="00F43C91" w:rsidRPr="00AF6CE4">
              <w:t xml:space="preserve">robleminiuose kelių objektuose (~10 objektų) </w:t>
            </w:r>
            <w:r w:rsidR="008D0D6C" w:rsidRPr="00AF6CE4">
              <w:t xml:space="preserve">matavimą realiu laiku, taikant </w:t>
            </w:r>
            <w:r w:rsidR="00F43C91" w:rsidRPr="00AF6CE4">
              <w:t>pažangias</w:t>
            </w:r>
            <w:r w:rsidR="008D0D6C" w:rsidRPr="00AF6CE4">
              <w:t xml:space="preserve"> technologijas</w:t>
            </w:r>
            <w:r w:rsidR="00B46A21" w:rsidRPr="00AF6CE4">
              <w:t>.</w:t>
            </w:r>
            <w:r w:rsidR="00B46A21" w:rsidRPr="00AF6CE4">
              <w:rPr>
                <w:i/>
              </w:rPr>
              <w:t xml:space="preserve"> </w:t>
            </w:r>
            <w:r w:rsidR="00B46A21" w:rsidRPr="00AF6CE4">
              <w:t xml:space="preserve"> </w:t>
            </w:r>
          </w:p>
          <w:p w14:paraId="2DA3D984" w14:textId="77777777" w:rsidR="008D1745" w:rsidRPr="00AF6CE4" w:rsidRDefault="005D71FF" w:rsidP="008D1745">
            <w:pPr>
              <w:tabs>
                <w:tab w:val="left" w:pos="1215"/>
              </w:tabs>
              <w:ind w:left="127" w:right="106" w:firstLine="425"/>
              <w:jc w:val="both"/>
              <w:rPr>
                <w:b/>
                <w:i/>
              </w:rPr>
            </w:pPr>
            <w:r w:rsidRPr="00AF6CE4">
              <w:rPr>
                <w:b/>
                <w:i/>
              </w:rPr>
              <w:t>Darnaus judumo projektų įgyvendinimas.</w:t>
            </w:r>
          </w:p>
          <w:p w14:paraId="01D39C64" w14:textId="78E59B21" w:rsidR="003C1B8C" w:rsidRPr="00AF6CE4" w:rsidRDefault="00AE2DC0" w:rsidP="008D1745">
            <w:pPr>
              <w:tabs>
                <w:tab w:val="left" w:pos="1215"/>
              </w:tabs>
              <w:ind w:left="127" w:right="106" w:firstLine="425"/>
              <w:jc w:val="both"/>
              <w:rPr>
                <w:b/>
                <w:i/>
              </w:rPr>
            </w:pPr>
            <w:r>
              <w:t xml:space="preserve">- </w:t>
            </w:r>
            <w:r w:rsidR="008011CB" w:rsidRPr="00AF6CE4">
              <w:t xml:space="preserve">2018–2020 m. </w:t>
            </w:r>
            <w:r w:rsidR="00DB1BC3" w:rsidRPr="00AF6CE4">
              <w:t xml:space="preserve">Klaipėdos miesto savivaldybė partnerio teisėmis dalyvauja pagal ES komisijos programą </w:t>
            </w:r>
            <w:r w:rsidR="00B9153E" w:rsidRPr="00AF6CE4">
              <w:t>„</w:t>
            </w:r>
            <w:r w:rsidR="00DB1BC3" w:rsidRPr="00AF6CE4">
              <w:rPr>
                <w:i/>
              </w:rPr>
              <w:t>Horizon 2020</w:t>
            </w:r>
            <w:r w:rsidR="00B9153E" w:rsidRPr="00AF6CE4">
              <w:rPr>
                <w:i/>
              </w:rPr>
              <w:t>“</w:t>
            </w:r>
            <w:r w:rsidR="00DB1BC3" w:rsidRPr="00AF6CE4">
              <w:t xml:space="preserve"> finansuojamame projekte „</w:t>
            </w:r>
            <w:r w:rsidR="00DB1BC3" w:rsidRPr="00AF6CE4">
              <w:rPr>
                <w:i/>
              </w:rPr>
              <w:t>Uostamiesčiai: darnaus judumo principų integravimas</w:t>
            </w:r>
            <w:r w:rsidR="00DB1BC3" w:rsidRPr="00AF6CE4">
              <w:t>“ kartu su kitais Europos miestais: Antverpenu</w:t>
            </w:r>
            <w:r w:rsidR="00B9153E" w:rsidRPr="00AF6CE4">
              <w:t xml:space="preserve"> (Belgija), Aberdynu (Jungtinė K</w:t>
            </w:r>
            <w:r w:rsidR="00DB1BC3" w:rsidRPr="00AF6CE4">
              <w:t>aralystė), Triestu (Italija), Konstanca (Rumun</w:t>
            </w:r>
            <w:r w:rsidR="00D77E28" w:rsidRPr="00AF6CE4">
              <w:t>ija) bei mokslo institucijomis. Projekto įgyvendinimo metu buvo atlikta mokslinių tyrimų, susijusių su susisiekimo organizavimu.</w:t>
            </w:r>
            <w:r w:rsidR="008011CB" w:rsidRPr="00AF6CE4">
              <w:t xml:space="preserve"> N</w:t>
            </w:r>
            <w:r w:rsidR="00D77E28" w:rsidRPr="00AF6CE4">
              <w:t xml:space="preserve">ustatytos probleminės miesto gatvės (Naujoji Uosto g., Pilies g., Minijos g.), kuriose ruošiamasi įdiegti </w:t>
            </w:r>
            <w:r w:rsidR="00F76F03" w:rsidRPr="00AF6CE4">
              <w:rPr>
                <w:i/>
              </w:rPr>
              <w:t xml:space="preserve">Transporto (eismo) valdymo </w:t>
            </w:r>
            <w:r w:rsidR="00D77E28" w:rsidRPr="00AF6CE4">
              <w:rPr>
                <w:i/>
              </w:rPr>
              <w:t>sistemą</w:t>
            </w:r>
            <w:r w:rsidR="00D77E28" w:rsidRPr="00AF6CE4">
              <w:t xml:space="preserve"> (darbų </w:t>
            </w:r>
            <w:r w:rsidR="008011CB" w:rsidRPr="00AF6CE4">
              <w:t>pradžia</w:t>
            </w:r>
            <w:r w:rsidR="00D77E28" w:rsidRPr="00AF6CE4">
              <w:t xml:space="preserve"> 202</w:t>
            </w:r>
            <w:r w:rsidR="003B739D" w:rsidRPr="00AF6CE4">
              <w:t>0</w:t>
            </w:r>
            <w:r w:rsidR="00D77E28" w:rsidRPr="00AF6CE4">
              <w:t xml:space="preserve"> m.).</w:t>
            </w:r>
            <w:r w:rsidR="008011CB" w:rsidRPr="00AF6CE4">
              <w:t xml:space="preserve"> </w:t>
            </w:r>
            <w:r w:rsidR="00D77E28" w:rsidRPr="00AF6CE4">
              <w:t xml:space="preserve">2020 m. </w:t>
            </w:r>
            <w:r w:rsidR="00F82B54" w:rsidRPr="00AF6CE4">
              <w:t xml:space="preserve">bus </w:t>
            </w:r>
            <w:r w:rsidR="003B739D" w:rsidRPr="00AF6CE4">
              <w:t xml:space="preserve">įrengtos </w:t>
            </w:r>
            <w:r w:rsidR="00DB1BC3" w:rsidRPr="00AF6CE4">
              <w:t xml:space="preserve">dviračių saugojimo (angl. </w:t>
            </w:r>
            <w:r w:rsidR="00DB1BC3" w:rsidRPr="00AF6CE4">
              <w:rPr>
                <w:i/>
              </w:rPr>
              <w:t>bike-storing</w:t>
            </w:r>
            <w:r w:rsidR="00DB1BC3" w:rsidRPr="00AF6CE4">
              <w:t xml:space="preserve">) sistemos. </w:t>
            </w:r>
          </w:p>
          <w:p w14:paraId="5A19EF25" w14:textId="032CC0A2" w:rsidR="00E21FFD" w:rsidRPr="00AF6CE4" w:rsidRDefault="00AE2DC0" w:rsidP="00E21FFD">
            <w:pPr>
              <w:tabs>
                <w:tab w:val="left" w:pos="1215"/>
              </w:tabs>
              <w:ind w:left="127" w:right="106" w:firstLine="425"/>
              <w:jc w:val="both"/>
            </w:pPr>
            <w:r>
              <w:t xml:space="preserve">- </w:t>
            </w:r>
            <w:r w:rsidR="00F76F03" w:rsidRPr="00AF6CE4">
              <w:t xml:space="preserve">Nuo </w:t>
            </w:r>
            <w:r w:rsidR="00DB1BC3" w:rsidRPr="00AF6CE4">
              <w:t xml:space="preserve">2017 m. </w:t>
            </w:r>
            <w:r w:rsidR="00F76F03" w:rsidRPr="00AF6CE4">
              <w:t xml:space="preserve">Klaipėdos miesto savivaldybė partnerio teisėmis dalyvauja </w:t>
            </w:r>
            <w:r w:rsidR="00DB1BC3" w:rsidRPr="00AF6CE4">
              <w:t xml:space="preserve">tarptautiniame projekte </w:t>
            </w:r>
            <w:r w:rsidR="00F76F03" w:rsidRPr="00AF6CE4">
              <w:rPr>
                <w:i/>
              </w:rPr>
              <w:t xml:space="preserve">„Naujos transporto rūšies integravimas į miesto viešojo transporto sistemą“ </w:t>
            </w:r>
            <w:r w:rsidR="00DB1BC3" w:rsidRPr="00AF6CE4">
              <w:t>pagal programą ELENA (</w:t>
            </w:r>
            <w:r w:rsidR="00DB1BC3" w:rsidRPr="00AF6CE4">
              <w:rPr>
                <w:i/>
              </w:rPr>
              <w:t>European Local Energy Assistance</w:t>
            </w:r>
            <w:r w:rsidR="00DB1BC3" w:rsidRPr="00AF6CE4">
              <w:t xml:space="preserve">). </w:t>
            </w:r>
            <w:r w:rsidR="005F03BF" w:rsidRPr="00AF6CE4">
              <w:t xml:space="preserve">2019 m. parengta </w:t>
            </w:r>
            <w:r w:rsidR="00DB1BC3" w:rsidRPr="00AF6CE4">
              <w:t xml:space="preserve">Ekologiško viešojo transporto galimybių </w:t>
            </w:r>
            <w:r w:rsidR="008659E7" w:rsidRPr="00AF6CE4">
              <w:t>studij</w:t>
            </w:r>
            <w:r w:rsidR="00812D94" w:rsidRPr="00AF6CE4">
              <w:t>a</w:t>
            </w:r>
            <w:r w:rsidR="008659E7" w:rsidRPr="00AF6CE4">
              <w:t xml:space="preserve"> su investicijų </w:t>
            </w:r>
            <w:r w:rsidR="00812D94" w:rsidRPr="00AF6CE4">
              <w:t xml:space="preserve">projektu, </w:t>
            </w:r>
            <w:r w:rsidR="004F0546" w:rsidRPr="00AF6CE4">
              <w:t>kurios parengimo darbus 90 proc. subsidij</w:t>
            </w:r>
            <w:r w:rsidR="005F03BF" w:rsidRPr="00AF6CE4">
              <w:t>avo</w:t>
            </w:r>
            <w:r w:rsidR="004F0546" w:rsidRPr="00AF6CE4">
              <w:t xml:space="preserve"> </w:t>
            </w:r>
            <w:r w:rsidR="004F0546" w:rsidRPr="00AF6CE4">
              <w:lastRenderedPageBreak/>
              <w:t xml:space="preserve">programa ELENA. </w:t>
            </w:r>
            <w:r w:rsidR="005F03BF" w:rsidRPr="00AF6CE4">
              <w:t xml:space="preserve">Galimybių studijoje buvo išnagrinėta Klaipėdos miesto naujų viešojo transporto rūšių plėtra. </w:t>
            </w:r>
            <w:r w:rsidR="00812D94" w:rsidRPr="00AF6CE4">
              <w:t xml:space="preserve">Kadangi projektas yra tęstinis, </w:t>
            </w:r>
            <w:r w:rsidR="005F03BF" w:rsidRPr="00AF6CE4">
              <w:t xml:space="preserve">2020 m. </w:t>
            </w:r>
            <w:r w:rsidR="008659E7" w:rsidRPr="00AF6CE4">
              <w:t>planuojama parengti</w:t>
            </w:r>
            <w:r w:rsidR="004F0546" w:rsidRPr="00AF6CE4">
              <w:t xml:space="preserve"> tramvajaus ir</w:t>
            </w:r>
            <w:r w:rsidR="00FD5F98">
              <w:t xml:space="preserve"> (</w:t>
            </w:r>
            <w:r w:rsidR="00C53AF5" w:rsidRPr="00AF6CE4">
              <w:t>ar</w:t>
            </w:r>
            <w:r w:rsidR="00FD5F98">
              <w:t>)</w:t>
            </w:r>
            <w:r w:rsidR="004F0546" w:rsidRPr="00AF6CE4">
              <w:t xml:space="preserve"> elektrinių autobusų </w:t>
            </w:r>
            <w:r w:rsidR="00FA03A1" w:rsidRPr="00AF6CE4">
              <w:t>įsigijimo</w:t>
            </w:r>
            <w:r w:rsidR="00EB0DA8" w:rsidRPr="00AF6CE4">
              <w:t xml:space="preserve"> strategijos dokumentų paket</w:t>
            </w:r>
            <w:r w:rsidR="008659E7" w:rsidRPr="00AF6CE4">
              <w:t>ą</w:t>
            </w:r>
            <w:r w:rsidR="00C53AF5" w:rsidRPr="00AF6CE4">
              <w:t>.</w:t>
            </w:r>
          </w:p>
          <w:p w14:paraId="009059DA" w14:textId="1BE4B853" w:rsidR="00AE727B" w:rsidRPr="00AF6CE4" w:rsidRDefault="00AE2DC0" w:rsidP="003F09AF">
            <w:pPr>
              <w:tabs>
                <w:tab w:val="left" w:pos="1215"/>
              </w:tabs>
              <w:ind w:left="127" w:right="106" w:firstLine="425"/>
              <w:jc w:val="both"/>
            </w:pPr>
            <w:r>
              <w:t xml:space="preserve">- </w:t>
            </w:r>
            <w:r w:rsidR="00AE727B" w:rsidRPr="00AF6CE4">
              <w:t>Vadovaujantis Klaipėdos m</w:t>
            </w:r>
            <w:r w:rsidR="00FD5F98">
              <w:t>iesto</w:t>
            </w:r>
            <w:r w:rsidR="00AE727B" w:rsidRPr="00AF6CE4">
              <w:t xml:space="preserve"> savivaldybės tarybos 2019</w:t>
            </w:r>
            <w:r w:rsidR="00FD5F98">
              <w:t xml:space="preserve"> m. balandžio </w:t>
            </w:r>
            <w:r w:rsidR="00AE727B" w:rsidRPr="00AF6CE4">
              <w:t xml:space="preserve">12 </w:t>
            </w:r>
            <w:r w:rsidR="00FD5F98">
              <w:t xml:space="preserve">d. </w:t>
            </w:r>
            <w:r w:rsidR="00AE727B" w:rsidRPr="00AF6CE4">
              <w:t xml:space="preserve">sprendimu Nr. T2-86 yra </w:t>
            </w:r>
            <w:r w:rsidR="009A5018" w:rsidRPr="00AF6CE4">
              <w:t xml:space="preserve">dalyvaujama tarptautinės programos URBACT III projekte „Gyvos gatvės“ </w:t>
            </w:r>
            <w:r w:rsidR="00E21FFD" w:rsidRPr="00AF6CE4">
              <w:t xml:space="preserve">partnerio teisėmis. </w:t>
            </w:r>
            <w:r w:rsidR="009A5018" w:rsidRPr="00AF6CE4">
              <w:t>Pagrindinis partneris – Parm</w:t>
            </w:r>
            <w:r w:rsidR="00FD5F98">
              <w:t xml:space="preserve">a </w:t>
            </w:r>
            <w:r w:rsidR="009A5018" w:rsidRPr="00AF6CE4">
              <w:t>(Italija)</w:t>
            </w:r>
            <w:r w:rsidR="00E21FFD" w:rsidRPr="00AF6CE4">
              <w:t>, iš viso projekte dalyvauja 10 miestų partnerių.</w:t>
            </w:r>
            <w:r w:rsidR="00096648" w:rsidRPr="00AF6CE4">
              <w:rPr>
                <w:b/>
              </w:rPr>
              <w:t xml:space="preserve"> </w:t>
            </w:r>
            <w:r w:rsidR="00AE727B" w:rsidRPr="00AF6CE4">
              <w:t xml:space="preserve">Projekto tikslas – parodyti ekonominę ir socialinę darnaus judumo (mobilumo) naudą miestiečiams. </w:t>
            </w:r>
            <w:r w:rsidR="00E21FFD" w:rsidRPr="00AF6CE4">
              <w:rPr>
                <w:lang w:eastAsia="lt-LT"/>
              </w:rPr>
              <w:t xml:space="preserve">Klaipėdos miesto savivaldybė prisidėtų prie Klaipėdos miesto darnaus judumo strateginių tikslų siekimo. </w:t>
            </w:r>
          </w:p>
          <w:p w14:paraId="437515E8" w14:textId="330CE934" w:rsidR="00AE727B" w:rsidRPr="00AF6CE4" w:rsidRDefault="00AE2DC0" w:rsidP="003F09AF">
            <w:pPr>
              <w:tabs>
                <w:tab w:val="left" w:pos="1215"/>
              </w:tabs>
              <w:ind w:left="127" w:right="106" w:firstLine="425"/>
              <w:jc w:val="both"/>
            </w:pPr>
            <w:r>
              <w:t xml:space="preserve">- </w:t>
            </w:r>
            <w:r w:rsidR="001F173B" w:rsidRPr="00AF6CE4">
              <w:t xml:space="preserve">2019–2021 m. </w:t>
            </w:r>
            <w:r w:rsidR="00804B5D" w:rsidRPr="00AF6CE4">
              <w:t xml:space="preserve">Klaipėdos miesto savivaldybė partnerio teisėmis dalyvauja </w:t>
            </w:r>
            <w:r w:rsidR="00403FA7" w:rsidRPr="00AF6CE4">
              <w:t>ES komisijos programos</w:t>
            </w:r>
            <w:r w:rsidR="00804B5D" w:rsidRPr="00AF6CE4">
              <w:t xml:space="preserve"> „</w:t>
            </w:r>
            <w:r w:rsidR="00804B5D" w:rsidRPr="00AF6CE4">
              <w:rPr>
                <w:i/>
              </w:rPr>
              <w:t>Horizon 2020“</w:t>
            </w:r>
            <w:r w:rsidR="00804B5D" w:rsidRPr="00AF6CE4">
              <w:t xml:space="preserve"> finansuojamame projekte </w:t>
            </w:r>
            <w:r w:rsidR="00804B5D" w:rsidRPr="00AF6CE4">
              <w:rPr>
                <w:i/>
              </w:rPr>
              <w:t xml:space="preserve">„Darnaus judumo planavimas: bendradarbiavimas bei ryšiai urbanistinėje sistemoje, SUMP- PLUS“. </w:t>
            </w:r>
            <w:r w:rsidR="00804B5D" w:rsidRPr="00AF6CE4">
              <w:t>„SUMP-PLUS“ yra trejų metų mokslinių tyrimų ir inovacijų projektas, skirtas spręsti darnaus judumo iššūkius</w:t>
            </w:r>
            <w:r w:rsidR="0062456B" w:rsidRPr="00AF6CE4">
              <w:t>.</w:t>
            </w:r>
            <w:r w:rsidR="00804B5D" w:rsidRPr="00AF6CE4">
              <w:t xml:space="preserve"> </w:t>
            </w:r>
          </w:p>
          <w:p w14:paraId="618FC1D0" w14:textId="648F64DF" w:rsidR="003A508B" w:rsidRPr="00AF6CE4" w:rsidRDefault="00AE2DC0" w:rsidP="00403FA7">
            <w:pPr>
              <w:tabs>
                <w:tab w:val="left" w:pos="1215"/>
              </w:tabs>
              <w:ind w:left="127" w:right="106" w:firstLine="425"/>
              <w:jc w:val="both"/>
            </w:pPr>
            <w:r>
              <w:t xml:space="preserve">- </w:t>
            </w:r>
            <w:r w:rsidR="00403FA7" w:rsidRPr="00AF6CE4">
              <w:t>Bus tęsiama</w:t>
            </w:r>
            <w:r w:rsidR="005B5EC4" w:rsidRPr="00AF6CE4">
              <w:rPr>
                <w:i/>
              </w:rPr>
              <w:t xml:space="preserve"> Klaipėdos miestui priklausančių elektromobilių įkrovimo stotelių priežiūra.</w:t>
            </w:r>
            <w:r w:rsidR="005B5EC4" w:rsidRPr="00AF6CE4">
              <w:t xml:space="preserve"> </w:t>
            </w:r>
            <w:r w:rsidR="00403FA7" w:rsidRPr="00AF6CE4">
              <w:t xml:space="preserve">Iš viso mieste yra įrengtos </w:t>
            </w:r>
            <w:r w:rsidR="00CC6DCC" w:rsidRPr="00AF6CE4">
              <w:t>5</w:t>
            </w:r>
            <w:r w:rsidR="005B5EC4" w:rsidRPr="00AF6CE4">
              <w:t xml:space="preserve"> greito įkrovimo elektromobilių stotelės</w:t>
            </w:r>
            <w:r w:rsidR="00403FA7" w:rsidRPr="00AF6CE4">
              <w:t xml:space="preserve"> –</w:t>
            </w:r>
            <w:r w:rsidR="005B5EC4" w:rsidRPr="00AF6CE4">
              <w:t xml:space="preserve"> </w:t>
            </w:r>
            <w:r w:rsidR="00CC6DCC" w:rsidRPr="00AF6CE4">
              <w:t xml:space="preserve">Liepų g. 11 (2 </w:t>
            </w:r>
            <w:r w:rsidR="00403FA7" w:rsidRPr="00AF6CE4">
              <w:t>prieigos</w:t>
            </w:r>
            <w:r w:rsidR="00CC6DCC" w:rsidRPr="00AF6CE4">
              <w:t xml:space="preserve">), Liepojos g. 43A (1 </w:t>
            </w:r>
            <w:r w:rsidR="00403FA7" w:rsidRPr="00AF6CE4">
              <w:t>prieiga</w:t>
            </w:r>
            <w:r w:rsidR="00CC6DCC" w:rsidRPr="00AF6CE4">
              <w:t xml:space="preserve">), Pilies g. 2A (2 </w:t>
            </w:r>
            <w:r w:rsidR="00403FA7" w:rsidRPr="00AF6CE4">
              <w:t>prieigos</w:t>
            </w:r>
            <w:r w:rsidR="00CC6DCC" w:rsidRPr="00AF6CE4">
              <w:t>), Tilžės</w:t>
            </w:r>
            <w:r w:rsidR="0062456B" w:rsidRPr="00AF6CE4">
              <w:t xml:space="preserve"> g. 56</w:t>
            </w:r>
            <w:r w:rsidR="00CB2CAB">
              <w:t>B</w:t>
            </w:r>
            <w:r w:rsidR="00CC6DCC" w:rsidRPr="00AF6CE4">
              <w:t xml:space="preserve"> (1 </w:t>
            </w:r>
            <w:r w:rsidR="00403FA7" w:rsidRPr="00AF6CE4">
              <w:t>prieiga</w:t>
            </w:r>
            <w:r w:rsidR="00CC6DCC" w:rsidRPr="00AF6CE4">
              <w:t xml:space="preserve">), Smiltynės g. (šalia </w:t>
            </w:r>
            <w:r w:rsidR="00CB2CAB">
              <w:t>N</w:t>
            </w:r>
            <w:r w:rsidR="00CC6DCC" w:rsidRPr="00AF6CE4">
              <w:t xml:space="preserve">aujosios perkėlos Smiltynės pusėje) (2 </w:t>
            </w:r>
            <w:r w:rsidR="00403FA7" w:rsidRPr="00AF6CE4">
              <w:t>prieigos</w:t>
            </w:r>
            <w:r w:rsidR="00CC6DCC" w:rsidRPr="00AF6CE4">
              <w:t>).</w:t>
            </w:r>
            <w:r w:rsidR="00A0696F" w:rsidRPr="00AF6CE4">
              <w:t xml:space="preserve"> </w:t>
            </w:r>
          </w:p>
          <w:p w14:paraId="01D39C69" w14:textId="6C1DABBB" w:rsidR="00DB1BC3" w:rsidRPr="00AF6CE4" w:rsidRDefault="00877640" w:rsidP="00877640">
            <w:pPr>
              <w:tabs>
                <w:tab w:val="left" w:pos="1215"/>
              </w:tabs>
              <w:ind w:left="127" w:right="106" w:firstLine="425"/>
              <w:jc w:val="both"/>
            </w:pPr>
            <w:r w:rsidRPr="00AF6CE4">
              <w:t xml:space="preserve">Pasinaudojant </w:t>
            </w:r>
            <w:r w:rsidR="00CC6DCC" w:rsidRPr="00AF6CE4">
              <w:t>ES</w:t>
            </w:r>
            <w:r w:rsidRPr="00AF6CE4">
              <w:t xml:space="preserve"> parama</w:t>
            </w:r>
            <w:r w:rsidR="00CC6DCC" w:rsidRPr="00AF6CE4">
              <w:t xml:space="preserve"> </w:t>
            </w:r>
            <w:r w:rsidR="00A0696F" w:rsidRPr="00AF6CE4">
              <w:t xml:space="preserve">buvo </w:t>
            </w:r>
            <w:r w:rsidR="005B5EC4" w:rsidRPr="00AF6CE4">
              <w:t>įrengt</w:t>
            </w:r>
            <w:r w:rsidR="00A0696F" w:rsidRPr="00AF6CE4">
              <w:t>os</w:t>
            </w:r>
            <w:r w:rsidR="005B5EC4" w:rsidRPr="00AF6CE4">
              <w:t xml:space="preserve"> dar 3 greito įkr</w:t>
            </w:r>
            <w:r w:rsidR="00A0696F" w:rsidRPr="00AF6CE4">
              <w:t>ovimo elektromobilių stotelė</w:t>
            </w:r>
            <w:r w:rsidR="005B5EC4" w:rsidRPr="00AF6CE4">
              <w:t>s</w:t>
            </w:r>
            <w:r w:rsidR="00A0696F" w:rsidRPr="00AF6CE4">
              <w:t xml:space="preserve"> –</w:t>
            </w:r>
            <w:r w:rsidR="0062456B" w:rsidRPr="00AF6CE4">
              <w:t xml:space="preserve"> </w:t>
            </w:r>
            <w:r w:rsidR="00A0696F" w:rsidRPr="00AF6CE4">
              <w:t xml:space="preserve">Taikos pr. 80 (2 </w:t>
            </w:r>
            <w:r w:rsidR="003A508B" w:rsidRPr="00AF6CE4">
              <w:t>prieigos</w:t>
            </w:r>
            <w:r w:rsidR="00A0696F" w:rsidRPr="00AF6CE4">
              <w:t xml:space="preserve">.), Jūrininkų pr. 16 (2 </w:t>
            </w:r>
            <w:r w:rsidR="003A508B" w:rsidRPr="00AF6CE4">
              <w:t>prieigos</w:t>
            </w:r>
            <w:r w:rsidR="00A0696F" w:rsidRPr="00AF6CE4">
              <w:t xml:space="preserve">.), S. Neries g. 16A (2 </w:t>
            </w:r>
            <w:r w:rsidR="003A508B" w:rsidRPr="00AF6CE4">
              <w:t>prieigos</w:t>
            </w:r>
            <w:r w:rsidR="00A0696F" w:rsidRPr="00AF6CE4">
              <w:t xml:space="preserve">). </w:t>
            </w:r>
            <w:r w:rsidR="005B5EC4" w:rsidRPr="00AF6CE4">
              <w:t>Toliau bus organizuojama šių</w:t>
            </w:r>
            <w:bookmarkStart w:id="0" w:name="_GoBack"/>
            <w:bookmarkEnd w:id="0"/>
            <w:r w:rsidR="005B5EC4" w:rsidRPr="00AF6CE4">
              <w:t xml:space="preserve"> stotelių eksploatavimo paslauga.</w:t>
            </w:r>
          </w:p>
        </w:tc>
      </w:tr>
      <w:tr w:rsidR="00E72308" w:rsidRPr="00E72308" w14:paraId="01D39C6C" w14:textId="77777777" w:rsidTr="001B20E9">
        <w:trPr>
          <w:trHeight w:val="285"/>
        </w:trPr>
        <w:tc>
          <w:tcPr>
            <w:tcW w:w="961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6B" w14:textId="34EA888D" w:rsidR="00DB1BC3" w:rsidRPr="00E72308" w:rsidRDefault="00AE2DC0" w:rsidP="00DB1BC3">
            <w:pPr>
              <w:ind w:left="127" w:firstLine="425"/>
              <w:jc w:val="center"/>
              <w:rPr>
                <w:b/>
                <w:strike/>
              </w:rPr>
            </w:pPr>
            <w:r w:rsidRPr="001D659C">
              <w:rPr>
                <w:b/>
                <w:bCs/>
                <w:szCs w:val="18"/>
              </w:rPr>
              <w:lastRenderedPageBreak/>
              <w:t>01 tikslo rezultato vertinimo kriterijai</w:t>
            </w:r>
          </w:p>
        </w:tc>
      </w:tr>
      <w:tr w:rsidR="00E72308" w:rsidRPr="00E72308" w14:paraId="01D39C71" w14:textId="77777777" w:rsidTr="001B20E9">
        <w:trPr>
          <w:trHeight w:val="300"/>
        </w:trPr>
        <w:tc>
          <w:tcPr>
            <w:tcW w:w="3133"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14:paraId="01D39C6D" w14:textId="77777777" w:rsidR="00DB1BC3" w:rsidRPr="00E72308" w:rsidRDefault="00DB1BC3" w:rsidP="00DB1BC3">
            <w:pPr>
              <w:ind w:left="127"/>
              <w:jc w:val="center"/>
              <w:rPr>
                <w:bCs/>
              </w:rPr>
            </w:pPr>
            <w:r w:rsidRPr="00E72308">
              <w:rPr>
                <w:bCs/>
              </w:rPr>
              <w:t>Kriterijaus pavadinimas,</w:t>
            </w:r>
          </w:p>
          <w:p w14:paraId="01D39C6E" w14:textId="77777777" w:rsidR="00DB1BC3" w:rsidRPr="00E72308" w:rsidRDefault="00DB1BC3" w:rsidP="00DB1BC3">
            <w:pPr>
              <w:ind w:left="127"/>
              <w:jc w:val="center"/>
              <w:rPr>
                <w:b/>
                <w:bCs/>
                <w:strike/>
              </w:rPr>
            </w:pPr>
            <w:r w:rsidRPr="00E72308">
              <w:rPr>
                <w:bCs/>
              </w:rPr>
              <w:t xml:space="preserve"> mato vnt.</w:t>
            </w:r>
          </w:p>
        </w:tc>
        <w:tc>
          <w:tcPr>
            <w:tcW w:w="2987" w:type="dxa"/>
            <w:vMerge w:val="restart"/>
            <w:tcBorders>
              <w:top w:val="single" w:sz="4" w:space="0" w:color="auto"/>
              <w:left w:val="single" w:sz="4" w:space="0" w:color="auto"/>
              <w:right w:val="single" w:sz="4" w:space="0" w:color="auto"/>
            </w:tcBorders>
          </w:tcPr>
          <w:p w14:paraId="01D39C6F" w14:textId="77777777" w:rsidR="00DB1BC3" w:rsidRPr="00E72308" w:rsidRDefault="00DB1BC3" w:rsidP="00DB1BC3">
            <w:pPr>
              <w:ind w:left="127"/>
              <w:rPr>
                <w:b/>
                <w:bCs/>
                <w:strike/>
              </w:rPr>
            </w:pPr>
            <w:r w:rsidRPr="00E72308">
              <w:rPr>
                <w:bCs/>
              </w:rPr>
              <w:t>Savivaldybės administracijos padalinys, atsakingas už rodiklio reikšmių pateikimą</w:t>
            </w:r>
          </w:p>
        </w:tc>
        <w:tc>
          <w:tcPr>
            <w:tcW w:w="3498" w:type="dxa"/>
            <w:gridSpan w:val="6"/>
            <w:tcBorders>
              <w:top w:val="single" w:sz="4" w:space="0" w:color="auto"/>
              <w:left w:val="single" w:sz="4" w:space="0" w:color="auto"/>
              <w:bottom w:val="single" w:sz="4" w:space="0" w:color="auto"/>
              <w:right w:val="single" w:sz="4" w:space="0" w:color="auto"/>
            </w:tcBorders>
          </w:tcPr>
          <w:p w14:paraId="01D39C70" w14:textId="77777777" w:rsidR="00DB1BC3" w:rsidRPr="00E72308" w:rsidRDefault="00DB1BC3" w:rsidP="00DB1BC3">
            <w:pPr>
              <w:jc w:val="center"/>
              <w:rPr>
                <w:b/>
                <w:bCs/>
                <w:strike/>
              </w:rPr>
            </w:pPr>
            <w:r w:rsidRPr="00E72308">
              <w:rPr>
                <w:bCs/>
              </w:rPr>
              <w:t>Kriterijaus reikšmė, metai</w:t>
            </w:r>
          </w:p>
        </w:tc>
      </w:tr>
      <w:tr w:rsidR="00E72308" w:rsidRPr="00E72308" w14:paraId="01D39C78" w14:textId="77777777" w:rsidTr="001B20E9">
        <w:trPr>
          <w:trHeight w:val="300"/>
        </w:trPr>
        <w:tc>
          <w:tcPr>
            <w:tcW w:w="3133" w:type="dxa"/>
            <w:gridSpan w:val="2"/>
            <w:vMerge/>
            <w:tcBorders>
              <w:left w:val="single" w:sz="4" w:space="0" w:color="auto"/>
              <w:bottom w:val="single" w:sz="4" w:space="0" w:color="auto"/>
              <w:right w:val="single" w:sz="4" w:space="0" w:color="auto"/>
            </w:tcBorders>
            <w:tcMar>
              <w:top w:w="15" w:type="dxa"/>
              <w:left w:w="15" w:type="dxa"/>
              <w:bottom w:w="0" w:type="dxa"/>
              <w:right w:w="15" w:type="dxa"/>
            </w:tcMar>
          </w:tcPr>
          <w:p w14:paraId="01D39C72" w14:textId="77777777" w:rsidR="00DB1BC3" w:rsidRPr="00E72308" w:rsidRDefault="00DB1BC3" w:rsidP="00DB1BC3">
            <w:pPr>
              <w:ind w:left="127" w:firstLine="425"/>
              <w:jc w:val="both"/>
              <w:rPr>
                <w:strike/>
              </w:rPr>
            </w:pPr>
          </w:p>
        </w:tc>
        <w:tc>
          <w:tcPr>
            <w:tcW w:w="2987" w:type="dxa"/>
            <w:vMerge/>
            <w:tcBorders>
              <w:left w:val="single" w:sz="4" w:space="0" w:color="auto"/>
              <w:bottom w:val="single" w:sz="4" w:space="0" w:color="auto"/>
              <w:right w:val="single" w:sz="4" w:space="0" w:color="auto"/>
            </w:tcBorders>
          </w:tcPr>
          <w:p w14:paraId="01D39C73" w14:textId="77777777" w:rsidR="00DB1BC3" w:rsidRPr="00E72308" w:rsidRDefault="00DB1BC3" w:rsidP="00DB1BC3">
            <w:pPr>
              <w:ind w:left="127" w:firstLine="425"/>
              <w:jc w:val="both"/>
              <w:rPr>
                <w:strike/>
              </w:rPr>
            </w:pPr>
          </w:p>
        </w:tc>
        <w:tc>
          <w:tcPr>
            <w:tcW w:w="1090" w:type="dxa"/>
            <w:tcBorders>
              <w:top w:val="single" w:sz="4" w:space="0" w:color="auto"/>
              <w:left w:val="single" w:sz="4" w:space="0" w:color="auto"/>
              <w:bottom w:val="single" w:sz="4" w:space="0" w:color="auto"/>
              <w:right w:val="single" w:sz="4" w:space="0" w:color="auto"/>
            </w:tcBorders>
            <w:vAlign w:val="center"/>
          </w:tcPr>
          <w:p w14:paraId="01D39C74" w14:textId="3ACCF8F9" w:rsidR="00DB1BC3" w:rsidRPr="00E72308" w:rsidRDefault="00DB1BC3" w:rsidP="00F13D09">
            <w:pPr>
              <w:ind w:left="127" w:hanging="10"/>
              <w:jc w:val="center"/>
              <w:rPr>
                <w:strike/>
              </w:rPr>
            </w:pPr>
            <w:r w:rsidRPr="00E72308">
              <w:rPr>
                <w:bCs/>
              </w:rPr>
              <w:t>201</w:t>
            </w:r>
            <w:r w:rsidR="00F13D09">
              <w:rPr>
                <w:bCs/>
              </w:rPr>
              <w:t>9</w:t>
            </w:r>
            <w:r w:rsidRPr="00E72308">
              <w:rPr>
                <w:bCs/>
              </w:rPr>
              <w:t xml:space="preserve"> (faktas)</w:t>
            </w:r>
          </w:p>
        </w:tc>
        <w:tc>
          <w:tcPr>
            <w:tcW w:w="721" w:type="dxa"/>
            <w:gridSpan w:val="2"/>
            <w:tcBorders>
              <w:top w:val="single" w:sz="4" w:space="0" w:color="auto"/>
              <w:left w:val="single" w:sz="4" w:space="0" w:color="auto"/>
              <w:bottom w:val="single" w:sz="4" w:space="0" w:color="auto"/>
              <w:right w:val="single" w:sz="4" w:space="0" w:color="auto"/>
            </w:tcBorders>
            <w:vAlign w:val="center"/>
          </w:tcPr>
          <w:p w14:paraId="01D39C75" w14:textId="339F823E" w:rsidR="00DB1BC3" w:rsidRPr="0062651D" w:rsidRDefault="00DB1BC3" w:rsidP="00F13D09">
            <w:pPr>
              <w:ind w:left="127" w:hanging="10"/>
              <w:rPr>
                <w:b/>
                <w:bCs/>
                <w:strike/>
              </w:rPr>
            </w:pPr>
            <w:r w:rsidRPr="0062651D">
              <w:rPr>
                <w:bCs/>
              </w:rPr>
              <w:t>20</w:t>
            </w:r>
            <w:r w:rsidR="00F13D09" w:rsidRPr="0062651D">
              <w:rPr>
                <w:bCs/>
              </w:rPr>
              <w:t>20</w:t>
            </w:r>
          </w:p>
        </w:tc>
        <w:tc>
          <w:tcPr>
            <w:tcW w:w="844" w:type="dxa"/>
            <w:gridSpan w:val="2"/>
            <w:tcBorders>
              <w:top w:val="single" w:sz="4" w:space="0" w:color="auto"/>
              <w:left w:val="single" w:sz="4" w:space="0" w:color="auto"/>
              <w:bottom w:val="single" w:sz="4" w:space="0" w:color="auto"/>
              <w:right w:val="single" w:sz="4" w:space="0" w:color="auto"/>
            </w:tcBorders>
            <w:vAlign w:val="center"/>
          </w:tcPr>
          <w:p w14:paraId="01D39C76" w14:textId="52A1B0FC" w:rsidR="00DB1BC3" w:rsidRPr="0062651D" w:rsidRDefault="00DB1BC3" w:rsidP="00F13D09">
            <w:pPr>
              <w:ind w:left="127" w:hanging="10"/>
              <w:jc w:val="center"/>
              <w:rPr>
                <w:b/>
                <w:bCs/>
                <w:strike/>
              </w:rPr>
            </w:pPr>
            <w:r w:rsidRPr="0062651D">
              <w:rPr>
                <w:bCs/>
              </w:rPr>
              <w:t>20</w:t>
            </w:r>
            <w:r w:rsidR="007D4982" w:rsidRPr="0062651D">
              <w:rPr>
                <w:bCs/>
              </w:rPr>
              <w:t>2</w:t>
            </w:r>
            <w:r w:rsidR="00F13D09" w:rsidRPr="0062651D">
              <w:rPr>
                <w:bCs/>
              </w:rPr>
              <w:t>1</w:t>
            </w:r>
          </w:p>
        </w:tc>
        <w:tc>
          <w:tcPr>
            <w:tcW w:w="845" w:type="dxa"/>
            <w:tcBorders>
              <w:top w:val="single" w:sz="4" w:space="0" w:color="auto"/>
              <w:left w:val="single" w:sz="4" w:space="0" w:color="auto"/>
              <w:bottom w:val="single" w:sz="4" w:space="0" w:color="auto"/>
              <w:right w:val="single" w:sz="4" w:space="0" w:color="auto"/>
            </w:tcBorders>
            <w:vAlign w:val="center"/>
          </w:tcPr>
          <w:p w14:paraId="01D39C77" w14:textId="6B1616CF" w:rsidR="00DB1BC3" w:rsidRPr="0062651D" w:rsidRDefault="00DB1BC3" w:rsidP="007D4982">
            <w:pPr>
              <w:ind w:left="127" w:hanging="10"/>
              <w:jc w:val="center"/>
              <w:rPr>
                <w:b/>
                <w:bCs/>
                <w:strike/>
              </w:rPr>
            </w:pPr>
            <w:r w:rsidRPr="0062651D">
              <w:rPr>
                <w:bCs/>
              </w:rPr>
              <w:t>202</w:t>
            </w:r>
            <w:r w:rsidR="00F13D09" w:rsidRPr="0062651D">
              <w:rPr>
                <w:bCs/>
              </w:rPr>
              <w:t>2</w:t>
            </w:r>
          </w:p>
        </w:tc>
      </w:tr>
      <w:tr w:rsidR="00F13D09" w:rsidRPr="00E72308" w14:paraId="01D39C7F" w14:textId="77777777" w:rsidTr="001B20E9">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79" w14:textId="5EB1C47F" w:rsidR="00F13D09" w:rsidRPr="00E72308" w:rsidRDefault="00F13D09" w:rsidP="00534E36">
            <w:pPr>
              <w:ind w:left="127"/>
              <w:rPr>
                <w:b/>
                <w:bCs/>
                <w:strike/>
              </w:rPr>
            </w:pPr>
            <w:r w:rsidRPr="00E72308">
              <w:rPr>
                <w:bCs/>
              </w:rPr>
              <w:t>Automobilių kelių su danga ilgis, palyginti su bendru kelių ilgiu, proc.</w:t>
            </w:r>
          </w:p>
        </w:tc>
        <w:tc>
          <w:tcPr>
            <w:tcW w:w="2987" w:type="dxa"/>
            <w:tcBorders>
              <w:top w:val="single" w:sz="4" w:space="0" w:color="auto"/>
              <w:left w:val="single" w:sz="4" w:space="0" w:color="auto"/>
              <w:bottom w:val="single" w:sz="4" w:space="0" w:color="auto"/>
              <w:right w:val="single" w:sz="4" w:space="0" w:color="auto"/>
            </w:tcBorders>
          </w:tcPr>
          <w:p w14:paraId="01D39C7A" w14:textId="77777777" w:rsidR="00F13D09" w:rsidRPr="00E72308" w:rsidRDefault="00F13D09" w:rsidP="00F13D09">
            <w:pPr>
              <w:ind w:left="127"/>
              <w:jc w:val="center"/>
              <w:rPr>
                <w:b/>
                <w:bCs/>
                <w:strike/>
              </w:rPr>
            </w:pPr>
            <w:r w:rsidRPr="00E72308">
              <w:rPr>
                <w:bCs/>
              </w:rPr>
              <w:t>Lietuvos statistikos departamento duomenys</w:t>
            </w:r>
          </w:p>
        </w:tc>
        <w:tc>
          <w:tcPr>
            <w:tcW w:w="1090" w:type="dxa"/>
            <w:tcBorders>
              <w:top w:val="single" w:sz="4" w:space="0" w:color="auto"/>
              <w:left w:val="single" w:sz="4" w:space="0" w:color="auto"/>
              <w:bottom w:val="single" w:sz="4" w:space="0" w:color="auto"/>
              <w:right w:val="single" w:sz="4" w:space="0" w:color="auto"/>
            </w:tcBorders>
          </w:tcPr>
          <w:p w14:paraId="7A88DE39" w14:textId="77777777" w:rsidR="00534E36" w:rsidRPr="0083400E" w:rsidRDefault="00534E36" w:rsidP="0083400E">
            <w:pPr>
              <w:jc w:val="center"/>
              <w:rPr>
                <w:bCs/>
              </w:rPr>
            </w:pPr>
            <w:r w:rsidRPr="0083400E">
              <w:rPr>
                <w:bCs/>
              </w:rPr>
              <w:t>84</w:t>
            </w:r>
          </w:p>
          <w:p w14:paraId="01D39C7B" w14:textId="339E2CF3" w:rsidR="00F13D09" w:rsidRPr="00534E36" w:rsidRDefault="00534E36" w:rsidP="0083400E">
            <w:pPr>
              <w:jc w:val="center"/>
              <w:rPr>
                <w:b/>
                <w:bCs/>
                <w:strike/>
                <w:color w:val="FF0000"/>
                <w:sz w:val="20"/>
                <w:szCs w:val="20"/>
              </w:rPr>
            </w:pPr>
            <w:r w:rsidRPr="00534E36">
              <w:rPr>
                <w:bCs/>
                <w:sz w:val="20"/>
                <w:szCs w:val="20"/>
              </w:rPr>
              <w:t>(</w:t>
            </w:r>
            <w:r>
              <w:rPr>
                <w:bCs/>
                <w:sz w:val="20"/>
                <w:szCs w:val="20"/>
              </w:rPr>
              <w:t>2018 m.</w:t>
            </w:r>
            <w:r w:rsidRPr="00534E36">
              <w:rPr>
                <w:bCs/>
                <w:sz w:val="20"/>
                <w:szCs w:val="20"/>
              </w:rPr>
              <w:t xml:space="preserve"> duomenys)</w:t>
            </w:r>
          </w:p>
        </w:tc>
        <w:tc>
          <w:tcPr>
            <w:tcW w:w="721" w:type="dxa"/>
            <w:gridSpan w:val="2"/>
            <w:tcBorders>
              <w:top w:val="single" w:sz="4" w:space="0" w:color="auto"/>
              <w:left w:val="single" w:sz="4" w:space="0" w:color="auto"/>
              <w:bottom w:val="single" w:sz="4" w:space="0" w:color="auto"/>
              <w:right w:val="single" w:sz="4" w:space="0" w:color="auto"/>
            </w:tcBorders>
          </w:tcPr>
          <w:p w14:paraId="01D39C7C" w14:textId="4D6B52FF" w:rsidR="00F13D09" w:rsidRPr="0062651D" w:rsidRDefault="00F13D09" w:rsidP="0083400E">
            <w:pPr>
              <w:ind w:left="127" w:hanging="10"/>
              <w:jc w:val="center"/>
              <w:rPr>
                <w:b/>
                <w:bCs/>
                <w:strike/>
              </w:rPr>
            </w:pPr>
            <w:r w:rsidRPr="0062651D">
              <w:rPr>
                <w:bCs/>
              </w:rPr>
              <w:t>Didė-jantis</w:t>
            </w:r>
          </w:p>
        </w:tc>
        <w:tc>
          <w:tcPr>
            <w:tcW w:w="844" w:type="dxa"/>
            <w:gridSpan w:val="2"/>
            <w:tcBorders>
              <w:top w:val="single" w:sz="4" w:space="0" w:color="auto"/>
              <w:left w:val="single" w:sz="4" w:space="0" w:color="auto"/>
              <w:bottom w:val="single" w:sz="4" w:space="0" w:color="auto"/>
              <w:right w:val="single" w:sz="4" w:space="0" w:color="auto"/>
            </w:tcBorders>
          </w:tcPr>
          <w:p w14:paraId="01D39C7D" w14:textId="43A58E52" w:rsidR="00F13D09" w:rsidRPr="0062651D" w:rsidRDefault="00F13D09" w:rsidP="0083400E">
            <w:pPr>
              <w:ind w:left="127" w:hanging="10"/>
              <w:jc w:val="center"/>
              <w:rPr>
                <w:b/>
                <w:bCs/>
                <w:strike/>
              </w:rPr>
            </w:pPr>
            <w:r w:rsidRPr="0062651D">
              <w:rPr>
                <w:bCs/>
              </w:rPr>
              <w:t>Didė-jantis</w:t>
            </w:r>
          </w:p>
        </w:tc>
        <w:tc>
          <w:tcPr>
            <w:tcW w:w="845" w:type="dxa"/>
            <w:tcBorders>
              <w:top w:val="single" w:sz="4" w:space="0" w:color="auto"/>
              <w:left w:val="single" w:sz="4" w:space="0" w:color="auto"/>
              <w:bottom w:val="single" w:sz="4" w:space="0" w:color="auto"/>
              <w:right w:val="single" w:sz="4" w:space="0" w:color="auto"/>
            </w:tcBorders>
          </w:tcPr>
          <w:p w14:paraId="01D39C7E" w14:textId="77777777" w:rsidR="00F13D09" w:rsidRPr="0062651D" w:rsidRDefault="00F13D09" w:rsidP="0083400E">
            <w:pPr>
              <w:ind w:left="127" w:hanging="10"/>
              <w:jc w:val="center"/>
              <w:rPr>
                <w:b/>
                <w:bCs/>
                <w:strike/>
              </w:rPr>
            </w:pPr>
            <w:r w:rsidRPr="0062651D">
              <w:rPr>
                <w:bCs/>
              </w:rPr>
              <w:t>Didė-jantis</w:t>
            </w:r>
          </w:p>
        </w:tc>
      </w:tr>
      <w:tr w:rsidR="001B20E9" w:rsidRPr="00E72308" w14:paraId="01D39C86" w14:textId="77777777" w:rsidTr="001B20E9">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14:paraId="01D39C80" w14:textId="77777777" w:rsidR="001B20E9" w:rsidRPr="00E72308" w:rsidRDefault="001B20E9" w:rsidP="001B20E9">
            <w:pPr>
              <w:ind w:firstLine="127"/>
              <w:rPr>
                <w:b/>
                <w:bCs/>
                <w:strike/>
              </w:rPr>
            </w:pPr>
            <w:r w:rsidRPr="00E72308">
              <w:rPr>
                <w:bCs/>
              </w:rPr>
              <w:t>Gatvių tankis,</w:t>
            </w:r>
            <w:r w:rsidRPr="00E72308">
              <w:t xml:space="preserve"> km/kv. km</w:t>
            </w:r>
          </w:p>
        </w:tc>
        <w:tc>
          <w:tcPr>
            <w:tcW w:w="2987" w:type="dxa"/>
            <w:tcBorders>
              <w:left w:val="single" w:sz="4" w:space="0" w:color="auto"/>
              <w:bottom w:val="single" w:sz="4" w:space="0" w:color="auto"/>
              <w:right w:val="single" w:sz="4" w:space="0" w:color="auto"/>
            </w:tcBorders>
          </w:tcPr>
          <w:p w14:paraId="01D39C81" w14:textId="77777777" w:rsidR="001B20E9" w:rsidRPr="00E72308" w:rsidRDefault="001B20E9" w:rsidP="001B20E9">
            <w:pPr>
              <w:ind w:left="127"/>
              <w:jc w:val="center"/>
              <w:rPr>
                <w:b/>
                <w:bCs/>
                <w:strike/>
              </w:rPr>
            </w:pPr>
            <w:r w:rsidRPr="00E72308">
              <w:rPr>
                <w:bCs/>
              </w:rPr>
              <w:t>Lietuvos statistikos departamento duomenys</w:t>
            </w:r>
          </w:p>
        </w:tc>
        <w:tc>
          <w:tcPr>
            <w:tcW w:w="1090" w:type="dxa"/>
            <w:tcBorders>
              <w:top w:val="single" w:sz="4" w:space="0" w:color="auto"/>
              <w:left w:val="single" w:sz="4" w:space="0" w:color="auto"/>
              <w:bottom w:val="single" w:sz="4" w:space="0" w:color="auto"/>
              <w:right w:val="single" w:sz="4" w:space="0" w:color="auto"/>
            </w:tcBorders>
          </w:tcPr>
          <w:p w14:paraId="69C3CAE2" w14:textId="0E587D6F" w:rsidR="001B20E9" w:rsidRPr="0083400E" w:rsidRDefault="001B20E9" w:rsidP="001B20E9">
            <w:pPr>
              <w:jc w:val="center"/>
              <w:rPr>
                <w:bCs/>
              </w:rPr>
            </w:pPr>
            <w:r>
              <w:rPr>
                <w:bCs/>
              </w:rPr>
              <w:t>3</w:t>
            </w:r>
          </w:p>
          <w:p w14:paraId="01D39C82" w14:textId="055B36E3" w:rsidR="001B20E9" w:rsidRPr="0062651D" w:rsidRDefault="001B20E9" w:rsidP="001B20E9">
            <w:pPr>
              <w:ind w:left="127" w:hanging="10"/>
              <w:jc w:val="center"/>
              <w:rPr>
                <w:b/>
                <w:bCs/>
                <w:strike/>
                <w:color w:val="FF0000"/>
              </w:rPr>
            </w:pPr>
            <w:r w:rsidRPr="00534E36">
              <w:rPr>
                <w:bCs/>
                <w:sz w:val="20"/>
                <w:szCs w:val="20"/>
              </w:rPr>
              <w:t>(</w:t>
            </w:r>
            <w:r>
              <w:rPr>
                <w:bCs/>
                <w:sz w:val="20"/>
                <w:szCs w:val="20"/>
              </w:rPr>
              <w:t>2018 m. duomenys</w:t>
            </w:r>
            <w:r w:rsidRPr="00534E36">
              <w:rPr>
                <w:bCs/>
                <w:sz w:val="20"/>
                <w:szCs w:val="20"/>
              </w:rPr>
              <w:t>)</w:t>
            </w:r>
          </w:p>
        </w:tc>
        <w:tc>
          <w:tcPr>
            <w:tcW w:w="721" w:type="dxa"/>
            <w:gridSpan w:val="2"/>
            <w:tcBorders>
              <w:top w:val="single" w:sz="4" w:space="0" w:color="auto"/>
              <w:left w:val="single" w:sz="4" w:space="0" w:color="auto"/>
              <w:bottom w:val="single" w:sz="4" w:space="0" w:color="auto"/>
              <w:right w:val="single" w:sz="4" w:space="0" w:color="auto"/>
            </w:tcBorders>
          </w:tcPr>
          <w:p w14:paraId="01D39C83" w14:textId="76D82C55" w:rsidR="001B20E9" w:rsidRPr="0062651D" w:rsidRDefault="001B20E9" w:rsidP="001B20E9">
            <w:pPr>
              <w:ind w:left="127" w:hanging="10"/>
              <w:jc w:val="center"/>
              <w:rPr>
                <w:b/>
                <w:bCs/>
                <w:strike/>
              </w:rPr>
            </w:pPr>
            <w:r w:rsidRPr="0062651D">
              <w:rPr>
                <w:bCs/>
              </w:rPr>
              <w:t>3,06</w:t>
            </w:r>
          </w:p>
        </w:tc>
        <w:tc>
          <w:tcPr>
            <w:tcW w:w="844" w:type="dxa"/>
            <w:gridSpan w:val="2"/>
            <w:tcBorders>
              <w:top w:val="single" w:sz="4" w:space="0" w:color="auto"/>
              <w:left w:val="single" w:sz="4" w:space="0" w:color="auto"/>
              <w:bottom w:val="single" w:sz="4" w:space="0" w:color="auto"/>
              <w:right w:val="single" w:sz="4" w:space="0" w:color="auto"/>
            </w:tcBorders>
          </w:tcPr>
          <w:p w14:paraId="01D39C84" w14:textId="7D921BB5" w:rsidR="001B20E9" w:rsidRPr="0062651D" w:rsidRDefault="001B20E9" w:rsidP="001B20E9">
            <w:pPr>
              <w:ind w:left="127" w:hanging="10"/>
              <w:jc w:val="center"/>
              <w:rPr>
                <w:b/>
                <w:bCs/>
                <w:strike/>
              </w:rPr>
            </w:pPr>
            <w:r w:rsidRPr="0062651D">
              <w:rPr>
                <w:bCs/>
              </w:rPr>
              <w:t>3,07</w:t>
            </w:r>
          </w:p>
        </w:tc>
        <w:tc>
          <w:tcPr>
            <w:tcW w:w="845" w:type="dxa"/>
            <w:tcBorders>
              <w:top w:val="single" w:sz="4" w:space="0" w:color="auto"/>
              <w:left w:val="single" w:sz="4" w:space="0" w:color="auto"/>
              <w:bottom w:val="single" w:sz="4" w:space="0" w:color="auto"/>
              <w:right w:val="single" w:sz="4" w:space="0" w:color="auto"/>
            </w:tcBorders>
          </w:tcPr>
          <w:p w14:paraId="01D39C85" w14:textId="77777777" w:rsidR="001B20E9" w:rsidRPr="0062651D" w:rsidRDefault="001B20E9" w:rsidP="001B20E9">
            <w:pPr>
              <w:ind w:left="127" w:hanging="10"/>
              <w:jc w:val="center"/>
              <w:rPr>
                <w:b/>
                <w:bCs/>
                <w:strike/>
              </w:rPr>
            </w:pPr>
            <w:r w:rsidRPr="0062651D">
              <w:rPr>
                <w:bCs/>
              </w:rPr>
              <w:t>3,07</w:t>
            </w:r>
          </w:p>
        </w:tc>
      </w:tr>
      <w:tr w:rsidR="001B20E9" w:rsidRPr="00E72308" w14:paraId="01D39C8D" w14:textId="77777777" w:rsidTr="001B20E9">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87" w14:textId="77777777" w:rsidR="001B20E9" w:rsidRPr="00E72308" w:rsidRDefault="001B20E9" w:rsidP="001B20E9">
            <w:pPr>
              <w:ind w:left="127"/>
              <w:rPr>
                <w:b/>
                <w:strike/>
              </w:rPr>
            </w:pPr>
            <w:r w:rsidRPr="00E72308">
              <w:t>Autobusų, kurių amžius neviršija 15 metų, dalis miesto viešajame transporte, proc.</w:t>
            </w:r>
          </w:p>
        </w:tc>
        <w:tc>
          <w:tcPr>
            <w:tcW w:w="2987" w:type="dxa"/>
            <w:tcBorders>
              <w:top w:val="single" w:sz="4" w:space="0" w:color="auto"/>
              <w:left w:val="single" w:sz="4" w:space="0" w:color="auto"/>
              <w:bottom w:val="single" w:sz="4" w:space="0" w:color="auto"/>
              <w:right w:val="single" w:sz="4" w:space="0" w:color="auto"/>
            </w:tcBorders>
          </w:tcPr>
          <w:p w14:paraId="01D39C88" w14:textId="1C58BAAF" w:rsidR="001B20E9" w:rsidRPr="00AF6CE4" w:rsidRDefault="00F8352C" w:rsidP="001B20E9">
            <w:pPr>
              <w:ind w:left="127"/>
              <w:jc w:val="center"/>
              <w:rPr>
                <w:b/>
                <w:bCs/>
                <w:strike/>
              </w:rPr>
            </w:pPr>
            <w:r w:rsidRPr="00F8352C">
              <w:rPr>
                <w:bCs/>
              </w:rPr>
              <w:t>Transporto skyrius</w:t>
            </w:r>
          </w:p>
        </w:tc>
        <w:tc>
          <w:tcPr>
            <w:tcW w:w="1090" w:type="dxa"/>
            <w:tcBorders>
              <w:top w:val="single" w:sz="4" w:space="0" w:color="auto"/>
              <w:left w:val="single" w:sz="4" w:space="0" w:color="auto"/>
              <w:bottom w:val="single" w:sz="4" w:space="0" w:color="auto"/>
              <w:right w:val="single" w:sz="4" w:space="0" w:color="auto"/>
            </w:tcBorders>
          </w:tcPr>
          <w:p w14:paraId="01D39C89" w14:textId="6492CC68" w:rsidR="001B20E9" w:rsidRPr="00AF6CE4" w:rsidRDefault="001B20E9" w:rsidP="001B20E9">
            <w:pPr>
              <w:spacing w:line="276" w:lineRule="auto"/>
              <w:ind w:left="127" w:hanging="10"/>
              <w:jc w:val="center"/>
              <w:rPr>
                <w:rFonts w:eastAsiaTheme="minorHAnsi"/>
                <w:b/>
                <w:bCs/>
                <w:strike/>
              </w:rPr>
            </w:pPr>
            <w:r w:rsidRPr="00AF6CE4">
              <w:t>63</w:t>
            </w:r>
          </w:p>
        </w:tc>
        <w:tc>
          <w:tcPr>
            <w:tcW w:w="721" w:type="dxa"/>
            <w:gridSpan w:val="2"/>
            <w:tcBorders>
              <w:top w:val="single" w:sz="4" w:space="0" w:color="auto"/>
              <w:left w:val="single" w:sz="4" w:space="0" w:color="auto"/>
              <w:bottom w:val="single" w:sz="4" w:space="0" w:color="auto"/>
              <w:right w:val="single" w:sz="4" w:space="0" w:color="auto"/>
            </w:tcBorders>
          </w:tcPr>
          <w:p w14:paraId="01D39C8A" w14:textId="7A524423" w:rsidR="001B20E9" w:rsidRPr="00AF6CE4" w:rsidRDefault="001B20E9" w:rsidP="001B20E9">
            <w:pPr>
              <w:spacing w:line="276" w:lineRule="auto"/>
              <w:ind w:left="127" w:hanging="10"/>
              <w:jc w:val="center"/>
              <w:rPr>
                <w:rFonts w:eastAsiaTheme="minorHAnsi"/>
                <w:b/>
                <w:bCs/>
                <w:strike/>
              </w:rPr>
            </w:pPr>
            <w:r w:rsidRPr="00AF6CE4">
              <w:t>68</w:t>
            </w:r>
          </w:p>
        </w:tc>
        <w:tc>
          <w:tcPr>
            <w:tcW w:w="844" w:type="dxa"/>
            <w:gridSpan w:val="2"/>
            <w:tcBorders>
              <w:top w:val="single" w:sz="4" w:space="0" w:color="auto"/>
              <w:left w:val="single" w:sz="4" w:space="0" w:color="auto"/>
              <w:bottom w:val="single" w:sz="4" w:space="0" w:color="auto"/>
              <w:right w:val="single" w:sz="4" w:space="0" w:color="auto"/>
            </w:tcBorders>
          </w:tcPr>
          <w:p w14:paraId="01D39C8B" w14:textId="34539204" w:rsidR="001B20E9" w:rsidRPr="00AF6CE4" w:rsidRDefault="001B20E9" w:rsidP="001B20E9">
            <w:pPr>
              <w:spacing w:line="276" w:lineRule="auto"/>
              <w:ind w:left="127" w:hanging="10"/>
              <w:jc w:val="center"/>
              <w:rPr>
                <w:rFonts w:eastAsiaTheme="minorHAnsi"/>
                <w:b/>
                <w:bCs/>
                <w:strike/>
              </w:rPr>
            </w:pPr>
            <w:r w:rsidRPr="00AF6CE4">
              <w:t>68</w:t>
            </w:r>
          </w:p>
        </w:tc>
        <w:tc>
          <w:tcPr>
            <w:tcW w:w="845" w:type="dxa"/>
            <w:tcBorders>
              <w:top w:val="single" w:sz="4" w:space="0" w:color="auto"/>
              <w:left w:val="single" w:sz="4" w:space="0" w:color="auto"/>
              <w:bottom w:val="single" w:sz="4" w:space="0" w:color="auto"/>
              <w:right w:val="single" w:sz="4" w:space="0" w:color="auto"/>
            </w:tcBorders>
          </w:tcPr>
          <w:p w14:paraId="01D39C8C" w14:textId="77777777" w:rsidR="001B20E9" w:rsidRPr="0062651D" w:rsidRDefault="001B20E9" w:rsidP="001B20E9">
            <w:pPr>
              <w:spacing w:line="276" w:lineRule="auto"/>
              <w:ind w:left="127" w:hanging="10"/>
              <w:jc w:val="center"/>
              <w:rPr>
                <w:rFonts w:eastAsiaTheme="minorHAnsi"/>
                <w:b/>
                <w:bCs/>
                <w:strike/>
              </w:rPr>
            </w:pPr>
            <w:r w:rsidRPr="0062651D">
              <w:t>69</w:t>
            </w:r>
          </w:p>
        </w:tc>
      </w:tr>
      <w:tr w:rsidR="001B20E9" w:rsidRPr="000525D2" w14:paraId="01D39C94" w14:textId="77777777" w:rsidTr="001B20E9">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8E" w14:textId="77777777" w:rsidR="001B20E9" w:rsidRPr="00E72308" w:rsidRDefault="001B20E9" w:rsidP="001B20E9">
            <w:pPr>
              <w:ind w:left="127"/>
              <w:jc w:val="both"/>
              <w:rPr>
                <w:b/>
                <w:bCs/>
                <w:strike/>
              </w:rPr>
            </w:pPr>
            <w:r w:rsidRPr="00E72308">
              <w:t>Gatvių, kuriomis važinėja viešasis transportas, ilgis km</w:t>
            </w:r>
          </w:p>
        </w:tc>
        <w:tc>
          <w:tcPr>
            <w:tcW w:w="2987" w:type="dxa"/>
            <w:tcBorders>
              <w:top w:val="single" w:sz="4" w:space="0" w:color="auto"/>
              <w:left w:val="single" w:sz="4" w:space="0" w:color="auto"/>
              <w:bottom w:val="single" w:sz="4" w:space="0" w:color="auto"/>
              <w:right w:val="single" w:sz="4" w:space="0" w:color="auto"/>
            </w:tcBorders>
          </w:tcPr>
          <w:p w14:paraId="01D39C8F" w14:textId="0B14272C" w:rsidR="001B20E9" w:rsidRPr="00AF6CE4" w:rsidRDefault="00F8352C" w:rsidP="001B20E9">
            <w:pPr>
              <w:ind w:left="127"/>
              <w:jc w:val="center"/>
              <w:rPr>
                <w:b/>
                <w:bCs/>
                <w:strike/>
              </w:rPr>
            </w:pPr>
            <w:r w:rsidRPr="00F8352C">
              <w:rPr>
                <w:bCs/>
              </w:rPr>
              <w:t>Transporto skyrius</w:t>
            </w:r>
          </w:p>
        </w:tc>
        <w:tc>
          <w:tcPr>
            <w:tcW w:w="1090" w:type="dxa"/>
            <w:tcBorders>
              <w:top w:val="single" w:sz="4" w:space="0" w:color="auto"/>
              <w:left w:val="single" w:sz="4" w:space="0" w:color="auto"/>
              <w:bottom w:val="single" w:sz="4" w:space="0" w:color="auto"/>
              <w:right w:val="single" w:sz="4" w:space="0" w:color="auto"/>
            </w:tcBorders>
          </w:tcPr>
          <w:p w14:paraId="01D39C90" w14:textId="47A4FC76" w:rsidR="001B20E9" w:rsidRPr="00AF6CE4" w:rsidRDefault="001B20E9" w:rsidP="001B20E9">
            <w:pPr>
              <w:spacing w:line="276" w:lineRule="auto"/>
              <w:ind w:left="127" w:hanging="10"/>
              <w:jc w:val="center"/>
              <w:rPr>
                <w:rFonts w:eastAsiaTheme="minorHAnsi"/>
                <w:b/>
                <w:bCs/>
                <w:strike/>
              </w:rPr>
            </w:pPr>
            <w:r w:rsidRPr="00AF6CE4">
              <w:t>122</w:t>
            </w:r>
          </w:p>
        </w:tc>
        <w:tc>
          <w:tcPr>
            <w:tcW w:w="721" w:type="dxa"/>
            <w:gridSpan w:val="2"/>
            <w:tcBorders>
              <w:top w:val="single" w:sz="4" w:space="0" w:color="auto"/>
              <w:left w:val="single" w:sz="4" w:space="0" w:color="auto"/>
              <w:bottom w:val="single" w:sz="4" w:space="0" w:color="auto"/>
              <w:right w:val="single" w:sz="4" w:space="0" w:color="auto"/>
            </w:tcBorders>
          </w:tcPr>
          <w:p w14:paraId="01D39C91" w14:textId="05A83D4D" w:rsidR="001B20E9" w:rsidRPr="00AF6CE4" w:rsidRDefault="001B20E9" w:rsidP="001B20E9">
            <w:pPr>
              <w:spacing w:line="276" w:lineRule="auto"/>
              <w:ind w:left="127" w:hanging="10"/>
              <w:jc w:val="center"/>
              <w:rPr>
                <w:rFonts w:eastAsiaTheme="minorHAnsi"/>
                <w:b/>
                <w:bCs/>
                <w:strike/>
              </w:rPr>
            </w:pPr>
            <w:r w:rsidRPr="00AF6CE4">
              <w:t>123</w:t>
            </w:r>
          </w:p>
        </w:tc>
        <w:tc>
          <w:tcPr>
            <w:tcW w:w="844" w:type="dxa"/>
            <w:gridSpan w:val="2"/>
            <w:tcBorders>
              <w:top w:val="single" w:sz="4" w:space="0" w:color="auto"/>
              <w:left w:val="single" w:sz="4" w:space="0" w:color="auto"/>
              <w:bottom w:val="single" w:sz="4" w:space="0" w:color="auto"/>
              <w:right w:val="single" w:sz="4" w:space="0" w:color="auto"/>
            </w:tcBorders>
          </w:tcPr>
          <w:p w14:paraId="01D39C92" w14:textId="36740BEE" w:rsidR="001B20E9" w:rsidRPr="00AF6CE4" w:rsidRDefault="001B20E9" w:rsidP="001B20E9">
            <w:pPr>
              <w:spacing w:line="276" w:lineRule="auto"/>
              <w:ind w:left="127" w:hanging="10"/>
              <w:jc w:val="center"/>
              <w:rPr>
                <w:rFonts w:eastAsiaTheme="minorHAnsi"/>
                <w:b/>
                <w:bCs/>
                <w:strike/>
              </w:rPr>
            </w:pPr>
            <w:r w:rsidRPr="00AF6CE4">
              <w:t>125</w:t>
            </w:r>
          </w:p>
        </w:tc>
        <w:tc>
          <w:tcPr>
            <w:tcW w:w="845" w:type="dxa"/>
            <w:tcBorders>
              <w:top w:val="single" w:sz="4" w:space="0" w:color="auto"/>
              <w:left w:val="single" w:sz="4" w:space="0" w:color="auto"/>
              <w:bottom w:val="single" w:sz="4" w:space="0" w:color="auto"/>
              <w:right w:val="single" w:sz="4" w:space="0" w:color="auto"/>
            </w:tcBorders>
          </w:tcPr>
          <w:p w14:paraId="01D39C93" w14:textId="77777777" w:rsidR="001B20E9" w:rsidRPr="0062651D" w:rsidRDefault="001B20E9" w:rsidP="001B20E9">
            <w:pPr>
              <w:spacing w:line="276" w:lineRule="auto"/>
              <w:ind w:left="127" w:hanging="10"/>
              <w:jc w:val="center"/>
              <w:rPr>
                <w:rFonts w:eastAsiaTheme="minorHAnsi"/>
                <w:b/>
                <w:bCs/>
                <w:strike/>
              </w:rPr>
            </w:pPr>
            <w:r w:rsidRPr="0062651D">
              <w:t>125</w:t>
            </w:r>
          </w:p>
        </w:tc>
      </w:tr>
      <w:tr w:rsidR="001B20E9" w:rsidRPr="00E72308" w14:paraId="01D39C97" w14:textId="77777777" w:rsidTr="001B20E9">
        <w:trPr>
          <w:trHeight w:val="300"/>
        </w:trPr>
        <w:tc>
          <w:tcPr>
            <w:tcW w:w="961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95" w14:textId="77777777" w:rsidR="001B20E9" w:rsidRPr="00E72308" w:rsidRDefault="001B20E9" w:rsidP="001B20E9">
            <w:pPr>
              <w:ind w:left="127" w:firstLine="425"/>
              <w:jc w:val="both"/>
              <w:rPr>
                <w:b/>
                <w:bCs/>
                <w:strike/>
              </w:rPr>
            </w:pPr>
            <w:r w:rsidRPr="00E72308">
              <w:rPr>
                <w:b/>
              </w:rPr>
              <w:t>Galimi programos vykdymo ir finansavimo variantai:</w:t>
            </w:r>
          </w:p>
          <w:p w14:paraId="01D39C96" w14:textId="77777777" w:rsidR="001B20E9" w:rsidRPr="00E72308" w:rsidRDefault="001B20E9" w:rsidP="001B20E9">
            <w:pPr>
              <w:ind w:left="127" w:firstLine="425"/>
              <w:jc w:val="both"/>
              <w:rPr>
                <w:strike/>
              </w:rPr>
            </w:pPr>
            <w:r w:rsidRPr="00E72308">
              <w:rPr>
                <w:noProof/>
              </w:rPr>
              <w:t xml:space="preserve">Klaipėdos miesto </w:t>
            </w:r>
            <w:r w:rsidRPr="00E72308">
              <w:rPr>
                <w:bCs/>
              </w:rPr>
              <w:t>savivaldybės biudžeto, paskolos, ES struktūrinių fondų, Kelių priežiūros ir plėtros programos, valstybės biudžeto, kitos lėšos</w:t>
            </w:r>
            <w:r>
              <w:rPr>
                <w:bCs/>
              </w:rPr>
              <w:t>.</w:t>
            </w:r>
          </w:p>
        </w:tc>
      </w:tr>
      <w:tr w:rsidR="001B20E9" w:rsidRPr="00E72308" w14:paraId="01D39C9E" w14:textId="77777777" w:rsidTr="001B20E9">
        <w:trPr>
          <w:trHeight w:val="300"/>
        </w:trPr>
        <w:tc>
          <w:tcPr>
            <w:tcW w:w="961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98" w14:textId="77777777" w:rsidR="001B20E9" w:rsidRPr="00E72308" w:rsidRDefault="001B20E9" w:rsidP="001B20E9">
            <w:pPr>
              <w:ind w:left="127" w:firstLine="425"/>
              <w:jc w:val="both"/>
              <w:rPr>
                <w:b/>
                <w:bCs/>
                <w:strike/>
              </w:rPr>
            </w:pPr>
            <w:r w:rsidRPr="00E72308">
              <w:rPr>
                <w:b/>
              </w:rPr>
              <w:t xml:space="preserve">Klaipėdos miesto </w:t>
            </w:r>
            <w:r w:rsidRPr="00E72308">
              <w:rPr>
                <w:b/>
                <w:bCs/>
              </w:rPr>
              <w:t xml:space="preserve">savivaldybės </w:t>
            </w:r>
            <w:r w:rsidRPr="00E72308">
              <w:rPr>
                <w:b/>
              </w:rPr>
              <w:t>2013–2020 metų strateginio plėtros plano dalys, susijusios su vykdoma programa:</w:t>
            </w:r>
          </w:p>
          <w:p w14:paraId="01D39C99" w14:textId="77777777" w:rsidR="001B20E9" w:rsidRPr="00E72308" w:rsidRDefault="001B20E9" w:rsidP="001B20E9">
            <w:pPr>
              <w:ind w:left="127" w:firstLine="425"/>
              <w:jc w:val="both"/>
              <w:rPr>
                <w:rFonts w:eastAsia="SimSun"/>
                <w:b/>
                <w:strike/>
                <w:lang w:eastAsia="lt-LT"/>
              </w:rPr>
            </w:pPr>
            <w:r w:rsidRPr="00E72308">
              <w:rPr>
                <w:rFonts w:eastAsia="SimSun"/>
                <w:caps/>
              </w:rPr>
              <w:t xml:space="preserve">1.5.2 </w:t>
            </w:r>
            <w:r w:rsidRPr="00E72308">
              <w:rPr>
                <w:rFonts w:eastAsia="SimSun"/>
              </w:rPr>
              <w:t>uždavinys</w:t>
            </w:r>
            <w:r w:rsidRPr="00E72308">
              <w:rPr>
                <w:rFonts w:eastAsia="SimSun"/>
                <w:caps/>
              </w:rPr>
              <w:t xml:space="preserve">. </w:t>
            </w:r>
            <w:r w:rsidRPr="00E72308">
              <w:rPr>
                <w:rFonts w:eastAsia="SimSun"/>
                <w:lang w:eastAsia="lt-LT"/>
              </w:rPr>
              <w:t>Diegti veiksmingas saugumą užtikrinančias priemones.</w:t>
            </w:r>
          </w:p>
          <w:p w14:paraId="01D39C9A" w14:textId="77777777" w:rsidR="001B20E9" w:rsidRPr="00E72308" w:rsidRDefault="001B20E9" w:rsidP="001B20E9">
            <w:pPr>
              <w:ind w:left="127" w:firstLine="425"/>
              <w:jc w:val="both"/>
              <w:rPr>
                <w:rFonts w:eastAsia="SimSun"/>
                <w:b/>
                <w:strike/>
                <w:lang w:eastAsia="lt-LT"/>
              </w:rPr>
            </w:pPr>
            <w:r w:rsidRPr="00E72308">
              <w:rPr>
                <w:rFonts w:eastAsia="SimSun"/>
                <w:caps/>
              </w:rPr>
              <w:t xml:space="preserve">2.1.2 </w:t>
            </w:r>
            <w:r w:rsidRPr="00E72308">
              <w:rPr>
                <w:rFonts w:eastAsia="SimSun"/>
              </w:rPr>
              <w:t>uždavinys</w:t>
            </w:r>
            <w:r w:rsidRPr="00E72308">
              <w:rPr>
                <w:rFonts w:eastAsia="SimSun"/>
                <w:caps/>
              </w:rPr>
              <w:t xml:space="preserve">. </w:t>
            </w:r>
            <w:r w:rsidRPr="00E72308">
              <w:rPr>
                <w:rFonts w:eastAsia="SimSun"/>
                <w:lang w:eastAsia="lt-LT"/>
              </w:rPr>
              <w:t>Įdiegti darnaus judumo principus susisiekimo sistemoje.</w:t>
            </w:r>
          </w:p>
          <w:p w14:paraId="01D39C9B" w14:textId="77777777" w:rsidR="001B20E9" w:rsidRPr="00E72308" w:rsidRDefault="001B20E9" w:rsidP="001B20E9">
            <w:pPr>
              <w:ind w:left="127" w:firstLine="425"/>
              <w:jc w:val="both"/>
              <w:rPr>
                <w:rFonts w:eastAsia="SimSun"/>
                <w:lang w:eastAsia="lt-LT"/>
              </w:rPr>
            </w:pPr>
            <w:r w:rsidRPr="00E72308">
              <w:rPr>
                <w:rFonts w:eastAsia="SimSun"/>
                <w:caps/>
              </w:rPr>
              <w:t xml:space="preserve">2.2.1 </w:t>
            </w:r>
            <w:r w:rsidRPr="00E72308">
              <w:rPr>
                <w:rFonts w:eastAsia="SimSun"/>
              </w:rPr>
              <w:t>uždavinys</w:t>
            </w:r>
            <w:r w:rsidRPr="00E72308">
              <w:rPr>
                <w:rFonts w:eastAsia="SimSun"/>
                <w:caps/>
              </w:rPr>
              <w:t xml:space="preserve">. </w:t>
            </w:r>
            <w:r w:rsidRPr="00E72308">
              <w:rPr>
                <w:rFonts w:eastAsia="SimSun"/>
                <w:lang w:eastAsia="lt-LT"/>
              </w:rPr>
              <w:t>Subalansuoti miesto ir uosto plėtrą.</w:t>
            </w:r>
          </w:p>
          <w:p w14:paraId="01D39C9C" w14:textId="77777777" w:rsidR="001B20E9" w:rsidRPr="00E72308" w:rsidRDefault="001B20E9" w:rsidP="001B20E9">
            <w:pPr>
              <w:ind w:left="127" w:firstLine="425"/>
              <w:jc w:val="both"/>
              <w:rPr>
                <w:rFonts w:eastAsia="SimSun"/>
                <w:lang w:eastAsia="lt-LT"/>
              </w:rPr>
            </w:pPr>
            <w:r w:rsidRPr="00E72308">
              <w:rPr>
                <w:rFonts w:eastAsia="SimSun"/>
                <w:lang w:eastAsia="lt-LT"/>
              </w:rPr>
              <w:t xml:space="preserve">2.2.2 uždavinys. </w:t>
            </w:r>
            <w:r w:rsidRPr="00E72308">
              <w:t>Planavimo procese skatinti integruotumą, inovatyvumą ir socialinę atsakomybę už miesto teritorijų vystymą bei priežiūrą.</w:t>
            </w:r>
          </w:p>
          <w:p w14:paraId="01D39C9D" w14:textId="77777777" w:rsidR="001B20E9" w:rsidRPr="00E72308" w:rsidRDefault="001B20E9" w:rsidP="001B20E9">
            <w:pPr>
              <w:ind w:left="127" w:firstLine="425"/>
              <w:jc w:val="both"/>
              <w:rPr>
                <w:b/>
                <w:strike/>
              </w:rPr>
            </w:pPr>
            <w:r w:rsidRPr="00E72308">
              <w:rPr>
                <w:rFonts w:eastAsia="SimSun"/>
                <w:caps/>
              </w:rPr>
              <w:t xml:space="preserve">3.1.2 </w:t>
            </w:r>
            <w:r w:rsidRPr="00E72308">
              <w:rPr>
                <w:rFonts w:eastAsia="SimSun"/>
              </w:rPr>
              <w:t xml:space="preserve">uždavinys. </w:t>
            </w:r>
            <w:r w:rsidRPr="00E72308">
              <w:rPr>
                <w:rFonts w:eastAsia="SimSun"/>
                <w:lang w:eastAsia="lt-LT"/>
              </w:rPr>
              <w:t>Sudaryti sąlygas pramonės ir kitų verslų plėtrai</w:t>
            </w:r>
            <w:r>
              <w:rPr>
                <w:rFonts w:eastAsia="SimSun"/>
                <w:lang w:eastAsia="lt-LT"/>
              </w:rPr>
              <w:t>.</w:t>
            </w:r>
          </w:p>
        </w:tc>
      </w:tr>
    </w:tbl>
    <w:p w14:paraId="01D39C9F" w14:textId="77777777" w:rsidR="00DB1BC3" w:rsidRPr="00E72308" w:rsidRDefault="00DB1BC3" w:rsidP="00DB1BC3">
      <w:pPr>
        <w:ind w:hanging="57"/>
        <w:jc w:val="center"/>
        <w:rPr>
          <w:bCs/>
        </w:rPr>
      </w:pPr>
    </w:p>
    <w:p w14:paraId="01D39CA0" w14:textId="60727A74" w:rsidR="00DB1BC3" w:rsidRPr="00E72308" w:rsidRDefault="00DB1BC3" w:rsidP="00DB1BC3">
      <w:pPr>
        <w:ind w:firstLine="567"/>
        <w:jc w:val="both"/>
        <w:outlineLvl w:val="0"/>
        <w:rPr>
          <w:bCs/>
          <w:caps/>
        </w:rPr>
      </w:pPr>
      <w:r w:rsidRPr="00E72308">
        <w:t>Priedas – 20</w:t>
      </w:r>
      <w:r w:rsidR="009A7EA2">
        <w:t>20</w:t>
      </w:r>
      <w:r w:rsidR="009636F2" w:rsidRPr="00E72308">
        <w:t>–202</w:t>
      </w:r>
      <w:r w:rsidR="009A7EA2">
        <w:t>2</w:t>
      </w:r>
      <w:r w:rsidRPr="00E72308">
        <w:t xml:space="preserve"> m. Klaipėdos miesto savivaldybės susisiekimo sistemos priežiūros ir plėtros programos (Nr. 06) tikslų, uždavinių, priemonių, priemonių išlaidų ir produkto kriterijų suvestinė.</w:t>
      </w:r>
    </w:p>
    <w:p w14:paraId="01D39CA1" w14:textId="77777777" w:rsidR="004C7DB3" w:rsidRPr="00E72308" w:rsidRDefault="00DB1BC3" w:rsidP="006F356E">
      <w:pPr>
        <w:ind w:hanging="57"/>
        <w:jc w:val="center"/>
      </w:pPr>
      <w:r w:rsidRPr="00E72308">
        <w:rPr>
          <w:bCs/>
        </w:rPr>
        <w:t>_________________________</w:t>
      </w:r>
    </w:p>
    <w:sectPr w:rsidR="004C7DB3" w:rsidRPr="00E72308" w:rsidSect="00B9153E">
      <w:headerReference w:type="default" r:id="rId7"/>
      <w:pgSz w:w="11906" w:h="16838" w:code="9"/>
      <w:pgMar w:top="1134"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83759" w14:textId="77777777" w:rsidR="00767A64" w:rsidRDefault="00767A64" w:rsidP="00D57F27">
      <w:r>
        <w:separator/>
      </w:r>
    </w:p>
  </w:endnote>
  <w:endnote w:type="continuationSeparator" w:id="0">
    <w:p w14:paraId="58913A6E" w14:textId="77777777" w:rsidR="00767A64" w:rsidRDefault="00767A6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C5C21" w14:textId="77777777" w:rsidR="00767A64" w:rsidRDefault="00767A64" w:rsidP="00D57F27">
      <w:r>
        <w:separator/>
      </w:r>
    </w:p>
  </w:footnote>
  <w:footnote w:type="continuationSeparator" w:id="0">
    <w:p w14:paraId="3D7A8E96" w14:textId="77777777" w:rsidR="00767A64" w:rsidRDefault="00767A64"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147794"/>
      <w:docPartObj>
        <w:docPartGallery w:val="Page Numbers (Top of Page)"/>
        <w:docPartUnique/>
      </w:docPartObj>
    </w:sdtPr>
    <w:sdtEndPr/>
    <w:sdtContent>
      <w:p w14:paraId="01D39CA6" w14:textId="23BF149B" w:rsidR="00D57F27" w:rsidRDefault="00D57F27">
        <w:pPr>
          <w:pStyle w:val="Antrats"/>
          <w:jc w:val="center"/>
        </w:pPr>
        <w:r>
          <w:fldChar w:fldCharType="begin"/>
        </w:r>
        <w:r>
          <w:instrText>PAGE   \* MERGEFORMAT</w:instrText>
        </w:r>
        <w:r>
          <w:fldChar w:fldCharType="separate"/>
        </w:r>
        <w:r w:rsidR="00F8352C">
          <w:rPr>
            <w:noProof/>
          </w:rPr>
          <w:t>3</w:t>
        </w:r>
        <w:r>
          <w:fldChar w:fldCharType="end"/>
        </w:r>
      </w:p>
    </w:sdtContent>
  </w:sdt>
  <w:p w14:paraId="01D39CA7"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E7D0B"/>
    <w:multiLevelType w:val="hybridMultilevel"/>
    <w:tmpl w:val="DC543440"/>
    <w:lvl w:ilvl="0" w:tplc="E3E2FBF8">
      <w:numFmt w:val="bullet"/>
      <w:lvlText w:val="-"/>
      <w:lvlJc w:val="left"/>
      <w:pPr>
        <w:ind w:left="912" w:hanging="360"/>
      </w:pPr>
      <w:rPr>
        <w:rFonts w:ascii="Times New Roman" w:eastAsia="Times New Roman" w:hAnsi="Times New Roman" w:cs="Times New Roman" w:hint="default"/>
        <w:b w:val="0"/>
      </w:rPr>
    </w:lvl>
    <w:lvl w:ilvl="1" w:tplc="04270003" w:tentative="1">
      <w:start w:val="1"/>
      <w:numFmt w:val="bullet"/>
      <w:lvlText w:val="o"/>
      <w:lvlJc w:val="left"/>
      <w:pPr>
        <w:ind w:left="1632" w:hanging="360"/>
      </w:pPr>
      <w:rPr>
        <w:rFonts w:ascii="Courier New" w:hAnsi="Courier New" w:cs="Courier New" w:hint="default"/>
      </w:rPr>
    </w:lvl>
    <w:lvl w:ilvl="2" w:tplc="04270005" w:tentative="1">
      <w:start w:val="1"/>
      <w:numFmt w:val="bullet"/>
      <w:lvlText w:val=""/>
      <w:lvlJc w:val="left"/>
      <w:pPr>
        <w:ind w:left="2352" w:hanging="360"/>
      </w:pPr>
      <w:rPr>
        <w:rFonts w:ascii="Wingdings" w:hAnsi="Wingdings" w:hint="default"/>
      </w:rPr>
    </w:lvl>
    <w:lvl w:ilvl="3" w:tplc="04270001" w:tentative="1">
      <w:start w:val="1"/>
      <w:numFmt w:val="bullet"/>
      <w:lvlText w:val=""/>
      <w:lvlJc w:val="left"/>
      <w:pPr>
        <w:ind w:left="3072" w:hanging="360"/>
      </w:pPr>
      <w:rPr>
        <w:rFonts w:ascii="Symbol" w:hAnsi="Symbol" w:hint="default"/>
      </w:rPr>
    </w:lvl>
    <w:lvl w:ilvl="4" w:tplc="04270003" w:tentative="1">
      <w:start w:val="1"/>
      <w:numFmt w:val="bullet"/>
      <w:lvlText w:val="o"/>
      <w:lvlJc w:val="left"/>
      <w:pPr>
        <w:ind w:left="3792" w:hanging="360"/>
      </w:pPr>
      <w:rPr>
        <w:rFonts w:ascii="Courier New" w:hAnsi="Courier New" w:cs="Courier New" w:hint="default"/>
      </w:rPr>
    </w:lvl>
    <w:lvl w:ilvl="5" w:tplc="04270005" w:tentative="1">
      <w:start w:val="1"/>
      <w:numFmt w:val="bullet"/>
      <w:lvlText w:val=""/>
      <w:lvlJc w:val="left"/>
      <w:pPr>
        <w:ind w:left="4512" w:hanging="360"/>
      </w:pPr>
      <w:rPr>
        <w:rFonts w:ascii="Wingdings" w:hAnsi="Wingdings" w:hint="default"/>
      </w:rPr>
    </w:lvl>
    <w:lvl w:ilvl="6" w:tplc="04270001" w:tentative="1">
      <w:start w:val="1"/>
      <w:numFmt w:val="bullet"/>
      <w:lvlText w:val=""/>
      <w:lvlJc w:val="left"/>
      <w:pPr>
        <w:ind w:left="5232" w:hanging="360"/>
      </w:pPr>
      <w:rPr>
        <w:rFonts w:ascii="Symbol" w:hAnsi="Symbol" w:hint="default"/>
      </w:rPr>
    </w:lvl>
    <w:lvl w:ilvl="7" w:tplc="04270003" w:tentative="1">
      <w:start w:val="1"/>
      <w:numFmt w:val="bullet"/>
      <w:lvlText w:val="o"/>
      <w:lvlJc w:val="left"/>
      <w:pPr>
        <w:ind w:left="5952" w:hanging="360"/>
      </w:pPr>
      <w:rPr>
        <w:rFonts w:ascii="Courier New" w:hAnsi="Courier New" w:cs="Courier New" w:hint="default"/>
      </w:rPr>
    </w:lvl>
    <w:lvl w:ilvl="8" w:tplc="04270005" w:tentative="1">
      <w:start w:val="1"/>
      <w:numFmt w:val="bullet"/>
      <w:lvlText w:val=""/>
      <w:lvlJc w:val="left"/>
      <w:pPr>
        <w:ind w:left="6672" w:hanging="360"/>
      </w:pPr>
      <w:rPr>
        <w:rFonts w:ascii="Wingdings" w:hAnsi="Wingdings" w:hint="default"/>
      </w:rPr>
    </w:lvl>
  </w:abstractNum>
  <w:abstractNum w:abstractNumId="1" w15:restartNumberingAfterBreak="0">
    <w:nsid w:val="3F881284"/>
    <w:multiLevelType w:val="hybridMultilevel"/>
    <w:tmpl w:val="ED6022A8"/>
    <w:lvl w:ilvl="0" w:tplc="9970CC58">
      <w:start w:val="2"/>
      <w:numFmt w:val="bullet"/>
      <w:lvlText w:val="-"/>
      <w:lvlJc w:val="left"/>
      <w:pPr>
        <w:ind w:left="912" w:hanging="360"/>
      </w:pPr>
      <w:rPr>
        <w:rFonts w:ascii="Times New Roman" w:eastAsia="Times New Roman" w:hAnsi="Times New Roman" w:cs="Times New Roman" w:hint="default"/>
      </w:rPr>
    </w:lvl>
    <w:lvl w:ilvl="1" w:tplc="04270003" w:tentative="1">
      <w:start w:val="1"/>
      <w:numFmt w:val="bullet"/>
      <w:lvlText w:val="o"/>
      <w:lvlJc w:val="left"/>
      <w:pPr>
        <w:ind w:left="1632" w:hanging="360"/>
      </w:pPr>
      <w:rPr>
        <w:rFonts w:ascii="Courier New" w:hAnsi="Courier New" w:cs="Courier New" w:hint="default"/>
      </w:rPr>
    </w:lvl>
    <w:lvl w:ilvl="2" w:tplc="04270005" w:tentative="1">
      <w:start w:val="1"/>
      <w:numFmt w:val="bullet"/>
      <w:lvlText w:val=""/>
      <w:lvlJc w:val="left"/>
      <w:pPr>
        <w:ind w:left="2352" w:hanging="360"/>
      </w:pPr>
      <w:rPr>
        <w:rFonts w:ascii="Wingdings" w:hAnsi="Wingdings" w:hint="default"/>
      </w:rPr>
    </w:lvl>
    <w:lvl w:ilvl="3" w:tplc="04270001" w:tentative="1">
      <w:start w:val="1"/>
      <w:numFmt w:val="bullet"/>
      <w:lvlText w:val=""/>
      <w:lvlJc w:val="left"/>
      <w:pPr>
        <w:ind w:left="3072" w:hanging="360"/>
      </w:pPr>
      <w:rPr>
        <w:rFonts w:ascii="Symbol" w:hAnsi="Symbol" w:hint="default"/>
      </w:rPr>
    </w:lvl>
    <w:lvl w:ilvl="4" w:tplc="04270003" w:tentative="1">
      <w:start w:val="1"/>
      <w:numFmt w:val="bullet"/>
      <w:lvlText w:val="o"/>
      <w:lvlJc w:val="left"/>
      <w:pPr>
        <w:ind w:left="3792" w:hanging="360"/>
      </w:pPr>
      <w:rPr>
        <w:rFonts w:ascii="Courier New" w:hAnsi="Courier New" w:cs="Courier New" w:hint="default"/>
      </w:rPr>
    </w:lvl>
    <w:lvl w:ilvl="5" w:tplc="04270005" w:tentative="1">
      <w:start w:val="1"/>
      <w:numFmt w:val="bullet"/>
      <w:lvlText w:val=""/>
      <w:lvlJc w:val="left"/>
      <w:pPr>
        <w:ind w:left="4512" w:hanging="360"/>
      </w:pPr>
      <w:rPr>
        <w:rFonts w:ascii="Wingdings" w:hAnsi="Wingdings" w:hint="default"/>
      </w:rPr>
    </w:lvl>
    <w:lvl w:ilvl="6" w:tplc="04270001" w:tentative="1">
      <w:start w:val="1"/>
      <w:numFmt w:val="bullet"/>
      <w:lvlText w:val=""/>
      <w:lvlJc w:val="left"/>
      <w:pPr>
        <w:ind w:left="5232" w:hanging="360"/>
      </w:pPr>
      <w:rPr>
        <w:rFonts w:ascii="Symbol" w:hAnsi="Symbol" w:hint="default"/>
      </w:rPr>
    </w:lvl>
    <w:lvl w:ilvl="7" w:tplc="04270003" w:tentative="1">
      <w:start w:val="1"/>
      <w:numFmt w:val="bullet"/>
      <w:lvlText w:val="o"/>
      <w:lvlJc w:val="left"/>
      <w:pPr>
        <w:ind w:left="5952" w:hanging="360"/>
      </w:pPr>
      <w:rPr>
        <w:rFonts w:ascii="Courier New" w:hAnsi="Courier New" w:cs="Courier New" w:hint="default"/>
      </w:rPr>
    </w:lvl>
    <w:lvl w:ilvl="8" w:tplc="04270005" w:tentative="1">
      <w:start w:val="1"/>
      <w:numFmt w:val="bullet"/>
      <w:lvlText w:val=""/>
      <w:lvlJc w:val="left"/>
      <w:pPr>
        <w:ind w:left="6672" w:hanging="360"/>
      </w:pPr>
      <w:rPr>
        <w:rFonts w:ascii="Wingdings" w:hAnsi="Wingdings" w:hint="default"/>
      </w:rPr>
    </w:lvl>
  </w:abstractNum>
  <w:abstractNum w:abstractNumId="2" w15:restartNumberingAfterBreak="0">
    <w:nsid w:val="69134A74"/>
    <w:multiLevelType w:val="hybridMultilevel"/>
    <w:tmpl w:val="EE52539E"/>
    <w:lvl w:ilvl="0" w:tplc="0427000D">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00337"/>
    <w:rsid w:val="00002A5E"/>
    <w:rsid w:val="00016BE6"/>
    <w:rsid w:val="00021536"/>
    <w:rsid w:val="0002281F"/>
    <w:rsid w:val="00022898"/>
    <w:rsid w:val="00022DBD"/>
    <w:rsid w:val="00024C89"/>
    <w:rsid w:val="00042184"/>
    <w:rsid w:val="000525D2"/>
    <w:rsid w:val="0006079E"/>
    <w:rsid w:val="00060FDE"/>
    <w:rsid w:val="00061E0B"/>
    <w:rsid w:val="0007615C"/>
    <w:rsid w:val="00096648"/>
    <w:rsid w:val="000A1667"/>
    <w:rsid w:val="000C6D3B"/>
    <w:rsid w:val="000E7593"/>
    <w:rsid w:val="000F5752"/>
    <w:rsid w:val="00111EC0"/>
    <w:rsid w:val="00116658"/>
    <w:rsid w:val="001302C9"/>
    <w:rsid w:val="00131752"/>
    <w:rsid w:val="00134DE2"/>
    <w:rsid w:val="0014542C"/>
    <w:rsid w:val="001625FB"/>
    <w:rsid w:val="00171CB2"/>
    <w:rsid w:val="001740E0"/>
    <w:rsid w:val="00181FE1"/>
    <w:rsid w:val="00185746"/>
    <w:rsid w:val="001920C2"/>
    <w:rsid w:val="00193DD2"/>
    <w:rsid w:val="00194D92"/>
    <w:rsid w:val="0019615E"/>
    <w:rsid w:val="001A082B"/>
    <w:rsid w:val="001A30FF"/>
    <w:rsid w:val="001A55E4"/>
    <w:rsid w:val="001B20E9"/>
    <w:rsid w:val="001B2387"/>
    <w:rsid w:val="001C52F2"/>
    <w:rsid w:val="001C701D"/>
    <w:rsid w:val="001D54C8"/>
    <w:rsid w:val="001E3BD2"/>
    <w:rsid w:val="001F173B"/>
    <w:rsid w:val="001F3908"/>
    <w:rsid w:val="0021600E"/>
    <w:rsid w:val="0023116E"/>
    <w:rsid w:val="002311D9"/>
    <w:rsid w:val="002350ED"/>
    <w:rsid w:val="0024258D"/>
    <w:rsid w:val="00245104"/>
    <w:rsid w:val="0025058E"/>
    <w:rsid w:val="00251272"/>
    <w:rsid w:val="0026200D"/>
    <w:rsid w:val="002637B6"/>
    <w:rsid w:val="0027599B"/>
    <w:rsid w:val="00277A96"/>
    <w:rsid w:val="002845A9"/>
    <w:rsid w:val="002C2048"/>
    <w:rsid w:val="002C2D2C"/>
    <w:rsid w:val="002D149C"/>
    <w:rsid w:val="002D4D7E"/>
    <w:rsid w:val="002F2C44"/>
    <w:rsid w:val="002F35B8"/>
    <w:rsid w:val="00300442"/>
    <w:rsid w:val="0030310E"/>
    <w:rsid w:val="00304F29"/>
    <w:rsid w:val="00311937"/>
    <w:rsid w:val="00314E8F"/>
    <w:rsid w:val="00321B54"/>
    <w:rsid w:val="00326DC0"/>
    <w:rsid w:val="00331B8A"/>
    <w:rsid w:val="003346FC"/>
    <w:rsid w:val="0034183E"/>
    <w:rsid w:val="003418D6"/>
    <w:rsid w:val="00343994"/>
    <w:rsid w:val="003629BF"/>
    <w:rsid w:val="00366BEC"/>
    <w:rsid w:val="00373E5D"/>
    <w:rsid w:val="003743D3"/>
    <w:rsid w:val="003851B8"/>
    <w:rsid w:val="0039309B"/>
    <w:rsid w:val="003A508B"/>
    <w:rsid w:val="003B739D"/>
    <w:rsid w:val="003C1B8C"/>
    <w:rsid w:val="003C1CFE"/>
    <w:rsid w:val="003C2CBA"/>
    <w:rsid w:val="003D29B5"/>
    <w:rsid w:val="003E224E"/>
    <w:rsid w:val="003E7429"/>
    <w:rsid w:val="003F09AF"/>
    <w:rsid w:val="00403FA7"/>
    <w:rsid w:val="00404B25"/>
    <w:rsid w:val="004105C3"/>
    <w:rsid w:val="004154A8"/>
    <w:rsid w:val="00424A52"/>
    <w:rsid w:val="00431808"/>
    <w:rsid w:val="00443446"/>
    <w:rsid w:val="004476DD"/>
    <w:rsid w:val="00453A81"/>
    <w:rsid w:val="004628E3"/>
    <w:rsid w:val="00465C61"/>
    <w:rsid w:val="00476388"/>
    <w:rsid w:val="004845DB"/>
    <w:rsid w:val="004B0676"/>
    <w:rsid w:val="004C7DB3"/>
    <w:rsid w:val="004D425E"/>
    <w:rsid w:val="004E0E06"/>
    <w:rsid w:val="004E712B"/>
    <w:rsid w:val="004F0546"/>
    <w:rsid w:val="005061FD"/>
    <w:rsid w:val="00534E36"/>
    <w:rsid w:val="005373AB"/>
    <w:rsid w:val="005463F8"/>
    <w:rsid w:val="005527BE"/>
    <w:rsid w:val="00571D27"/>
    <w:rsid w:val="00573F51"/>
    <w:rsid w:val="00583BFD"/>
    <w:rsid w:val="00584023"/>
    <w:rsid w:val="005956D3"/>
    <w:rsid w:val="00597EE8"/>
    <w:rsid w:val="005A0957"/>
    <w:rsid w:val="005B18EA"/>
    <w:rsid w:val="005B434A"/>
    <w:rsid w:val="005B5EC4"/>
    <w:rsid w:val="005B654B"/>
    <w:rsid w:val="005C0522"/>
    <w:rsid w:val="005C2C5B"/>
    <w:rsid w:val="005C4FB0"/>
    <w:rsid w:val="005C6D18"/>
    <w:rsid w:val="005D3140"/>
    <w:rsid w:val="005D3E1F"/>
    <w:rsid w:val="005D71FF"/>
    <w:rsid w:val="005E75FC"/>
    <w:rsid w:val="005F03BF"/>
    <w:rsid w:val="005F495C"/>
    <w:rsid w:val="00612618"/>
    <w:rsid w:val="006237E6"/>
    <w:rsid w:val="0062456B"/>
    <w:rsid w:val="006257FB"/>
    <w:rsid w:val="0062651D"/>
    <w:rsid w:val="00627C33"/>
    <w:rsid w:val="0063688C"/>
    <w:rsid w:val="006502CE"/>
    <w:rsid w:val="00657D89"/>
    <w:rsid w:val="00662D1F"/>
    <w:rsid w:val="0067087E"/>
    <w:rsid w:val="00691E1B"/>
    <w:rsid w:val="0069236E"/>
    <w:rsid w:val="006A36B2"/>
    <w:rsid w:val="006A3C2F"/>
    <w:rsid w:val="006A505B"/>
    <w:rsid w:val="006A7566"/>
    <w:rsid w:val="006B66DC"/>
    <w:rsid w:val="006C50BE"/>
    <w:rsid w:val="006C5B03"/>
    <w:rsid w:val="006D0560"/>
    <w:rsid w:val="006F356E"/>
    <w:rsid w:val="00706003"/>
    <w:rsid w:val="00710C41"/>
    <w:rsid w:val="00714ED8"/>
    <w:rsid w:val="007311B5"/>
    <w:rsid w:val="00735D63"/>
    <w:rsid w:val="00763F9B"/>
    <w:rsid w:val="00767A64"/>
    <w:rsid w:val="00772B6E"/>
    <w:rsid w:val="00782965"/>
    <w:rsid w:val="007A7E49"/>
    <w:rsid w:val="007B3BD9"/>
    <w:rsid w:val="007B7DF3"/>
    <w:rsid w:val="007C049B"/>
    <w:rsid w:val="007C2ABB"/>
    <w:rsid w:val="007C445D"/>
    <w:rsid w:val="007D0A3A"/>
    <w:rsid w:val="007D3860"/>
    <w:rsid w:val="007D4982"/>
    <w:rsid w:val="007E49AE"/>
    <w:rsid w:val="007E62A0"/>
    <w:rsid w:val="0080085C"/>
    <w:rsid w:val="008011CB"/>
    <w:rsid w:val="00803498"/>
    <w:rsid w:val="00804B5D"/>
    <w:rsid w:val="008109A6"/>
    <w:rsid w:val="00812D94"/>
    <w:rsid w:val="00813E8C"/>
    <w:rsid w:val="00823ADA"/>
    <w:rsid w:val="00832182"/>
    <w:rsid w:val="00832CC9"/>
    <w:rsid w:val="0083400E"/>
    <w:rsid w:val="00834232"/>
    <w:rsid w:val="008354D5"/>
    <w:rsid w:val="00837660"/>
    <w:rsid w:val="008405BA"/>
    <w:rsid w:val="00850505"/>
    <w:rsid w:val="008564E4"/>
    <w:rsid w:val="008659E7"/>
    <w:rsid w:val="00877640"/>
    <w:rsid w:val="00881728"/>
    <w:rsid w:val="0088570C"/>
    <w:rsid w:val="00886DB4"/>
    <w:rsid w:val="008953C4"/>
    <w:rsid w:val="008A304A"/>
    <w:rsid w:val="008B144B"/>
    <w:rsid w:val="008D0D6C"/>
    <w:rsid w:val="008D1745"/>
    <w:rsid w:val="008D1F26"/>
    <w:rsid w:val="008D5237"/>
    <w:rsid w:val="008E03E3"/>
    <w:rsid w:val="008E2121"/>
    <w:rsid w:val="008E6E82"/>
    <w:rsid w:val="008F1E2B"/>
    <w:rsid w:val="008F5D8C"/>
    <w:rsid w:val="00900E4F"/>
    <w:rsid w:val="00902839"/>
    <w:rsid w:val="00902899"/>
    <w:rsid w:val="00905832"/>
    <w:rsid w:val="009064EC"/>
    <w:rsid w:val="00913FE4"/>
    <w:rsid w:val="00920AD6"/>
    <w:rsid w:val="00931E29"/>
    <w:rsid w:val="0094420D"/>
    <w:rsid w:val="00946191"/>
    <w:rsid w:val="0096135C"/>
    <w:rsid w:val="009636F2"/>
    <w:rsid w:val="00963A28"/>
    <w:rsid w:val="009740FF"/>
    <w:rsid w:val="0097661D"/>
    <w:rsid w:val="00992775"/>
    <w:rsid w:val="009A04BD"/>
    <w:rsid w:val="009A2BD9"/>
    <w:rsid w:val="009A2E69"/>
    <w:rsid w:val="009A5018"/>
    <w:rsid w:val="009A7EA2"/>
    <w:rsid w:val="009B51B0"/>
    <w:rsid w:val="009B7A5F"/>
    <w:rsid w:val="009C4D10"/>
    <w:rsid w:val="009D3A49"/>
    <w:rsid w:val="009D47BD"/>
    <w:rsid w:val="009F2F29"/>
    <w:rsid w:val="00A03649"/>
    <w:rsid w:val="00A0696F"/>
    <w:rsid w:val="00A149C4"/>
    <w:rsid w:val="00A15706"/>
    <w:rsid w:val="00A17C35"/>
    <w:rsid w:val="00A32EEF"/>
    <w:rsid w:val="00A3461F"/>
    <w:rsid w:val="00A41E67"/>
    <w:rsid w:val="00A44A0D"/>
    <w:rsid w:val="00A55E87"/>
    <w:rsid w:val="00A6011C"/>
    <w:rsid w:val="00A634C5"/>
    <w:rsid w:val="00A72B1B"/>
    <w:rsid w:val="00A754B1"/>
    <w:rsid w:val="00A913A5"/>
    <w:rsid w:val="00A92354"/>
    <w:rsid w:val="00AA0973"/>
    <w:rsid w:val="00AA438D"/>
    <w:rsid w:val="00AC171C"/>
    <w:rsid w:val="00AC306A"/>
    <w:rsid w:val="00AD1D6C"/>
    <w:rsid w:val="00AE242C"/>
    <w:rsid w:val="00AE2DC0"/>
    <w:rsid w:val="00AE727B"/>
    <w:rsid w:val="00AF1605"/>
    <w:rsid w:val="00AF6CE4"/>
    <w:rsid w:val="00AF7D08"/>
    <w:rsid w:val="00B02B02"/>
    <w:rsid w:val="00B033BE"/>
    <w:rsid w:val="00B1393D"/>
    <w:rsid w:val="00B14B0A"/>
    <w:rsid w:val="00B1612B"/>
    <w:rsid w:val="00B201A2"/>
    <w:rsid w:val="00B46A21"/>
    <w:rsid w:val="00B47224"/>
    <w:rsid w:val="00B74799"/>
    <w:rsid w:val="00B750B6"/>
    <w:rsid w:val="00B755D5"/>
    <w:rsid w:val="00B76CFC"/>
    <w:rsid w:val="00B7736F"/>
    <w:rsid w:val="00B857CA"/>
    <w:rsid w:val="00B9153E"/>
    <w:rsid w:val="00B91F84"/>
    <w:rsid w:val="00B97B2C"/>
    <w:rsid w:val="00BB10A8"/>
    <w:rsid w:val="00BB1FB7"/>
    <w:rsid w:val="00BD0E60"/>
    <w:rsid w:val="00BE3039"/>
    <w:rsid w:val="00BF1D07"/>
    <w:rsid w:val="00BF4871"/>
    <w:rsid w:val="00BF6791"/>
    <w:rsid w:val="00C02D82"/>
    <w:rsid w:val="00C11894"/>
    <w:rsid w:val="00C16C39"/>
    <w:rsid w:val="00C30DA7"/>
    <w:rsid w:val="00C3682C"/>
    <w:rsid w:val="00C478A7"/>
    <w:rsid w:val="00C53AF5"/>
    <w:rsid w:val="00C5548A"/>
    <w:rsid w:val="00C57681"/>
    <w:rsid w:val="00C6259B"/>
    <w:rsid w:val="00C66E03"/>
    <w:rsid w:val="00C71307"/>
    <w:rsid w:val="00C774CA"/>
    <w:rsid w:val="00CA169B"/>
    <w:rsid w:val="00CA4D3B"/>
    <w:rsid w:val="00CB2CAB"/>
    <w:rsid w:val="00CB3BAE"/>
    <w:rsid w:val="00CC6DCC"/>
    <w:rsid w:val="00CD4D9D"/>
    <w:rsid w:val="00CD7343"/>
    <w:rsid w:val="00CD7F1D"/>
    <w:rsid w:val="00D06F41"/>
    <w:rsid w:val="00D07E60"/>
    <w:rsid w:val="00D109A2"/>
    <w:rsid w:val="00D10F6D"/>
    <w:rsid w:val="00D21295"/>
    <w:rsid w:val="00D245EC"/>
    <w:rsid w:val="00D25EFA"/>
    <w:rsid w:val="00D35170"/>
    <w:rsid w:val="00D42B72"/>
    <w:rsid w:val="00D450E5"/>
    <w:rsid w:val="00D56FAF"/>
    <w:rsid w:val="00D57F27"/>
    <w:rsid w:val="00D60D2E"/>
    <w:rsid w:val="00D61E0E"/>
    <w:rsid w:val="00D644CB"/>
    <w:rsid w:val="00D72DD8"/>
    <w:rsid w:val="00D77E28"/>
    <w:rsid w:val="00D90ED5"/>
    <w:rsid w:val="00DA5B5B"/>
    <w:rsid w:val="00DB1BC3"/>
    <w:rsid w:val="00DB2807"/>
    <w:rsid w:val="00DC6E61"/>
    <w:rsid w:val="00DD05B6"/>
    <w:rsid w:val="00DE4766"/>
    <w:rsid w:val="00E056E1"/>
    <w:rsid w:val="00E10CAC"/>
    <w:rsid w:val="00E21FFD"/>
    <w:rsid w:val="00E33871"/>
    <w:rsid w:val="00E4239B"/>
    <w:rsid w:val="00E56905"/>
    <w:rsid w:val="00E56A73"/>
    <w:rsid w:val="00E610E5"/>
    <w:rsid w:val="00E62EB3"/>
    <w:rsid w:val="00E72308"/>
    <w:rsid w:val="00E84AE6"/>
    <w:rsid w:val="00E84DAC"/>
    <w:rsid w:val="00EA63AA"/>
    <w:rsid w:val="00EB0DA8"/>
    <w:rsid w:val="00EB5848"/>
    <w:rsid w:val="00ED0B4C"/>
    <w:rsid w:val="00ED277E"/>
    <w:rsid w:val="00EE0659"/>
    <w:rsid w:val="00EE1EBB"/>
    <w:rsid w:val="00EF4DA3"/>
    <w:rsid w:val="00EF62EF"/>
    <w:rsid w:val="00F01017"/>
    <w:rsid w:val="00F06C0F"/>
    <w:rsid w:val="00F1275A"/>
    <w:rsid w:val="00F13D09"/>
    <w:rsid w:val="00F344E4"/>
    <w:rsid w:val="00F43C91"/>
    <w:rsid w:val="00F46147"/>
    <w:rsid w:val="00F506C1"/>
    <w:rsid w:val="00F72A1E"/>
    <w:rsid w:val="00F731A1"/>
    <w:rsid w:val="00F74202"/>
    <w:rsid w:val="00F76F03"/>
    <w:rsid w:val="00F82B54"/>
    <w:rsid w:val="00F8352C"/>
    <w:rsid w:val="00F90FB2"/>
    <w:rsid w:val="00F95FFF"/>
    <w:rsid w:val="00FA03A1"/>
    <w:rsid w:val="00FA4FD9"/>
    <w:rsid w:val="00FB6EC0"/>
    <w:rsid w:val="00FB7B98"/>
    <w:rsid w:val="00FD0FC8"/>
    <w:rsid w:val="00FD5F98"/>
    <w:rsid w:val="00FD79D7"/>
    <w:rsid w:val="00FE1A5A"/>
    <w:rsid w:val="00FE3D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01D39C18"/>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semiHidden/>
    <w:unhideWhenUsed/>
    <w:rsid w:val="00DB1BC3"/>
    <w:pPr>
      <w:spacing w:after="120"/>
    </w:pPr>
  </w:style>
  <w:style w:type="character" w:customStyle="1" w:styleId="PagrindinistekstasDiagrama">
    <w:name w:val="Pagrindinis tekstas Diagrama"/>
    <w:basedOn w:val="Numatytasispastraiposriftas"/>
    <w:link w:val="Pagrindinistekstas"/>
    <w:uiPriority w:val="99"/>
    <w:semiHidden/>
    <w:rsid w:val="00DB1BC3"/>
    <w:rPr>
      <w:rFonts w:ascii="Times New Roman" w:eastAsia="Times New Roman" w:hAnsi="Times New Roman" w:cs="Times New Roman"/>
      <w:sz w:val="24"/>
      <w:szCs w:val="24"/>
    </w:rPr>
  </w:style>
  <w:style w:type="character" w:styleId="Hipersaitas">
    <w:name w:val="Hyperlink"/>
    <w:basedOn w:val="Numatytasispastraiposriftas"/>
    <w:uiPriority w:val="99"/>
    <w:semiHidden/>
    <w:unhideWhenUsed/>
    <w:rsid w:val="00913FE4"/>
    <w:rPr>
      <w:color w:val="0000FF"/>
      <w:u w:val="single"/>
    </w:rPr>
  </w:style>
  <w:style w:type="paragraph" w:styleId="Sraopastraipa">
    <w:name w:val="List Paragraph"/>
    <w:basedOn w:val="prastasis"/>
    <w:uiPriority w:val="34"/>
    <w:qFormat/>
    <w:rsid w:val="00453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03453">
      <w:bodyDiv w:val="1"/>
      <w:marLeft w:val="0"/>
      <w:marRight w:val="0"/>
      <w:marTop w:val="0"/>
      <w:marBottom w:val="0"/>
      <w:divBdr>
        <w:top w:val="none" w:sz="0" w:space="0" w:color="auto"/>
        <w:left w:val="none" w:sz="0" w:space="0" w:color="auto"/>
        <w:bottom w:val="none" w:sz="0" w:space="0" w:color="auto"/>
        <w:right w:val="none" w:sz="0" w:space="0" w:color="auto"/>
      </w:divBdr>
    </w:div>
    <w:div w:id="228418165">
      <w:bodyDiv w:val="1"/>
      <w:marLeft w:val="0"/>
      <w:marRight w:val="0"/>
      <w:marTop w:val="0"/>
      <w:marBottom w:val="0"/>
      <w:divBdr>
        <w:top w:val="none" w:sz="0" w:space="0" w:color="auto"/>
        <w:left w:val="none" w:sz="0" w:space="0" w:color="auto"/>
        <w:bottom w:val="none" w:sz="0" w:space="0" w:color="auto"/>
        <w:right w:val="none" w:sz="0" w:space="0" w:color="auto"/>
      </w:divBdr>
    </w:div>
    <w:div w:id="362174691">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2041</TotalTime>
  <Pages>4</Pages>
  <Words>9903</Words>
  <Characters>5646</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Birute</cp:lastModifiedBy>
  <cp:revision>120</cp:revision>
  <dcterms:created xsi:type="dcterms:W3CDTF">2019-01-10T10:02:00Z</dcterms:created>
  <dcterms:modified xsi:type="dcterms:W3CDTF">2020-01-30T15:14:00Z</dcterms:modified>
</cp:coreProperties>
</file>