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BE525AD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20</w:t>
      </w:r>
      <w:r w:rsidRPr="00D15B13">
        <w:rPr>
          <w:sz w:val="24"/>
          <w:szCs w:val="24"/>
        </w:rPr>
        <w:t xml:space="preserve"> m. </w:t>
      </w:r>
      <w:r w:rsidR="003D595E">
        <w:rPr>
          <w:sz w:val="24"/>
          <w:szCs w:val="24"/>
        </w:rPr>
        <w:t xml:space="preserve">kovo </w:t>
      </w:r>
      <w:r w:rsidR="003D595E">
        <w:rPr>
          <w:sz w:val="24"/>
          <w:szCs w:val="24"/>
          <w:lang w:val="en-US"/>
        </w:rPr>
        <w:t>6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3D595E">
        <w:rPr>
          <w:sz w:val="24"/>
          <w:szCs w:val="24"/>
          <w:lang w:val="en-US"/>
        </w:rPr>
        <w:t>442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6388AB4D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274978">
        <w:rPr>
          <w:sz w:val="24"/>
          <w:szCs w:val="24"/>
        </w:rPr>
        <w:t>teritorijos tarp Taikos pr., Debreceno g., Šilutės pl. ir Statybinin</w:t>
      </w:r>
      <w:bookmarkStart w:id="0" w:name="_GoBack"/>
      <w:bookmarkEnd w:id="0"/>
      <w:r w:rsidR="00274978">
        <w:rPr>
          <w:sz w:val="24"/>
          <w:szCs w:val="24"/>
        </w:rPr>
        <w:t>kų pr. detaliojo</w:t>
      </w:r>
      <w:r w:rsidR="00274978" w:rsidRPr="00936488">
        <w:rPr>
          <w:sz w:val="24"/>
          <w:szCs w:val="24"/>
        </w:rPr>
        <w:t xml:space="preserve"> plano, patvirtinto Klaipėdos miesto </w:t>
      </w:r>
      <w:r w:rsidR="00274978">
        <w:rPr>
          <w:sz w:val="24"/>
          <w:szCs w:val="24"/>
        </w:rPr>
        <w:t>savivaldybės tarybos 2011</w:t>
      </w:r>
      <w:r w:rsidR="00274978" w:rsidRPr="00936488">
        <w:rPr>
          <w:sz w:val="24"/>
          <w:szCs w:val="24"/>
        </w:rPr>
        <w:t xml:space="preserve"> m. </w:t>
      </w:r>
      <w:r w:rsidR="00274978">
        <w:rPr>
          <w:sz w:val="24"/>
          <w:szCs w:val="24"/>
        </w:rPr>
        <w:t>lapkričio 24</w:t>
      </w:r>
      <w:r w:rsidR="00274978" w:rsidRPr="00936488">
        <w:rPr>
          <w:sz w:val="24"/>
          <w:szCs w:val="24"/>
        </w:rPr>
        <w:t xml:space="preserve"> d. </w:t>
      </w:r>
      <w:r w:rsidR="00274978">
        <w:rPr>
          <w:sz w:val="24"/>
          <w:szCs w:val="24"/>
        </w:rPr>
        <w:t>sprendimu Nr. T2-353 „Dėl teritorijos tarp Taikos pr., Debreceno g., Šilutės pl. ir Statybininkų pr. detaliojo</w:t>
      </w:r>
      <w:r w:rsidR="00274978" w:rsidRPr="00936488">
        <w:rPr>
          <w:sz w:val="24"/>
          <w:szCs w:val="24"/>
        </w:rPr>
        <w:t xml:space="preserve"> plano</w:t>
      </w:r>
      <w:r w:rsidR="00274978">
        <w:rPr>
          <w:sz w:val="24"/>
          <w:szCs w:val="24"/>
        </w:rPr>
        <w:t xml:space="preserve"> patvirtinimo“</w:t>
      </w:r>
      <w:r w:rsidR="00E92B0D" w:rsidRPr="00936488">
        <w:rPr>
          <w:sz w:val="24"/>
          <w:szCs w:val="24"/>
        </w:rPr>
        <w:t>, korektūr</w:t>
      </w:r>
      <w:r w:rsidR="0020323D">
        <w:rPr>
          <w:sz w:val="24"/>
          <w:szCs w:val="24"/>
        </w:rPr>
        <w:t>a</w:t>
      </w:r>
      <w:r w:rsidR="00E92B0D" w:rsidRPr="00936488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>suplanuotos teritorijos dal</w:t>
      </w:r>
      <w:r w:rsidR="00274978">
        <w:rPr>
          <w:sz w:val="24"/>
          <w:szCs w:val="24"/>
        </w:rPr>
        <w:t xml:space="preserve">yje – žemės sklypui Statybininkų pr. </w:t>
      </w:r>
      <w:r w:rsidR="00274978">
        <w:rPr>
          <w:sz w:val="24"/>
          <w:szCs w:val="24"/>
          <w:lang w:val="en-US"/>
        </w:rPr>
        <w:t>18</w:t>
      </w:r>
      <w:r w:rsidR="00E92B0D">
        <w:rPr>
          <w:sz w:val="24"/>
          <w:szCs w:val="24"/>
        </w:rPr>
        <w:t>.</w:t>
      </w:r>
      <w:r w:rsidR="0020323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 xml:space="preserve">detalizuojant bendrojo </w:t>
      </w:r>
      <w:proofErr w:type="gramStart"/>
      <w:r w:rsidR="00F17E92" w:rsidRPr="000847B2">
        <w:rPr>
          <w:sz w:val="24"/>
          <w:szCs w:val="24"/>
        </w:rPr>
        <w:t>plano</w:t>
      </w:r>
      <w:proofErr w:type="gramEnd"/>
      <w:r w:rsidR="00F17E92" w:rsidRPr="000847B2">
        <w:rPr>
          <w:sz w:val="24"/>
          <w:szCs w:val="24"/>
        </w:rPr>
        <w:t xml:space="preserve">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C8012D">
        <w:rPr>
          <w:sz w:val="24"/>
          <w:szCs w:val="24"/>
        </w:rPr>
        <w:t>pakeisti suplanuotos teritorijos naudojimo reglamentus kitais, neprieštaraujančiais planavimo tikslams ir uždavin</w:t>
      </w:r>
      <w:r w:rsidR="000847B2">
        <w:rPr>
          <w:sz w:val="24"/>
          <w:szCs w:val="24"/>
        </w:rPr>
        <w:t>iams, nustatytiems galiojančiam</w:t>
      </w:r>
      <w:r w:rsidR="00F62AD1">
        <w:rPr>
          <w:sz w:val="24"/>
          <w:szCs w:val="24"/>
        </w:rPr>
        <w:t xml:space="preserve"> </w:t>
      </w:r>
      <w:r w:rsidR="000847B2">
        <w:rPr>
          <w:sz w:val="24"/>
          <w:szCs w:val="24"/>
        </w:rPr>
        <w:t>detaliajam</w:t>
      </w:r>
      <w:r w:rsidR="00F62AD1">
        <w:rPr>
          <w:sz w:val="24"/>
          <w:szCs w:val="24"/>
        </w:rPr>
        <w:t xml:space="preserve"> 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</w:p>
    <w:p w14:paraId="239F97CC" w14:textId="5247B07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 xml:space="preserve">ui </w:t>
      </w:r>
      <w:r w:rsidR="00274978">
        <w:rPr>
          <w:sz w:val="24"/>
        </w:rPr>
        <w:t>V. Vilko komercinei firmai.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37BED" w14:textId="77777777" w:rsidR="00575C48" w:rsidRDefault="00575C48" w:rsidP="00575C48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7EC23A42" w14:textId="7157BA77" w:rsidR="00414466" w:rsidRPr="00414466" w:rsidRDefault="00414466">
    <w:pPr>
      <w:pStyle w:val="Antrats"/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944BF"/>
    <w:rsid w:val="000D0788"/>
    <w:rsid w:val="000E40F4"/>
    <w:rsid w:val="000E6C34"/>
    <w:rsid w:val="001331CC"/>
    <w:rsid w:val="001444C8"/>
    <w:rsid w:val="001456CE"/>
    <w:rsid w:val="00163473"/>
    <w:rsid w:val="001B01B1"/>
    <w:rsid w:val="001B20A8"/>
    <w:rsid w:val="001C5E2C"/>
    <w:rsid w:val="001D1AE7"/>
    <w:rsid w:val="001E268B"/>
    <w:rsid w:val="001E4672"/>
    <w:rsid w:val="0020323D"/>
    <w:rsid w:val="00204E14"/>
    <w:rsid w:val="002329E0"/>
    <w:rsid w:val="00237B69"/>
    <w:rsid w:val="002424E8"/>
    <w:rsid w:val="00242B88"/>
    <w:rsid w:val="00273113"/>
    <w:rsid w:val="00274978"/>
    <w:rsid w:val="00276592"/>
    <w:rsid w:val="00276B28"/>
    <w:rsid w:val="00291226"/>
    <w:rsid w:val="002A3768"/>
    <w:rsid w:val="002B465F"/>
    <w:rsid w:val="002E528B"/>
    <w:rsid w:val="002F5E80"/>
    <w:rsid w:val="0031187A"/>
    <w:rsid w:val="00324750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E5D65"/>
    <w:rsid w:val="003E603A"/>
    <w:rsid w:val="00404494"/>
    <w:rsid w:val="00405B54"/>
    <w:rsid w:val="004067BE"/>
    <w:rsid w:val="00414466"/>
    <w:rsid w:val="00426354"/>
    <w:rsid w:val="00433CCC"/>
    <w:rsid w:val="00445CA9"/>
    <w:rsid w:val="00452B9C"/>
    <w:rsid w:val="004545AD"/>
    <w:rsid w:val="00472954"/>
    <w:rsid w:val="005118A5"/>
    <w:rsid w:val="0052355E"/>
    <w:rsid w:val="00524DA3"/>
    <w:rsid w:val="00575C48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85A48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27975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32DDD"/>
    <w:rsid w:val="00954114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E0BFB"/>
    <w:rsid w:val="00DE28F2"/>
    <w:rsid w:val="00DF2C0D"/>
    <w:rsid w:val="00DF39DF"/>
    <w:rsid w:val="00E25474"/>
    <w:rsid w:val="00E37B92"/>
    <w:rsid w:val="00E65B25"/>
    <w:rsid w:val="00E7342D"/>
    <w:rsid w:val="00E92B0D"/>
    <w:rsid w:val="00E96582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A1DE3"/>
    <w:rsid w:val="00FB5D88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2019-09-17T06:45:00Z</cp:lastPrinted>
  <dcterms:created xsi:type="dcterms:W3CDTF">2020-03-23T11:42:00Z</dcterms:created>
  <dcterms:modified xsi:type="dcterms:W3CDTF">2020-03-23T11:56:00Z</dcterms:modified>
</cp:coreProperties>
</file>