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4819" w:type="dxa"/>
        <w:tblInd w:w="4928" w:type="dxa"/>
        <w:tblBorders>
          <w:top w:val="nil"/>
          <w:left w:val="nil"/>
          <w:bottom w:val="nil"/>
          <w:right w:val="nil"/>
          <w:insideH w:val="nil"/>
          <w:insideV w:val="nil"/>
        </w:tblBorders>
        <w:tblLayout w:type="fixed"/>
        <w:tblLook w:val="0400" w:firstRow="0" w:lastRow="0" w:firstColumn="0" w:lastColumn="0" w:noHBand="0" w:noVBand="1"/>
      </w:tblPr>
      <w:tblGrid>
        <w:gridCol w:w="4819"/>
      </w:tblGrid>
      <w:tr w:rsidR="002043A2" w14:paraId="1ED9A740" w14:textId="77777777">
        <w:tc>
          <w:tcPr>
            <w:tcW w:w="4819" w:type="dxa"/>
          </w:tcPr>
          <w:p w14:paraId="1ED9A73F" w14:textId="77777777" w:rsidR="002043A2" w:rsidRPr="00D862D0" w:rsidRDefault="000F0695">
            <w:pPr>
              <w:tabs>
                <w:tab w:val="left" w:pos="5070"/>
                <w:tab w:val="left" w:pos="5366"/>
                <w:tab w:val="left" w:pos="6771"/>
                <w:tab w:val="left" w:pos="7363"/>
              </w:tabs>
              <w:jc w:val="both"/>
              <w:rPr>
                <w:sz w:val="24"/>
                <w:szCs w:val="24"/>
              </w:rPr>
            </w:pPr>
            <w:r w:rsidRPr="00D862D0">
              <w:rPr>
                <w:sz w:val="24"/>
                <w:szCs w:val="24"/>
              </w:rPr>
              <w:t>PATVIRTINTA</w:t>
            </w:r>
          </w:p>
        </w:tc>
      </w:tr>
      <w:tr w:rsidR="002043A2" w14:paraId="1ED9A742" w14:textId="77777777">
        <w:tc>
          <w:tcPr>
            <w:tcW w:w="4819" w:type="dxa"/>
          </w:tcPr>
          <w:p w14:paraId="1ED9A741" w14:textId="77777777" w:rsidR="002043A2" w:rsidRPr="00D862D0" w:rsidRDefault="000F0695">
            <w:pPr>
              <w:rPr>
                <w:sz w:val="24"/>
                <w:szCs w:val="24"/>
              </w:rPr>
            </w:pPr>
            <w:r w:rsidRPr="00D862D0">
              <w:rPr>
                <w:sz w:val="24"/>
                <w:szCs w:val="24"/>
              </w:rPr>
              <w:t>Klaipėdos miesto savivaldybės administracijos</w:t>
            </w:r>
          </w:p>
        </w:tc>
      </w:tr>
      <w:tr w:rsidR="002043A2" w14:paraId="1ED9A744" w14:textId="77777777">
        <w:tc>
          <w:tcPr>
            <w:tcW w:w="4819" w:type="dxa"/>
          </w:tcPr>
          <w:p w14:paraId="1ED9A743" w14:textId="42E69285" w:rsidR="002043A2" w:rsidRPr="00D862D0" w:rsidRDefault="000F0695">
            <w:pPr>
              <w:rPr>
                <w:sz w:val="24"/>
                <w:szCs w:val="24"/>
              </w:rPr>
            </w:pPr>
            <w:r w:rsidRPr="00D862D0">
              <w:rPr>
                <w:sz w:val="24"/>
                <w:szCs w:val="24"/>
              </w:rPr>
              <w:t xml:space="preserve">direktoriaus </w:t>
            </w:r>
            <w:r w:rsidR="00F85808">
              <w:rPr>
                <w:sz w:val="24"/>
                <w:szCs w:val="24"/>
              </w:rPr>
              <w:t>2020-02-28</w:t>
            </w:r>
          </w:p>
        </w:tc>
      </w:tr>
      <w:tr w:rsidR="002043A2" w14:paraId="1ED9A746" w14:textId="77777777">
        <w:tc>
          <w:tcPr>
            <w:tcW w:w="4819" w:type="dxa"/>
          </w:tcPr>
          <w:p w14:paraId="1ED9A745" w14:textId="0E02E3E6" w:rsidR="002043A2" w:rsidRPr="00D862D0" w:rsidRDefault="000F0695">
            <w:pPr>
              <w:tabs>
                <w:tab w:val="left" w:pos="5070"/>
                <w:tab w:val="left" w:pos="5366"/>
                <w:tab w:val="left" w:pos="6771"/>
                <w:tab w:val="left" w:pos="7363"/>
              </w:tabs>
              <w:rPr>
                <w:sz w:val="24"/>
                <w:szCs w:val="24"/>
              </w:rPr>
            </w:pPr>
            <w:r w:rsidRPr="00D862D0">
              <w:rPr>
                <w:sz w:val="24"/>
                <w:szCs w:val="24"/>
              </w:rPr>
              <w:t>įsakymu Nr.</w:t>
            </w:r>
            <w:r w:rsidR="00F85808">
              <w:rPr>
                <w:sz w:val="24"/>
                <w:szCs w:val="24"/>
              </w:rPr>
              <w:t xml:space="preserve"> AD1-294</w:t>
            </w:r>
            <w:bookmarkStart w:id="0" w:name="_GoBack"/>
            <w:bookmarkEnd w:id="0"/>
          </w:p>
        </w:tc>
      </w:tr>
    </w:tbl>
    <w:p w14:paraId="1ED9A747" w14:textId="77777777" w:rsidR="002043A2" w:rsidRDefault="002043A2">
      <w:pPr>
        <w:jc w:val="center"/>
      </w:pPr>
    </w:p>
    <w:p w14:paraId="1ED9A748" w14:textId="77777777" w:rsidR="002043A2" w:rsidRDefault="002043A2">
      <w:pPr>
        <w:jc w:val="center"/>
      </w:pPr>
    </w:p>
    <w:p w14:paraId="1ED9A74A" w14:textId="0101E8B7" w:rsidR="002043A2" w:rsidRPr="00B46CFE" w:rsidRDefault="00D862D0" w:rsidP="00B46CFE">
      <w:pPr>
        <w:jc w:val="center"/>
        <w:rPr>
          <w:b/>
        </w:rPr>
      </w:pPr>
      <w:r>
        <w:rPr>
          <w:b/>
        </w:rPr>
        <w:t xml:space="preserve">PARAMOS TEIKIMO </w:t>
      </w:r>
      <w:r w:rsidR="000B0AD9">
        <w:rPr>
          <w:b/>
        </w:rPr>
        <w:t>INVESTUOTOJAMS</w:t>
      </w:r>
      <w:r>
        <w:rPr>
          <w:b/>
        </w:rPr>
        <w:t xml:space="preserve"> </w:t>
      </w:r>
      <w:r w:rsidR="000F0695">
        <w:rPr>
          <w:b/>
        </w:rPr>
        <w:t>KLAIPĖDOS MIESTO SAVIVALDYBĖS BIUDŽETO LĖŠOMIS FINANSAVIMO SĄLYGŲ APRAŠAS</w:t>
      </w:r>
    </w:p>
    <w:p w14:paraId="1ED9A74B" w14:textId="536013AC" w:rsidR="002043A2" w:rsidRDefault="002043A2">
      <w:pPr>
        <w:jc w:val="center"/>
      </w:pPr>
      <w:bookmarkStart w:id="1" w:name="_gjdgxs" w:colFirst="0" w:colLast="0"/>
      <w:bookmarkEnd w:id="1"/>
    </w:p>
    <w:p w14:paraId="27DF7CE9" w14:textId="77777777" w:rsidR="00816598" w:rsidRDefault="00816598">
      <w:pPr>
        <w:jc w:val="center"/>
      </w:pPr>
    </w:p>
    <w:tbl>
      <w:tblPr>
        <w:tblStyle w:val="a0"/>
        <w:tblW w:w="9647" w:type="dxa"/>
        <w:tblInd w:w="0" w:type="dxa"/>
        <w:tblBorders>
          <w:top w:val="nil"/>
          <w:left w:val="nil"/>
          <w:bottom w:val="nil"/>
          <w:right w:val="nil"/>
        </w:tblBorders>
        <w:tblLayout w:type="fixed"/>
        <w:tblLook w:val="0000" w:firstRow="0" w:lastRow="0" w:firstColumn="0" w:lastColumn="0" w:noHBand="0" w:noVBand="0"/>
      </w:tblPr>
      <w:tblGrid>
        <w:gridCol w:w="846"/>
        <w:gridCol w:w="8789"/>
        <w:gridCol w:w="12"/>
      </w:tblGrid>
      <w:tr w:rsidR="002043A2" w14:paraId="1ED9A74E" w14:textId="77777777">
        <w:trPr>
          <w:gridAfter w:val="1"/>
          <w:wAfter w:w="12" w:type="dxa"/>
          <w:trHeight w:val="200"/>
        </w:trPr>
        <w:tc>
          <w:tcPr>
            <w:tcW w:w="846" w:type="dxa"/>
            <w:tcBorders>
              <w:top w:val="single" w:sz="4" w:space="0" w:color="000000"/>
              <w:left w:val="single" w:sz="4" w:space="0" w:color="000000"/>
              <w:bottom w:val="single" w:sz="4" w:space="0" w:color="000000"/>
              <w:right w:val="single" w:sz="4" w:space="0" w:color="000000"/>
            </w:tcBorders>
            <w:vAlign w:val="center"/>
          </w:tcPr>
          <w:p w14:paraId="1ED9A74C" w14:textId="77777777" w:rsidR="002043A2" w:rsidRDefault="000F0695">
            <w:pPr>
              <w:pBdr>
                <w:top w:val="nil"/>
                <w:left w:val="nil"/>
                <w:bottom w:val="nil"/>
                <w:right w:val="nil"/>
                <w:between w:val="nil"/>
              </w:pBdr>
              <w:jc w:val="center"/>
              <w:rPr>
                <w:color w:val="000000"/>
              </w:rPr>
            </w:pPr>
            <w:r>
              <w:rPr>
                <w:b/>
                <w:color w:val="000000"/>
              </w:rPr>
              <w:t>Eil. Nr.</w:t>
            </w:r>
          </w:p>
        </w:tc>
        <w:tc>
          <w:tcPr>
            <w:tcW w:w="8789" w:type="dxa"/>
            <w:tcBorders>
              <w:top w:val="single" w:sz="4" w:space="0" w:color="000000"/>
              <w:left w:val="single" w:sz="4" w:space="0" w:color="000000"/>
              <w:bottom w:val="single" w:sz="4" w:space="0" w:color="000000"/>
              <w:right w:val="single" w:sz="4" w:space="0" w:color="000000"/>
            </w:tcBorders>
            <w:vAlign w:val="center"/>
          </w:tcPr>
          <w:p w14:paraId="1ED9A74D" w14:textId="4C301818" w:rsidR="002043A2" w:rsidRDefault="000F0695" w:rsidP="00D862D0">
            <w:pPr>
              <w:pBdr>
                <w:top w:val="nil"/>
                <w:left w:val="nil"/>
                <w:bottom w:val="nil"/>
                <w:right w:val="nil"/>
                <w:between w:val="nil"/>
              </w:pBdr>
              <w:ind w:right="33"/>
              <w:jc w:val="center"/>
              <w:rPr>
                <w:color w:val="000000"/>
              </w:rPr>
            </w:pPr>
            <w:r>
              <w:rPr>
                <w:b/>
                <w:color w:val="000000"/>
              </w:rPr>
              <w:t>I. Finansuojamos veiklos</w:t>
            </w:r>
          </w:p>
        </w:tc>
      </w:tr>
      <w:tr w:rsidR="002043A2" w14:paraId="1ED9A756" w14:textId="77777777">
        <w:trPr>
          <w:gridAfter w:val="1"/>
          <w:wAfter w:w="12" w:type="dxa"/>
          <w:trHeight w:val="360"/>
        </w:trPr>
        <w:tc>
          <w:tcPr>
            <w:tcW w:w="846" w:type="dxa"/>
            <w:tcBorders>
              <w:top w:val="single" w:sz="4" w:space="0" w:color="000000"/>
              <w:left w:val="single" w:sz="4" w:space="0" w:color="000000"/>
              <w:bottom w:val="single" w:sz="4" w:space="0" w:color="000000"/>
              <w:right w:val="single" w:sz="4" w:space="0" w:color="000000"/>
            </w:tcBorders>
          </w:tcPr>
          <w:p w14:paraId="1ED9A74F" w14:textId="16A9ACF9" w:rsidR="002043A2" w:rsidRDefault="00D862D0">
            <w:pPr>
              <w:numPr>
                <w:ilvl w:val="0"/>
                <w:numId w:val="1"/>
              </w:numPr>
              <w:pBdr>
                <w:top w:val="nil"/>
                <w:left w:val="nil"/>
                <w:bottom w:val="nil"/>
                <w:right w:val="nil"/>
                <w:between w:val="nil"/>
              </w:pBdr>
              <w:ind w:left="0" w:firstLine="0"/>
              <w:rPr>
                <w:color w:val="000000"/>
              </w:rPr>
            </w:pPr>
            <w:r>
              <w:rPr>
                <w:color w:val="000000"/>
              </w:rPr>
              <w:t>1</w:t>
            </w:r>
            <w:r w:rsidR="000F0695">
              <w:rPr>
                <w:color w:val="000000"/>
              </w:rPr>
              <w:t xml:space="preserve"> </w:t>
            </w:r>
          </w:p>
        </w:tc>
        <w:tc>
          <w:tcPr>
            <w:tcW w:w="8789" w:type="dxa"/>
            <w:tcBorders>
              <w:top w:val="single" w:sz="4" w:space="0" w:color="000000"/>
              <w:left w:val="single" w:sz="4" w:space="0" w:color="000000"/>
              <w:bottom w:val="single" w:sz="4" w:space="0" w:color="000000"/>
              <w:right w:val="single" w:sz="4" w:space="0" w:color="000000"/>
            </w:tcBorders>
          </w:tcPr>
          <w:p w14:paraId="1ED9A755" w14:textId="25BC8C21" w:rsidR="002043A2" w:rsidRPr="00D26B81" w:rsidRDefault="000F0695" w:rsidP="00A13069">
            <w:pPr>
              <w:pBdr>
                <w:top w:val="nil"/>
                <w:left w:val="nil"/>
                <w:bottom w:val="nil"/>
                <w:right w:val="nil"/>
                <w:between w:val="nil"/>
              </w:pBdr>
              <w:tabs>
                <w:tab w:val="left" w:pos="1451"/>
              </w:tabs>
              <w:jc w:val="both"/>
              <w:rPr>
                <w:color w:val="000000"/>
              </w:rPr>
            </w:pPr>
            <w:r>
              <w:rPr>
                <w:color w:val="000000"/>
              </w:rPr>
              <w:t xml:space="preserve">Lietuvos Respublikos juridinio asmens, atitinkančio Lietuvos Respublikos </w:t>
            </w:r>
            <w:r w:rsidR="00D26B81">
              <w:rPr>
                <w:color w:val="000000"/>
              </w:rPr>
              <w:t>investicijų</w:t>
            </w:r>
            <w:r>
              <w:rPr>
                <w:color w:val="000000"/>
              </w:rPr>
              <w:t xml:space="preserve"> įstatymo </w:t>
            </w:r>
            <w:r w:rsidR="00D26B81">
              <w:rPr>
                <w:color w:val="000000"/>
              </w:rPr>
              <w:t>4</w:t>
            </w:r>
            <w:r>
              <w:rPr>
                <w:color w:val="000000"/>
              </w:rPr>
              <w:t xml:space="preserve"> </w:t>
            </w:r>
            <w:r w:rsidR="00D26B81">
              <w:rPr>
                <w:color w:val="000000"/>
              </w:rPr>
              <w:t>straipsnyje nustatytas sąlygas</w:t>
            </w:r>
            <w:r>
              <w:rPr>
                <w:color w:val="000000"/>
              </w:rPr>
              <w:t>, nuosavą, skolintą ar patikėjimo teise valdomą bei naudojamą kapitalą investuojančio ir (arba)</w:t>
            </w:r>
            <w:r w:rsidR="00D862D0">
              <w:rPr>
                <w:color w:val="000000"/>
              </w:rPr>
              <w:t xml:space="preserve"> kuriančio naujas darbo vietas </w:t>
            </w:r>
            <w:r w:rsidR="00637B7B">
              <w:rPr>
                <w:color w:val="000000"/>
              </w:rPr>
              <w:t xml:space="preserve">Klaipėdos miesto </w:t>
            </w:r>
            <w:r w:rsidR="00D862D0">
              <w:rPr>
                <w:color w:val="000000"/>
              </w:rPr>
              <w:t>s</w:t>
            </w:r>
            <w:r>
              <w:rPr>
                <w:color w:val="000000"/>
              </w:rPr>
              <w:t>avivaldybės teritorijoje</w:t>
            </w:r>
            <w:r w:rsidR="00A13069">
              <w:rPr>
                <w:color w:val="000000"/>
              </w:rPr>
              <w:t xml:space="preserve"> k</w:t>
            </w:r>
            <w:r>
              <w:rPr>
                <w:color w:val="000000"/>
              </w:rPr>
              <w:t>ompensuojamos naujai</w:t>
            </w:r>
            <w:r w:rsidR="003A6D68">
              <w:rPr>
                <w:color w:val="000000"/>
              </w:rPr>
              <w:t xml:space="preserve"> Klaipėdos miesto teritorijoje</w:t>
            </w:r>
            <w:r>
              <w:rPr>
                <w:color w:val="000000"/>
              </w:rPr>
              <w:t xml:space="preserve"> įsteigtų </w:t>
            </w:r>
            <w:r w:rsidR="003A6D68">
              <w:rPr>
                <w:color w:val="000000"/>
              </w:rPr>
              <w:t>paslaugų centrų</w:t>
            </w:r>
            <w:r w:rsidR="006052EA">
              <w:rPr>
                <w:color w:val="000000"/>
              </w:rPr>
              <w:t xml:space="preserve"> </w:t>
            </w:r>
            <w:r w:rsidR="003A6D68">
              <w:rPr>
                <w:color w:val="000000"/>
              </w:rPr>
              <w:t>darb</w:t>
            </w:r>
            <w:r w:rsidR="00A13069">
              <w:rPr>
                <w:color w:val="000000"/>
              </w:rPr>
              <w:t>o vietų 1 metų nuomos išlaidos</w:t>
            </w:r>
            <w:r w:rsidR="003A6D68">
              <w:rPr>
                <w:color w:val="000000"/>
              </w:rPr>
              <w:t>.</w:t>
            </w:r>
          </w:p>
        </w:tc>
      </w:tr>
      <w:tr w:rsidR="002043A2" w14:paraId="1ED9A794" w14:textId="77777777" w:rsidTr="00BB5513">
        <w:trPr>
          <w:gridAfter w:val="1"/>
          <w:wAfter w:w="12" w:type="dxa"/>
          <w:trHeight w:val="360"/>
        </w:trPr>
        <w:tc>
          <w:tcPr>
            <w:tcW w:w="846" w:type="dxa"/>
            <w:tcBorders>
              <w:top w:val="single" w:sz="4" w:space="0" w:color="000000"/>
              <w:left w:val="single" w:sz="4" w:space="0" w:color="000000"/>
              <w:bottom w:val="single" w:sz="4" w:space="0" w:color="000000"/>
              <w:right w:val="single" w:sz="4" w:space="0" w:color="000000"/>
            </w:tcBorders>
          </w:tcPr>
          <w:p w14:paraId="1ED9A757" w14:textId="0DCE7E61" w:rsidR="002043A2" w:rsidRDefault="00D862D0">
            <w:pPr>
              <w:numPr>
                <w:ilvl w:val="0"/>
                <w:numId w:val="1"/>
              </w:numPr>
              <w:pBdr>
                <w:top w:val="nil"/>
                <w:left w:val="nil"/>
                <w:bottom w:val="nil"/>
                <w:right w:val="nil"/>
                <w:between w:val="nil"/>
              </w:pBdr>
              <w:ind w:left="0" w:firstLine="0"/>
              <w:rPr>
                <w:color w:val="000000"/>
              </w:rPr>
            </w:pPr>
            <w:r>
              <w:rPr>
                <w:color w:val="000000"/>
              </w:rPr>
              <w:t>2</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ED9A758" w14:textId="519CA033" w:rsidR="002043A2" w:rsidRDefault="004939E3" w:rsidP="00816598">
            <w:pPr>
              <w:pBdr>
                <w:top w:val="nil"/>
                <w:left w:val="nil"/>
                <w:bottom w:val="nil"/>
                <w:right w:val="nil"/>
                <w:between w:val="nil"/>
              </w:pBdr>
              <w:tabs>
                <w:tab w:val="left" w:pos="742"/>
              </w:tabs>
              <w:jc w:val="both"/>
              <w:rPr>
                <w:color w:val="000000"/>
              </w:rPr>
            </w:pPr>
            <w:r>
              <w:rPr>
                <w:color w:val="000000"/>
              </w:rPr>
              <w:t xml:space="preserve">Finansuojamai </w:t>
            </w:r>
            <w:r w:rsidR="000F0695">
              <w:rPr>
                <w:color w:val="000000"/>
              </w:rPr>
              <w:t>priemon</w:t>
            </w:r>
            <w:r>
              <w:rPr>
                <w:color w:val="000000"/>
              </w:rPr>
              <w:t>ei</w:t>
            </w:r>
            <w:r w:rsidR="000F0695">
              <w:rPr>
                <w:color w:val="000000"/>
              </w:rPr>
              <w:t xml:space="preserve">, </w:t>
            </w:r>
            <w:r>
              <w:rPr>
                <w:color w:val="000000"/>
              </w:rPr>
              <w:t xml:space="preserve">skatinančiai </w:t>
            </w:r>
            <w:r w:rsidR="003A6D68">
              <w:rPr>
                <w:color w:val="000000"/>
              </w:rPr>
              <w:t>paslaugų centrų plėtrą, skiriamos</w:t>
            </w:r>
            <w:r w:rsidR="000F0695">
              <w:rPr>
                <w:color w:val="000000"/>
              </w:rPr>
              <w:t xml:space="preserve"> sumos:</w:t>
            </w:r>
          </w:p>
          <w:p w14:paraId="1ED9A759" w14:textId="6F23751E" w:rsidR="002043A2" w:rsidRPr="00396EC8" w:rsidRDefault="000F0695" w:rsidP="00816598">
            <w:pPr>
              <w:pBdr>
                <w:top w:val="nil"/>
                <w:left w:val="nil"/>
                <w:bottom w:val="nil"/>
                <w:right w:val="nil"/>
                <w:between w:val="nil"/>
              </w:pBdr>
              <w:tabs>
                <w:tab w:val="left" w:pos="317"/>
              </w:tabs>
              <w:jc w:val="both"/>
              <w:rPr>
                <w:b/>
                <w:color w:val="000000"/>
              </w:rPr>
            </w:pPr>
            <w:r w:rsidRPr="00396EC8">
              <w:rPr>
                <w:b/>
                <w:color w:val="000000"/>
              </w:rPr>
              <w:t>Nauj</w:t>
            </w:r>
            <w:r w:rsidR="00674A5C">
              <w:rPr>
                <w:b/>
                <w:color w:val="000000"/>
              </w:rPr>
              <w:t>ai į</w:t>
            </w:r>
            <w:r w:rsidRPr="00396EC8">
              <w:rPr>
                <w:b/>
                <w:color w:val="000000"/>
              </w:rPr>
              <w:t>steig</w:t>
            </w:r>
            <w:r w:rsidR="006052EA">
              <w:rPr>
                <w:b/>
                <w:color w:val="000000"/>
              </w:rPr>
              <w:t>t</w:t>
            </w:r>
            <w:r w:rsidR="00674A5C">
              <w:rPr>
                <w:b/>
                <w:color w:val="000000"/>
              </w:rPr>
              <w:t xml:space="preserve">am </w:t>
            </w:r>
            <w:r w:rsidR="00674A5C" w:rsidRPr="00194C28">
              <w:rPr>
                <w:b/>
                <w:color w:val="000000"/>
              </w:rPr>
              <w:t>paslaugų centrui</w:t>
            </w:r>
            <w:r w:rsidRPr="00194C28">
              <w:rPr>
                <w:b/>
                <w:color w:val="000000"/>
              </w:rPr>
              <w:t xml:space="preserve"> Klaipėdos mieste</w:t>
            </w:r>
            <w:r w:rsidR="00194C28" w:rsidRPr="00194C28">
              <w:rPr>
                <w:b/>
                <w:color w:val="000000"/>
              </w:rPr>
              <w:t xml:space="preserve"> </w:t>
            </w:r>
            <w:r w:rsidR="00194C28" w:rsidRPr="00194C28">
              <w:rPr>
                <w:b/>
              </w:rPr>
              <w:t xml:space="preserve">vienos darbo vietos 1 metų nuomos išlaidų kompensavimo suma negali būti daugiau nei 960 </w:t>
            </w:r>
            <w:proofErr w:type="spellStart"/>
            <w:r w:rsidR="00194C28" w:rsidRPr="00194C28">
              <w:rPr>
                <w:b/>
              </w:rPr>
              <w:t>Eur</w:t>
            </w:r>
            <w:proofErr w:type="spellEnd"/>
            <w:r w:rsidR="00194C28" w:rsidRPr="00194C28">
              <w:rPr>
                <w:b/>
              </w:rPr>
              <w:t xml:space="preserve"> / 1 darbo vietai.</w:t>
            </w:r>
          </w:p>
          <w:p w14:paraId="1ED9A762" w14:textId="0BC367A8" w:rsidR="002043A2" w:rsidRDefault="00637B7B" w:rsidP="00816598">
            <w:pPr>
              <w:shd w:val="clear" w:color="auto" w:fill="FFFFFF"/>
              <w:tabs>
                <w:tab w:val="left" w:pos="317"/>
              </w:tabs>
              <w:ind w:hanging="6"/>
              <w:jc w:val="both"/>
              <w:rPr>
                <w:highlight w:val="white"/>
              </w:rPr>
            </w:pPr>
            <w:r>
              <w:rPr>
                <w:highlight w:val="white"/>
              </w:rPr>
              <w:t>Papildomi reikalavimai:</w:t>
            </w:r>
          </w:p>
          <w:p w14:paraId="67A022F6" w14:textId="58431A34" w:rsidR="00194C28" w:rsidRPr="00194C28" w:rsidRDefault="00D862D0" w:rsidP="00816598">
            <w:pPr>
              <w:numPr>
                <w:ilvl w:val="0"/>
                <w:numId w:val="5"/>
              </w:numPr>
              <w:shd w:val="clear" w:color="auto" w:fill="FFFFFF"/>
              <w:tabs>
                <w:tab w:val="left" w:pos="317"/>
              </w:tabs>
              <w:ind w:left="0" w:hanging="6"/>
              <w:jc w:val="both"/>
              <w:rPr>
                <w:highlight w:val="white"/>
              </w:rPr>
            </w:pPr>
            <w:r>
              <w:rPr>
                <w:highlight w:val="white"/>
              </w:rPr>
              <w:t xml:space="preserve"> </w:t>
            </w:r>
            <w:r w:rsidR="00194C28">
              <w:t>K</w:t>
            </w:r>
            <w:r w:rsidR="00194C28" w:rsidRPr="00340337">
              <w:t>ompensuojama administracinių patalpų nuomos kainos dalis negal</w:t>
            </w:r>
            <w:r w:rsidR="00194C28">
              <w:t>i</w:t>
            </w:r>
            <w:r w:rsidR="00194C28" w:rsidRPr="00340337">
              <w:t xml:space="preserve"> viršyti 10 </w:t>
            </w:r>
            <w:proofErr w:type="spellStart"/>
            <w:r w:rsidR="00194C28" w:rsidRPr="00340337">
              <w:t>Eur</w:t>
            </w:r>
            <w:proofErr w:type="spellEnd"/>
            <w:r w:rsidR="00194C28" w:rsidRPr="00340337">
              <w:t xml:space="preserve"> / m2, o naudingo ploto vienai darbo vietai plotas </w:t>
            </w:r>
            <w:r w:rsidR="00A13069">
              <w:t>–</w:t>
            </w:r>
            <w:r w:rsidR="00194C28" w:rsidRPr="00340337">
              <w:t xml:space="preserve"> 8 m2</w:t>
            </w:r>
            <w:r w:rsidR="00194C28">
              <w:t>.</w:t>
            </w:r>
          </w:p>
          <w:p w14:paraId="1ED9A793" w14:textId="1DD1FF0C" w:rsidR="002043A2" w:rsidRPr="00E65E79" w:rsidRDefault="00194C28" w:rsidP="00816598">
            <w:pPr>
              <w:numPr>
                <w:ilvl w:val="0"/>
                <w:numId w:val="5"/>
              </w:numPr>
              <w:shd w:val="clear" w:color="auto" w:fill="FFFFFF"/>
              <w:tabs>
                <w:tab w:val="left" w:pos="317"/>
              </w:tabs>
              <w:ind w:left="0" w:hanging="6"/>
              <w:jc w:val="both"/>
              <w:rPr>
                <w:highlight w:val="white"/>
              </w:rPr>
            </w:pPr>
            <w:r>
              <w:t xml:space="preserve"> Tokia parama gali </w:t>
            </w:r>
            <w:r w:rsidRPr="00340337">
              <w:t>būti taikoma subjektui</w:t>
            </w:r>
            <w:r w:rsidR="00914E82">
              <w:t xml:space="preserve"> įsipareigojančiam</w:t>
            </w:r>
            <w:r w:rsidRPr="00340337">
              <w:t xml:space="preserve"> suk</w:t>
            </w:r>
            <w:r w:rsidR="00914E82">
              <w:t>urti</w:t>
            </w:r>
            <w:r w:rsidRPr="00340337">
              <w:t xml:space="preserve"> ne mažiau kaip 20 naujų darbo vietų</w:t>
            </w:r>
            <w:r w:rsidR="00914E82">
              <w:t xml:space="preserve"> per </w:t>
            </w:r>
            <w:r w:rsidR="00914E82">
              <w:rPr>
                <w:lang w:val="en-US"/>
              </w:rPr>
              <w:t>12 m</w:t>
            </w:r>
            <w:proofErr w:type="spellStart"/>
            <w:r w:rsidR="00914E82">
              <w:t>ėn</w:t>
            </w:r>
            <w:proofErr w:type="spellEnd"/>
            <w:r w:rsidR="00914E82">
              <w:t>. nuo sutarties pasirašymo ir</w:t>
            </w:r>
            <w:r w:rsidRPr="00340337">
              <w:t xml:space="preserve"> išlaikyti </w:t>
            </w:r>
            <w:r w:rsidR="00914E82">
              <w:t xml:space="preserve">sukurtas </w:t>
            </w:r>
            <w:r w:rsidRPr="00340337">
              <w:t xml:space="preserve">darbo vietas </w:t>
            </w:r>
            <w:r w:rsidRPr="00340337">
              <w:rPr>
                <w:bCs/>
              </w:rPr>
              <w:t>ne mažiau nei 3 metus.</w:t>
            </w:r>
          </w:p>
        </w:tc>
      </w:tr>
      <w:tr w:rsidR="002043A2" w14:paraId="1ED9A797" w14:textId="77777777" w:rsidTr="00816598">
        <w:trPr>
          <w:gridAfter w:val="1"/>
          <w:wAfter w:w="12" w:type="dxa"/>
          <w:trHeight w:val="1128"/>
        </w:trPr>
        <w:tc>
          <w:tcPr>
            <w:tcW w:w="846" w:type="dxa"/>
            <w:tcBorders>
              <w:top w:val="single" w:sz="4" w:space="0" w:color="000000"/>
              <w:left w:val="single" w:sz="4" w:space="0" w:color="000000"/>
              <w:bottom w:val="single" w:sz="4" w:space="0" w:color="000000"/>
              <w:right w:val="single" w:sz="4" w:space="0" w:color="000000"/>
            </w:tcBorders>
          </w:tcPr>
          <w:p w14:paraId="1ED9A795" w14:textId="289138A2" w:rsidR="002043A2" w:rsidRDefault="00D862D0">
            <w:pPr>
              <w:numPr>
                <w:ilvl w:val="0"/>
                <w:numId w:val="1"/>
              </w:numPr>
              <w:pBdr>
                <w:top w:val="nil"/>
                <w:left w:val="nil"/>
                <w:bottom w:val="nil"/>
                <w:right w:val="nil"/>
                <w:between w:val="nil"/>
              </w:pBdr>
              <w:ind w:left="0" w:firstLine="0"/>
              <w:rPr>
                <w:color w:val="000000"/>
              </w:rPr>
            </w:pPr>
            <w:r>
              <w:rPr>
                <w:color w:val="000000"/>
              </w:rPr>
              <w:t>3</w:t>
            </w:r>
          </w:p>
        </w:tc>
        <w:tc>
          <w:tcPr>
            <w:tcW w:w="8789" w:type="dxa"/>
            <w:tcBorders>
              <w:top w:val="single" w:sz="4" w:space="0" w:color="000000"/>
              <w:left w:val="single" w:sz="4" w:space="0" w:color="000000"/>
              <w:bottom w:val="single" w:sz="4" w:space="0" w:color="000000"/>
              <w:right w:val="single" w:sz="4" w:space="0" w:color="000000"/>
            </w:tcBorders>
          </w:tcPr>
          <w:p w14:paraId="1ED9A796" w14:textId="4358FC3F" w:rsidR="002043A2" w:rsidRPr="00816598" w:rsidRDefault="000F0695" w:rsidP="00E636B8">
            <w:pPr>
              <w:pBdr>
                <w:top w:val="nil"/>
                <w:left w:val="nil"/>
                <w:bottom w:val="nil"/>
                <w:right w:val="nil"/>
                <w:between w:val="nil"/>
              </w:pBdr>
              <w:tabs>
                <w:tab w:val="left" w:pos="1843"/>
              </w:tabs>
              <w:spacing w:before="240"/>
              <w:jc w:val="both"/>
              <w:rPr>
                <w:color w:val="000000"/>
              </w:rPr>
            </w:pPr>
            <w:r w:rsidRPr="00816598">
              <w:rPr>
                <w:color w:val="000000"/>
              </w:rPr>
              <w:t xml:space="preserve">Projektai finansuojami išlaidų kompensavimo būdu, pateikus dokumentus, pagrindžiančius </w:t>
            </w:r>
            <w:r w:rsidR="00E636B8">
              <w:rPr>
                <w:color w:val="000000"/>
              </w:rPr>
              <w:t xml:space="preserve">sutarties </w:t>
            </w:r>
            <w:r w:rsidRPr="00816598">
              <w:rPr>
                <w:color w:val="000000"/>
              </w:rPr>
              <w:t xml:space="preserve">įgyvendinimo metu patirtas </w:t>
            </w:r>
            <w:r w:rsidR="00E636B8">
              <w:rPr>
                <w:color w:val="000000"/>
              </w:rPr>
              <w:t xml:space="preserve">darbo vietų nuomos </w:t>
            </w:r>
            <w:r w:rsidRPr="00816598">
              <w:rPr>
                <w:color w:val="000000"/>
              </w:rPr>
              <w:t xml:space="preserve">išlaidas </w:t>
            </w:r>
            <w:r w:rsidR="00396EC8" w:rsidRPr="00816598">
              <w:rPr>
                <w:color w:val="000000"/>
              </w:rPr>
              <w:t>per pastaruosius 12 mėnesių</w:t>
            </w:r>
            <w:r w:rsidR="00A62953" w:rsidRPr="00816598">
              <w:rPr>
                <w:color w:val="000000"/>
              </w:rPr>
              <w:t>:</w:t>
            </w:r>
            <w:r w:rsidR="00806B8D" w:rsidRPr="00816598">
              <w:rPr>
                <w:color w:val="000000"/>
              </w:rPr>
              <w:t xml:space="preserve"> </w:t>
            </w:r>
            <w:r w:rsidR="00E636B8" w:rsidRPr="005460EB">
              <w:rPr>
                <w:color w:val="000000"/>
              </w:rPr>
              <w:t>darbo sutarties su darbuotojais kopijas</w:t>
            </w:r>
            <w:r w:rsidR="00E636B8">
              <w:rPr>
                <w:color w:val="000000"/>
              </w:rPr>
              <w:t xml:space="preserve">, darbo užmokesčio dydį įrodančius dokumentus, </w:t>
            </w:r>
            <w:r w:rsidR="00E636B8">
              <w:rPr>
                <w:highlight w:val="white"/>
              </w:rPr>
              <w:t>darbo užmokesčio iš</w:t>
            </w:r>
            <w:r w:rsidR="00806B8D" w:rsidRPr="00816598">
              <w:rPr>
                <w:highlight w:val="white"/>
              </w:rPr>
              <w:t>mokėjimo faktą patvirtinančiu</w:t>
            </w:r>
            <w:r w:rsidR="00E636B8">
              <w:rPr>
                <w:highlight w:val="white"/>
              </w:rPr>
              <w:t>s</w:t>
            </w:r>
            <w:r w:rsidR="00806B8D" w:rsidRPr="00816598">
              <w:rPr>
                <w:highlight w:val="white"/>
              </w:rPr>
              <w:t xml:space="preserve"> dokument</w:t>
            </w:r>
            <w:r w:rsidR="00806B8D" w:rsidRPr="00816598">
              <w:t>us</w:t>
            </w:r>
            <w:r w:rsidR="00E636B8">
              <w:t>, Valstybinio socialinio draudimo fondo išrašą apie sąrašinį darbuotojų skaičių</w:t>
            </w:r>
            <w:r w:rsidRPr="00816598">
              <w:rPr>
                <w:color w:val="000000"/>
              </w:rPr>
              <w:t>.</w:t>
            </w:r>
          </w:p>
        </w:tc>
      </w:tr>
      <w:tr w:rsidR="002043A2" w14:paraId="1ED9A79B" w14:textId="77777777">
        <w:trPr>
          <w:trHeight w:val="680"/>
        </w:trPr>
        <w:tc>
          <w:tcPr>
            <w:tcW w:w="9647" w:type="dxa"/>
            <w:gridSpan w:val="3"/>
            <w:tcBorders>
              <w:top w:val="single" w:sz="4" w:space="0" w:color="000000"/>
              <w:left w:val="single" w:sz="4" w:space="0" w:color="000000"/>
              <w:bottom w:val="nil"/>
              <w:right w:val="single" w:sz="4" w:space="0" w:color="000000"/>
            </w:tcBorders>
            <w:vAlign w:val="center"/>
          </w:tcPr>
          <w:p w14:paraId="1ED9A798" w14:textId="77777777" w:rsidR="002043A2" w:rsidRDefault="002043A2">
            <w:pPr>
              <w:pBdr>
                <w:top w:val="nil"/>
                <w:left w:val="nil"/>
                <w:bottom w:val="nil"/>
                <w:right w:val="nil"/>
                <w:between w:val="nil"/>
              </w:pBdr>
              <w:jc w:val="center"/>
              <w:rPr>
                <w:b/>
                <w:color w:val="000000"/>
              </w:rPr>
            </w:pPr>
          </w:p>
          <w:p w14:paraId="1ED9A799" w14:textId="77777777" w:rsidR="002043A2" w:rsidRDefault="000F0695">
            <w:pPr>
              <w:pBdr>
                <w:top w:val="nil"/>
                <w:left w:val="nil"/>
                <w:bottom w:val="nil"/>
                <w:right w:val="nil"/>
                <w:between w:val="nil"/>
              </w:pBdr>
              <w:jc w:val="center"/>
              <w:rPr>
                <w:b/>
                <w:color w:val="000000"/>
              </w:rPr>
            </w:pPr>
            <w:r>
              <w:rPr>
                <w:b/>
                <w:color w:val="000000"/>
              </w:rPr>
              <w:t>II. Paraiškas galintys teikti subjektai</w:t>
            </w:r>
          </w:p>
          <w:p w14:paraId="1ED9A79A" w14:textId="77777777" w:rsidR="002043A2" w:rsidRDefault="002043A2">
            <w:pPr>
              <w:pBdr>
                <w:top w:val="nil"/>
                <w:left w:val="nil"/>
                <w:bottom w:val="nil"/>
                <w:right w:val="nil"/>
                <w:between w:val="nil"/>
              </w:pBdr>
              <w:jc w:val="center"/>
              <w:rPr>
                <w:b/>
                <w:color w:val="000000"/>
              </w:rPr>
            </w:pPr>
          </w:p>
        </w:tc>
      </w:tr>
      <w:tr w:rsidR="002043A2" w14:paraId="1ED9A7A0" w14:textId="77777777">
        <w:trPr>
          <w:gridAfter w:val="1"/>
          <w:wAfter w:w="12" w:type="dxa"/>
          <w:trHeight w:val="200"/>
        </w:trPr>
        <w:tc>
          <w:tcPr>
            <w:tcW w:w="846" w:type="dxa"/>
            <w:tcBorders>
              <w:top w:val="single" w:sz="4" w:space="0" w:color="000000"/>
              <w:left w:val="single" w:sz="4" w:space="0" w:color="000000"/>
              <w:bottom w:val="single" w:sz="4" w:space="0" w:color="000000"/>
              <w:right w:val="single" w:sz="4" w:space="0" w:color="000000"/>
            </w:tcBorders>
          </w:tcPr>
          <w:p w14:paraId="1ED9A79C" w14:textId="29D53C08" w:rsidR="002043A2" w:rsidRDefault="00D862D0">
            <w:pPr>
              <w:numPr>
                <w:ilvl w:val="0"/>
                <w:numId w:val="1"/>
              </w:numPr>
              <w:pBdr>
                <w:top w:val="nil"/>
                <w:left w:val="nil"/>
                <w:bottom w:val="nil"/>
                <w:right w:val="nil"/>
                <w:between w:val="nil"/>
              </w:pBdr>
              <w:ind w:left="0" w:firstLine="0"/>
              <w:rPr>
                <w:color w:val="000000"/>
              </w:rPr>
            </w:pPr>
            <w:r>
              <w:rPr>
                <w:color w:val="000000"/>
              </w:rPr>
              <w:t>2</w:t>
            </w:r>
          </w:p>
        </w:tc>
        <w:tc>
          <w:tcPr>
            <w:tcW w:w="8789" w:type="dxa"/>
            <w:tcBorders>
              <w:top w:val="single" w:sz="4" w:space="0" w:color="000000"/>
              <w:left w:val="single" w:sz="4" w:space="0" w:color="000000"/>
              <w:bottom w:val="single" w:sz="4" w:space="0" w:color="000000"/>
              <w:right w:val="single" w:sz="4" w:space="0" w:color="000000"/>
            </w:tcBorders>
          </w:tcPr>
          <w:p w14:paraId="1ED9A79F" w14:textId="46D5D1B1" w:rsidR="00C61B26" w:rsidRPr="00816598" w:rsidRDefault="00CF157E" w:rsidP="00816598">
            <w:pPr>
              <w:pBdr>
                <w:top w:val="nil"/>
                <w:left w:val="nil"/>
                <w:bottom w:val="nil"/>
                <w:right w:val="nil"/>
                <w:between w:val="nil"/>
              </w:pBdr>
              <w:tabs>
                <w:tab w:val="left" w:pos="317"/>
              </w:tabs>
              <w:jc w:val="both"/>
              <w:rPr>
                <w:color w:val="000000"/>
              </w:rPr>
            </w:pPr>
            <w:r w:rsidRPr="00816598">
              <w:rPr>
                <w:color w:val="000000"/>
              </w:rPr>
              <w:t xml:space="preserve">Lietuvos Respublikos ir užsienio juridiniai asmenys, </w:t>
            </w:r>
            <w:r w:rsidR="001B5E44" w:rsidRPr="00816598">
              <w:rPr>
                <w:color w:val="000000"/>
              </w:rPr>
              <w:t>kuriantys arba plečiantys</w:t>
            </w:r>
            <w:r w:rsidR="00C61B26" w:rsidRPr="00816598">
              <w:rPr>
                <w:color w:val="000000"/>
              </w:rPr>
              <w:t xml:space="preserve"> p</w:t>
            </w:r>
            <w:r w:rsidR="00C61B26" w:rsidRPr="00816598">
              <w:t xml:space="preserve">aslaugų centrą (angl. </w:t>
            </w:r>
            <w:proofErr w:type="spellStart"/>
            <w:r w:rsidR="00C61B26" w:rsidRPr="00816598">
              <w:t>Shared</w:t>
            </w:r>
            <w:proofErr w:type="spellEnd"/>
            <w:r w:rsidR="00C61B26" w:rsidRPr="00816598">
              <w:t xml:space="preserve"> </w:t>
            </w:r>
            <w:proofErr w:type="spellStart"/>
            <w:r w:rsidR="00C61B26" w:rsidRPr="00816598">
              <w:t>services</w:t>
            </w:r>
            <w:proofErr w:type="spellEnd"/>
            <w:r w:rsidR="00C61B26" w:rsidRPr="00816598">
              <w:t xml:space="preserve"> </w:t>
            </w:r>
            <w:proofErr w:type="spellStart"/>
            <w:r w:rsidR="00C61B26" w:rsidRPr="00816598">
              <w:t>center</w:t>
            </w:r>
            <w:proofErr w:type="spellEnd"/>
            <w:r w:rsidR="00C61B26" w:rsidRPr="00816598">
              <w:t xml:space="preserve"> arba SSC)</w:t>
            </w:r>
            <w:r w:rsidR="001B5E44" w:rsidRPr="00816598">
              <w:t xml:space="preserve"> Klaipėdos mieste, kuris</w:t>
            </w:r>
            <w:r w:rsidR="00C61B26" w:rsidRPr="00816598">
              <w:t xml:space="preserve"> yra suprantamas kaip subjektas, atsakingas už konkrečių veiklos užduočių vykdymą ir tvarkymą, pavyzdžiui, apskaitą, žmogiškuosius išteklius, darbo užmokesčio, IT, teisinius, atitikties, pirkimo, saugumo</w:t>
            </w:r>
            <w:r w:rsidR="00072F76">
              <w:t xml:space="preserve"> ir kt.</w:t>
            </w:r>
            <w:r w:rsidR="00C61B26" w:rsidRPr="00816598">
              <w:t>. Paslaugų centras konsoliduoja vieno ar kelių tipų funkcijas vienoje vietoje ir tokiu būdu aptarnauja padalinius skirtingose šalyse ar net regionuose.</w:t>
            </w:r>
          </w:p>
        </w:tc>
      </w:tr>
      <w:tr w:rsidR="002043A2" w14:paraId="1ED9A7A6" w14:textId="77777777">
        <w:trPr>
          <w:gridAfter w:val="1"/>
          <w:wAfter w:w="12" w:type="dxa"/>
          <w:trHeight w:val="520"/>
        </w:trPr>
        <w:tc>
          <w:tcPr>
            <w:tcW w:w="846" w:type="dxa"/>
            <w:tcBorders>
              <w:top w:val="single" w:sz="4" w:space="0" w:color="000000"/>
              <w:left w:val="single" w:sz="4" w:space="0" w:color="000000"/>
              <w:bottom w:val="single" w:sz="4" w:space="0" w:color="000000"/>
              <w:right w:val="single" w:sz="4" w:space="0" w:color="000000"/>
            </w:tcBorders>
            <w:vAlign w:val="center"/>
          </w:tcPr>
          <w:p w14:paraId="1ED9A7A1" w14:textId="77777777" w:rsidR="002043A2" w:rsidRDefault="002043A2">
            <w:pPr>
              <w:numPr>
                <w:ilvl w:val="0"/>
                <w:numId w:val="1"/>
              </w:numPr>
              <w:pBdr>
                <w:top w:val="nil"/>
                <w:left w:val="nil"/>
                <w:bottom w:val="nil"/>
                <w:right w:val="nil"/>
                <w:between w:val="nil"/>
              </w:pBdr>
              <w:ind w:left="0" w:firstLine="0"/>
              <w:rPr>
                <w:color w:val="00000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1ED9A7A3" w14:textId="30E09B7C" w:rsidR="002043A2" w:rsidRDefault="000F0695" w:rsidP="002B5A74">
            <w:r>
              <w:t>Papildomos sąlygos pareiškėjams:</w:t>
            </w:r>
          </w:p>
          <w:p w14:paraId="1ED9A7A4" w14:textId="2AEA7C1E" w:rsidR="002043A2" w:rsidRDefault="00124662">
            <w:r>
              <w:t>1</w:t>
            </w:r>
            <w:r w:rsidR="000F0695">
              <w:t xml:space="preserve">. Prieš </w:t>
            </w:r>
            <w:r w:rsidR="00CF157E">
              <w:t>investuotoją</w:t>
            </w:r>
            <w:r w:rsidR="000F0695">
              <w:t xml:space="preserve"> nėra pradėtos bankroto, reorganizavimo ar likvidavimo procedūros.</w:t>
            </w:r>
          </w:p>
          <w:p w14:paraId="1ED9A7A5" w14:textId="7A13D4FE" w:rsidR="002043A2" w:rsidRDefault="00124662" w:rsidP="00CF157E">
            <w:r>
              <w:t>2</w:t>
            </w:r>
            <w:r w:rsidR="000F0695">
              <w:t xml:space="preserve">. </w:t>
            </w:r>
            <w:r w:rsidR="00CF157E">
              <w:t>Investuotojas</w:t>
            </w:r>
            <w:r w:rsidR="000F0695">
              <w:t xml:space="preserve"> turi būti įvykdęs visus įsipareigojimus, susijusius su mokesčių mokėjimu.</w:t>
            </w:r>
          </w:p>
        </w:tc>
      </w:tr>
      <w:tr w:rsidR="002043A2" w14:paraId="1ED9A7A9" w14:textId="77777777" w:rsidTr="00D24CEF">
        <w:trPr>
          <w:gridAfter w:val="1"/>
          <w:wAfter w:w="12" w:type="dxa"/>
          <w:trHeight w:val="1135"/>
        </w:trPr>
        <w:tc>
          <w:tcPr>
            <w:tcW w:w="846" w:type="dxa"/>
            <w:tcBorders>
              <w:top w:val="single" w:sz="4" w:space="0" w:color="000000"/>
              <w:left w:val="single" w:sz="4" w:space="0" w:color="000000"/>
              <w:bottom w:val="single" w:sz="4" w:space="0" w:color="000000"/>
              <w:right w:val="single" w:sz="4" w:space="0" w:color="000000"/>
            </w:tcBorders>
            <w:vAlign w:val="center"/>
          </w:tcPr>
          <w:p w14:paraId="1ED9A7A7" w14:textId="77777777" w:rsidR="002043A2" w:rsidRDefault="000F0695">
            <w:pPr>
              <w:numPr>
                <w:ilvl w:val="0"/>
                <w:numId w:val="1"/>
              </w:numPr>
              <w:pBdr>
                <w:top w:val="nil"/>
                <w:left w:val="nil"/>
                <w:bottom w:val="nil"/>
                <w:right w:val="nil"/>
                <w:between w:val="nil"/>
              </w:pBdr>
              <w:ind w:left="0" w:firstLine="0"/>
              <w:rPr>
                <w:color w:val="000000"/>
              </w:rPr>
            </w:pPr>
            <w:r>
              <w:rPr>
                <w:color w:val="000000"/>
              </w:rPr>
              <w:t>6</w:t>
            </w:r>
          </w:p>
        </w:tc>
        <w:tc>
          <w:tcPr>
            <w:tcW w:w="8789" w:type="dxa"/>
            <w:tcBorders>
              <w:top w:val="single" w:sz="4" w:space="0" w:color="000000"/>
              <w:left w:val="single" w:sz="4" w:space="0" w:color="000000"/>
              <w:bottom w:val="single" w:sz="4" w:space="0" w:color="000000"/>
              <w:right w:val="single" w:sz="4" w:space="0" w:color="000000"/>
            </w:tcBorders>
            <w:vAlign w:val="center"/>
          </w:tcPr>
          <w:p w14:paraId="1ED9A7A8" w14:textId="0DF6587C" w:rsidR="002043A2" w:rsidRPr="00E65E79" w:rsidRDefault="000F0695" w:rsidP="00E65E79">
            <w:pPr>
              <w:pBdr>
                <w:top w:val="nil"/>
                <w:left w:val="nil"/>
                <w:bottom w:val="nil"/>
                <w:right w:val="nil"/>
                <w:between w:val="nil"/>
              </w:pBdr>
              <w:rPr>
                <w:color w:val="000000"/>
              </w:rPr>
            </w:pPr>
            <w:r w:rsidRPr="00E65E79">
              <w:rPr>
                <w:color w:val="000000"/>
              </w:rPr>
              <w:t xml:space="preserve">Teikiant paramą </w:t>
            </w:r>
            <w:r w:rsidR="00637B7B" w:rsidRPr="00E65E79">
              <w:rPr>
                <w:color w:val="000000"/>
              </w:rPr>
              <w:t xml:space="preserve">Klaipėdos miesto </w:t>
            </w:r>
            <w:r w:rsidR="00B07852" w:rsidRPr="00E65E79">
              <w:rPr>
                <w:color w:val="000000"/>
              </w:rPr>
              <w:t>s</w:t>
            </w:r>
            <w:r w:rsidRPr="00E65E79">
              <w:rPr>
                <w:color w:val="000000"/>
              </w:rPr>
              <w:t>avivaldybės biudžeto lėšomis</w:t>
            </w:r>
            <w:r w:rsidR="000E08EF" w:rsidRPr="00E65E79">
              <w:rPr>
                <w:color w:val="000000"/>
              </w:rPr>
              <w:t xml:space="preserve">, prioritetas teikiamas </w:t>
            </w:r>
            <w:r w:rsidR="00E65E79" w:rsidRPr="00E65E79">
              <w:rPr>
                <w:rStyle w:val="Komentaronuoroda"/>
                <w:sz w:val="24"/>
                <w:szCs w:val="24"/>
              </w:rPr>
              <w:t xml:space="preserve">įmonėms, taikančioms didesnį </w:t>
            </w:r>
            <w:r w:rsidR="00E65E79">
              <w:rPr>
                <w:rStyle w:val="Komentaronuoroda"/>
                <w:sz w:val="24"/>
                <w:szCs w:val="24"/>
              </w:rPr>
              <w:t xml:space="preserve">mėnesinio </w:t>
            </w:r>
            <w:r w:rsidR="00E65E79" w:rsidRPr="00E65E79">
              <w:rPr>
                <w:rStyle w:val="Komentaronuoroda"/>
                <w:sz w:val="24"/>
                <w:szCs w:val="24"/>
              </w:rPr>
              <w:t>darbo užmokesčio dydį darbuotojams.</w:t>
            </w:r>
            <w:r w:rsidR="00124662" w:rsidRPr="00E65E79">
              <w:rPr>
                <w:strike/>
                <w:color w:val="000000"/>
              </w:rPr>
              <w:t xml:space="preserve"> </w:t>
            </w:r>
          </w:p>
        </w:tc>
      </w:tr>
      <w:tr w:rsidR="002043A2" w14:paraId="1ED9A7AB" w14:textId="77777777">
        <w:trPr>
          <w:trHeight w:val="520"/>
        </w:trPr>
        <w:tc>
          <w:tcPr>
            <w:tcW w:w="9647" w:type="dxa"/>
            <w:gridSpan w:val="3"/>
            <w:tcBorders>
              <w:top w:val="single" w:sz="4" w:space="0" w:color="000000"/>
              <w:left w:val="single" w:sz="4" w:space="0" w:color="000000"/>
              <w:bottom w:val="single" w:sz="4" w:space="0" w:color="000000"/>
              <w:right w:val="single" w:sz="4" w:space="0" w:color="000000"/>
            </w:tcBorders>
            <w:vAlign w:val="center"/>
          </w:tcPr>
          <w:p w14:paraId="11914FC2" w14:textId="77777777" w:rsidR="00D862D0" w:rsidRDefault="00D862D0">
            <w:pPr>
              <w:pBdr>
                <w:top w:val="nil"/>
                <w:left w:val="nil"/>
                <w:bottom w:val="nil"/>
                <w:right w:val="nil"/>
                <w:between w:val="nil"/>
              </w:pBdr>
              <w:jc w:val="center"/>
              <w:rPr>
                <w:b/>
                <w:color w:val="000000"/>
              </w:rPr>
            </w:pPr>
          </w:p>
          <w:p w14:paraId="69B99098" w14:textId="77777777" w:rsidR="002043A2" w:rsidRDefault="000F0695">
            <w:pPr>
              <w:pBdr>
                <w:top w:val="nil"/>
                <w:left w:val="nil"/>
                <w:bottom w:val="nil"/>
                <w:right w:val="nil"/>
                <w:between w:val="nil"/>
              </w:pBdr>
              <w:jc w:val="center"/>
              <w:rPr>
                <w:b/>
                <w:color w:val="000000"/>
              </w:rPr>
            </w:pPr>
            <w:r>
              <w:rPr>
                <w:b/>
                <w:color w:val="000000"/>
              </w:rPr>
              <w:t>III. Bendrosios sąlygos pareiškėjams</w:t>
            </w:r>
          </w:p>
          <w:p w14:paraId="1ED9A7AA" w14:textId="2C7A4519" w:rsidR="00D862D0" w:rsidRDefault="00D862D0">
            <w:pPr>
              <w:pBdr>
                <w:top w:val="nil"/>
                <w:left w:val="nil"/>
                <w:bottom w:val="nil"/>
                <w:right w:val="nil"/>
                <w:between w:val="nil"/>
              </w:pBdr>
              <w:jc w:val="center"/>
              <w:rPr>
                <w:color w:val="000000"/>
              </w:rPr>
            </w:pPr>
          </w:p>
        </w:tc>
      </w:tr>
      <w:tr w:rsidR="002043A2" w14:paraId="1ED9A7B4" w14:textId="77777777">
        <w:trPr>
          <w:gridAfter w:val="1"/>
          <w:wAfter w:w="12" w:type="dxa"/>
          <w:trHeight w:val="720"/>
        </w:trPr>
        <w:tc>
          <w:tcPr>
            <w:tcW w:w="846" w:type="dxa"/>
            <w:tcBorders>
              <w:top w:val="single" w:sz="4" w:space="0" w:color="000000"/>
              <w:left w:val="single" w:sz="4" w:space="0" w:color="000000"/>
              <w:bottom w:val="single" w:sz="4" w:space="0" w:color="000000"/>
              <w:right w:val="single" w:sz="4" w:space="0" w:color="000000"/>
            </w:tcBorders>
          </w:tcPr>
          <w:p w14:paraId="1ED9A7B2" w14:textId="5F054A26" w:rsidR="002043A2" w:rsidRDefault="00D862D0">
            <w:pPr>
              <w:numPr>
                <w:ilvl w:val="0"/>
                <w:numId w:val="1"/>
              </w:numPr>
              <w:pBdr>
                <w:top w:val="nil"/>
                <w:left w:val="nil"/>
                <w:bottom w:val="nil"/>
                <w:right w:val="nil"/>
                <w:between w:val="nil"/>
              </w:pBdr>
              <w:ind w:left="0" w:firstLine="0"/>
              <w:rPr>
                <w:color w:val="000000"/>
              </w:rPr>
            </w:pPr>
            <w:r>
              <w:rPr>
                <w:color w:val="000000"/>
              </w:rPr>
              <w:t>9</w:t>
            </w:r>
          </w:p>
        </w:tc>
        <w:tc>
          <w:tcPr>
            <w:tcW w:w="8789" w:type="dxa"/>
            <w:tcBorders>
              <w:top w:val="single" w:sz="4" w:space="0" w:color="000000"/>
              <w:left w:val="single" w:sz="4" w:space="0" w:color="000000"/>
              <w:bottom w:val="single" w:sz="4" w:space="0" w:color="000000"/>
              <w:right w:val="single" w:sz="4" w:space="0" w:color="000000"/>
            </w:tcBorders>
            <w:vAlign w:val="center"/>
          </w:tcPr>
          <w:p w14:paraId="1ED9A7B3" w14:textId="6C205127" w:rsidR="002043A2" w:rsidRDefault="000F0695" w:rsidP="00D24CEF">
            <w:pPr>
              <w:pBdr>
                <w:top w:val="nil"/>
                <w:left w:val="nil"/>
                <w:bottom w:val="nil"/>
                <w:right w:val="nil"/>
                <w:between w:val="nil"/>
              </w:pBdr>
              <w:jc w:val="both"/>
              <w:rPr>
                <w:color w:val="000000"/>
              </w:rPr>
            </w:pPr>
            <w:r>
              <w:rPr>
                <w:color w:val="000000"/>
              </w:rPr>
              <w:t xml:space="preserve">Projektas gali būti finansuojamas tik vieną kartą. Nustačius, kad tas pats projektas dalyvavo kituose Klaipėdos miesto savivaldybės administracijos skelbtuose projektų dalinio finansavimo konkursuose ir gavo finansavimą, antrą kartą skirtas finansavimas (kaip neteisėtas) grąžinamas </w:t>
            </w:r>
            <w:r w:rsidR="00D24CEF">
              <w:rPr>
                <w:color w:val="000000"/>
              </w:rPr>
              <w:t xml:space="preserve">Klaipėdos miesto savivaldybės </w:t>
            </w:r>
            <w:r>
              <w:rPr>
                <w:color w:val="000000"/>
              </w:rPr>
              <w:t>administracijai per 20 darbo dienų.</w:t>
            </w:r>
            <w:r w:rsidR="00CC07BB">
              <w:rPr>
                <w:color w:val="000000"/>
              </w:rPr>
              <w:t xml:space="preserve"> Naujų darbuotojų priėmimas ir paraiškos teikimas nesubaigus 3-jų metų sutarties laikotarpiui nėra laikomas pakartotiniu projekto finansavimu. </w:t>
            </w:r>
          </w:p>
        </w:tc>
      </w:tr>
      <w:tr w:rsidR="002043A2" w14:paraId="1ED9A7BA" w14:textId="77777777">
        <w:trPr>
          <w:gridAfter w:val="1"/>
          <w:wAfter w:w="12" w:type="dxa"/>
          <w:trHeight w:val="720"/>
        </w:trPr>
        <w:tc>
          <w:tcPr>
            <w:tcW w:w="846" w:type="dxa"/>
            <w:tcBorders>
              <w:top w:val="single" w:sz="4" w:space="0" w:color="000000"/>
              <w:left w:val="single" w:sz="4" w:space="0" w:color="000000"/>
              <w:bottom w:val="single" w:sz="4" w:space="0" w:color="000000"/>
              <w:right w:val="single" w:sz="4" w:space="0" w:color="000000"/>
            </w:tcBorders>
          </w:tcPr>
          <w:p w14:paraId="1ED9A7B8" w14:textId="77777777" w:rsidR="002043A2" w:rsidRDefault="000F0695">
            <w:pPr>
              <w:numPr>
                <w:ilvl w:val="0"/>
                <w:numId w:val="1"/>
              </w:numPr>
              <w:pBdr>
                <w:top w:val="nil"/>
                <w:left w:val="nil"/>
                <w:bottom w:val="nil"/>
                <w:right w:val="nil"/>
                <w:between w:val="nil"/>
              </w:pBdr>
              <w:ind w:left="0" w:firstLine="0"/>
              <w:rPr>
                <w:color w:val="000000"/>
              </w:rPr>
            </w:pPr>
            <w:r>
              <w:rPr>
                <w:color w:val="000000"/>
              </w:rPr>
              <w:t>1</w:t>
            </w:r>
          </w:p>
        </w:tc>
        <w:tc>
          <w:tcPr>
            <w:tcW w:w="8789" w:type="dxa"/>
            <w:tcBorders>
              <w:top w:val="single" w:sz="4" w:space="0" w:color="000000"/>
              <w:left w:val="single" w:sz="4" w:space="0" w:color="000000"/>
              <w:bottom w:val="single" w:sz="4" w:space="0" w:color="000000"/>
              <w:right w:val="single" w:sz="4" w:space="0" w:color="000000"/>
            </w:tcBorders>
            <w:vAlign w:val="center"/>
          </w:tcPr>
          <w:p w14:paraId="1ED9A7B9" w14:textId="4F58EE8B" w:rsidR="002043A2" w:rsidRDefault="000F0695">
            <w:pPr>
              <w:pBdr>
                <w:top w:val="nil"/>
                <w:left w:val="nil"/>
                <w:bottom w:val="nil"/>
                <w:right w:val="nil"/>
                <w:between w:val="nil"/>
              </w:pBdr>
              <w:jc w:val="both"/>
              <w:rPr>
                <w:color w:val="000000"/>
              </w:rPr>
            </w:pPr>
            <w:r>
              <w:rPr>
                <w:color w:val="000000"/>
              </w:rPr>
              <w:t>Teikdamas paraišką</w:t>
            </w:r>
            <w:r w:rsidR="00A13069">
              <w:rPr>
                <w:color w:val="000000"/>
              </w:rPr>
              <w:t>,</w:t>
            </w:r>
            <w:r>
              <w:rPr>
                <w:color w:val="000000"/>
              </w:rPr>
              <w:t xml:space="preserve"> pareiškėjas privalo nurodyti, kuriai finansinės paramos priemonei projektas yra teikiamas. Už paraiškoje pateiktos informacijos teisingumą atsako pareiškėjas. Administracinės atitikties ir tinkamumo vertinimo metu nustačius, kad pateikta paraiška neatitinka pasirinktos finansinės paramos priemonės finansavimo sąlygų apraše nustatytų kriterijų, paraiškos teikėjui gali būti pasiūlyta paraišką perkelti į kitos finansinės paramos priemonės konkursą.</w:t>
            </w:r>
          </w:p>
        </w:tc>
      </w:tr>
      <w:tr w:rsidR="002043A2" w14:paraId="1ED9A7BD" w14:textId="77777777" w:rsidTr="000E08EF">
        <w:trPr>
          <w:gridAfter w:val="1"/>
          <w:wAfter w:w="12" w:type="dxa"/>
          <w:trHeight w:val="302"/>
        </w:trPr>
        <w:tc>
          <w:tcPr>
            <w:tcW w:w="846" w:type="dxa"/>
            <w:tcBorders>
              <w:top w:val="single" w:sz="4" w:space="0" w:color="000000"/>
              <w:left w:val="single" w:sz="4" w:space="0" w:color="000000"/>
              <w:bottom w:val="single" w:sz="4" w:space="0" w:color="000000"/>
              <w:right w:val="single" w:sz="4" w:space="0" w:color="000000"/>
            </w:tcBorders>
          </w:tcPr>
          <w:p w14:paraId="1ED9A7BB" w14:textId="77777777" w:rsidR="002043A2" w:rsidRDefault="000F0695">
            <w:pPr>
              <w:numPr>
                <w:ilvl w:val="0"/>
                <w:numId w:val="1"/>
              </w:numPr>
              <w:pBdr>
                <w:top w:val="nil"/>
                <w:left w:val="nil"/>
                <w:bottom w:val="nil"/>
                <w:right w:val="nil"/>
                <w:between w:val="nil"/>
              </w:pBdr>
              <w:ind w:left="0" w:firstLine="0"/>
              <w:rPr>
                <w:color w:val="000000"/>
              </w:rPr>
            </w:pPr>
            <w:r>
              <w:rPr>
                <w:color w:val="000000"/>
              </w:rPr>
              <w:t>1</w:t>
            </w:r>
          </w:p>
        </w:tc>
        <w:tc>
          <w:tcPr>
            <w:tcW w:w="8789" w:type="dxa"/>
            <w:tcBorders>
              <w:top w:val="single" w:sz="4" w:space="0" w:color="000000"/>
              <w:left w:val="single" w:sz="4" w:space="0" w:color="000000"/>
              <w:bottom w:val="single" w:sz="4" w:space="0" w:color="000000"/>
              <w:right w:val="single" w:sz="4" w:space="0" w:color="000000"/>
            </w:tcBorders>
            <w:vAlign w:val="center"/>
          </w:tcPr>
          <w:p w14:paraId="1ED9A7BC" w14:textId="1D741E24" w:rsidR="000E08EF" w:rsidRDefault="000F0695" w:rsidP="000E08EF">
            <w:pPr>
              <w:pBdr>
                <w:top w:val="nil"/>
                <w:left w:val="nil"/>
                <w:bottom w:val="nil"/>
                <w:right w:val="nil"/>
                <w:between w:val="nil"/>
              </w:pBdr>
              <w:jc w:val="both"/>
              <w:rPr>
                <w:color w:val="000000"/>
              </w:rPr>
            </w:pPr>
            <w:r>
              <w:rPr>
                <w:color w:val="000000"/>
              </w:rPr>
              <w:t xml:space="preserve">Finansavimas skiriamas projektams, surinkusiems didžiausią balų vidurkį. </w:t>
            </w:r>
          </w:p>
        </w:tc>
      </w:tr>
      <w:tr w:rsidR="002043A2" w14:paraId="1ED9A7C4" w14:textId="77777777">
        <w:trPr>
          <w:gridAfter w:val="1"/>
          <w:wAfter w:w="12" w:type="dxa"/>
          <w:trHeight w:val="720"/>
        </w:trPr>
        <w:tc>
          <w:tcPr>
            <w:tcW w:w="846" w:type="dxa"/>
            <w:tcBorders>
              <w:top w:val="single" w:sz="4" w:space="0" w:color="000000"/>
              <w:left w:val="single" w:sz="4" w:space="0" w:color="000000"/>
              <w:bottom w:val="single" w:sz="4" w:space="0" w:color="000000"/>
              <w:right w:val="single" w:sz="4" w:space="0" w:color="000000"/>
            </w:tcBorders>
          </w:tcPr>
          <w:p w14:paraId="1ED9A7BE" w14:textId="77777777" w:rsidR="002043A2" w:rsidRDefault="000F0695">
            <w:pPr>
              <w:numPr>
                <w:ilvl w:val="0"/>
                <w:numId w:val="1"/>
              </w:numPr>
              <w:pBdr>
                <w:top w:val="nil"/>
                <w:left w:val="nil"/>
                <w:bottom w:val="nil"/>
                <w:right w:val="nil"/>
                <w:between w:val="nil"/>
              </w:pBdr>
              <w:ind w:left="0" w:firstLine="0"/>
              <w:rPr>
                <w:color w:val="000000"/>
              </w:rPr>
            </w:pPr>
            <w:r>
              <w:rPr>
                <w:color w:val="000000"/>
              </w:rPr>
              <w:t>1</w:t>
            </w:r>
          </w:p>
        </w:tc>
        <w:tc>
          <w:tcPr>
            <w:tcW w:w="8789" w:type="dxa"/>
            <w:tcBorders>
              <w:top w:val="single" w:sz="4" w:space="0" w:color="000000"/>
              <w:left w:val="single" w:sz="4" w:space="0" w:color="000000"/>
              <w:bottom w:val="single" w:sz="4" w:space="0" w:color="000000"/>
              <w:right w:val="single" w:sz="4" w:space="0" w:color="000000"/>
            </w:tcBorders>
          </w:tcPr>
          <w:p w14:paraId="1ED9A7BF" w14:textId="0C6D74E1" w:rsidR="002043A2" w:rsidRDefault="000F0695">
            <w:pPr>
              <w:pBdr>
                <w:top w:val="nil"/>
                <w:left w:val="nil"/>
                <w:bottom w:val="nil"/>
                <w:right w:val="nil"/>
                <w:between w:val="nil"/>
              </w:pBdr>
              <w:jc w:val="both"/>
              <w:rPr>
                <w:color w:val="000000"/>
              </w:rPr>
            </w:pPr>
            <w:r>
              <w:rPr>
                <w:color w:val="000000"/>
              </w:rPr>
              <w:t>Paraiškos teikėjas t</w:t>
            </w:r>
            <w:r w:rsidR="00637B7B">
              <w:rPr>
                <w:color w:val="000000"/>
              </w:rPr>
              <w:t>uri pateikti šiuos dokumentus:</w:t>
            </w:r>
          </w:p>
          <w:p w14:paraId="1ED9A7C0" w14:textId="77777777" w:rsidR="002043A2" w:rsidRDefault="000F0695">
            <w:pPr>
              <w:numPr>
                <w:ilvl w:val="0"/>
                <w:numId w:val="4"/>
              </w:numPr>
              <w:pBdr>
                <w:top w:val="nil"/>
                <w:left w:val="nil"/>
                <w:bottom w:val="nil"/>
                <w:right w:val="nil"/>
                <w:between w:val="nil"/>
              </w:pBdr>
              <w:tabs>
                <w:tab w:val="left" w:pos="317"/>
              </w:tabs>
              <w:ind w:left="0" w:firstLine="0"/>
              <w:jc w:val="both"/>
              <w:rPr>
                <w:color w:val="000000"/>
              </w:rPr>
            </w:pPr>
            <w:r>
              <w:rPr>
                <w:color w:val="000000"/>
              </w:rPr>
              <w:t>Paraišką ir jos priedus;</w:t>
            </w:r>
          </w:p>
          <w:p w14:paraId="7E5E7E64" w14:textId="77777777" w:rsidR="00E636B8" w:rsidRDefault="000F0695" w:rsidP="005460EB">
            <w:pPr>
              <w:numPr>
                <w:ilvl w:val="0"/>
                <w:numId w:val="4"/>
              </w:numPr>
              <w:pBdr>
                <w:top w:val="nil"/>
                <w:left w:val="nil"/>
                <w:bottom w:val="nil"/>
                <w:right w:val="nil"/>
                <w:between w:val="nil"/>
              </w:pBdr>
              <w:tabs>
                <w:tab w:val="left" w:pos="317"/>
              </w:tabs>
              <w:ind w:left="0" w:firstLine="0"/>
              <w:jc w:val="both"/>
              <w:rPr>
                <w:color w:val="000000"/>
              </w:rPr>
            </w:pPr>
            <w:r>
              <w:rPr>
                <w:color w:val="000000"/>
              </w:rPr>
              <w:t xml:space="preserve">VĮ Registro centro išduotą Lietuvos Respublikos juridinių asmenų registro registravimo pažymėjimo kopiją arba išplėstinio išrašo kopiją (taikoma </w:t>
            </w:r>
            <w:r w:rsidR="00E636B8">
              <w:rPr>
                <w:color w:val="000000"/>
              </w:rPr>
              <w:t>pareiškėjui</w:t>
            </w:r>
            <w:r>
              <w:rPr>
                <w:color w:val="000000"/>
              </w:rPr>
              <w:t xml:space="preserve"> paraišką teikiant pirmą kartą arba pasikeitus juridiniams duomenims);</w:t>
            </w:r>
          </w:p>
          <w:p w14:paraId="552A8CE1" w14:textId="77777777" w:rsidR="00E636B8" w:rsidRDefault="00E636B8" w:rsidP="005460EB">
            <w:pPr>
              <w:numPr>
                <w:ilvl w:val="0"/>
                <w:numId w:val="4"/>
              </w:numPr>
              <w:pBdr>
                <w:top w:val="nil"/>
                <w:left w:val="nil"/>
                <w:bottom w:val="nil"/>
                <w:right w:val="nil"/>
                <w:between w:val="nil"/>
              </w:pBdr>
              <w:tabs>
                <w:tab w:val="left" w:pos="317"/>
              </w:tabs>
              <w:ind w:left="0" w:firstLine="0"/>
              <w:jc w:val="both"/>
              <w:rPr>
                <w:color w:val="000000"/>
              </w:rPr>
            </w:pPr>
            <w:r w:rsidRPr="00E636B8">
              <w:rPr>
                <w:color w:val="000000"/>
              </w:rPr>
              <w:t>Valstybinės mokesčių inspekcijos išduotą pažymą apie atsiskaitymą valstybės (savivaldybės) biudžetui ir sumokėtus mokesčius už praėjusius metus;</w:t>
            </w:r>
            <w:bookmarkStart w:id="2" w:name="part_2351316bce2843409fa743edd669cd02"/>
            <w:bookmarkEnd w:id="2"/>
          </w:p>
          <w:p w14:paraId="6499CC6D" w14:textId="670130BC" w:rsidR="00E636B8" w:rsidRPr="00E636B8" w:rsidRDefault="00E636B8" w:rsidP="005460EB">
            <w:pPr>
              <w:numPr>
                <w:ilvl w:val="0"/>
                <w:numId w:val="4"/>
              </w:numPr>
              <w:pBdr>
                <w:top w:val="nil"/>
                <w:left w:val="nil"/>
                <w:bottom w:val="nil"/>
                <w:right w:val="nil"/>
                <w:between w:val="nil"/>
              </w:pBdr>
              <w:tabs>
                <w:tab w:val="left" w:pos="317"/>
              </w:tabs>
              <w:ind w:left="0" w:firstLine="0"/>
              <w:jc w:val="both"/>
              <w:rPr>
                <w:color w:val="000000"/>
              </w:rPr>
            </w:pPr>
            <w:r w:rsidRPr="00E636B8">
              <w:rPr>
                <w:color w:val="000000"/>
              </w:rPr>
              <w:lastRenderedPageBreak/>
              <w:t>Valstybinio socialinio draudimo fondo valdybos išduotą pažymą apie atsiskaitymą valstybinio socialinio draudimo fondo biudžetui ir sumokėtus mokesčius už praėjusius metus</w:t>
            </w:r>
            <w:r w:rsidR="005460EB">
              <w:rPr>
                <w:color w:val="000000"/>
              </w:rPr>
              <w:t>;</w:t>
            </w:r>
          </w:p>
          <w:p w14:paraId="1ED9A7C3" w14:textId="77777777" w:rsidR="002043A2" w:rsidRDefault="000F0695">
            <w:pPr>
              <w:numPr>
                <w:ilvl w:val="0"/>
                <w:numId w:val="4"/>
              </w:numPr>
              <w:pBdr>
                <w:top w:val="nil"/>
                <w:left w:val="nil"/>
                <w:bottom w:val="nil"/>
                <w:right w:val="nil"/>
                <w:between w:val="nil"/>
              </w:pBdr>
              <w:tabs>
                <w:tab w:val="left" w:pos="317"/>
              </w:tabs>
              <w:ind w:left="0" w:firstLine="0"/>
              <w:jc w:val="both"/>
              <w:rPr>
                <w:color w:val="000000"/>
              </w:rPr>
            </w:pPr>
            <w:r>
              <w:rPr>
                <w:color w:val="000000"/>
              </w:rPr>
              <w:t>Paraiškoje nurodytus pridėti dokumentus.</w:t>
            </w:r>
          </w:p>
        </w:tc>
      </w:tr>
      <w:tr w:rsidR="002043A2" w14:paraId="1ED9A7C9" w14:textId="77777777">
        <w:trPr>
          <w:gridAfter w:val="1"/>
          <w:wAfter w:w="12" w:type="dxa"/>
          <w:trHeight w:val="720"/>
        </w:trPr>
        <w:tc>
          <w:tcPr>
            <w:tcW w:w="846" w:type="dxa"/>
            <w:tcBorders>
              <w:top w:val="single" w:sz="4" w:space="0" w:color="000000"/>
              <w:left w:val="single" w:sz="4" w:space="0" w:color="000000"/>
              <w:bottom w:val="single" w:sz="4" w:space="0" w:color="000000"/>
              <w:right w:val="single" w:sz="4" w:space="0" w:color="000000"/>
            </w:tcBorders>
          </w:tcPr>
          <w:p w14:paraId="1ED9A7C5" w14:textId="77777777" w:rsidR="002043A2" w:rsidRDefault="002043A2">
            <w:pPr>
              <w:numPr>
                <w:ilvl w:val="0"/>
                <w:numId w:val="1"/>
              </w:numPr>
              <w:pBdr>
                <w:top w:val="nil"/>
                <w:left w:val="nil"/>
                <w:bottom w:val="nil"/>
                <w:right w:val="nil"/>
                <w:between w:val="nil"/>
              </w:pBdr>
              <w:ind w:left="0" w:firstLine="0"/>
              <w:rPr>
                <w:color w:val="000000"/>
              </w:rPr>
            </w:pPr>
          </w:p>
        </w:tc>
        <w:tc>
          <w:tcPr>
            <w:tcW w:w="8789" w:type="dxa"/>
            <w:tcBorders>
              <w:top w:val="single" w:sz="4" w:space="0" w:color="000000"/>
              <w:left w:val="single" w:sz="4" w:space="0" w:color="000000"/>
              <w:bottom w:val="single" w:sz="4" w:space="0" w:color="000000"/>
              <w:right w:val="single" w:sz="4" w:space="0" w:color="000000"/>
            </w:tcBorders>
          </w:tcPr>
          <w:p w14:paraId="1ED9A7C6" w14:textId="77777777" w:rsidR="002043A2" w:rsidRDefault="000F0695">
            <w:pPr>
              <w:pBdr>
                <w:top w:val="nil"/>
                <w:left w:val="nil"/>
                <w:bottom w:val="nil"/>
                <w:right w:val="nil"/>
                <w:between w:val="nil"/>
              </w:pBdr>
              <w:tabs>
                <w:tab w:val="left" w:pos="459"/>
              </w:tabs>
              <w:jc w:val="both"/>
              <w:rPr>
                <w:color w:val="000000"/>
              </w:rPr>
            </w:pPr>
            <w:r>
              <w:rPr>
                <w:color w:val="000000"/>
              </w:rPr>
              <w:t xml:space="preserve">Nefinansuojama: </w:t>
            </w:r>
          </w:p>
          <w:p w14:paraId="1ED9A7C8" w14:textId="5C2E0B3F" w:rsidR="002043A2" w:rsidRDefault="009E0DE1">
            <w:pPr>
              <w:pBdr>
                <w:top w:val="nil"/>
                <w:left w:val="nil"/>
                <w:bottom w:val="nil"/>
                <w:right w:val="nil"/>
                <w:between w:val="nil"/>
              </w:pBdr>
              <w:tabs>
                <w:tab w:val="left" w:pos="391"/>
                <w:tab w:val="left" w:pos="459"/>
                <w:tab w:val="left" w:pos="1168"/>
              </w:tabs>
              <w:jc w:val="both"/>
              <w:rPr>
                <w:color w:val="000000"/>
              </w:rPr>
            </w:pPr>
            <w:r>
              <w:rPr>
                <w:color w:val="000000"/>
              </w:rPr>
              <w:t>1</w:t>
            </w:r>
            <w:r w:rsidR="00A62953">
              <w:rPr>
                <w:color w:val="000000"/>
              </w:rPr>
              <w:t>. B</w:t>
            </w:r>
            <w:r w:rsidR="000F0695">
              <w:rPr>
                <w:color w:val="000000"/>
              </w:rPr>
              <w:t>ankrutuojančių, likviduojamų ar restruktūrizuojamų pareiškėjų veiklos.</w:t>
            </w:r>
          </w:p>
        </w:tc>
      </w:tr>
    </w:tbl>
    <w:p w14:paraId="6C482F40" w14:textId="77777777" w:rsidR="00D24CEF" w:rsidRDefault="00D24CEF" w:rsidP="00D24CEF">
      <w:pPr>
        <w:jc w:val="center"/>
      </w:pPr>
    </w:p>
    <w:p w14:paraId="1ED9A7CC" w14:textId="0FB9F712" w:rsidR="002043A2" w:rsidRDefault="00D24CEF" w:rsidP="00D24CEF">
      <w:pPr>
        <w:jc w:val="center"/>
      </w:pPr>
      <w:r>
        <w:t>___________________________</w:t>
      </w:r>
    </w:p>
    <w:sectPr w:rsidR="002043A2">
      <w:headerReference w:type="default" r:id="rId8"/>
      <w:pgSz w:w="11906" w:h="16838"/>
      <w:pgMar w:top="1134" w:right="567" w:bottom="1134" w:left="1701" w:header="567" w:footer="567"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3C81C0" w16cid:durableId="21F4FAF8"/>
  <w16cid:commentId w16cid:paraId="03AE26F6" w16cid:durableId="21EFACCF"/>
  <w16cid:commentId w16cid:paraId="7D4373F2" w16cid:durableId="21EFB9D5"/>
  <w16cid:commentId w16cid:paraId="3EAD482B" w16cid:durableId="21F4FAFB"/>
  <w16cid:commentId w16cid:paraId="0CF366E7" w16cid:durableId="21F4FDE0"/>
  <w16cid:commentId w16cid:paraId="44661976" w16cid:durableId="21EFBA01"/>
  <w16cid:commentId w16cid:paraId="24E1B948" w16cid:durableId="21F4FAFD"/>
  <w16cid:commentId w16cid:paraId="79F50547" w16cid:durableId="21F4FD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748A8" w14:textId="77777777" w:rsidR="0001335B" w:rsidRDefault="0001335B">
      <w:r>
        <w:separator/>
      </w:r>
    </w:p>
  </w:endnote>
  <w:endnote w:type="continuationSeparator" w:id="0">
    <w:p w14:paraId="6DF6E52D" w14:textId="77777777" w:rsidR="0001335B" w:rsidRDefault="0001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CA28E" w14:textId="77777777" w:rsidR="0001335B" w:rsidRDefault="0001335B">
      <w:r>
        <w:separator/>
      </w:r>
    </w:p>
  </w:footnote>
  <w:footnote w:type="continuationSeparator" w:id="0">
    <w:p w14:paraId="51E1C312" w14:textId="77777777" w:rsidR="0001335B" w:rsidRDefault="0001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9A7D1" w14:textId="41516DAA" w:rsidR="002043A2" w:rsidRDefault="000F0695">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F85808">
      <w:rPr>
        <w:noProof/>
        <w:color w:val="000000"/>
      </w:rPr>
      <w:t>2</w:t>
    </w:r>
    <w:r>
      <w:rPr>
        <w:color w:val="000000"/>
      </w:rPr>
      <w:fldChar w:fldCharType="end"/>
    </w:r>
  </w:p>
  <w:p w14:paraId="1ED9A7D2" w14:textId="77777777" w:rsidR="002043A2" w:rsidRDefault="002043A2">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6EFF"/>
    <w:multiLevelType w:val="multilevel"/>
    <w:tmpl w:val="F8F458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7D181F"/>
    <w:multiLevelType w:val="multilevel"/>
    <w:tmpl w:val="37DC42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EF431B7"/>
    <w:multiLevelType w:val="multilevel"/>
    <w:tmpl w:val="CFA21C2A"/>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35E27090"/>
    <w:multiLevelType w:val="multilevel"/>
    <w:tmpl w:val="1FE849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D64C05"/>
    <w:multiLevelType w:val="multilevel"/>
    <w:tmpl w:val="1C7E79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8BC2836"/>
    <w:multiLevelType w:val="multilevel"/>
    <w:tmpl w:val="9D0A20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544300"/>
    <w:multiLevelType w:val="multilevel"/>
    <w:tmpl w:val="65D072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color w:val="auto"/>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5193E57"/>
    <w:multiLevelType w:val="multilevel"/>
    <w:tmpl w:val="99F85E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8B0944"/>
    <w:multiLevelType w:val="multilevel"/>
    <w:tmpl w:val="528AD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1"/>
  </w:num>
  <w:num w:numId="3">
    <w:abstractNumId w:val="4"/>
  </w:num>
  <w:num w:numId="4">
    <w:abstractNumId w:val="2"/>
  </w:num>
  <w:num w:numId="5">
    <w:abstractNumId w:val="8"/>
  </w:num>
  <w:num w:numId="6">
    <w:abstractNumId w:val="7"/>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3A2"/>
    <w:rsid w:val="0001335B"/>
    <w:rsid w:val="00031CF3"/>
    <w:rsid w:val="00072F76"/>
    <w:rsid w:val="000B0AD9"/>
    <w:rsid w:val="000E08EF"/>
    <w:rsid w:val="000F0695"/>
    <w:rsid w:val="00124662"/>
    <w:rsid w:val="00175CCD"/>
    <w:rsid w:val="00187D8A"/>
    <w:rsid w:val="00194C28"/>
    <w:rsid w:val="001B5E44"/>
    <w:rsid w:val="001F75BF"/>
    <w:rsid w:val="002043A2"/>
    <w:rsid w:val="002B5A74"/>
    <w:rsid w:val="00396EC8"/>
    <w:rsid w:val="003A5FE9"/>
    <w:rsid w:val="003A6D68"/>
    <w:rsid w:val="003C4983"/>
    <w:rsid w:val="00414F15"/>
    <w:rsid w:val="00415503"/>
    <w:rsid w:val="004939E3"/>
    <w:rsid w:val="005460EB"/>
    <w:rsid w:val="0059564A"/>
    <w:rsid w:val="005E7563"/>
    <w:rsid w:val="00600120"/>
    <w:rsid w:val="006052EA"/>
    <w:rsid w:val="00637B7B"/>
    <w:rsid w:val="00674A5C"/>
    <w:rsid w:val="006B1FAB"/>
    <w:rsid w:val="00760DC9"/>
    <w:rsid w:val="007A2558"/>
    <w:rsid w:val="00806B8D"/>
    <w:rsid w:val="00816598"/>
    <w:rsid w:val="00914E82"/>
    <w:rsid w:val="00923477"/>
    <w:rsid w:val="009C3E44"/>
    <w:rsid w:val="009E0DE1"/>
    <w:rsid w:val="00A13069"/>
    <w:rsid w:val="00A1639B"/>
    <w:rsid w:val="00A62953"/>
    <w:rsid w:val="00AA536F"/>
    <w:rsid w:val="00B07852"/>
    <w:rsid w:val="00B23D03"/>
    <w:rsid w:val="00B30E81"/>
    <w:rsid w:val="00B46CFE"/>
    <w:rsid w:val="00BB5513"/>
    <w:rsid w:val="00C61B26"/>
    <w:rsid w:val="00C873AD"/>
    <w:rsid w:val="00CC07BB"/>
    <w:rsid w:val="00CF157E"/>
    <w:rsid w:val="00D20115"/>
    <w:rsid w:val="00D24CEF"/>
    <w:rsid w:val="00D26B81"/>
    <w:rsid w:val="00D8316E"/>
    <w:rsid w:val="00D85AC7"/>
    <w:rsid w:val="00D862D0"/>
    <w:rsid w:val="00DE1E2B"/>
    <w:rsid w:val="00E1117A"/>
    <w:rsid w:val="00E14FFB"/>
    <w:rsid w:val="00E51E42"/>
    <w:rsid w:val="00E636B8"/>
    <w:rsid w:val="00E65E79"/>
    <w:rsid w:val="00F67CD3"/>
    <w:rsid w:val="00F858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A73E"/>
  <w15:docId w15:val="{FF06B11F-A442-41E3-B210-BB77FF95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1"/>
    <w:rPr>
      <w:sz w:val="20"/>
      <w:szCs w:val="20"/>
    </w:r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character" w:styleId="Komentaronuoroda">
    <w:name w:val="annotation reference"/>
    <w:basedOn w:val="Numatytasispastraiposriftas"/>
    <w:uiPriority w:val="99"/>
    <w:semiHidden/>
    <w:unhideWhenUsed/>
    <w:rsid w:val="00B30E81"/>
    <w:rPr>
      <w:sz w:val="16"/>
      <w:szCs w:val="16"/>
    </w:rPr>
  </w:style>
  <w:style w:type="paragraph" w:styleId="Komentarotekstas">
    <w:name w:val="annotation text"/>
    <w:basedOn w:val="prastasis"/>
    <w:link w:val="KomentarotekstasDiagrama"/>
    <w:uiPriority w:val="99"/>
    <w:semiHidden/>
    <w:unhideWhenUsed/>
    <w:rsid w:val="00B30E81"/>
    <w:rPr>
      <w:sz w:val="20"/>
      <w:szCs w:val="20"/>
    </w:rPr>
  </w:style>
  <w:style w:type="character" w:customStyle="1" w:styleId="KomentarotekstasDiagrama">
    <w:name w:val="Komentaro tekstas Diagrama"/>
    <w:basedOn w:val="Numatytasispastraiposriftas"/>
    <w:link w:val="Komentarotekstas"/>
    <w:uiPriority w:val="99"/>
    <w:semiHidden/>
    <w:rsid w:val="00B30E81"/>
    <w:rPr>
      <w:sz w:val="20"/>
      <w:szCs w:val="20"/>
    </w:rPr>
  </w:style>
  <w:style w:type="paragraph" w:styleId="Komentarotema">
    <w:name w:val="annotation subject"/>
    <w:basedOn w:val="Komentarotekstas"/>
    <w:next w:val="Komentarotekstas"/>
    <w:link w:val="KomentarotemaDiagrama"/>
    <w:uiPriority w:val="99"/>
    <w:semiHidden/>
    <w:unhideWhenUsed/>
    <w:rsid w:val="00B30E81"/>
    <w:rPr>
      <w:b/>
      <w:bCs/>
    </w:rPr>
  </w:style>
  <w:style w:type="character" w:customStyle="1" w:styleId="KomentarotemaDiagrama">
    <w:name w:val="Komentaro tema Diagrama"/>
    <w:basedOn w:val="KomentarotekstasDiagrama"/>
    <w:link w:val="Komentarotema"/>
    <w:uiPriority w:val="99"/>
    <w:semiHidden/>
    <w:rsid w:val="00B30E81"/>
    <w:rPr>
      <w:b/>
      <w:bCs/>
      <w:sz w:val="20"/>
      <w:szCs w:val="20"/>
    </w:rPr>
  </w:style>
  <w:style w:type="paragraph" w:styleId="Debesliotekstas">
    <w:name w:val="Balloon Text"/>
    <w:basedOn w:val="prastasis"/>
    <w:link w:val="DebesliotekstasDiagrama"/>
    <w:uiPriority w:val="99"/>
    <w:semiHidden/>
    <w:unhideWhenUsed/>
    <w:rsid w:val="00B30E8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0E81"/>
    <w:rPr>
      <w:rFonts w:ascii="Segoe UI" w:hAnsi="Segoe UI" w:cs="Segoe UI"/>
      <w:sz w:val="18"/>
      <w:szCs w:val="18"/>
    </w:rPr>
  </w:style>
  <w:style w:type="paragraph" w:styleId="Sraopastraipa">
    <w:name w:val="List Paragraph"/>
    <w:basedOn w:val="prastasis"/>
    <w:uiPriority w:val="34"/>
    <w:qFormat/>
    <w:rsid w:val="00396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684526">
      <w:bodyDiv w:val="1"/>
      <w:marLeft w:val="0"/>
      <w:marRight w:val="0"/>
      <w:marTop w:val="0"/>
      <w:marBottom w:val="0"/>
      <w:divBdr>
        <w:top w:val="none" w:sz="0" w:space="0" w:color="auto"/>
        <w:left w:val="none" w:sz="0" w:space="0" w:color="auto"/>
        <w:bottom w:val="none" w:sz="0" w:space="0" w:color="auto"/>
        <w:right w:val="none" w:sz="0" w:space="0" w:color="auto"/>
      </w:divBdr>
      <w:divsChild>
        <w:div w:id="228348841">
          <w:marLeft w:val="0"/>
          <w:marRight w:val="0"/>
          <w:marTop w:val="0"/>
          <w:marBottom w:val="0"/>
          <w:divBdr>
            <w:top w:val="none" w:sz="0" w:space="0" w:color="auto"/>
            <w:left w:val="none" w:sz="0" w:space="0" w:color="auto"/>
            <w:bottom w:val="none" w:sz="0" w:space="0" w:color="auto"/>
            <w:right w:val="none" w:sz="0" w:space="0" w:color="auto"/>
          </w:divBdr>
        </w:div>
        <w:div w:id="4529851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D890F-6F20-47A1-803C-647D53B51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2863</Words>
  <Characters>1632</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Martusevičienė</dc:creator>
  <cp:lastModifiedBy>Gabrielė Martusevičienė</cp:lastModifiedBy>
  <cp:revision>2</cp:revision>
  <cp:lastPrinted>2020-02-13T11:35:00Z</cp:lastPrinted>
  <dcterms:created xsi:type="dcterms:W3CDTF">2020-03-02T12:19:00Z</dcterms:created>
  <dcterms:modified xsi:type="dcterms:W3CDTF">2020-03-02T12:19:00Z</dcterms:modified>
</cp:coreProperties>
</file>