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1AC" w:rsidRDefault="002D31AC" w:rsidP="002D31AC">
      <w:pPr>
        <w:jc w:val="both"/>
      </w:pPr>
      <w:bookmarkStart w:id="0" w:name="_GoBack"/>
      <w:bookmarkEnd w:id="0"/>
      <w:r>
        <w:rPr>
          <w:b/>
          <w:i/>
        </w:rPr>
        <w:t>Suvestinė redakcija nuo 2020-01-01</w:t>
      </w:r>
    </w:p>
    <w:p w:rsidR="002D31AC" w:rsidRDefault="002D31AC" w:rsidP="002D31AC">
      <w:pPr>
        <w:jc w:val="both"/>
        <w:rPr>
          <w:sz w:val="20"/>
        </w:rPr>
      </w:pPr>
      <w:r>
        <w:rPr>
          <w:i/>
          <w:sz w:val="20"/>
        </w:rPr>
        <w:t xml:space="preserve">Įstatymas paskelbtas: Žin. 1994, Nr. </w:t>
      </w:r>
      <w:hyperlink r:id="rId6" w:history="1">
        <w:r w:rsidRPr="00532B9F">
          <w:rPr>
            <w:rFonts w:eastAsia="MS Mincho"/>
            <w:i/>
            <w:iCs/>
            <w:color w:val="0563C1" w:themeColor="hyperlink"/>
            <w:sz w:val="20"/>
            <w:u w:val="single"/>
          </w:rPr>
          <w:t>55-1049</w:t>
        </w:r>
      </w:hyperlink>
      <w:r>
        <w:rPr>
          <w:rFonts w:eastAsia="MS Mincho"/>
          <w:i/>
          <w:iCs/>
          <w:sz w:val="20"/>
        </w:rPr>
        <w:t>, i. k. 0941010ISTA000I-533</w:t>
      </w:r>
    </w:p>
    <w:p w:rsidR="002D31AC" w:rsidRDefault="002D31AC" w:rsidP="002D31AC">
      <w:pPr>
        <w:jc w:val="both"/>
        <w:rPr>
          <w:b/>
          <w:i/>
          <w:sz w:val="20"/>
        </w:rPr>
      </w:pPr>
      <w:r>
        <w:rPr>
          <w:b/>
          <w:i/>
          <w:sz w:val="20"/>
        </w:rPr>
        <w:t>Nauja įstatymo redakcija nuo 2008-10-01:</w:t>
      </w:r>
    </w:p>
    <w:p w:rsidR="002D31AC" w:rsidRDefault="002D31AC" w:rsidP="002D31AC">
      <w:pPr>
        <w:rPr>
          <w:rFonts w:eastAsia="MS Mincho"/>
          <w:i/>
          <w:iCs/>
          <w:sz w:val="20"/>
        </w:rPr>
      </w:pPr>
      <w:r>
        <w:rPr>
          <w:rFonts w:eastAsia="MS Mincho"/>
          <w:i/>
          <w:iCs/>
          <w:sz w:val="20"/>
        </w:rPr>
        <w:t xml:space="preserve">Nr. </w:t>
      </w:r>
      <w:hyperlink r:id="rId7"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8" w:history="1">
        <w:r>
          <w:rPr>
            <w:b/>
            <w:bCs/>
            <w:i/>
            <w:sz w:val="20"/>
          </w:rPr>
          <w:t>atitaisymas</w:t>
        </w:r>
      </w:hyperlink>
      <w:r>
        <w:rPr>
          <w:b/>
          <w:bCs/>
          <w:i/>
          <w:sz w:val="20"/>
        </w:rPr>
        <w:t xml:space="preserve"> skelbtas: Žin., 2011, Nr. 45</w:t>
      </w:r>
    </w:p>
    <w:p w:rsidR="002D31AC" w:rsidRDefault="002D31AC" w:rsidP="002D31AC">
      <w:pPr>
        <w:jc w:val="center"/>
        <w:rPr>
          <w:b/>
          <w:sz w:val="22"/>
        </w:rPr>
      </w:pPr>
    </w:p>
    <w:p w:rsidR="002D31AC" w:rsidRDefault="002D31AC" w:rsidP="002D31AC">
      <w:pPr>
        <w:jc w:val="center"/>
        <w:rPr>
          <w:b/>
          <w:sz w:val="22"/>
        </w:rPr>
      </w:pPr>
      <w:r>
        <w:rPr>
          <w:b/>
          <w:sz w:val="22"/>
        </w:rPr>
        <w:t>LIETUVOS RESPUBLIKOS</w:t>
      </w:r>
    </w:p>
    <w:p w:rsidR="002D31AC" w:rsidRDefault="002D31AC" w:rsidP="002D31AC">
      <w:pPr>
        <w:jc w:val="center"/>
        <w:rPr>
          <w:b/>
          <w:sz w:val="22"/>
        </w:rPr>
      </w:pPr>
      <w:r>
        <w:rPr>
          <w:b/>
          <w:sz w:val="22"/>
        </w:rPr>
        <w:t>VIETOS SAVIVALDOS</w:t>
      </w:r>
    </w:p>
    <w:p w:rsidR="002D31AC" w:rsidRDefault="002D31AC" w:rsidP="002D31AC">
      <w:pPr>
        <w:jc w:val="center"/>
        <w:rPr>
          <w:b/>
          <w:sz w:val="22"/>
        </w:rPr>
      </w:pPr>
      <w:r>
        <w:rPr>
          <w:b/>
          <w:sz w:val="22"/>
        </w:rPr>
        <w:t>ĮSTATYMAS</w:t>
      </w:r>
    </w:p>
    <w:p w:rsidR="002D31AC" w:rsidRDefault="002D31AC" w:rsidP="002D31AC">
      <w:pPr>
        <w:jc w:val="center"/>
        <w:rPr>
          <w:sz w:val="22"/>
        </w:rPr>
      </w:pPr>
    </w:p>
    <w:p w:rsidR="002D31AC" w:rsidRDefault="002D31AC" w:rsidP="002D31AC">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2D31AC" w:rsidRDefault="002D31AC" w:rsidP="002D31AC">
      <w:pPr>
        <w:jc w:val="center"/>
        <w:rPr>
          <w:sz w:val="22"/>
        </w:rPr>
      </w:pPr>
      <w:r>
        <w:rPr>
          <w:sz w:val="22"/>
        </w:rPr>
        <w:t>Vilnius</w:t>
      </w:r>
    </w:p>
    <w:p w:rsidR="002D31AC" w:rsidRDefault="002D31AC" w:rsidP="002D31AC">
      <w:pPr>
        <w:jc w:val="both"/>
        <w:rPr>
          <w:sz w:val="22"/>
        </w:rPr>
      </w:pPr>
    </w:p>
    <w:p w:rsidR="002D31AC" w:rsidRDefault="002D31AC" w:rsidP="002D31AC">
      <w:pPr>
        <w:ind w:firstLine="720"/>
        <w:jc w:val="both"/>
        <w:rPr>
          <w:b/>
          <w:sz w:val="22"/>
        </w:rPr>
      </w:pPr>
      <w:r>
        <w:rPr>
          <w:b/>
          <w:sz w:val="22"/>
        </w:rPr>
        <w:t>16 straipsnis. Savivaldybės tarybos kompetencija</w:t>
      </w:r>
    </w:p>
    <w:p w:rsidR="002D31AC" w:rsidRDefault="002D31AC" w:rsidP="002D31AC">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2D31AC" w:rsidRDefault="002D31AC" w:rsidP="002D31AC"/>
    <w:p w:rsidR="002D31AC" w:rsidRDefault="002D31AC" w:rsidP="002D31AC">
      <w:pPr>
        <w:ind w:firstLine="720"/>
        <w:jc w:val="both"/>
        <w:rPr>
          <w:b/>
          <w:sz w:val="22"/>
        </w:rPr>
      </w:pPr>
      <w:r>
        <w:rPr>
          <w:b/>
          <w:sz w:val="22"/>
        </w:rPr>
        <w:t>18 straipsnis. Nuostatos dėl teisės aktų sustabdymo, panaikinimo, apskundimo</w:t>
      </w:r>
    </w:p>
    <w:p w:rsidR="002D31AC" w:rsidRDefault="002D31AC" w:rsidP="002D31AC">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2D31AC" w:rsidRDefault="002D31AC" w:rsidP="002D31AC"/>
    <w:p w:rsidR="002D31AC" w:rsidRDefault="002D31AC" w:rsidP="002D31AC">
      <w:pPr>
        <w:jc w:val="center"/>
      </w:pPr>
      <w:r>
        <w:t>_____________________________</w:t>
      </w:r>
    </w:p>
    <w:p w:rsidR="002D31AC" w:rsidRDefault="002D31AC" w:rsidP="002D31AC"/>
    <w:p w:rsidR="002D31AC" w:rsidRDefault="002D31AC" w:rsidP="002D31AC">
      <w:pPr>
        <w:jc w:val="both"/>
        <w:rPr>
          <w:b/>
          <w:i/>
        </w:rPr>
      </w:pPr>
    </w:p>
    <w:p w:rsidR="002D31AC" w:rsidRDefault="002D31AC" w:rsidP="002D31AC">
      <w:pPr>
        <w:jc w:val="both"/>
      </w:pPr>
      <w:r>
        <w:rPr>
          <w:b/>
          <w:i/>
        </w:rPr>
        <w:t>Suvestinė redakcija nuo 2019-07-02</w:t>
      </w:r>
    </w:p>
    <w:p w:rsidR="002D31AC" w:rsidRDefault="002D31AC" w:rsidP="002D31AC">
      <w:pPr>
        <w:jc w:val="both"/>
        <w:rPr>
          <w:sz w:val="20"/>
        </w:rPr>
      </w:pPr>
      <w:r>
        <w:rPr>
          <w:i/>
          <w:sz w:val="20"/>
        </w:rPr>
        <w:t xml:space="preserve">Įstatymas paskelbtas: Žin. 1995, Nr. </w:t>
      </w:r>
      <w:hyperlink r:id="rId9" w:history="1">
        <w:r>
          <w:rPr>
            <w:rStyle w:val="Hipersaitas"/>
            <w:rFonts w:eastAsia="MS Mincho"/>
            <w:i/>
            <w:iCs/>
            <w:sz w:val="20"/>
          </w:rPr>
          <w:t>104-2322</w:t>
        </w:r>
      </w:hyperlink>
      <w:r>
        <w:rPr>
          <w:rFonts w:eastAsia="MS Mincho"/>
          <w:i/>
          <w:iCs/>
          <w:sz w:val="20"/>
        </w:rPr>
        <w:t>; Žin. 1996, Nr.</w:t>
      </w:r>
      <w:hyperlink r:id="rId10" w:history="1">
        <w:r>
          <w:rPr>
            <w:rStyle w:val="Hipersaitas"/>
            <w:rFonts w:eastAsia="MS Mincho"/>
            <w:i/>
            <w:iCs/>
            <w:sz w:val="20"/>
          </w:rPr>
          <w:t>5-0</w:t>
        </w:r>
      </w:hyperlink>
      <w:r>
        <w:rPr>
          <w:rFonts w:eastAsia="MS Mincho"/>
          <w:i/>
          <w:iCs/>
          <w:sz w:val="20"/>
        </w:rPr>
        <w:t>, i. k. 0951010ISTA00I-1113</w:t>
      </w:r>
    </w:p>
    <w:p w:rsidR="002D31AC" w:rsidRDefault="002D31AC" w:rsidP="002D31AC">
      <w:pPr>
        <w:rPr>
          <w:b/>
          <w:i/>
          <w:sz w:val="20"/>
        </w:rPr>
      </w:pPr>
      <w:r>
        <w:rPr>
          <w:b/>
          <w:i/>
          <w:sz w:val="20"/>
        </w:rPr>
        <w:t>Nauja įstatymo redakcija nuo 2010 m. balandžio 1 d.,</w:t>
      </w:r>
    </w:p>
    <w:p w:rsidR="002D31AC" w:rsidRDefault="002D31AC" w:rsidP="002D31AC">
      <w:pPr>
        <w:rPr>
          <w:b/>
          <w:i/>
          <w:sz w:val="20"/>
        </w:rPr>
      </w:pPr>
      <w:r>
        <w:rPr>
          <w:b/>
          <w:i/>
          <w:sz w:val="20"/>
        </w:rPr>
        <w:t>4 straipsnio 5 ir 6 dalys galioja nuo 2010 m. vasario 4 d.:</w:t>
      </w:r>
    </w:p>
    <w:p w:rsidR="002D31AC" w:rsidRDefault="002D31AC" w:rsidP="002D31AC">
      <w:pPr>
        <w:rPr>
          <w:i/>
          <w:sz w:val="20"/>
        </w:rPr>
      </w:pPr>
      <w:r>
        <w:rPr>
          <w:i/>
          <w:sz w:val="20"/>
        </w:rPr>
        <w:t xml:space="preserve">Nr. </w:t>
      </w:r>
      <w:hyperlink r:id="rId11" w:history="1">
        <w:r>
          <w:rPr>
            <w:rStyle w:val="Hipersaitas"/>
            <w:i/>
            <w:color w:val="0000FF"/>
            <w:sz w:val="20"/>
          </w:rPr>
          <w:t>XI-666</w:t>
        </w:r>
      </w:hyperlink>
      <w:r>
        <w:rPr>
          <w:i/>
          <w:sz w:val="20"/>
        </w:rPr>
        <w:t xml:space="preserve">, 2010-01-21, Žin., 2010, Nr. </w:t>
      </w:r>
      <w:hyperlink r:id="rId12" w:tgtFrame="_blank" w:history="1">
        <w:r>
          <w:rPr>
            <w:rStyle w:val="Hipersaitas"/>
            <w:i/>
            <w:sz w:val="20"/>
          </w:rPr>
          <w:t>15-699</w:t>
        </w:r>
      </w:hyperlink>
      <w:r>
        <w:rPr>
          <w:i/>
          <w:sz w:val="20"/>
        </w:rPr>
        <w:t xml:space="preserve"> (2010-02-04)</w:t>
      </w:r>
    </w:p>
    <w:p w:rsidR="002D31AC" w:rsidRDefault="002D31AC" w:rsidP="002D31AC">
      <w:pPr>
        <w:jc w:val="both"/>
        <w:rPr>
          <w:sz w:val="22"/>
        </w:rPr>
      </w:pPr>
    </w:p>
    <w:p w:rsidR="002D31AC" w:rsidRDefault="002D31AC" w:rsidP="002D31AC">
      <w:pPr>
        <w:jc w:val="center"/>
        <w:rPr>
          <w:b/>
          <w:sz w:val="22"/>
        </w:rPr>
      </w:pPr>
      <w:r>
        <w:rPr>
          <w:b/>
          <w:sz w:val="22"/>
        </w:rPr>
        <w:t>LIETUVOS RESPUBLIKOS</w:t>
      </w:r>
    </w:p>
    <w:p w:rsidR="002D31AC" w:rsidRDefault="002D31AC" w:rsidP="002D31AC">
      <w:pPr>
        <w:jc w:val="center"/>
        <w:rPr>
          <w:b/>
          <w:sz w:val="22"/>
        </w:rPr>
      </w:pPr>
      <w:r>
        <w:rPr>
          <w:b/>
          <w:sz w:val="22"/>
        </w:rPr>
        <w:t>BIUDŽETINIŲ ĮSTAIGŲ</w:t>
      </w:r>
    </w:p>
    <w:p w:rsidR="002D31AC" w:rsidRDefault="002D31AC" w:rsidP="002D31AC">
      <w:pPr>
        <w:jc w:val="center"/>
        <w:rPr>
          <w:b/>
          <w:sz w:val="22"/>
        </w:rPr>
      </w:pPr>
      <w:r>
        <w:rPr>
          <w:b/>
          <w:sz w:val="22"/>
        </w:rPr>
        <w:t>ĮSTATYMAS</w:t>
      </w:r>
    </w:p>
    <w:p w:rsidR="002D31AC" w:rsidRDefault="002D31AC" w:rsidP="002D31AC">
      <w:pPr>
        <w:jc w:val="center"/>
        <w:rPr>
          <w:b/>
          <w:sz w:val="22"/>
        </w:rPr>
      </w:pPr>
    </w:p>
    <w:p w:rsidR="002D31AC" w:rsidRDefault="002D31AC" w:rsidP="002D31AC">
      <w:pPr>
        <w:jc w:val="center"/>
        <w:rPr>
          <w:sz w:val="22"/>
        </w:rPr>
      </w:pPr>
      <w:r>
        <w:rPr>
          <w:sz w:val="22"/>
        </w:rPr>
        <w:t>1995 m. gruodžio 5 d. Nr. I-1113</w:t>
      </w:r>
    </w:p>
    <w:p w:rsidR="002D31AC" w:rsidRDefault="002D31AC" w:rsidP="002D31AC">
      <w:pPr>
        <w:jc w:val="center"/>
        <w:rPr>
          <w:sz w:val="22"/>
        </w:rPr>
      </w:pPr>
      <w:r>
        <w:rPr>
          <w:sz w:val="22"/>
        </w:rPr>
        <w:t xml:space="preserve">Vilnius </w:t>
      </w:r>
    </w:p>
    <w:p w:rsidR="002D31AC" w:rsidRDefault="002D31AC" w:rsidP="002D31AC"/>
    <w:p w:rsidR="002D31AC" w:rsidRDefault="002D31AC" w:rsidP="002D31AC">
      <w:pPr>
        <w:widowControl w:val="0"/>
        <w:ind w:firstLine="709"/>
        <w:jc w:val="both"/>
        <w:rPr>
          <w:sz w:val="22"/>
          <w:szCs w:val="22"/>
        </w:rPr>
      </w:pPr>
      <w:r>
        <w:rPr>
          <w:b/>
          <w:sz w:val="22"/>
          <w:szCs w:val="22"/>
        </w:rPr>
        <w:t>6 straipsnis. Biudžetinės įstaigos nuostatai</w:t>
      </w:r>
    </w:p>
    <w:p w:rsidR="002D31AC" w:rsidRDefault="002D31AC" w:rsidP="002D31AC">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2D31AC" w:rsidRDefault="002D31AC" w:rsidP="002D31AC"/>
    <w:p w:rsidR="002D31AC" w:rsidRDefault="002D31AC" w:rsidP="002D31AC">
      <w:pPr>
        <w:jc w:val="center"/>
      </w:pPr>
      <w:r>
        <w:t>________________________</w:t>
      </w:r>
    </w:p>
    <w:p w:rsidR="002D31AC" w:rsidRDefault="002D31AC" w:rsidP="002D31AC">
      <w:pPr>
        <w:pStyle w:val="Antrats"/>
        <w:jc w:val="right"/>
        <w:rPr>
          <w:b/>
        </w:rPr>
      </w:pPr>
    </w:p>
    <w:p w:rsidR="002D31AC" w:rsidRDefault="002D31AC" w:rsidP="002D31AC">
      <w:pPr>
        <w:pStyle w:val="Antrats"/>
        <w:jc w:val="right"/>
        <w:rPr>
          <w:b/>
        </w:rPr>
      </w:pPr>
    </w:p>
    <w:p w:rsidR="002D31AC" w:rsidRDefault="002D31AC" w:rsidP="002D31AC">
      <w:pPr>
        <w:pStyle w:val="Antrats"/>
        <w:jc w:val="right"/>
        <w:rPr>
          <w:b/>
        </w:rPr>
      </w:pPr>
    </w:p>
    <w:p w:rsidR="002D31AC" w:rsidRDefault="002D31AC" w:rsidP="002D31AC">
      <w:pPr>
        <w:pStyle w:val="Antrats"/>
        <w:jc w:val="right"/>
        <w:rPr>
          <w:b/>
        </w:rPr>
      </w:pPr>
    </w:p>
    <w:p w:rsidR="009C7B44" w:rsidRDefault="009C7B44" w:rsidP="002D31AC">
      <w:pPr>
        <w:pStyle w:val="Antrats"/>
        <w:jc w:val="right"/>
        <w:rPr>
          <w:b/>
        </w:rPr>
      </w:pPr>
    </w:p>
    <w:p w:rsidR="009C7B44" w:rsidRDefault="009C7B44" w:rsidP="002D31AC">
      <w:pPr>
        <w:pStyle w:val="Antrats"/>
        <w:jc w:val="right"/>
        <w:rPr>
          <w:b/>
        </w:rPr>
      </w:pPr>
    </w:p>
    <w:p w:rsidR="009C7B44" w:rsidRDefault="009C7B44" w:rsidP="002D31AC">
      <w:pPr>
        <w:pStyle w:val="Antrats"/>
        <w:jc w:val="right"/>
        <w:rPr>
          <w:b/>
        </w:rPr>
      </w:pPr>
    </w:p>
    <w:p w:rsidR="009C7B44" w:rsidRPr="001F0710" w:rsidRDefault="009C7B44" w:rsidP="009C7B44">
      <w:pPr>
        <w:jc w:val="center"/>
      </w:pPr>
      <w:r w:rsidRPr="001F0710">
        <w:object w:dxaOrig="1409" w:dyaOrig="1421" w14:anchorId="3B0F3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5pt;height:65.2pt" o:ole="" fillcolor="window">
            <v:imagedata r:id="rId13" o:title=""/>
          </v:shape>
          <o:OLEObject Type="Embed" ProgID="CorelDraw.Graphic.8" ShapeID="_x0000_i1025" DrawAspect="Content" ObjectID="_1647086740" r:id="rId14"/>
        </w:object>
      </w:r>
    </w:p>
    <w:p w:rsidR="009C7B44" w:rsidRPr="001F0710" w:rsidRDefault="009C7B44" w:rsidP="009C7B44">
      <w:pPr>
        <w:pStyle w:val="Antrat1"/>
        <w:rPr>
          <w:rFonts w:ascii="Times New Roman" w:hAnsi="Times New Roman"/>
          <w:sz w:val="24"/>
        </w:rPr>
      </w:pPr>
      <w:r w:rsidRPr="001F0710">
        <w:rPr>
          <w:rFonts w:ascii="Times New Roman" w:hAnsi="Times New Roman"/>
          <w:sz w:val="24"/>
        </w:rPr>
        <w:t>KLAIPĖDOS MIESTO SAVIVALDYBĖS TARYBA</w:t>
      </w:r>
    </w:p>
    <w:p w:rsidR="009C7B44" w:rsidRPr="001F0710" w:rsidRDefault="009C7B44" w:rsidP="009C7B44">
      <w:pPr>
        <w:jc w:val="center"/>
        <w:rPr>
          <w:b/>
          <w:bCs/>
          <w:caps/>
        </w:rPr>
      </w:pPr>
    </w:p>
    <w:p w:rsidR="009C7B44" w:rsidRPr="001F0710" w:rsidRDefault="009C7B44" w:rsidP="009C7B44">
      <w:pPr>
        <w:jc w:val="center"/>
        <w:rPr>
          <w:b/>
          <w:bCs/>
          <w:caps/>
        </w:rPr>
      </w:pPr>
      <w:r w:rsidRPr="001F0710">
        <w:rPr>
          <w:b/>
          <w:bCs/>
          <w:caps/>
        </w:rPr>
        <w:t>sprendimas</w:t>
      </w:r>
    </w:p>
    <w:p w:rsidR="009C7B44" w:rsidRPr="001F0710" w:rsidRDefault="009C7B44" w:rsidP="009C7B44">
      <w:pPr>
        <w:jc w:val="center"/>
        <w:rPr>
          <w:b/>
          <w:bCs/>
          <w:caps/>
        </w:rPr>
      </w:pPr>
      <w:r w:rsidRPr="001F0710">
        <w:rPr>
          <w:b/>
          <w:bCs/>
          <w:caps/>
        </w:rPr>
        <w:t xml:space="preserve">Dėl klaipėdos mokyklų Pedagoginės-psichologinės tarnybos pavadinimo pakeitimo, nuostatų naujos redakcijos ir etatų sąrašo patvirtinimo, direktoriaus tarnybinio atlyginimo koeficiento nustatymo ir patalpų perdavimo </w:t>
      </w:r>
    </w:p>
    <w:p w:rsidR="009C7B44" w:rsidRPr="001F0710" w:rsidRDefault="009C7B44" w:rsidP="009C7B44">
      <w:pPr>
        <w:jc w:val="both"/>
      </w:pPr>
    </w:p>
    <w:p w:rsidR="009C7B44" w:rsidRPr="001F0710" w:rsidRDefault="009C7B44" w:rsidP="009C7B44">
      <w:pPr>
        <w:jc w:val="center"/>
      </w:pPr>
      <w:r w:rsidRPr="001F0710">
        <w:t>2004 m. gegužės 27 d. Nr. 1-221</w:t>
      </w:r>
    </w:p>
    <w:p w:rsidR="009C7B44" w:rsidRPr="001F0710" w:rsidRDefault="009C7B44" w:rsidP="009C7B44">
      <w:pPr>
        <w:jc w:val="center"/>
      </w:pPr>
      <w:r w:rsidRPr="001F0710">
        <w:t>Klaipėda</w:t>
      </w:r>
    </w:p>
    <w:p w:rsidR="009C7B44" w:rsidRPr="001F0710" w:rsidRDefault="009C7B44" w:rsidP="009C7B44">
      <w:pPr>
        <w:ind w:firstLine="720"/>
        <w:jc w:val="both"/>
      </w:pPr>
    </w:p>
    <w:p w:rsidR="009C7B44" w:rsidRPr="001F0710" w:rsidRDefault="009C7B44" w:rsidP="009C7B44">
      <w:pPr>
        <w:ind w:firstLine="720"/>
        <w:jc w:val="both"/>
      </w:pPr>
      <w:r w:rsidRPr="001F0710">
        <w:t>Vadovaudamasi Lietuvos Respublikos v</w:t>
      </w:r>
      <w:r w:rsidRPr="001F0710">
        <w:rPr>
          <w:color w:val="000000"/>
          <w:szCs w:val="18"/>
        </w:rPr>
        <w:t>ietos savivaldos įstatymo (Žin., 1994, Nr.55-1049; 2003, Nr.104-4636)</w:t>
      </w:r>
      <w:r w:rsidRPr="001F0710">
        <w:t xml:space="preserve"> 17 straipsnio 26 ir 48 punktais, Lietuvos Respublikos švietimo įstatymo (Žin., 1991, Nr. 23-593; 2003, Nr. 63-2853) 59 straipsnio 6 punktu ir 60 straipsnio 5 punktu, Lietuvos Respublikos valstybės ir savivaldybių turto valdymo, naudojimo ir disponavimo juo įstatymo (Žin., 1998, Nr. 54-1492; 2002, Nr. 60-2412) 8</w:t>
      </w:r>
      <w:r w:rsidRPr="007B4D18">
        <w:t xml:space="preserve"> </w:t>
      </w:r>
      <w:r w:rsidRPr="001F0710">
        <w:t>straipsnio 1 dalies 2 punktu, 11 straipsnio 2 ir 4 dalimis, Klaipėdos miesto savivaldybės taryba n u s p r e n d ž i a:</w:t>
      </w:r>
    </w:p>
    <w:p w:rsidR="009C7B44" w:rsidRPr="001F0710" w:rsidRDefault="009C7B44" w:rsidP="009C7B44">
      <w:pPr>
        <w:pStyle w:val="Pagrindinistekstas"/>
        <w:tabs>
          <w:tab w:val="left" w:pos="1276"/>
        </w:tabs>
        <w:ind w:firstLine="720"/>
      </w:pPr>
      <w:r w:rsidRPr="001F0710">
        <w:t>1. Pakeisti Klaipėdos mokyklų pedagoginės – psichologinės tarnybos pavadinimą ir vadinti ją Klaipėdos pedagogine psichologine tarnyba.</w:t>
      </w:r>
    </w:p>
    <w:p w:rsidR="009C7B44" w:rsidRPr="001F0710" w:rsidRDefault="009C7B44" w:rsidP="009C7B44">
      <w:pPr>
        <w:pStyle w:val="Pagrindinistekstas"/>
        <w:tabs>
          <w:tab w:val="left" w:pos="1276"/>
          <w:tab w:val="left" w:pos="1418"/>
        </w:tabs>
        <w:ind w:firstLine="720"/>
      </w:pPr>
      <w:r w:rsidRPr="001F0710">
        <w:t>2. Patvirtinti Klaipėdos pedagoginės psichologinės tarnybos nuostatų naują redakciją (pridedama).</w:t>
      </w:r>
    </w:p>
    <w:p w:rsidR="009C7B44" w:rsidRDefault="009C7B44" w:rsidP="009C7B44">
      <w:pPr>
        <w:pStyle w:val="Pagrindiniotekstotrauka"/>
      </w:pPr>
      <w:r>
        <w:t>3. Neteko galios.</w:t>
      </w:r>
    </w:p>
    <w:p w:rsidR="009C7B44" w:rsidRPr="00D04529" w:rsidRDefault="009C7B44" w:rsidP="009C7B44">
      <w:pPr>
        <w:pStyle w:val="Pagrindiniotekstotrauka"/>
        <w:rPr>
          <w:i/>
          <w:sz w:val="16"/>
        </w:rPr>
      </w:pPr>
      <w:r w:rsidRPr="00D04529">
        <w:rPr>
          <w:i/>
          <w:sz w:val="16"/>
        </w:rPr>
        <w:t xml:space="preserve">2007 m. gruodžio 20 d. Klaipėdos miesto savivaldybės tarybos sprendimo </w:t>
      </w:r>
      <w:bookmarkStart w:id="1" w:name="n_4"/>
      <w:r w:rsidRPr="007B4D18">
        <w:rPr>
          <w:i/>
          <w:sz w:val="16"/>
        </w:rPr>
        <w:t xml:space="preserve">Nr. T2-435 </w:t>
      </w:r>
      <w:bookmarkEnd w:id="1"/>
      <w:r w:rsidRPr="00D04529">
        <w:rPr>
          <w:i/>
          <w:sz w:val="16"/>
        </w:rPr>
        <w:t>redakcija</w:t>
      </w:r>
    </w:p>
    <w:p w:rsidR="009C7B44" w:rsidRDefault="009C7B44" w:rsidP="009C7B44">
      <w:pPr>
        <w:pStyle w:val="Pagrindiniotekstotrauka"/>
      </w:pPr>
    </w:p>
    <w:p w:rsidR="009C7B44" w:rsidRDefault="009C7B44" w:rsidP="009C7B44">
      <w:pPr>
        <w:tabs>
          <w:tab w:val="left" w:pos="1276"/>
        </w:tabs>
        <w:ind w:right="-58" w:firstLine="720"/>
        <w:jc w:val="both"/>
      </w:pPr>
      <w:r w:rsidRPr="001F0710">
        <w:t xml:space="preserve">4. </w:t>
      </w:r>
      <w:r>
        <w:t>Neteko galios.</w:t>
      </w:r>
    </w:p>
    <w:p w:rsidR="009C7B44" w:rsidRPr="00675086" w:rsidRDefault="009C7B44" w:rsidP="009C7B44">
      <w:pPr>
        <w:pStyle w:val="Pagrindiniotekstotrauka"/>
        <w:rPr>
          <w:i/>
          <w:sz w:val="16"/>
        </w:rPr>
      </w:pPr>
      <w:r w:rsidRPr="00675086">
        <w:rPr>
          <w:i/>
          <w:sz w:val="16"/>
        </w:rPr>
        <w:t xml:space="preserve">2006 m. rugsėjo 28 d. Klaipėdos miesto savivaldybės tarybos sprendimo </w:t>
      </w:r>
      <w:bookmarkStart w:id="2" w:name="n_3"/>
      <w:r w:rsidRPr="007B4D18">
        <w:rPr>
          <w:i/>
          <w:sz w:val="16"/>
        </w:rPr>
        <w:t xml:space="preserve">Nr. T2-302 </w:t>
      </w:r>
      <w:bookmarkEnd w:id="2"/>
      <w:r w:rsidRPr="00675086">
        <w:rPr>
          <w:i/>
          <w:sz w:val="16"/>
        </w:rPr>
        <w:t>redakcija</w:t>
      </w:r>
    </w:p>
    <w:p w:rsidR="009C7B44" w:rsidRPr="001F0710" w:rsidRDefault="009C7B44" w:rsidP="009C7B44">
      <w:pPr>
        <w:tabs>
          <w:tab w:val="left" w:pos="1276"/>
        </w:tabs>
        <w:ind w:right="-58" w:firstLine="720"/>
        <w:jc w:val="both"/>
      </w:pPr>
    </w:p>
    <w:p w:rsidR="009C7B44" w:rsidRDefault="009C7B44" w:rsidP="009C7B44">
      <w:pPr>
        <w:ind w:firstLine="720"/>
        <w:jc w:val="both"/>
        <w:rPr>
          <w:bCs/>
        </w:rPr>
      </w:pPr>
      <w:r w:rsidRPr="001F0710">
        <w:t xml:space="preserve">5. </w:t>
      </w:r>
      <w:r>
        <w:t>Perduoti valdyti patikėjimo teise savivaldybės tarybai nuosavybės teise priklausančias patalpas Debreceno g. 41 (unikalus numeris 21/97-2001-5013):</w:t>
      </w:r>
    </w:p>
    <w:p w:rsidR="009C7B44" w:rsidRDefault="009C7B44" w:rsidP="009C7B44">
      <w:pPr>
        <w:pStyle w:val="Antrats"/>
        <w:tabs>
          <w:tab w:val="left" w:pos="993"/>
          <w:tab w:val="left" w:pos="1276"/>
        </w:tabs>
        <w:ind w:firstLine="720"/>
        <w:jc w:val="both"/>
      </w:pPr>
      <w:r>
        <w:t>5.1. 1169,72 kv. m ploto, balansinė vertė – 392198 Lt, likutinė vertė – 225381 Lt biudžetinei įstaigai Klaipėdos švietimo įstaigų ūkio tarnybai;</w:t>
      </w:r>
    </w:p>
    <w:p w:rsidR="009C7B44" w:rsidRDefault="009C7B44" w:rsidP="009C7B44">
      <w:pPr>
        <w:pStyle w:val="Antrats"/>
        <w:tabs>
          <w:tab w:val="left" w:pos="993"/>
          <w:tab w:val="left" w:pos="1276"/>
        </w:tabs>
        <w:ind w:firstLine="720"/>
        <w:jc w:val="both"/>
      </w:pPr>
      <w:r>
        <w:t>5.2. 588,58 kv. m ploto, balansinė vertė – 197307 Lt, likutinė vertė – 115144 Lt, biudžetinei įstaigai Klaipėdos pedagoginei psichologinei tarnybai.</w:t>
      </w:r>
    </w:p>
    <w:p w:rsidR="009C7B44" w:rsidRPr="00D51BF4" w:rsidRDefault="009C7B44" w:rsidP="009C7B44">
      <w:pPr>
        <w:pStyle w:val="Antrats"/>
        <w:tabs>
          <w:tab w:val="left" w:pos="993"/>
          <w:tab w:val="left" w:pos="1276"/>
        </w:tabs>
        <w:ind w:firstLine="720"/>
        <w:jc w:val="both"/>
        <w:rPr>
          <w:i/>
          <w:sz w:val="16"/>
        </w:rPr>
      </w:pPr>
      <w:r w:rsidRPr="00D51BF4">
        <w:rPr>
          <w:i/>
          <w:sz w:val="16"/>
        </w:rPr>
        <w:t xml:space="preserve">2005 m. vasario 24 d. Klaipėdos miesto savivaldybės tarybos sprendimo </w:t>
      </w:r>
      <w:bookmarkStart w:id="3" w:name="n_1"/>
      <w:r w:rsidRPr="007B4D18">
        <w:rPr>
          <w:i/>
          <w:sz w:val="16"/>
        </w:rPr>
        <w:t xml:space="preserve">Nr. T2-44 </w:t>
      </w:r>
      <w:bookmarkEnd w:id="3"/>
      <w:r w:rsidRPr="00D51BF4">
        <w:rPr>
          <w:i/>
          <w:sz w:val="16"/>
        </w:rPr>
        <w:t>redakcija</w:t>
      </w:r>
    </w:p>
    <w:p w:rsidR="009C7B44" w:rsidRPr="001F0710" w:rsidRDefault="009C7B44" w:rsidP="009C7B44">
      <w:pPr>
        <w:pStyle w:val="Pagrindinistekstas"/>
      </w:pPr>
    </w:p>
    <w:p w:rsidR="009C7B44" w:rsidRDefault="009C7B44" w:rsidP="009C7B44">
      <w:pPr>
        <w:tabs>
          <w:tab w:val="right" w:pos="9638"/>
        </w:tabs>
      </w:pPr>
      <w:r>
        <w:t>Meras</w:t>
      </w:r>
      <w:r>
        <w:tab/>
        <w:t xml:space="preserve">Rimantas Taraškevičiaus </w:t>
      </w:r>
    </w:p>
    <w:p w:rsidR="009C7B44" w:rsidRDefault="009C7B44" w:rsidP="009C7B44">
      <w:pPr>
        <w:tabs>
          <w:tab w:val="right" w:pos="9638"/>
        </w:tabs>
        <w:jc w:val="center"/>
      </w:pPr>
      <w:r>
        <w:t>______________</w:t>
      </w:r>
    </w:p>
    <w:p w:rsidR="009C7B44" w:rsidRPr="001F0710" w:rsidRDefault="009C7B44" w:rsidP="009C7B44">
      <w:pPr>
        <w:tabs>
          <w:tab w:val="right" w:pos="9638"/>
        </w:tabs>
        <w:jc w:val="center"/>
      </w:pPr>
    </w:p>
    <w:p w:rsidR="009C7B44" w:rsidRPr="001F0710" w:rsidRDefault="009C7B44" w:rsidP="009C7B44">
      <w:pPr>
        <w:tabs>
          <w:tab w:val="left" w:pos="5049"/>
        </w:tabs>
        <w:ind w:left="5102"/>
        <w:jc w:val="both"/>
        <w:rPr>
          <w:caps/>
        </w:rPr>
      </w:pPr>
      <w:r w:rsidRPr="001F0710">
        <w:rPr>
          <w:caps/>
        </w:rPr>
        <w:t>PaTVIRTINTA</w:t>
      </w:r>
    </w:p>
    <w:p w:rsidR="009C7B44" w:rsidRPr="001F0710" w:rsidRDefault="009C7B44" w:rsidP="009C7B44">
      <w:pPr>
        <w:tabs>
          <w:tab w:val="left" w:pos="6521"/>
        </w:tabs>
        <w:ind w:left="5102"/>
        <w:jc w:val="both"/>
      </w:pPr>
      <w:r w:rsidRPr="001F0710">
        <w:t>Klaipėdos miesto savivaldybės</w:t>
      </w:r>
    </w:p>
    <w:p w:rsidR="009C7B44" w:rsidRPr="001F0710" w:rsidRDefault="009C7B44" w:rsidP="009C7B44">
      <w:pPr>
        <w:tabs>
          <w:tab w:val="left" w:pos="6521"/>
        </w:tabs>
        <w:ind w:left="5102"/>
        <w:jc w:val="both"/>
      </w:pPr>
      <w:r w:rsidRPr="001F0710">
        <w:t>tarybos 2004 m. gegužės 27 d.</w:t>
      </w:r>
    </w:p>
    <w:p w:rsidR="009C7B44" w:rsidRPr="001F0710" w:rsidRDefault="009C7B44" w:rsidP="009C7B44">
      <w:pPr>
        <w:tabs>
          <w:tab w:val="left" w:pos="6521"/>
        </w:tabs>
        <w:ind w:left="5102"/>
        <w:jc w:val="both"/>
      </w:pPr>
      <w:r w:rsidRPr="001F0710">
        <w:t>sprendimu Nr. 1-221</w:t>
      </w:r>
    </w:p>
    <w:p w:rsidR="009C7B44" w:rsidRPr="001F0710" w:rsidRDefault="009C7B44" w:rsidP="009C7B44">
      <w:pPr>
        <w:tabs>
          <w:tab w:val="left" w:leader="dot" w:pos="7938"/>
          <w:tab w:val="left" w:leader="dot" w:pos="9923"/>
        </w:tabs>
      </w:pPr>
    </w:p>
    <w:p w:rsidR="009C7B44" w:rsidRDefault="009C7B44" w:rsidP="009C7B44">
      <w:pPr>
        <w:pStyle w:val="Pagrindinistekstas"/>
        <w:jc w:val="center"/>
        <w:rPr>
          <w:b/>
        </w:rPr>
      </w:pPr>
      <w:r>
        <w:rPr>
          <w:b/>
        </w:rPr>
        <w:t>KLAIPĖDOS PEDAGOGINĖS PSICHOLOGINĖS TARNYBOS PAREIGYBĖS IR JŲ SKAIČIUS</w:t>
      </w:r>
    </w:p>
    <w:p w:rsidR="009C7B44" w:rsidRDefault="009C7B44" w:rsidP="009C7B44">
      <w:pPr>
        <w:pStyle w:val="Pagrindiniotekstotrauka"/>
      </w:pPr>
    </w:p>
    <w:p w:rsidR="009C7B44" w:rsidRDefault="009C7B44" w:rsidP="009C7B44">
      <w:pPr>
        <w:pStyle w:val="Pagrindiniotekstotrauka"/>
      </w:pPr>
      <w:r>
        <w:t>Neteko galios.</w:t>
      </w:r>
    </w:p>
    <w:p w:rsidR="009C7B44" w:rsidRPr="00D04529" w:rsidRDefault="009C7B44" w:rsidP="009C7B44">
      <w:pPr>
        <w:pStyle w:val="Pagrindiniotekstotrauka"/>
        <w:rPr>
          <w:i/>
          <w:sz w:val="16"/>
        </w:rPr>
      </w:pPr>
      <w:r w:rsidRPr="00D04529">
        <w:rPr>
          <w:i/>
          <w:sz w:val="16"/>
        </w:rPr>
        <w:t xml:space="preserve">2007 m. gruodžio 20 d. Klaipėdos miesto savivaldybės tarybos sprendimo </w:t>
      </w:r>
      <w:bookmarkStart w:id="4" w:name="n_5"/>
      <w:r w:rsidRPr="007B4D18">
        <w:rPr>
          <w:i/>
          <w:sz w:val="16"/>
        </w:rPr>
        <w:t>Nr. T2-435</w:t>
      </w:r>
      <w:bookmarkEnd w:id="4"/>
      <w:r w:rsidRPr="003B5CE9">
        <w:rPr>
          <w:i/>
          <w:color w:val="0000FF"/>
          <w:sz w:val="16"/>
        </w:rPr>
        <w:t xml:space="preserve"> </w:t>
      </w:r>
      <w:r w:rsidRPr="00D04529">
        <w:rPr>
          <w:i/>
          <w:sz w:val="16"/>
        </w:rPr>
        <w:t>redakcija</w:t>
      </w:r>
    </w:p>
    <w:p w:rsidR="009C7B44" w:rsidRDefault="009C7B44" w:rsidP="009C7B44">
      <w:pPr>
        <w:pStyle w:val="Pagrindinistekstas"/>
        <w:jc w:val="center"/>
      </w:pPr>
      <w:r>
        <w:t>______________</w:t>
      </w:r>
    </w:p>
    <w:p w:rsidR="009C7B44" w:rsidRPr="0001399A" w:rsidRDefault="009C7B44" w:rsidP="009C7B44">
      <w:pPr>
        <w:tabs>
          <w:tab w:val="left" w:pos="5049"/>
        </w:tabs>
        <w:ind w:left="5102"/>
        <w:jc w:val="both"/>
        <w:rPr>
          <w:caps/>
        </w:rPr>
      </w:pPr>
      <w:r w:rsidRPr="0001399A">
        <w:rPr>
          <w:caps/>
        </w:rPr>
        <w:lastRenderedPageBreak/>
        <w:t>PaTVIRTINTA</w:t>
      </w:r>
    </w:p>
    <w:p w:rsidR="009C7B44" w:rsidRPr="0001399A" w:rsidRDefault="009C7B44" w:rsidP="009C7B44">
      <w:pPr>
        <w:tabs>
          <w:tab w:val="left" w:pos="6521"/>
        </w:tabs>
        <w:ind w:left="5102"/>
        <w:jc w:val="both"/>
      </w:pPr>
      <w:r w:rsidRPr="0001399A">
        <w:t>Klaipėdos miesto savivaldybės tarybos</w:t>
      </w:r>
    </w:p>
    <w:p w:rsidR="009C7B44" w:rsidRPr="0001399A" w:rsidRDefault="009C7B44" w:rsidP="009C7B44">
      <w:pPr>
        <w:pStyle w:val="Pavadinimas"/>
        <w:ind w:left="5102"/>
        <w:jc w:val="both"/>
        <w:rPr>
          <w:b w:val="0"/>
          <w:bCs w:val="0"/>
        </w:rPr>
      </w:pPr>
      <w:r w:rsidRPr="0001399A">
        <w:rPr>
          <w:b w:val="0"/>
          <w:bCs w:val="0"/>
        </w:rPr>
        <w:t>2004 m. gegužės 27 d. sprendimu Nr. 1-221</w:t>
      </w:r>
    </w:p>
    <w:p w:rsidR="009C7B44" w:rsidRPr="0001399A" w:rsidRDefault="009C7B44" w:rsidP="009C7B44">
      <w:pPr>
        <w:pStyle w:val="Pavadinimas"/>
        <w:jc w:val="left"/>
      </w:pPr>
    </w:p>
    <w:p w:rsidR="009C7B44" w:rsidRPr="0001399A" w:rsidRDefault="009C7B44" w:rsidP="009C7B44">
      <w:pPr>
        <w:pStyle w:val="Pavadinimas"/>
      </w:pPr>
      <w:r w:rsidRPr="0001399A">
        <w:t xml:space="preserve">KLAIPĖDOS PEDAGOGINĖS PSICHOLOGINĖS TARNYBOS </w:t>
      </w:r>
    </w:p>
    <w:p w:rsidR="009C7B44" w:rsidRPr="0001399A" w:rsidRDefault="009C7B44" w:rsidP="009C7B44">
      <w:pPr>
        <w:pStyle w:val="Pavadinimas"/>
      </w:pPr>
      <w:r w:rsidRPr="0001399A">
        <w:t>NUOSTATAI</w:t>
      </w:r>
    </w:p>
    <w:p w:rsidR="009C7B44" w:rsidRPr="0001399A" w:rsidRDefault="009C7B44" w:rsidP="009C7B44">
      <w:pPr>
        <w:ind w:firstLine="720"/>
        <w:jc w:val="both"/>
      </w:pP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I. BENDROSIOS NUOSTATOS</w:t>
      </w:r>
    </w:p>
    <w:p w:rsidR="009C7B44" w:rsidRPr="0001399A" w:rsidRDefault="009C7B44" w:rsidP="009C7B44">
      <w:pPr>
        <w:pStyle w:val="mazas"/>
        <w:tabs>
          <w:tab w:val="left" w:pos="1122"/>
        </w:tabs>
        <w:spacing w:before="0" w:beforeAutospacing="0" w:after="0" w:afterAutospacing="0"/>
        <w:ind w:firstLine="720"/>
        <w:jc w:val="both"/>
        <w:rPr>
          <w:rFonts w:ascii="Times New Roman" w:hAnsi="Times New Roman"/>
          <w:szCs w:val="18"/>
          <w:lang w:val="lt-LT"/>
        </w:rPr>
      </w:pPr>
      <w:r w:rsidRPr="0001399A">
        <w:rPr>
          <w:rFonts w:ascii="Times New Roman" w:hAnsi="Times New Roman"/>
          <w:szCs w:val="22"/>
          <w:lang w:val="lt-LT"/>
        </w:rPr>
        <w:t xml:space="preserve"> </w:t>
      </w:r>
    </w:p>
    <w:p w:rsidR="009C7B44" w:rsidRPr="0001399A" w:rsidRDefault="009C7B44" w:rsidP="009C7B44">
      <w:pPr>
        <w:pStyle w:val="bodytext"/>
        <w:tabs>
          <w:tab w:val="left" w:pos="36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1. </w:t>
      </w:r>
      <w:r w:rsidRPr="0001399A">
        <w:rPr>
          <w:rFonts w:ascii="Times New Roman" w:hAnsi="Times New Roman"/>
          <w:szCs w:val="22"/>
          <w:lang w:val="lt-LT"/>
        </w:rPr>
        <w:t>Klaipėdos pedagoginės psichologinės tarnybos nuostatai (toliau – Nuostatai) skirti savivaldybės biudžetinės įstaigos Klaipėdos pedagoginės psichologinės tarnybos (toliau – Tarnyba) pagrindiniam tikslui, uždaviniams, funkcijoms ir darbo organizavimui reglamentuoti.</w:t>
      </w:r>
    </w:p>
    <w:p w:rsidR="009C7B44" w:rsidRPr="0001399A" w:rsidRDefault="009C7B44" w:rsidP="009C7B44">
      <w:pPr>
        <w:pStyle w:val="bodytext"/>
        <w:tabs>
          <w:tab w:val="left" w:pos="36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2. </w:t>
      </w:r>
      <w:r w:rsidRPr="0001399A">
        <w:rPr>
          <w:rFonts w:ascii="Times New Roman" w:hAnsi="Times New Roman"/>
          <w:szCs w:val="22"/>
          <w:lang w:val="lt-LT"/>
        </w:rPr>
        <w:t>Tarnyba yra savivaldybės pagalbos mokiniams, jų tėvams (globėjams, rūpintojams), mokytojams ir mokykloms įstaiga.</w:t>
      </w:r>
    </w:p>
    <w:p w:rsidR="009C7B44" w:rsidRPr="0001399A" w:rsidRDefault="009C7B44" w:rsidP="009C7B44">
      <w:pPr>
        <w:pStyle w:val="bodytext"/>
        <w:tabs>
          <w:tab w:val="left" w:pos="36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3. </w:t>
      </w:r>
      <w:r w:rsidRPr="0001399A">
        <w:rPr>
          <w:rFonts w:ascii="Times New Roman" w:hAnsi="Times New Roman"/>
          <w:szCs w:val="22"/>
          <w:lang w:val="lt-LT"/>
        </w:rPr>
        <w:t xml:space="preserve">Tarnyba savo veiklą grindžia Lietuvos Respublikos Konstitucija, Vaiko teisių konvencija, Švietimo įstatymu, kitais teisės aktais bei šiais steigėjo patvirtintais Tarnybos nuostatais. </w:t>
      </w:r>
    </w:p>
    <w:p w:rsidR="009C7B44" w:rsidRPr="0001399A" w:rsidRDefault="009C7B44" w:rsidP="009C7B44">
      <w:pPr>
        <w:pStyle w:val="bodytext"/>
        <w:tabs>
          <w:tab w:val="left" w:pos="36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4. </w:t>
      </w:r>
      <w:r w:rsidRPr="0001399A">
        <w:rPr>
          <w:rFonts w:ascii="Times New Roman" w:hAnsi="Times New Roman"/>
          <w:szCs w:val="22"/>
          <w:lang w:val="lt-LT"/>
        </w:rPr>
        <w:t>Tarnyba yra viešasis juridinis asmuo, turi savo balansą, antspaudą ir sąskaitas Lietuvos Respublikoje įregistruotuose bankuose.</w:t>
      </w:r>
    </w:p>
    <w:p w:rsidR="009C7B44" w:rsidRPr="0001399A" w:rsidRDefault="009C7B44" w:rsidP="009C7B44">
      <w:pPr>
        <w:pStyle w:val="bodytext"/>
        <w:tabs>
          <w:tab w:val="left" w:pos="36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5. </w:t>
      </w:r>
      <w:r w:rsidRPr="0001399A">
        <w:rPr>
          <w:rFonts w:ascii="Times New Roman" w:hAnsi="Times New Roman"/>
          <w:szCs w:val="22"/>
          <w:lang w:val="lt-LT"/>
        </w:rPr>
        <w:t xml:space="preserve">Tarnybos steigėja yra Klaipėdos miesto savivaldybės taryba, kodas – 8869143, Liepų g. 11, </w:t>
      </w:r>
      <w:r w:rsidRPr="007B4D18">
        <w:rPr>
          <w:rFonts w:ascii="Times New Roman" w:hAnsi="Times New Roman"/>
          <w:lang w:val="lt-LT"/>
        </w:rPr>
        <w:t xml:space="preserve">LT – 91502 </w:t>
      </w:r>
      <w:r w:rsidRPr="0001399A">
        <w:rPr>
          <w:rFonts w:ascii="Times New Roman" w:hAnsi="Times New Roman"/>
          <w:szCs w:val="22"/>
          <w:lang w:val="lt-LT"/>
        </w:rPr>
        <w:t xml:space="preserve">Klaipėda, Lietuvos Respublika. </w:t>
      </w:r>
    </w:p>
    <w:p w:rsidR="009C7B44" w:rsidRPr="0001399A" w:rsidRDefault="009C7B44" w:rsidP="009C7B44">
      <w:pPr>
        <w:pStyle w:val="bodytext"/>
        <w:tabs>
          <w:tab w:val="left" w:pos="36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6. </w:t>
      </w:r>
      <w:r w:rsidRPr="0001399A">
        <w:rPr>
          <w:rFonts w:ascii="Times New Roman" w:hAnsi="Times New Roman"/>
          <w:szCs w:val="22"/>
          <w:lang w:val="lt-LT"/>
        </w:rPr>
        <w:t xml:space="preserve">Tarnyba įsteigta Klaipėdos miesto tarybos 1997-03-20 sprendimu </w:t>
      </w:r>
      <w:bookmarkStart w:id="5" w:name="n_0"/>
      <w:r w:rsidRPr="007B4D18">
        <w:rPr>
          <w:rFonts w:ascii="Times New Roman" w:hAnsi="Times New Roman"/>
          <w:szCs w:val="22"/>
          <w:lang w:val="lt-LT"/>
        </w:rPr>
        <w:t>Nr. 33</w:t>
      </w:r>
      <w:bookmarkEnd w:id="5"/>
      <w:r w:rsidRPr="0001399A">
        <w:rPr>
          <w:rFonts w:ascii="Times New Roman" w:hAnsi="Times New Roman"/>
          <w:szCs w:val="22"/>
          <w:lang w:val="lt-LT"/>
        </w:rPr>
        <w:t>, veiklą pradėjo 1997-04-01.</w:t>
      </w:r>
    </w:p>
    <w:p w:rsidR="009C7B44" w:rsidRPr="0001399A" w:rsidRDefault="009C7B44" w:rsidP="009C7B44">
      <w:pPr>
        <w:pStyle w:val="bodytext"/>
        <w:tabs>
          <w:tab w:val="left" w:pos="36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7. </w:t>
      </w:r>
      <w:r w:rsidRPr="0001399A">
        <w:rPr>
          <w:rFonts w:ascii="Times New Roman" w:hAnsi="Times New Roman"/>
          <w:szCs w:val="22"/>
          <w:lang w:val="lt-LT"/>
        </w:rPr>
        <w:t>Tarnybos adresas: Debreceno g. 41, Klaipėda LT-94164.</w:t>
      </w:r>
    </w:p>
    <w:p w:rsidR="009C7B44" w:rsidRPr="0001399A" w:rsidRDefault="009C7B44" w:rsidP="009C7B44">
      <w:pPr>
        <w:pStyle w:val="centrbold"/>
        <w:spacing w:before="0" w:beforeAutospacing="0" w:after="0" w:afterAutospacing="0"/>
        <w:ind w:firstLine="720"/>
        <w:jc w:val="both"/>
        <w:rPr>
          <w:rFonts w:ascii="Times New Roman" w:eastAsia="Times New Roman" w:hAnsi="Times New Roman"/>
          <w:lang w:val="lt-LT"/>
        </w:rPr>
      </w:pP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 xml:space="preserve">II. TARNYBOS VEIKLOS RŪŠYS, VEIKLOS SRITIS, </w:t>
      </w:r>
    </w:p>
    <w:p w:rsidR="009C7B44" w:rsidRPr="0001399A" w:rsidRDefault="009C7B44" w:rsidP="009C7B44">
      <w:pPr>
        <w:pStyle w:val="centrbold"/>
        <w:spacing w:before="0" w:beforeAutospacing="0" w:after="0" w:afterAutospacing="0"/>
        <w:jc w:val="center"/>
        <w:rPr>
          <w:rFonts w:ascii="Times New Roman" w:hAnsi="Times New Roman"/>
          <w:b/>
          <w:bCs/>
          <w:szCs w:val="22"/>
          <w:lang w:val="lt-LT"/>
        </w:rPr>
      </w:pPr>
      <w:r w:rsidRPr="0001399A">
        <w:rPr>
          <w:rFonts w:ascii="Times New Roman" w:hAnsi="Times New Roman"/>
          <w:b/>
          <w:bCs/>
          <w:szCs w:val="22"/>
          <w:lang w:val="lt-LT"/>
        </w:rPr>
        <w:t xml:space="preserve">TIKSLAS IR UŽDAVINIAI </w:t>
      </w:r>
    </w:p>
    <w:p w:rsidR="009C7B44" w:rsidRPr="0001399A" w:rsidRDefault="009C7B44" w:rsidP="009C7B44">
      <w:pPr>
        <w:pStyle w:val="centrbold"/>
        <w:spacing w:before="0" w:beforeAutospacing="0" w:after="0" w:afterAutospacing="0"/>
        <w:jc w:val="center"/>
        <w:rPr>
          <w:rFonts w:ascii="Times New Roman" w:hAnsi="Times New Roman"/>
          <w:szCs w:val="22"/>
          <w:lang w:val="lt-LT"/>
        </w:rPr>
      </w:pPr>
    </w:p>
    <w:p w:rsidR="009C7B44" w:rsidRPr="0001399A" w:rsidRDefault="009C7B44" w:rsidP="009C7B44">
      <w:pPr>
        <w:pStyle w:val="bodytext"/>
        <w:tabs>
          <w:tab w:val="left" w:pos="36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8. </w:t>
      </w:r>
      <w:r w:rsidRPr="0001399A">
        <w:rPr>
          <w:rFonts w:ascii="Times New Roman" w:hAnsi="Times New Roman"/>
          <w:szCs w:val="22"/>
          <w:lang w:val="lt-LT"/>
        </w:rPr>
        <w:t>Pagrindinė Tarnybos veiklos rūšis – sveikatos priežiūros, švietimo, kultūros ir kitų socialinių, išskyrus socialinį draudimą, tarnybų veiklos, kodas 75.12.</w:t>
      </w:r>
    </w:p>
    <w:p w:rsidR="009C7B44" w:rsidRPr="0001399A" w:rsidRDefault="009C7B44" w:rsidP="009C7B44">
      <w:pPr>
        <w:pStyle w:val="bodytext"/>
        <w:tabs>
          <w:tab w:val="left" w:pos="1309"/>
        </w:tabs>
        <w:spacing w:before="0" w:after="0"/>
        <w:ind w:firstLine="720"/>
        <w:jc w:val="both"/>
        <w:rPr>
          <w:rFonts w:ascii="Times New Roman" w:hAnsi="Times New Roman"/>
          <w:szCs w:val="18"/>
          <w:lang w:val="lt-LT"/>
        </w:rPr>
      </w:pPr>
      <w:r w:rsidRPr="0001399A">
        <w:rPr>
          <w:rFonts w:ascii="Times New Roman" w:hAnsi="Times New Roman"/>
          <w:szCs w:val="18"/>
          <w:lang w:val="lt-LT"/>
        </w:rPr>
        <w:t>Kitos veiklos rūšys:</w:t>
      </w:r>
    </w:p>
    <w:p w:rsidR="009C7B44" w:rsidRPr="0001399A" w:rsidRDefault="009C7B44" w:rsidP="009C7B44">
      <w:pPr>
        <w:pStyle w:val="bodytext"/>
        <w:tabs>
          <w:tab w:val="left" w:pos="1309"/>
        </w:tabs>
        <w:spacing w:before="0" w:after="0"/>
        <w:ind w:firstLine="720"/>
        <w:jc w:val="both"/>
        <w:rPr>
          <w:rFonts w:ascii="Times New Roman" w:hAnsi="Times New Roman"/>
          <w:szCs w:val="18"/>
          <w:lang w:val="lt-LT"/>
        </w:rPr>
      </w:pPr>
      <w:r w:rsidRPr="0001399A">
        <w:rPr>
          <w:rFonts w:ascii="Times New Roman" w:hAnsi="Times New Roman"/>
          <w:szCs w:val="18"/>
          <w:lang w:val="lt-LT"/>
        </w:rPr>
        <w:t>papildomas mokymas, kodas 80.42.40;</w:t>
      </w:r>
    </w:p>
    <w:p w:rsidR="009C7B44" w:rsidRPr="0001399A" w:rsidRDefault="009C7B44" w:rsidP="009C7B44">
      <w:pPr>
        <w:pStyle w:val="bodytext"/>
        <w:tabs>
          <w:tab w:val="left" w:pos="935"/>
        </w:tabs>
        <w:spacing w:before="0" w:after="0"/>
        <w:ind w:firstLine="720"/>
        <w:jc w:val="both"/>
        <w:rPr>
          <w:rFonts w:ascii="Times New Roman" w:hAnsi="Times New Roman"/>
          <w:szCs w:val="18"/>
          <w:lang w:val="lt-LT"/>
        </w:rPr>
      </w:pPr>
      <w:r w:rsidRPr="0001399A">
        <w:rPr>
          <w:rFonts w:ascii="Times New Roman" w:hAnsi="Times New Roman"/>
          <w:szCs w:val="18"/>
          <w:lang w:val="lt-LT"/>
        </w:rPr>
        <w:t>kvalifikacijos tobulinimas, kodas 80.42.30;</w:t>
      </w:r>
    </w:p>
    <w:p w:rsidR="009C7B44" w:rsidRPr="0001399A" w:rsidRDefault="009C7B44" w:rsidP="009C7B44">
      <w:pPr>
        <w:pStyle w:val="bodytext"/>
        <w:tabs>
          <w:tab w:val="left" w:pos="935"/>
        </w:tabs>
        <w:spacing w:before="0" w:after="0"/>
        <w:ind w:firstLine="720"/>
        <w:jc w:val="both"/>
        <w:rPr>
          <w:rFonts w:ascii="Times New Roman" w:hAnsi="Times New Roman"/>
          <w:szCs w:val="18"/>
          <w:lang w:val="lt-LT"/>
        </w:rPr>
      </w:pPr>
      <w:r w:rsidRPr="0001399A">
        <w:rPr>
          <w:rFonts w:ascii="Times New Roman" w:hAnsi="Times New Roman"/>
          <w:szCs w:val="18"/>
          <w:lang w:val="lt-LT"/>
        </w:rPr>
        <w:t xml:space="preserve">kita, su žmonių sveikata susijusi veikla, kodas 85.14. </w:t>
      </w:r>
    </w:p>
    <w:p w:rsidR="009C7B44" w:rsidRPr="0001399A" w:rsidRDefault="009C7B44" w:rsidP="009C7B44">
      <w:pPr>
        <w:pStyle w:val="bodytext"/>
        <w:tabs>
          <w:tab w:val="left" w:pos="36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9. </w:t>
      </w:r>
      <w:r w:rsidRPr="0001399A">
        <w:rPr>
          <w:rFonts w:ascii="Times New Roman" w:hAnsi="Times New Roman"/>
          <w:szCs w:val="22"/>
          <w:lang w:val="lt-LT"/>
        </w:rPr>
        <w:t xml:space="preserve">Veiklos sritis – pagalba mokiniui, mokytojui ir mokyklai. </w:t>
      </w:r>
    </w:p>
    <w:p w:rsidR="009C7B44" w:rsidRPr="0001399A" w:rsidRDefault="009C7B44" w:rsidP="009C7B44">
      <w:pPr>
        <w:pStyle w:val="centrbold"/>
        <w:tabs>
          <w:tab w:val="left" w:pos="360"/>
          <w:tab w:val="left" w:pos="1122"/>
        </w:tabs>
        <w:spacing w:before="0" w:beforeAutospacing="0" w:after="0" w:afterAutospacing="0"/>
        <w:ind w:firstLine="720"/>
        <w:jc w:val="both"/>
        <w:rPr>
          <w:rFonts w:ascii="Times New Roman" w:hAnsi="Times New Roman"/>
          <w:szCs w:val="22"/>
          <w:lang w:val="lt-LT"/>
        </w:rPr>
      </w:pPr>
      <w:r>
        <w:rPr>
          <w:rFonts w:ascii="Times New Roman" w:hAnsi="Times New Roman"/>
          <w:szCs w:val="22"/>
          <w:lang w:val="lt-LT"/>
        </w:rPr>
        <w:t xml:space="preserve">10. </w:t>
      </w:r>
      <w:r w:rsidRPr="0001399A">
        <w:rPr>
          <w:rFonts w:ascii="Times New Roman" w:hAnsi="Times New Roman"/>
          <w:szCs w:val="22"/>
          <w:lang w:val="lt-LT"/>
        </w:rPr>
        <w:t>Tarnybos tikslas – didinti psichologinių, asmenybės problemų ir specialiųjų poreikių turinčių vaikų ir mokinių ugdymosi veiksmingumą, padedant jiems įveikti socialinę atskirtį, atgauti dvasinę darną, gebėjimą gyventi ir mokytis, atskleisti ir realizuoti savo žmogiškuosius resursus, taip pat teikiant reikalingą konsultacinę ir informacinę pagalbą jų tėvams (globėjams, rūpintojams), mokytojams ir mokykloms.</w:t>
      </w:r>
    </w:p>
    <w:p w:rsidR="009C7B44" w:rsidRPr="0001399A" w:rsidRDefault="009C7B44" w:rsidP="009C7B44">
      <w:pPr>
        <w:pStyle w:val="bodytext"/>
        <w:tabs>
          <w:tab w:val="left" w:pos="360"/>
          <w:tab w:val="left" w:pos="1122"/>
        </w:tabs>
        <w:spacing w:before="0" w:after="0"/>
        <w:ind w:firstLine="720"/>
        <w:jc w:val="both"/>
        <w:rPr>
          <w:rFonts w:ascii="Times New Roman" w:hAnsi="Times New Roman"/>
          <w:szCs w:val="22"/>
          <w:lang w:val="lt-LT"/>
        </w:rPr>
      </w:pPr>
      <w:r>
        <w:rPr>
          <w:rFonts w:ascii="Times New Roman" w:hAnsi="Times New Roman"/>
          <w:szCs w:val="22"/>
          <w:lang w:val="lt-LT"/>
        </w:rPr>
        <w:t>11.</w:t>
      </w:r>
      <w:r w:rsidRPr="0001399A">
        <w:rPr>
          <w:rFonts w:ascii="Times New Roman" w:hAnsi="Times New Roman"/>
          <w:szCs w:val="22"/>
          <w:lang w:val="lt-LT"/>
        </w:rPr>
        <w:t xml:space="preserve"> Tarnybos uždaviniai:</w:t>
      </w:r>
    </w:p>
    <w:p w:rsidR="009C7B44" w:rsidRPr="0001399A" w:rsidRDefault="009C7B44" w:rsidP="009C7B44">
      <w:pPr>
        <w:pStyle w:val="bodytext"/>
        <w:tabs>
          <w:tab w:val="left" w:pos="540"/>
          <w:tab w:val="left" w:pos="1309"/>
        </w:tabs>
        <w:spacing w:before="0" w:after="0"/>
        <w:ind w:firstLine="720"/>
        <w:jc w:val="both"/>
        <w:rPr>
          <w:rFonts w:ascii="Times New Roman" w:hAnsi="Times New Roman"/>
          <w:szCs w:val="22"/>
          <w:lang w:val="lt-LT"/>
        </w:rPr>
      </w:pPr>
      <w:r>
        <w:rPr>
          <w:rFonts w:ascii="Times New Roman" w:hAnsi="Times New Roman"/>
          <w:szCs w:val="22"/>
          <w:lang w:val="lt-LT"/>
        </w:rPr>
        <w:t xml:space="preserve">11.1. </w:t>
      </w:r>
      <w:r w:rsidRPr="0001399A">
        <w:rPr>
          <w:rFonts w:ascii="Times New Roman" w:hAnsi="Times New Roman"/>
          <w:szCs w:val="22"/>
          <w:lang w:val="lt-LT"/>
        </w:rPr>
        <w:t>teikti psichologinę pagalbą vaikams ir mokiniams, taip pat jų tėvams (globėjams, rūpintojams) ir mokytojams dėl vaikų ir mokinių psichologinių sunkumų;</w:t>
      </w:r>
    </w:p>
    <w:p w:rsidR="009C7B44" w:rsidRPr="0001399A" w:rsidRDefault="009C7B44" w:rsidP="009C7B44">
      <w:pPr>
        <w:pStyle w:val="bodytext"/>
        <w:tabs>
          <w:tab w:val="left" w:pos="540"/>
          <w:tab w:val="left" w:pos="1309"/>
        </w:tabs>
        <w:spacing w:before="0" w:after="0"/>
        <w:ind w:firstLine="720"/>
        <w:jc w:val="both"/>
        <w:rPr>
          <w:rFonts w:ascii="Times New Roman" w:hAnsi="Times New Roman"/>
          <w:szCs w:val="22"/>
          <w:lang w:val="lt-LT"/>
        </w:rPr>
      </w:pPr>
      <w:r>
        <w:rPr>
          <w:rFonts w:ascii="Times New Roman" w:hAnsi="Times New Roman"/>
          <w:szCs w:val="22"/>
          <w:lang w:val="lt-LT"/>
        </w:rPr>
        <w:t xml:space="preserve">11.2. </w:t>
      </w:r>
      <w:r w:rsidRPr="0001399A">
        <w:rPr>
          <w:rFonts w:ascii="Times New Roman" w:hAnsi="Times New Roman"/>
          <w:szCs w:val="22"/>
          <w:lang w:val="lt-LT"/>
        </w:rPr>
        <w:t>teikti specialiąją pedagoginę pagalbą mokiniams bei šiais klausimais konsultuoti jų tėvus (globėjus, rūpintojus) ir mokytojus;</w:t>
      </w:r>
    </w:p>
    <w:p w:rsidR="009C7B44" w:rsidRPr="0001399A" w:rsidRDefault="009C7B44" w:rsidP="009C7B44">
      <w:pPr>
        <w:pStyle w:val="bodytext"/>
        <w:tabs>
          <w:tab w:val="left" w:pos="540"/>
          <w:tab w:val="left" w:pos="1309"/>
        </w:tabs>
        <w:spacing w:before="0" w:after="0"/>
        <w:ind w:firstLine="720"/>
        <w:jc w:val="both"/>
        <w:rPr>
          <w:rFonts w:ascii="Times New Roman" w:hAnsi="Times New Roman"/>
          <w:szCs w:val="22"/>
          <w:lang w:val="lt-LT"/>
        </w:rPr>
      </w:pPr>
      <w:r>
        <w:rPr>
          <w:rFonts w:ascii="Times New Roman" w:hAnsi="Times New Roman"/>
          <w:szCs w:val="22"/>
          <w:lang w:val="lt-LT"/>
        </w:rPr>
        <w:t xml:space="preserve">11.3. </w:t>
      </w:r>
      <w:r w:rsidRPr="0001399A">
        <w:rPr>
          <w:rFonts w:ascii="Times New Roman" w:hAnsi="Times New Roman"/>
          <w:szCs w:val="22"/>
          <w:lang w:val="lt-LT"/>
        </w:rPr>
        <w:t>teikti konsultacinę ir informacinę pagalbą mokykloms psichologijos bei specialiosios pedagogikos klausimais;</w:t>
      </w:r>
    </w:p>
    <w:p w:rsidR="009C7B44" w:rsidRPr="0001399A" w:rsidRDefault="009C7B44" w:rsidP="009C7B44">
      <w:pPr>
        <w:pStyle w:val="bodytext"/>
        <w:tabs>
          <w:tab w:val="left" w:pos="540"/>
          <w:tab w:val="left" w:pos="1309"/>
        </w:tabs>
        <w:spacing w:before="0" w:after="0"/>
        <w:ind w:firstLine="720"/>
        <w:jc w:val="both"/>
        <w:rPr>
          <w:rFonts w:ascii="Times New Roman" w:hAnsi="Times New Roman"/>
          <w:szCs w:val="22"/>
          <w:lang w:val="lt-LT"/>
        </w:rPr>
      </w:pPr>
      <w:r>
        <w:rPr>
          <w:rFonts w:ascii="Times New Roman" w:hAnsi="Times New Roman"/>
          <w:szCs w:val="22"/>
          <w:lang w:val="lt-LT"/>
        </w:rPr>
        <w:t xml:space="preserve">11.4. </w:t>
      </w:r>
      <w:r w:rsidRPr="0001399A">
        <w:rPr>
          <w:rFonts w:ascii="Times New Roman" w:hAnsi="Times New Roman"/>
          <w:szCs w:val="22"/>
          <w:lang w:val="lt-LT"/>
        </w:rPr>
        <w:t>formuoti pozityvias visuomenės nuostatas į psichologinių problemų ir specialiųjų ugdymosi poreikių turinčius asmenis, prisidėti prie šių problemų prevencijos ir daryti įtaką atitinkamų paslaugų teikimui mieste.</w:t>
      </w:r>
    </w:p>
    <w:p w:rsidR="009C7B44" w:rsidRDefault="009C7B44" w:rsidP="009C7B44">
      <w:pPr>
        <w:pStyle w:val="centrbold"/>
        <w:spacing w:before="0" w:beforeAutospacing="0" w:after="0" w:afterAutospacing="0"/>
        <w:ind w:firstLine="720"/>
        <w:jc w:val="both"/>
        <w:rPr>
          <w:rFonts w:ascii="Times New Roman" w:hAnsi="Times New Roman"/>
          <w:szCs w:val="22"/>
          <w:lang w:val="lt-LT"/>
        </w:rPr>
      </w:pPr>
    </w:p>
    <w:p w:rsidR="009C7B44" w:rsidRDefault="009C7B44" w:rsidP="009C7B44">
      <w:pPr>
        <w:pStyle w:val="centrbold"/>
        <w:spacing w:before="0" w:beforeAutospacing="0" w:after="0" w:afterAutospacing="0"/>
        <w:ind w:firstLine="720"/>
        <w:jc w:val="both"/>
        <w:rPr>
          <w:rFonts w:ascii="Times New Roman" w:hAnsi="Times New Roman"/>
          <w:szCs w:val="22"/>
          <w:lang w:val="lt-LT"/>
        </w:rPr>
      </w:pPr>
    </w:p>
    <w:p w:rsidR="009C7B44" w:rsidRPr="0001399A" w:rsidRDefault="009C7B44" w:rsidP="009C7B44">
      <w:pPr>
        <w:pStyle w:val="centrbold"/>
        <w:spacing w:before="0" w:beforeAutospacing="0" w:after="0" w:afterAutospacing="0"/>
        <w:ind w:firstLine="720"/>
        <w:jc w:val="both"/>
        <w:rPr>
          <w:rFonts w:ascii="Times New Roman" w:hAnsi="Times New Roman"/>
          <w:szCs w:val="22"/>
          <w:lang w:val="lt-LT"/>
        </w:rPr>
      </w:pPr>
    </w:p>
    <w:p w:rsidR="009C7B44" w:rsidRPr="0001399A" w:rsidRDefault="009C7B44" w:rsidP="009C7B44">
      <w:pPr>
        <w:pStyle w:val="centrbold"/>
        <w:spacing w:before="0" w:beforeAutospacing="0" w:after="0" w:afterAutospacing="0"/>
        <w:jc w:val="center"/>
        <w:rPr>
          <w:rFonts w:ascii="Times New Roman" w:hAnsi="Times New Roman"/>
          <w:b/>
          <w:bCs/>
          <w:szCs w:val="22"/>
          <w:lang w:val="lt-LT"/>
        </w:rPr>
      </w:pPr>
      <w:r w:rsidRPr="0001399A">
        <w:rPr>
          <w:rFonts w:ascii="Times New Roman" w:hAnsi="Times New Roman"/>
          <w:b/>
          <w:bCs/>
          <w:szCs w:val="22"/>
          <w:lang w:val="lt-LT"/>
        </w:rPr>
        <w:t>III. PAGRINDINĖS TARNYBOS FUNKCIJOS</w:t>
      </w:r>
    </w:p>
    <w:p w:rsidR="009C7B44" w:rsidRPr="0001399A" w:rsidRDefault="009C7B44" w:rsidP="009C7B44">
      <w:pPr>
        <w:pStyle w:val="bodytext"/>
        <w:tabs>
          <w:tab w:val="left" w:pos="1122"/>
        </w:tabs>
        <w:spacing w:before="0" w:after="0"/>
        <w:ind w:firstLine="720"/>
        <w:jc w:val="both"/>
        <w:rPr>
          <w:rFonts w:ascii="Times New Roman" w:hAnsi="Times New Roman"/>
          <w:szCs w:val="22"/>
          <w:lang w:val="lt-LT"/>
        </w:rPr>
      </w:pPr>
    </w:p>
    <w:p w:rsidR="009C7B44" w:rsidRPr="0001399A" w:rsidRDefault="009C7B44" w:rsidP="009C7B44">
      <w:pPr>
        <w:pStyle w:val="centrbold"/>
        <w:tabs>
          <w:tab w:val="left" w:pos="360"/>
          <w:tab w:val="left" w:pos="1122"/>
        </w:tabs>
        <w:spacing w:before="0" w:beforeAutospacing="0" w:after="0" w:afterAutospacing="0"/>
        <w:ind w:firstLine="720"/>
        <w:jc w:val="both"/>
        <w:rPr>
          <w:rFonts w:ascii="Times New Roman" w:hAnsi="Times New Roman"/>
          <w:szCs w:val="22"/>
          <w:lang w:val="lt-LT"/>
        </w:rPr>
      </w:pPr>
      <w:r>
        <w:rPr>
          <w:rFonts w:ascii="Times New Roman" w:hAnsi="Times New Roman"/>
          <w:szCs w:val="22"/>
          <w:lang w:val="lt-LT"/>
        </w:rPr>
        <w:t xml:space="preserve">12. </w:t>
      </w:r>
      <w:r w:rsidRPr="0001399A">
        <w:rPr>
          <w:rFonts w:ascii="Times New Roman" w:hAnsi="Times New Roman"/>
          <w:szCs w:val="22"/>
          <w:lang w:val="lt-LT"/>
        </w:rPr>
        <w:t>Įvertinti vaiko ar mokinio galias ir sunkumus, polinkius, raidos ypatumus bei sutrikimus, psichologines, asmenybės ir ugdymosi problemas, brandumą mokyklai.</w:t>
      </w:r>
    </w:p>
    <w:p w:rsidR="009C7B44" w:rsidRPr="0001399A" w:rsidRDefault="009C7B44" w:rsidP="009C7B44">
      <w:pPr>
        <w:pStyle w:val="centrbold"/>
        <w:tabs>
          <w:tab w:val="left" w:pos="360"/>
          <w:tab w:val="left" w:pos="1122"/>
        </w:tabs>
        <w:spacing w:before="0" w:beforeAutospacing="0" w:after="0" w:afterAutospacing="0"/>
        <w:ind w:firstLine="720"/>
        <w:jc w:val="both"/>
        <w:rPr>
          <w:rFonts w:ascii="Times New Roman" w:hAnsi="Times New Roman"/>
          <w:szCs w:val="22"/>
          <w:lang w:val="lt-LT"/>
        </w:rPr>
      </w:pPr>
      <w:r>
        <w:rPr>
          <w:rFonts w:ascii="Times New Roman" w:hAnsi="Times New Roman"/>
          <w:szCs w:val="22"/>
          <w:lang w:val="lt-LT"/>
        </w:rPr>
        <w:t xml:space="preserve">13. </w:t>
      </w:r>
      <w:r w:rsidRPr="0001399A">
        <w:rPr>
          <w:rFonts w:ascii="Times New Roman" w:hAnsi="Times New Roman"/>
          <w:szCs w:val="22"/>
          <w:lang w:val="lt-LT"/>
        </w:rPr>
        <w:t xml:space="preserve">Konsultuoti individualiai: </w:t>
      </w:r>
    </w:p>
    <w:p w:rsidR="009C7B44" w:rsidRPr="0001399A" w:rsidRDefault="009C7B44" w:rsidP="009C7B44">
      <w:pPr>
        <w:pStyle w:val="bodytext"/>
        <w:tabs>
          <w:tab w:val="left" w:pos="792"/>
          <w:tab w:val="left" w:pos="1122"/>
          <w:tab w:val="left" w:pos="1309"/>
        </w:tabs>
        <w:spacing w:before="0" w:after="0"/>
        <w:ind w:firstLine="720"/>
        <w:jc w:val="both"/>
        <w:rPr>
          <w:rFonts w:ascii="Times New Roman" w:hAnsi="Times New Roman"/>
          <w:szCs w:val="18"/>
          <w:lang w:val="lt-LT"/>
        </w:rPr>
      </w:pPr>
      <w:r>
        <w:rPr>
          <w:rFonts w:ascii="Times New Roman" w:hAnsi="Times New Roman"/>
          <w:szCs w:val="18"/>
          <w:lang w:val="lt-LT"/>
        </w:rPr>
        <w:t xml:space="preserve">13.1. </w:t>
      </w:r>
      <w:r w:rsidRPr="0001399A">
        <w:rPr>
          <w:rFonts w:ascii="Times New Roman" w:hAnsi="Times New Roman"/>
          <w:szCs w:val="18"/>
          <w:lang w:val="lt-LT"/>
        </w:rPr>
        <w:t>vaikus, padedant jiems įveikti natūralias vystymosi ir situacines krizes, atgauti pasitikėjimą savo jėgomis, sugebėjimą savarankiškai spręsti atitinkamame amžiaus tarpsnyje iškylančius gyvenimo uždavinius, išmokstant visavertiškai bendrauti ir realizuoti savo žmogiškuosius resursus;</w:t>
      </w:r>
    </w:p>
    <w:p w:rsidR="009C7B44" w:rsidRPr="0001399A" w:rsidRDefault="009C7B44" w:rsidP="009C7B44">
      <w:pPr>
        <w:pStyle w:val="bodytext"/>
        <w:tabs>
          <w:tab w:val="left" w:pos="792"/>
          <w:tab w:val="left" w:pos="1122"/>
          <w:tab w:val="left" w:pos="1309"/>
        </w:tabs>
        <w:spacing w:before="0" w:after="0"/>
        <w:ind w:firstLine="720"/>
        <w:jc w:val="both"/>
        <w:rPr>
          <w:rFonts w:ascii="Times New Roman" w:hAnsi="Times New Roman"/>
          <w:szCs w:val="18"/>
          <w:lang w:val="lt-LT"/>
        </w:rPr>
      </w:pPr>
      <w:r>
        <w:rPr>
          <w:rFonts w:ascii="Times New Roman" w:hAnsi="Times New Roman"/>
          <w:szCs w:val="18"/>
          <w:lang w:val="lt-LT"/>
        </w:rPr>
        <w:t xml:space="preserve">13.2. </w:t>
      </w:r>
      <w:r w:rsidRPr="0001399A">
        <w:rPr>
          <w:rFonts w:ascii="Times New Roman" w:hAnsi="Times New Roman"/>
          <w:szCs w:val="18"/>
          <w:lang w:val="lt-LT"/>
        </w:rPr>
        <w:t>tėvus, turinčius bendravimo ar emocinių sunkumų su vaikais;</w:t>
      </w:r>
    </w:p>
    <w:p w:rsidR="009C7B44" w:rsidRPr="0001399A" w:rsidRDefault="009C7B44" w:rsidP="009C7B44">
      <w:pPr>
        <w:pStyle w:val="bodytext"/>
        <w:tabs>
          <w:tab w:val="left" w:pos="792"/>
          <w:tab w:val="left" w:pos="1122"/>
          <w:tab w:val="left" w:pos="1309"/>
        </w:tabs>
        <w:spacing w:before="0" w:after="0"/>
        <w:ind w:firstLine="720"/>
        <w:jc w:val="both"/>
        <w:rPr>
          <w:rFonts w:ascii="Times New Roman" w:hAnsi="Times New Roman"/>
          <w:szCs w:val="18"/>
          <w:lang w:val="lt-LT"/>
        </w:rPr>
      </w:pPr>
      <w:r>
        <w:rPr>
          <w:rFonts w:ascii="Times New Roman" w:hAnsi="Times New Roman"/>
          <w:szCs w:val="18"/>
          <w:lang w:val="lt-LT"/>
        </w:rPr>
        <w:t xml:space="preserve">13.3. </w:t>
      </w:r>
      <w:r w:rsidRPr="0001399A">
        <w:rPr>
          <w:rFonts w:ascii="Times New Roman" w:hAnsi="Times New Roman"/>
          <w:szCs w:val="18"/>
          <w:lang w:val="lt-LT"/>
        </w:rPr>
        <w:t>mokytojus, turinčius bendravimo ar emocinių sunkumų su mokiniais.</w:t>
      </w:r>
    </w:p>
    <w:p w:rsidR="009C7B44" w:rsidRPr="0001399A" w:rsidRDefault="009C7B44" w:rsidP="009C7B44">
      <w:pPr>
        <w:pStyle w:val="bodytext"/>
        <w:tabs>
          <w:tab w:val="left" w:pos="1122"/>
        </w:tabs>
        <w:spacing w:before="0" w:after="0"/>
        <w:ind w:firstLine="720"/>
        <w:jc w:val="both"/>
        <w:rPr>
          <w:rFonts w:ascii="Times New Roman" w:hAnsi="Times New Roman"/>
          <w:szCs w:val="18"/>
          <w:lang w:val="lt-LT"/>
        </w:rPr>
      </w:pPr>
      <w:r w:rsidRPr="0001399A">
        <w:rPr>
          <w:rFonts w:ascii="Times New Roman" w:hAnsi="Times New Roman"/>
          <w:szCs w:val="18"/>
          <w:lang w:val="lt-LT"/>
        </w:rPr>
        <w:t>14. Teikti grupinę psichologinę pagalbą įvairioms švietimo bendruomenės narių grupėms:</w:t>
      </w:r>
    </w:p>
    <w:p w:rsidR="009C7B44" w:rsidRPr="0001399A" w:rsidRDefault="009C7B44" w:rsidP="009C7B44">
      <w:pPr>
        <w:pStyle w:val="bodytext"/>
        <w:tabs>
          <w:tab w:val="left" w:pos="720"/>
          <w:tab w:val="left" w:pos="1122"/>
          <w:tab w:val="left" w:pos="1309"/>
        </w:tabs>
        <w:spacing w:before="0" w:after="0"/>
        <w:ind w:firstLine="720"/>
        <w:jc w:val="both"/>
        <w:rPr>
          <w:rFonts w:ascii="Times New Roman" w:hAnsi="Times New Roman"/>
          <w:szCs w:val="18"/>
          <w:lang w:val="lt-LT"/>
        </w:rPr>
      </w:pPr>
      <w:r>
        <w:rPr>
          <w:rFonts w:ascii="Times New Roman" w:hAnsi="Times New Roman"/>
          <w:szCs w:val="18"/>
          <w:lang w:val="lt-LT"/>
        </w:rPr>
        <w:t xml:space="preserve">14.1. </w:t>
      </w:r>
      <w:r w:rsidRPr="0001399A">
        <w:rPr>
          <w:rFonts w:ascii="Times New Roman" w:hAnsi="Times New Roman"/>
          <w:szCs w:val="18"/>
          <w:lang w:val="lt-LT"/>
        </w:rPr>
        <w:t>vadovauti teminėms savitarpio paramos grupėms;</w:t>
      </w:r>
    </w:p>
    <w:p w:rsidR="009C7B44" w:rsidRPr="0001399A" w:rsidRDefault="009C7B44" w:rsidP="009C7B44">
      <w:pPr>
        <w:pStyle w:val="bodytext"/>
        <w:tabs>
          <w:tab w:val="left" w:pos="720"/>
          <w:tab w:val="left" w:pos="1122"/>
          <w:tab w:val="left" w:pos="1309"/>
        </w:tabs>
        <w:spacing w:before="0" w:after="0"/>
        <w:ind w:firstLine="720"/>
        <w:jc w:val="both"/>
        <w:rPr>
          <w:rFonts w:ascii="Times New Roman" w:hAnsi="Times New Roman"/>
          <w:szCs w:val="18"/>
          <w:lang w:val="lt-LT"/>
        </w:rPr>
      </w:pPr>
      <w:r>
        <w:rPr>
          <w:rFonts w:ascii="Times New Roman" w:hAnsi="Times New Roman"/>
          <w:szCs w:val="18"/>
          <w:lang w:val="lt-LT"/>
        </w:rPr>
        <w:t>14.2.</w:t>
      </w:r>
      <w:r w:rsidRPr="0001399A">
        <w:rPr>
          <w:rFonts w:ascii="Times New Roman" w:hAnsi="Times New Roman"/>
          <w:szCs w:val="18"/>
          <w:lang w:val="lt-LT"/>
        </w:rPr>
        <w:t xml:space="preserve"> vadovauti psichokorekcijos grupėms;</w:t>
      </w:r>
    </w:p>
    <w:p w:rsidR="009C7B44" w:rsidRPr="0001399A" w:rsidRDefault="009C7B44" w:rsidP="009C7B44">
      <w:pPr>
        <w:pStyle w:val="bodytext"/>
        <w:tabs>
          <w:tab w:val="left" w:pos="720"/>
          <w:tab w:val="left" w:pos="1122"/>
          <w:tab w:val="left" w:pos="1309"/>
        </w:tabs>
        <w:spacing w:before="0" w:after="0"/>
        <w:ind w:firstLine="720"/>
        <w:jc w:val="both"/>
        <w:rPr>
          <w:rFonts w:ascii="Times New Roman" w:hAnsi="Times New Roman"/>
          <w:szCs w:val="18"/>
          <w:lang w:val="lt-LT"/>
        </w:rPr>
      </w:pPr>
      <w:r>
        <w:rPr>
          <w:rFonts w:ascii="Times New Roman" w:hAnsi="Times New Roman"/>
          <w:szCs w:val="18"/>
          <w:lang w:val="lt-LT"/>
        </w:rPr>
        <w:t>14.3.</w:t>
      </w:r>
      <w:r w:rsidRPr="0001399A">
        <w:rPr>
          <w:rFonts w:ascii="Times New Roman" w:hAnsi="Times New Roman"/>
          <w:szCs w:val="18"/>
          <w:lang w:val="lt-LT"/>
        </w:rPr>
        <w:t xml:space="preserve"> vadovauti savianalizės ir gilesnio savęs pažinimo grupėms.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15. </w:t>
      </w:r>
      <w:r w:rsidRPr="0001399A">
        <w:rPr>
          <w:rFonts w:ascii="Times New Roman" w:hAnsi="Times New Roman"/>
          <w:szCs w:val="18"/>
          <w:lang w:val="lt-LT"/>
        </w:rPr>
        <w:t>Teikti individualios ir grupinės psichoterapijos paslaugas vaikams ir mokiniams, jei Tarnyboje dirba psichoterapeutas.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16.</w:t>
      </w:r>
      <w:r w:rsidRPr="0001399A">
        <w:rPr>
          <w:rFonts w:ascii="Times New Roman" w:hAnsi="Times New Roman"/>
          <w:szCs w:val="18"/>
          <w:lang w:val="lt-LT"/>
        </w:rPr>
        <w:t xml:space="preserve"> </w:t>
      </w:r>
      <w:r w:rsidRPr="0001399A">
        <w:rPr>
          <w:rFonts w:ascii="Times New Roman" w:hAnsi="Times New Roman"/>
          <w:szCs w:val="22"/>
          <w:lang w:val="lt-LT"/>
        </w:rPr>
        <w:t>Įvertinti asmens specialiuosius ugdymosi poreikius, skirti specialųjį ugdymą arba rekomenduoti galimą ugdymo formą, būdus ir metodus, specialiąją pedagoginę, psichologinę, socialinę pedagoginę ir specialiąją pagalbą, tinkamą vaikui ugdymo įstaigą.</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17.</w:t>
      </w:r>
      <w:r w:rsidRPr="0001399A">
        <w:rPr>
          <w:rFonts w:ascii="Times New Roman" w:hAnsi="Times New Roman"/>
          <w:szCs w:val="22"/>
          <w:lang w:val="lt-LT"/>
        </w:rPr>
        <w:t xml:space="preserve"> Konsultuoti ir pagal galimybes teikti specialiąją pedagoginę pagalbą ugdymosi problemų ir specialiųjų ugdymosi poreikių turintiems asmenims.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18.</w:t>
      </w:r>
      <w:r w:rsidRPr="0001399A">
        <w:rPr>
          <w:rFonts w:ascii="Times New Roman" w:hAnsi="Times New Roman"/>
          <w:szCs w:val="22"/>
          <w:lang w:val="lt-LT"/>
        </w:rPr>
        <w:t xml:space="preserve"> Konsultuoti tėvus (globėjus, rūpintojus), mokytojus, specialistus specialiosios pedagoginės pagalbos teikimo klausimais.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19.</w:t>
      </w:r>
      <w:r w:rsidRPr="0001399A">
        <w:rPr>
          <w:rFonts w:ascii="Times New Roman" w:hAnsi="Times New Roman"/>
          <w:szCs w:val="22"/>
          <w:lang w:val="lt-LT"/>
        </w:rPr>
        <w:t xml:space="preserve"> Teikti metodinę pagalbą mokytojams, specialistams vaiko pažinimo, psichologinių, asmenybės ir ugdymosi problemų, specialiųjų ugdymosi poreikių turinčių asmenų ugdymo bei jo organizavimo, šių problemų sprendimo klausimais, skleisti psichologijos ir specialiojo ugdymo mokslo naujoves.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20.</w:t>
      </w:r>
      <w:r w:rsidRPr="0001399A">
        <w:rPr>
          <w:rFonts w:ascii="Times New Roman" w:hAnsi="Times New Roman"/>
          <w:szCs w:val="22"/>
          <w:lang w:val="lt-LT"/>
        </w:rPr>
        <w:t xml:space="preserve"> Rengti ir įgyvendinti prevencijos ir kitas programas, padedančias veiksmingiau ugdyti psichologinių, asmenybės ir ugdymosi problemų, specialiųjų ugdymosi poreikių turinčius asmenis, taip pat padedančias išvengti psichologinių, asmenybės ir ugdymosi problemų ar jas spręsti.</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21.</w:t>
      </w:r>
      <w:r w:rsidRPr="0001399A">
        <w:rPr>
          <w:rFonts w:ascii="Times New Roman" w:hAnsi="Times New Roman"/>
          <w:szCs w:val="22"/>
          <w:lang w:val="lt-LT"/>
        </w:rPr>
        <w:t xml:space="preserve"> Steigėjui, savivaldybės švietimo padaliniui ar švietimo įstaigai pageidaujant, atlikti psichologinius ar sociologinius tyrimus.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22.</w:t>
      </w:r>
      <w:r w:rsidRPr="0001399A">
        <w:rPr>
          <w:rFonts w:ascii="Times New Roman" w:hAnsi="Times New Roman"/>
          <w:lang w:val="lt-LT"/>
        </w:rPr>
        <w:t xml:space="preserve"> </w:t>
      </w:r>
      <w:r w:rsidRPr="0001399A">
        <w:rPr>
          <w:rFonts w:ascii="Times New Roman" w:hAnsi="Times New Roman"/>
          <w:szCs w:val="22"/>
          <w:lang w:val="lt-LT"/>
        </w:rPr>
        <w:t>Kaupti, analizuoti ir vertinti informaciją apie Tarnybos aptarnaujamus psichologinių, asmenybės ir ugdymosi problemų, specialiųjų ugdymosi poreikių turinčius asmenis, jų problemas.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lang w:val="lt-LT"/>
        </w:rPr>
      </w:pPr>
      <w:r>
        <w:rPr>
          <w:rFonts w:ascii="Times New Roman" w:hAnsi="Times New Roman"/>
          <w:lang w:val="lt-LT"/>
        </w:rPr>
        <w:t>23.</w:t>
      </w:r>
      <w:r w:rsidRPr="0001399A">
        <w:rPr>
          <w:rFonts w:ascii="Times New Roman" w:hAnsi="Times New Roman"/>
          <w:lang w:val="lt-LT"/>
        </w:rPr>
        <w:t xml:space="preserve"> Rengti psichologinės ir specialiosios pedagoginės pagalbos teikimo mieste strateginį planą, vykdyti jame tarnybai numatytas funkcijas, analizuoti strategijos sėkmingumą, teikti rekomendacijas jai tobulinti.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lang w:val="lt-LT"/>
        </w:rPr>
      </w:pPr>
      <w:r>
        <w:rPr>
          <w:rFonts w:ascii="Times New Roman" w:hAnsi="Times New Roman"/>
          <w:lang w:val="lt-LT"/>
        </w:rPr>
        <w:t>24.</w:t>
      </w:r>
      <w:r w:rsidRPr="0001399A">
        <w:rPr>
          <w:rFonts w:ascii="Times New Roman" w:hAnsi="Times New Roman"/>
          <w:lang w:val="lt-LT"/>
        </w:rPr>
        <w:t xml:space="preserve"> Bendradarbiauti su žiniasklaida, dalyvauti konferencijose, ugdymo įstaigų kvietimu -posėdžiuose bei mokyklų bendruomenių susirinkimuose psichologinės bei specialiosios pedagoginės pagalbos klausimais.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lang w:val="lt-LT"/>
        </w:rPr>
      </w:pPr>
      <w:r>
        <w:rPr>
          <w:rFonts w:ascii="Times New Roman" w:hAnsi="Times New Roman"/>
          <w:lang w:val="lt-LT"/>
        </w:rPr>
        <w:t>25.</w:t>
      </w:r>
      <w:r w:rsidRPr="0001399A">
        <w:rPr>
          <w:rFonts w:ascii="Times New Roman" w:hAnsi="Times New Roman"/>
          <w:lang w:val="lt-LT"/>
        </w:rPr>
        <w:t xml:space="preserve"> Skleisti psichologijos ir specialiojo ugdymo mokslo naujoves švietimo bendruomenėse, skaitant paskaitas ir dirbant kitą šviečiamąjį darbą.</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lang w:val="lt-LT"/>
        </w:rPr>
      </w:pPr>
      <w:r>
        <w:rPr>
          <w:rFonts w:ascii="Times New Roman" w:hAnsi="Times New Roman"/>
          <w:lang w:val="lt-LT"/>
        </w:rPr>
        <w:t xml:space="preserve">26. </w:t>
      </w:r>
      <w:r w:rsidRPr="0001399A">
        <w:rPr>
          <w:rFonts w:ascii="Times New Roman" w:hAnsi="Times New Roman"/>
          <w:lang w:val="lt-LT"/>
        </w:rPr>
        <w:t xml:space="preserve">Pagal sutartį Tarnyba gali teikti mokamas paslaugas, atitinkamčias Tarnybos darbo specifiką, nuostatuose nenumatytiems pagalbos gavėjams. </w:t>
      </w:r>
    </w:p>
    <w:p w:rsidR="009C7B44" w:rsidRPr="0001399A" w:rsidRDefault="009C7B44" w:rsidP="009C7B44">
      <w:pPr>
        <w:pStyle w:val="bodytext"/>
        <w:spacing w:before="0" w:after="0"/>
        <w:ind w:firstLine="720"/>
        <w:jc w:val="both"/>
        <w:rPr>
          <w:rFonts w:ascii="Times New Roman" w:hAnsi="Times New Roman"/>
          <w:szCs w:val="18"/>
          <w:lang w:val="lt-LT"/>
        </w:rPr>
      </w:pP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IV. TARNYBOS STRUKTŪRA IR VALDYMAS</w:t>
      </w:r>
    </w:p>
    <w:p w:rsidR="009C7B44" w:rsidRPr="0001399A" w:rsidRDefault="009C7B44" w:rsidP="009C7B44">
      <w:pPr>
        <w:pStyle w:val="mazas"/>
        <w:spacing w:before="0" w:beforeAutospacing="0" w:after="0" w:afterAutospacing="0"/>
        <w:ind w:firstLine="720"/>
        <w:jc w:val="both"/>
        <w:rPr>
          <w:rFonts w:ascii="Times New Roman" w:hAnsi="Times New Roman"/>
          <w:szCs w:val="18"/>
          <w:lang w:val="lt-LT"/>
        </w:rPr>
      </w:pPr>
      <w:r w:rsidRPr="0001399A">
        <w:rPr>
          <w:rFonts w:ascii="Times New Roman" w:hAnsi="Times New Roman"/>
          <w:szCs w:val="22"/>
          <w:lang w:val="lt-LT"/>
        </w:rPr>
        <w:t xml:space="preserve">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27. </w:t>
      </w:r>
      <w:r w:rsidRPr="0001399A">
        <w:rPr>
          <w:rFonts w:ascii="Times New Roman" w:hAnsi="Times New Roman"/>
          <w:szCs w:val="22"/>
          <w:lang w:val="lt-LT"/>
        </w:rPr>
        <w:t>Tarnybai vadovauja direktorius.</w:t>
      </w:r>
    </w:p>
    <w:p w:rsidR="009C7B44" w:rsidRPr="0001399A" w:rsidRDefault="009C7B44" w:rsidP="009C7B44">
      <w:pPr>
        <w:pStyle w:val="bodytext"/>
        <w:tabs>
          <w:tab w:val="left" w:pos="720"/>
          <w:tab w:val="num" w:pos="1200"/>
          <w:tab w:val="left" w:pos="1309"/>
        </w:tabs>
        <w:spacing w:before="0" w:after="0"/>
        <w:ind w:firstLine="720"/>
        <w:jc w:val="both"/>
        <w:rPr>
          <w:rFonts w:ascii="Times New Roman" w:hAnsi="Times New Roman"/>
          <w:szCs w:val="22"/>
          <w:lang w:val="lt-LT"/>
        </w:rPr>
      </w:pPr>
      <w:r>
        <w:rPr>
          <w:rFonts w:ascii="Times New Roman" w:hAnsi="Times New Roman"/>
          <w:szCs w:val="22"/>
          <w:lang w:val="lt-LT"/>
        </w:rPr>
        <w:t xml:space="preserve">27.1. </w:t>
      </w:r>
      <w:r w:rsidRPr="0001399A">
        <w:rPr>
          <w:rFonts w:ascii="Times New Roman" w:hAnsi="Times New Roman"/>
          <w:szCs w:val="22"/>
          <w:lang w:val="lt-LT"/>
        </w:rPr>
        <w:t>Direktorių skiria ir atleidžia iš pareigų Tarnybos steigėjas įstatymų nustatyta tvarka.</w:t>
      </w:r>
    </w:p>
    <w:p w:rsidR="009C7B44" w:rsidRPr="0001399A" w:rsidRDefault="009C7B44" w:rsidP="009C7B44">
      <w:pPr>
        <w:pStyle w:val="bodytext"/>
        <w:tabs>
          <w:tab w:val="left" w:pos="720"/>
          <w:tab w:val="left" w:pos="1309"/>
        </w:tabs>
        <w:spacing w:before="0" w:after="0"/>
        <w:ind w:firstLine="720"/>
        <w:jc w:val="both"/>
        <w:rPr>
          <w:rFonts w:ascii="Times New Roman" w:hAnsi="Times New Roman"/>
          <w:szCs w:val="18"/>
          <w:lang w:val="lt-LT"/>
        </w:rPr>
      </w:pPr>
      <w:r>
        <w:rPr>
          <w:rFonts w:ascii="Times New Roman" w:hAnsi="Times New Roman"/>
          <w:szCs w:val="18"/>
          <w:lang w:val="lt-LT"/>
        </w:rPr>
        <w:t xml:space="preserve">27.2. </w:t>
      </w:r>
      <w:r w:rsidRPr="0001399A">
        <w:rPr>
          <w:rFonts w:ascii="Times New Roman" w:hAnsi="Times New Roman"/>
          <w:szCs w:val="22"/>
          <w:lang w:val="lt-LT"/>
        </w:rPr>
        <w:t>Direktoriumi skiriamas asmuo, turintis psichologijos ar edukologijos (specialiosios pedagogikos) magistro kvalifikacinį laipsnį ar jam prilygstančią psichologo ar specialiojo pedagogo profesinę kvalifikaciją ir ne mažesnę kaip penkerių metų praktinio darbo patirtį.</w:t>
      </w:r>
    </w:p>
    <w:p w:rsidR="009C7B44" w:rsidRPr="0001399A" w:rsidRDefault="009C7B44" w:rsidP="009C7B44">
      <w:pPr>
        <w:pStyle w:val="bodytext"/>
        <w:tabs>
          <w:tab w:val="left" w:pos="720"/>
          <w:tab w:val="left" w:pos="1309"/>
        </w:tabs>
        <w:spacing w:before="0" w:after="0"/>
        <w:ind w:firstLine="720"/>
        <w:jc w:val="both"/>
        <w:rPr>
          <w:rFonts w:ascii="Times New Roman" w:hAnsi="Times New Roman"/>
          <w:szCs w:val="22"/>
          <w:lang w:val="lt-LT"/>
        </w:rPr>
      </w:pPr>
      <w:r>
        <w:rPr>
          <w:rFonts w:ascii="Times New Roman" w:hAnsi="Times New Roman"/>
          <w:szCs w:val="22"/>
          <w:lang w:val="lt-LT"/>
        </w:rPr>
        <w:t xml:space="preserve">27.3. </w:t>
      </w:r>
      <w:r w:rsidRPr="0001399A">
        <w:rPr>
          <w:rFonts w:ascii="Times New Roman" w:hAnsi="Times New Roman"/>
          <w:szCs w:val="22"/>
          <w:lang w:val="lt-LT"/>
        </w:rPr>
        <w:t>Direktoriaus pareigos:</w:t>
      </w:r>
    </w:p>
    <w:p w:rsidR="009C7B44" w:rsidRPr="0001399A" w:rsidRDefault="009C7B44" w:rsidP="009C7B44">
      <w:pPr>
        <w:pStyle w:val="bodytext"/>
        <w:tabs>
          <w:tab w:val="left" w:pos="1496"/>
        </w:tabs>
        <w:spacing w:before="0" w:after="0"/>
        <w:ind w:firstLine="720"/>
        <w:jc w:val="both"/>
        <w:rPr>
          <w:rFonts w:ascii="Times New Roman" w:hAnsi="Times New Roman"/>
          <w:szCs w:val="18"/>
          <w:lang w:val="lt-LT"/>
        </w:rPr>
      </w:pPr>
      <w:r>
        <w:rPr>
          <w:rFonts w:ascii="Times New Roman" w:hAnsi="Times New Roman"/>
          <w:szCs w:val="18"/>
          <w:lang w:val="lt-LT"/>
        </w:rPr>
        <w:t xml:space="preserve">27.3.1. </w:t>
      </w:r>
      <w:r w:rsidRPr="0001399A">
        <w:rPr>
          <w:rFonts w:ascii="Times New Roman" w:hAnsi="Times New Roman"/>
          <w:szCs w:val="22"/>
          <w:lang w:val="lt-LT"/>
        </w:rPr>
        <w:t>vadovauja strateginio plano ir metinės veiklos programos rengimui ir jų įgyvendinimui, analizuoja Tarnybos veiklą;</w:t>
      </w:r>
    </w:p>
    <w:p w:rsidR="009C7B44" w:rsidRPr="0001399A" w:rsidRDefault="009C7B44" w:rsidP="009C7B44">
      <w:pPr>
        <w:pStyle w:val="bodytext"/>
        <w:tabs>
          <w:tab w:val="left" w:pos="1496"/>
        </w:tabs>
        <w:spacing w:before="0" w:after="0"/>
        <w:ind w:firstLine="720"/>
        <w:jc w:val="both"/>
        <w:rPr>
          <w:rFonts w:ascii="Times New Roman" w:hAnsi="Times New Roman"/>
          <w:szCs w:val="22"/>
          <w:lang w:val="lt-LT"/>
        </w:rPr>
      </w:pPr>
      <w:r>
        <w:rPr>
          <w:rFonts w:ascii="Times New Roman" w:hAnsi="Times New Roman"/>
          <w:szCs w:val="22"/>
          <w:lang w:val="lt-LT"/>
        </w:rPr>
        <w:t xml:space="preserve">27.3.2. </w:t>
      </w:r>
      <w:r w:rsidRPr="0001399A">
        <w:rPr>
          <w:rFonts w:ascii="Times New Roman" w:hAnsi="Times New Roman"/>
          <w:szCs w:val="22"/>
          <w:lang w:val="lt-LT"/>
        </w:rPr>
        <w:t>rūpinasi Tarnybos intelektiniais ištekliais, specialistų ir kitų darbuotojų profesiniu tobulėjimu ir atestacija, priima į darbą, atleidžia iš jo, skatina ir skiria drausmines nuobaudas Tarnybos darbuotojams Lietuvos Respublikos darbo kodekso ir kitų teisės aktų nustatyta tvarka;</w:t>
      </w:r>
    </w:p>
    <w:p w:rsidR="009C7B44" w:rsidRPr="0001399A" w:rsidRDefault="009C7B44" w:rsidP="009C7B44">
      <w:pPr>
        <w:pStyle w:val="bodytext"/>
        <w:spacing w:before="0" w:after="0"/>
        <w:ind w:firstLine="720"/>
        <w:jc w:val="both"/>
        <w:rPr>
          <w:rFonts w:ascii="Times New Roman" w:hAnsi="Times New Roman"/>
          <w:szCs w:val="22"/>
          <w:lang w:val="lt-LT"/>
        </w:rPr>
      </w:pPr>
      <w:r>
        <w:rPr>
          <w:rFonts w:ascii="Times New Roman" w:hAnsi="Times New Roman"/>
          <w:szCs w:val="22"/>
          <w:lang w:val="lt-LT"/>
        </w:rPr>
        <w:t xml:space="preserve">27.3.3. </w:t>
      </w:r>
      <w:r w:rsidRPr="0001399A">
        <w:rPr>
          <w:rFonts w:ascii="Times New Roman" w:hAnsi="Times New Roman"/>
          <w:szCs w:val="22"/>
          <w:lang w:val="lt-LT"/>
        </w:rPr>
        <w:t>tvirtina Tarnybos vidaus tvarkos ir kitas Tarnybos veiklą reglamentuojančias taisykles, darbuotojų pareiginius nuostatus;</w:t>
      </w:r>
    </w:p>
    <w:p w:rsidR="009C7B44" w:rsidRPr="0001399A" w:rsidRDefault="009C7B44" w:rsidP="009C7B44">
      <w:pPr>
        <w:pStyle w:val="bodytext"/>
        <w:spacing w:before="0" w:after="0"/>
        <w:ind w:firstLine="720"/>
        <w:jc w:val="both"/>
        <w:rPr>
          <w:rFonts w:ascii="Times New Roman" w:hAnsi="Times New Roman"/>
          <w:szCs w:val="22"/>
          <w:lang w:val="lt-LT"/>
        </w:rPr>
      </w:pPr>
      <w:r>
        <w:rPr>
          <w:rFonts w:ascii="Times New Roman" w:hAnsi="Times New Roman"/>
          <w:szCs w:val="22"/>
          <w:lang w:val="lt-LT"/>
        </w:rPr>
        <w:t xml:space="preserve">27.3.4. </w:t>
      </w:r>
      <w:r w:rsidRPr="0001399A">
        <w:rPr>
          <w:rFonts w:ascii="Times New Roman" w:hAnsi="Times New Roman"/>
          <w:szCs w:val="22"/>
          <w:lang w:val="lt-LT"/>
        </w:rPr>
        <w:t>Tarnybos vardu atstovauja Tarnybai kitose institucijose, sudaro sutartis;</w:t>
      </w:r>
    </w:p>
    <w:p w:rsidR="009C7B44" w:rsidRPr="0001399A" w:rsidRDefault="009C7B44" w:rsidP="009C7B44">
      <w:pPr>
        <w:pStyle w:val="bodytext"/>
        <w:spacing w:before="0" w:after="0"/>
        <w:ind w:firstLine="720"/>
        <w:jc w:val="both"/>
        <w:rPr>
          <w:rFonts w:ascii="Times New Roman" w:hAnsi="Times New Roman"/>
          <w:szCs w:val="22"/>
          <w:lang w:val="lt-LT"/>
        </w:rPr>
      </w:pPr>
      <w:r>
        <w:rPr>
          <w:rFonts w:ascii="Times New Roman" w:hAnsi="Times New Roman"/>
          <w:szCs w:val="22"/>
          <w:lang w:val="lt-LT"/>
        </w:rPr>
        <w:t xml:space="preserve">27.3.5. </w:t>
      </w:r>
      <w:r w:rsidRPr="0001399A">
        <w:rPr>
          <w:rFonts w:ascii="Times New Roman" w:hAnsi="Times New Roman"/>
          <w:szCs w:val="22"/>
          <w:lang w:val="lt-LT"/>
        </w:rPr>
        <w:t>rūpinasi Tarnybos materialiniais ir finansiniais ištekliais, ergonomiška darbo aplinka;</w:t>
      </w:r>
    </w:p>
    <w:p w:rsidR="009C7B44" w:rsidRPr="0001399A" w:rsidRDefault="009C7B44" w:rsidP="009C7B44">
      <w:pPr>
        <w:pStyle w:val="bodytext"/>
        <w:tabs>
          <w:tab w:val="left" w:pos="1418"/>
        </w:tabs>
        <w:spacing w:before="0" w:after="0"/>
        <w:ind w:firstLine="720"/>
        <w:jc w:val="both"/>
        <w:rPr>
          <w:rFonts w:ascii="Times New Roman" w:hAnsi="Times New Roman"/>
          <w:szCs w:val="22"/>
          <w:lang w:val="lt-LT"/>
        </w:rPr>
      </w:pPr>
      <w:r w:rsidRPr="0001399A">
        <w:rPr>
          <w:rFonts w:ascii="Times New Roman" w:hAnsi="Times New Roman"/>
          <w:szCs w:val="22"/>
          <w:lang w:val="lt-LT"/>
        </w:rPr>
        <w:t>27.3.6.</w:t>
      </w:r>
      <w:r w:rsidRPr="0001399A">
        <w:rPr>
          <w:rFonts w:ascii="Times New Roman" w:hAnsi="Times New Roman"/>
          <w:szCs w:val="22"/>
          <w:lang w:val="lt-LT"/>
        </w:rPr>
        <w:tab/>
        <w:t>siekia bendradarbiavimu pagrįstų santykių, profesinės etikos normų laikymosi, skaidrumo priimant sprendimus;</w:t>
      </w:r>
    </w:p>
    <w:p w:rsidR="009C7B44" w:rsidRPr="0001399A" w:rsidRDefault="009C7B44" w:rsidP="009C7B44">
      <w:pPr>
        <w:pStyle w:val="bodytext"/>
        <w:tabs>
          <w:tab w:val="left" w:pos="1418"/>
        </w:tabs>
        <w:spacing w:before="0" w:after="0"/>
        <w:ind w:firstLine="720"/>
        <w:jc w:val="both"/>
        <w:rPr>
          <w:rFonts w:ascii="Times New Roman" w:hAnsi="Times New Roman"/>
          <w:szCs w:val="22"/>
          <w:lang w:val="lt-LT"/>
        </w:rPr>
      </w:pPr>
      <w:r w:rsidRPr="0001399A">
        <w:rPr>
          <w:rFonts w:ascii="Times New Roman" w:hAnsi="Times New Roman"/>
          <w:szCs w:val="22"/>
          <w:lang w:val="lt-LT"/>
        </w:rPr>
        <w:t>27.3.7.</w:t>
      </w:r>
      <w:r w:rsidRPr="0001399A">
        <w:rPr>
          <w:rFonts w:ascii="Times New Roman" w:hAnsi="Times New Roman"/>
          <w:szCs w:val="22"/>
          <w:lang w:val="lt-LT"/>
        </w:rPr>
        <w:tab/>
        <w:t>atsako už visą Tarnybos veiklą, veiklos kokybę ir rezultatus, tvarkomų dokumentų saugumą ir turimos informacijos konfidencialumą.</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28. </w:t>
      </w:r>
      <w:r w:rsidRPr="0001399A">
        <w:rPr>
          <w:rFonts w:ascii="Times New Roman" w:hAnsi="Times New Roman"/>
          <w:szCs w:val="22"/>
          <w:lang w:val="lt-LT"/>
        </w:rPr>
        <w:t>Direktoriaus nesant vadovo pareigas atlieka pavaduotojas arba įsakymu paskirtas vienas iš tarnybos darbuotojų.</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29. </w:t>
      </w:r>
      <w:r w:rsidRPr="0001399A">
        <w:rPr>
          <w:rFonts w:ascii="Times New Roman" w:hAnsi="Times New Roman"/>
          <w:szCs w:val="22"/>
          <w:lang w:val="lt-LT"/>
        </w:rPr>
        <w:t>Tarnyboje veikia du skyriai, kuriems vadovauja skyrių vadovai:</w:t>
      </w:r>
    </w:p>
    <w:p w:rsidR="009C7B44" w:rsidRPr="0001399A" w:rsidRDefault="009C7B44" w:rsidP="009C7B44">
      <w:pPr>
        <w:pStyle w:val="bodytext"/>
        <w:tabs>
          <w:tab w:val="left" w:pos="720"/>
          <w:tab w:val="left" w:pos="1309"/>
        </w:tabs>
        <w:spacing w:before="0" w:after="0"/>
        <w:ind w:firstLine="720"/>
        <w:jc w:val="both"/>
        <w:rPr>
          <w:rFonts w:ascii="Times New Roman" w:hAnsi="Times New Roman"/>
          <w:szCs w:val="22"/>
          <w:lang w:val="lt-LT"/>
        </w:rPr>
      </w:pPr>
      <w:r>
        <w:rPr>
          <w:rFonts w:ascii="Times New Roman" w:hAnsi="Times New Roman"/>
          <w:szCs w:val="22"/>
          <w:lang w:val="lt-LT"/>
        </w:rPr>
        <w:t xml:space="preserve">29.1. </w:t>
      </w:r>
      <w:r w:rsidRPr="0001399A">
        <w:rPr>
          <w:rFonts w:ascii="Times New Roman" w:hAnsi="Times New Roman"/>
          <w:szCs w:val="22"/>
          <w:lang w:val="lt-LT"/>
        </w:rPr>
        <w:t>Psichologinės pagalbos skyrius;</w:t>
      </w:r>
    </w:p>
    <w:p w:rsidR="009C7B44" w:rsidRPr="0001399A" w:rsidRDefault="009C7B44" w:rsidP="009C7B44">
      <w:pPr>
        <w:pStyle w:val="bodytext"/>
        <w:tabs>
          <w:tab w:val="left" w:pos="720"/>
          <w:tab w:val="left" w:pos="1309"/>
        </w:tabs>
        <w:spacing w:before="0" w:after="0"/>
        <w:ind w:firstLine="720"/>
        <w:jc w:val="both"/>
        <w:rPr>
          <w:rFonts w:ascii="Times New Roman" w:hAnsi="Times New Roman"/>
          <w:szCs w:val="22"/>
          <w:lang w:val="lt-LT"/>
        </w:rPr>
      </w:pPr>
      <w:r>
        <w:rPr>
          <w:rFonts w:ascii="Times New Roman" w:hAnsi="Times New Roman"/>
          <w:szCs w:val="22"/>
          <w:lang w:val="lt-LT"/>
        </w:rPr>
        <w:t xml:space="preserve">29.2. </w:t>
      </w:r>
      <w:r w:rsidRPr="0001399A">
        <w:rPr>
          <w:rFonts w:ascii="Times New Roman" w:hAnsi="Times New Roman"/>
          <w:szCs w:val="22"/>
          <w:lang w:val="lt-LT"/>
        </w:rPr>
        <w:t>Specialiosios pedagoginės pagalbos skyrius.</w:t>
      </w:r>
    </w:p>
    <w:p w:rsidR="009C7B44" w:rsidRPr="0001399A" w:rsidRDefault="009C7B44" w:rsidP="009C7B44">
      <w:pPr>
        <w:pStyle w:val="centrbold"/>
        <w:spacing w:before="0" w:beforeAutospacing="0" w:after="0" w:afterAutospacing="0"/>
        <w:ind w:firstLine="720"/>
        <w:jc w:val="both"/>
        <w:rPr>
          <w:rFonts w:ascii="Times New Roman" w:hAnsi="Times New Roman"/>
          <w:szCs w:val="22"/>
          <w:lang w:val="lt-LT"/>
        </w:rPr>
      </w:pP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V. TARNYBOS DARBO ORGANIZAVIMAS</w:t>
      </w:r>
    </w:p>
    <w:p w:rsidR="009C7B44" w:rsidRPr="0001399A" w:rsidRDefault="009C7B44" w:rsidP="009C7B44">
      <w:pPr>
        <w:pStyle w:val="bodytext"/>
        <w:spacing w:before="0" w:after="0"/>
        <w:ind w:firstLine="720"/>
        <w:jc w:val="both"/>
        <w:rPr>
          <w:rFonts w:ascii="Times New Roman" w:hAnsi="Times New Roman"/>
          <w:szCs w:val="22"/>
          <w:lang w:val="lt-LT"/>
        </w:rPr>
      </w:pP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30. </w:t>
      </w:r>
      <w:r w:rsidRPr="0001399A">
        <w:rPr>
          <w:rFonts w:ascii="Times New Roman" w:hAnsi="Times New Roman"/>
          <w:szCs w:val="22"/>
          <w:lang w:val="lt-LT"/>
        </w:rPr>
        <w:t xml:space="preserve">Tarnyboje dirba šie reikiamą profesinę kvalifikaciją turintys specialistai: psichologas, specialusis pedagogas, logopedas, gydytojas neurologas. Tarnyboje gali dirbti ir kiti specialistai – surdopedagogas, tiflopedagogas, socialinis pedagogas, psichoterapeutas, psichiatras.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31. </w:t>
      </w:r>
      <w:r w:rsidRPr="0001399A">
        <w:rPr>
          <w:rFonts w:ascii="Times New Roman" w:hAnsi="Times New Roman"/>
          <w:szCs w:val="22"/>
          <w:lang w:val="lt-LT"/>
        </w:rPr>
        <w:t xml:space="preserve">Tarnybos specialistai dirba bendradarbiaudami su psichologinių, asmenybės ar ugdymosi problemų, specialiųjų ugdymosi poreikių turinčio vaiko ar mokinio tėvais (globėjais, rūpintojais), mokytojais, su juo dirbančiais specialistais, laikydamiesi nustatytų konfidencialumo ribų.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32. </w:t>
      </w:r>
      <w:r w:rsidRPr="0001399A">
        <w:rPr>
          <w:rFonts w:ascii="Times New Roman" w:hAnsi="Times New Roman"/>
          <w:szCs w:val="22"/>
          <w:lang w:val="lt-LT"/>
        </w:rPr>
        <w:t>Tarnybos specialistai gali dalyvauti ugdymo įstaigų posėdžiuose, susirinkimuose ar kitoje veikloje, jei tai susiję su psichologine ar specialiąja pedagogine pagalba tarnybos aptarnaujamam asmeniui.</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33. </w:t>
      </w:r>
      <w:r w:rsidRPr="0001399A">
        <w:rPr>
          <w:rFonts w:ascii="Times New Roman" w:hAnsi="Times New Roman"/>
          <w:szCs w:val="22"/>
          <w:lang w:val="lt-LT"/>
        </w:rPr>
        <w:t>Esant būtinybei (ribotam vaiko mobilumui ir pan.), psichologinė ar specialioji pedagoginė pagalba teikiama ugdymo įstaigoje ar namuose.</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34. </w:t>
      </w:r>
      <w:r w:rsidRPr="0001399A">
        <w:rPr>
          <w:rFonts w:ascii="Times New Roman" w:hAnsi="Times New Roman"/>
          <w:szCs w:val="22"/>
          <w:lang w:val="lt-LT"/>
        </w:rPr>
        <w:t xml:space="preserve">Tarnybos specialistai 50 procentų savo darbo laiko skiria kontaktiniam darbui, o likusį laiką – kitoms pareigybių nuostatuose numatytoms funkcijoms vykdyti.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35. </w:t>
      </w:r>
      <w:r w:rsidRPr="0001399A">
        <w:rPr>
          <w:rFonts w:ascii="Times New Roman" w:hAnsi="Times New Roman"/>
          <w:szCs w:val="22"/>
          <w:lang w:val="lt-LT"/>
        </w:rPr>
        <w:t>Tarnyboje aptarnaujami asmenys nuo 3 iki 18 metų (turintys specialiųjų ugdymosi poreikių – iki 21 metų), gyvenantys savivaldybės teritorijoje ir/ar ugdomi mokyklose bei vaikų globos namuose, kurių steigėja yra savivaldybės taryba. Taip pat pagalba teikiama tų asmenų tėvams (globėjams rūpintojams), jų ugdytojams ir ugdymo įstaigoms.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36. </w:t>
      </w:r>
      <w:r w:rsidRPr="0001399A">
        <w:rPr>
          <w:rFonts w:ascii="Times New Roman" w:hAnsi="Times New Roman"/>
          <w:szCs w:val="22"/>
          <w:lang w:val="lt-LT"/>
        </w:rPr>
        <w:t>Tarnyba gali sudaryti sutartis ir teikti atitinkančias savo veiklos pobūdį paslaugas kitiems asmenims ir organizacijoms, kurių aptarnavimas nenumatytas 35-ajame šių nuostatų punkte.</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37. </w:t>
      </w:r>
      <w:r w:rsidRPr="0001399A">
        <w:rPr>
          <w:rFonts w:ascii="Times New Roman" w:hAnsi="Times New Roman"/>
          <w:szCs w:val="22"/>
          <w:lang w:val="lt-LT"/>
        </w:rPr>
        <w:t xml:space="preserve">Tėvus (globėjus, rūpintojus), turinčius pretenzijų dėl Tarnyboje suteiktos pagalbos ar nesutinkančius su Tarnybos specialistų atliktu įvertinimu, Tarnybos administracija informuoja apie galimybes gauti pagalbą kitur ar atlikti pakartotinį įvertinimą bei pateikia tam reikalingą dokumentaciją. </w:t>
      </w:r>
    </w:p>
    <w:p w:rsidR="009C7B44" w:rsidRDefault="009C7B44" w:rsidP="009C7B44">
      <w:pPr>
        <w:pStyle w:val="bodytext"/>
        <w:spacing w:before="0" w:after="0"/>
        <w:ind w:firstLine="720"/>
        <w:jc w:val="both"/>
        <w:rPr>
          <w:rFonts w:ascii="Times New Roman" w:hAnsi="Times New Roman"/>
          <w:b/>
          <w:bCs/>
          <w:szCs w:val="22"/>
          <w:lang w:val="lt-LT"/>
        </w:rPr>
      </w:pPr>
      <w:r w:rsidRPr="0001399A">
        <w:rPr>
          <w:rFonts w:ascii="Times New Roman" w:hAnsi="Times New Roman"/>
          <w:lang w:val="lt-LT"/>
        </w:rPr>
        <w:t xml:space="preserve"> </w:t>
      </w:r>
    </w:p>
    <w:p w:rsidR="009C7B44" w:rsidRDefault="009C7B44" w:rsidP="009C7B44">
      <w:pPr>
        <w:pStyle w:val="centrbold"/>
        <w:spacing w:before="0" w:beforeAutospacing="0" w:after="0" w:afterAutospacing="0"/>
        <w:jc w:val="center"/>
        <w:rPr>
          <w:rFonts w:ascii="Times New Roman" w:hAnsi="Times New Roman"/>
          <w:b/>
          <w:bCs/>
          <w:szCs w:val="22"/>
          <w:lang w:val="lt-LT"/>
        </w:rPr>
      </w:pPr>
    </w:p>
    <w:p w:rsidR="009C7B44" w:rsidRDefault="009C7B44" w:rsidP="009C7B44">
      <w:pPr>
        <w:pStyle w:val="centrbold"/>
        <w:spacing w:before="0" w:beforeAutospacing="0" w:after="0" w:afterAutospacing="0"/>
        <w:jc w:val="center"/>
        <w:rPr>
          <w:rFonts w:ascii="Times New Roman" w:hAnsi="Times New Roman"/>
          <w:b/>
          <w:bCs/>
          <w:szCs w:val="22"/>
          <w:lang w:val="lt-LT"/>
        </w:rPr>
      </w:pPr>
    </w:p>
    <w:p w:rsidR="009C7B44" w:rsidRDefault="009C7B44" w:rsidP="009C7B44">
      <w:pPr>
        <w:pStyle w:val="centrbold"/>
        <w:spacing w:before="0" w:beforeAutospacing="0" w:after="0" w:afterAutospacing="0"/>
        <w:jc w:val="center"/>
        <w:rPr>
          <w:rFonts w:ascii="Times New Roman" w:hAnsi="Times New Roman"/>
          <w:b/>
          <w:bCs/>
          <w:szCs w:val="22"/>
          <w:lang w:val="lt-LT"/>
        </w:rPr>
      </w:pP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VI. DARBUOTOJŲ PRIĖMIMAS Į DARBĄ, DARBO</w:t>
      </w: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APMOKĖJIMO TVARKA, TEISĖS, PAREIGOS IR ATSAKOMYBĖ</w:t>
      </w:r>
    </w:p>
    <w:p w:rsidR="009C7B44" w:rsidRPr="0001399A" w:rsidRDefault="009C7B44" w:rsidP="009C7B44">
      <w:pPr>
        <w:pStyle w:val="mazas"/>
        <w:spacing w:before="0" w:beforeAutospacing="0" w:after="0" w:afterAutospacing="0"/>
        <w:ind w:firstLine="720"/>
        <w:jc w:val="both"/>
        <w:rPr>
          <w:rFonts w:ascii="Times New Roman" w:hAnsi="Times New Roman"/>
          <w:b/>
          <w:bCs/>
          <w:szCs w:val="18"/>
          <w:lang w:val="lt-LT"/>
        </w:rPr>
      </w:pPr>
      <w:r w:rsidRPr="0001399A">
        <w:rPr>
          <w:rFonts w:ascii="Times New Roman" w:hAnsi="Times New Roman"/>
          <w:b/>
          <w:bCs/>
          <w:szCs w:val="22"/>
          <w:lang w:val="lt-LT"/>
        </w:rPr>
        <w:t xml:space="preserve">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38. </w:t>
      </w:r>
      <w:r w:rsidRPr="0001399A">
        <w:rPr>
          <w:rFonts w:ascii="Times New Roman" w:hAnsi="Times New Roman"/>
          <w:szCs w:val="22"/>
          <w:lang w:val="lt-LT"/>
        </w:rPr>
        <w:t>Į Tarnybą darbuotojai priimami ir atleidžiami Lietuvos Respublikos darbo kodekso ir kitų teisės aktų nustatyta tvarka.</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39. </w:t>
      </w:r>
      <w:r w:rsidRPr="0001399A">
        <w:rPr>
          <w:rFonts w:ascii="Times New Roman" w:hAnsi="Times New Roman"/>
          <w:szCs w:val="22"/>
          <w:lang w:val="lt-LT"/>
        </w:rPr>
        <w:t>Darbuotojams už darbą mokama Lietuvos Respublikos įstatymų ir kitų teisės aktų nustatyta tvarka.</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40. </w:t>
      </w:r>
      <w:r w:rsidRPr="0001399A">
        <w:rPr>
          <w:rFonts w:ascii="Times New Roman" w:hAnsi="Times New Roman"/>
          <w:szCs w:val="22"/>
          <w:lang w:val="lt-LT"/>
        </w:rPr>
        <w:t>Darbuotojų teisės, pareigos ir atsakomybė nustatomos pareigybių nuostatuose ir Tarnybos darbo vidaus taisyklėse.</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41. </w:t>
      </w:r>
      <w:r w:rsidRPr="0001399A">
        <w:rPr>
          <w:rFonts w:ascii="Times New Roman" w:hAnsi="Times New Roman"/>
          <w:szCs w:val="22"/>
          <w:lang w:val="lt-LT"/>
        </w:rPr>
        <w:t>Tarnybos specialistai atsako už vykdomų pedagoginių ir psichologinių tyrimų kokybę, korektišką tyrimo metodiką ir gautų duomenų panaudojimą, turimos informacijos konfidencialumą.</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42. </w:t>
      </w:r>
      <w:r w:rsidRPr="0001399A">
        <w:rPr>
          <w:rFonts w:ascii="Times New Roman" w:hAnsi="Times New Roman"/>
          <w:szCs w:val="22"/>
          <w:lang w:val="lt-LT"/>
        </w:rPr>
        <w:t>Tarnybos darbuotojai už savo funkcijų vykdymą atsako įstatymų ir kitų teisės aktų nustatyta tvarka.</w:t>
      </w:r>
    </w:p>
    <w:p w:rsidR="009C7B44" w:rsidRPr="0001399A" w:rsidRDefault="009C7B44" w:rsidP="009C7B44">
      <w:pPr>
        <w:pStyle w:val="mazas"/>
        <w:spacing w:before="0" w:beforeAutospacing="0" w:after="0" w:afterAutospacing="0"/>
        <w:ind w:firstLine="720"/>
        <w:jc w:val="both"/>
        <w:rPr>
          <w:rFonts w:ascii="Times New Roman" w:hAnsi="Times New Roman"/>
          <w:b/>
          <w:bCs/>
          <w:szCs w:val="18"/>
          <w:lang w:val="lt-LT"/>
        </w:rPr>
      </w:pPr>
      <w:r w:rsidRPr="0001399A">
        <w:rPr>
          <w:rFonts w:ascii="Times New Roman" w:hAnsi="Times New Roman"/>
          <w:szCs w:val="22"/>
          <w:lang w:val="lt-LT"/>
        </w:rPr>
        <w:t xml:space="preserve"> </w:t>
      </w: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VII. RYŠIAI</w:t>
      </w:r>
    </w:p>
    <w:p w:rsidR="009C7B44" w:rsidRPr="0001399A" w:rsidRDefault="009C7B44" w:rsidP="009C7B44">
      <w:pPr>
        <w:pStyle w:val="mazas"/>
        <w:spacing w:before="0" w:beforeAutospacing="0" w:after="0" w:afterAutospacing="0"/>
        <w:ind w:firstLine="720"/>
        <w:jc w:val="both"/>
        <w:rPr>
          <w:rFonts w:ascii="Times New Roman" w:hAnsi="Times New Roman"/>
          <w:szCs w:val="18"/>
          <w:lang w:val="lt-LT"/>
        </w:rPr>
      </w:pPr>
      <w:r w:rsidRPr="0001399A">
        <w:rPr>
          <w:rFonts w:ascii="Times New Roman" w:hAnsi="Times New Roman"/>
          <w:szCs w:val="22"/>
          <w:lang w:val="lt-LT"/>
        </w:rPr>
        <w:t xml:space="preserve">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43. </w:t>
      </w:r>
      <w:r w:rsidRPr="0001399A">
        <w:rPr>
          <w:rFonts w:ascii="Times New Roman" w:hAnsi="Times New Roman"/>
          <w:szCs w:val="22"/>
          <w:lang w:val="lt-LT"/>
        </w:rPr>
        <w:t>Tarnyba bendradarbiauja su</w:t>
      </w:r>
      <w:r w:rsidRPr="0001399A">
        <w:rPr>
          <w:rFonts w:ascii="Times New Roman" w:hAnsi="Times New Roman"/>
          <w:b/>
          <w:bCs/>
          <w:szCs w:val="22"/>
          <w:lang w:val="lt-LT"/>
        </w:rPr>
        <w:t xml:space="preserve"> </w:t>
      </w:r>
      <w:r w:rsidRPr="0001399A">
        <w:rPr>
          <w:rFonts w:ascii="Times New Roman" w:hAnsi="Times New Roman"/>
          <w:szCs w:val="22"/>
          <w:lang w:val="lt-LT"/>
        </w:rPr>
        <w:t>Specialiosios pedagogikos ir psichologijos centru, kitų savivaldybių analogiškomis tarnybomis, Pedagogų švietimo ir kultūros centru, mokyklomis, Vaikų teisių apsaugos tarnyba, Sveikatos apsaugos ministerijos pavaldumui priklausančiomis vaikus aptarnaujančiomis įstaigomis, nevyriausybinėmis bei kitomis vaikais besirūpinančiomis organizacijomis.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44. </w:t>
      </w:r>
      <w:r w:rsidRPr="0001399A">
        <w:rPr>
          <w:rFonts w:ascii="Times New Roman" w:hAnsi="Times New Roman"/>
          <w:szCs w:val="22"/>
          <w:lang w:val="lt-LT"/>
        </w:rPr>
        <w:t>Tarnyba palaiko ryšius su įvairiomis užsienio šalyse veikiančiomis institucijomis, kurios rūpinasi psichologinių, asmenybės ir ugdymosi problemų bei specialiųjų poreikių turinčiais asmenimis.</w:t>
      </w:r>
    </w:p>
    <w:p w:rsidR="009C7B44" w:rsidRPr="0001399A" w:rsidRDefault="009C7B44" w:rsidP="009C7B44">
      <w:pPr>
        <w:pStyle w:val="mazas"/>
        <w:spacing w:before="0" w:beforeAutospacing="0" w:after="0" w:afterAutospacing="0"/>
        <w:ind w:firstLine="720"/>
        <w:jc w:val="both"/>
        <w:rPr>
          <w:rFonts w:ascii="Times New Roman" w:hAnsi="Times New Roman"/>
          <w:szCs w:val="18"/>
          <w:lang w:val="lt-LT"/>
        </w:rPr>
      </w:pP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VIII. TURTAS, LĖŠŲ ŠALTINIAI, JŲ NAUDOJIMAS, FINANSINĖS VEIKLOS KONTROLĖ</w:t>
      </w:r>
    </w:p>
    <w:p w:rsidR="009C7B44" w:rsidRPr="0001399A" w:rsidRDefault="009C7B44" w:rsidP="009C7B44">
      <w:pPr>
        <w:pStyle w:val="mazas"/>
        <w:spacing w:before="0" w:beforeAutospacing="0" w:after="0" w:afterAutospacing="0"/>
        <w:ind w:firstLine="720"/>
        <w:jc w:val="both"/>
        <w:rPr>
          <w:rFonts w:ascii="Times New Roman" w:hAnsi="Times New Roman"/>
          <w:szCs w:val="18"/>
          <w:lang w:val="lt-LT"/>
        </w:rPr>
      </w:pPr>
      <w:r w:rsidRPr="0001399A">
        <w:rPr>
          <w:rFonts w:ascii="Times New Roman" w:hAnsi="Times New Roman"/>
          <w:szCs w:val="22"/>
          <w:lang w:val="lt-LT"/>
        </w:rPr>
        <w:t xml:space="preserve">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45. </w:t>
      </w:r>
      <w:r w:rsidRPr="0001399A">
        <w:rPr>
          <w:rFonts w:ascii="Times New Roman" w:hAnsi="Times New Roman"/>
          <w:szCs w:val="22"/>
          <w:lang w:val="lt-LT"/>
        </w:rPr>
        <w:t xml:space="preserve">Tarnyba įstatymų ir kitų teisės aktų nustatyta tvarka valdo, naudojasi ir disponuoja priskirta žeme, pastatais, statiniais, įrengimais, transporto priemonėmis ir kitu turtu, reikalingu šiuose </w:t>
      </w:r>
      <w:r w:rsidRPr="0001399A">
        <w:rPr>
          <w:rFonts w:ascii="Times New Roman" w:hAnsi="Times New Roman"/>
          <w:caps/>
          <w:szCs w:val="22"/>
          <w:lang w:val="lt-LT"/>
        </w:rPr>
        <w:t>n</w:t>
      </w:r>
      <w:r w:rsidRPr="0001399A">
        <w:rPr>
          <w:rFonts w:ascii="Times New Roman" w:hAnsi="Times New Roman"/>
          <w:szCs w:val="22"/>
          <w:lang w:val="lt-LT"/>
        </w:rPr>
        <w:t>uostatuose numatytai veiklai vykdyti, kuris gali būti pirktas už Tarnybos lėšas, dovanotas arba įgytas kitu teisėtu būdu teisės aktų nustatyta tvarka.</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46. </w:t>
      </w:r>
      <w:r w:rsidRPr="0001399A">
        <w:rPr>
          <w:rFonts w:ascii="Times New Roman" w:hAnsi="Times New Roman"/>
          <w:szCs w:val="22"/>
          <w:lang w:val="lt-LT"/>
        </w:rPr>
        <w:t>Lėšos ir jų šaltiniai:</w:t>
      </w:r>
    </w:p>
    <w:p w:rsidR="009C7B44" w:rsidRPr="0001399A" w:rsidRDefault="009C7B44" w:rsidP="009C7B44">
      <w:pPr>
        <w:pStyle w:val="bodytext"/>
        <w:tabs>
          <w:tab w:val="left" w:pos="720"/>
          <w:tab w:val="left" w:pos="935"/>
          <w:tab w:val="left" w:pos="1309"/>
        </w:tabs>
        <w:spacing w:before="0" w:after="0"/>
        <w:ind w:firstLine="720"/>
        <w:jc w:val="both"/>
        <w:rPr>
          <w:rFonts w:ascii="Times New Roman" w:hAnsi="Times New Roman"/>
          <w:szCs w:val="22"/>
          <w:lang w:val="lt-LT"/>
        </w:rPr>
      </w:pPr>
      <w:r>
        <w:rPr>
          <w:rFonts w:ascii="Times New Roman" w:hAnsi="Times New Roman"/>
          <w:szCs w:val="22"/>
          <w:lang w:val="lt-LT"/>
        </w:rPr>
        <w:t>46.1.</w:t>
      </w:r>
      <w:r w:rsidRPr="0001399A">
        <w:rPr>
          <w:rFonts w:ascii="Times New Roman" w:hAnsi="Times New Roman"/>
          <w:szCs w:val="22"/>
          <w:lang w:val="lt-LT"/>
        </w:rPr>
        <w:t xml:space="preserve">savivaldybės biudžeto lėšos, skiriamos pagal patvirtintą sąmatą; </w:t>
      </w:r>
    </w:p>
    <w:p w:rsidR="009C7B44" w:rsidRPr="0001399A" w:rsidRDefault="009C7B44" w:rsidP="009C7B44">
      <w:pPr>
        <w:pStyle w:val="bodytext"/>
        <w:tabs>
          <w:tab w:val="left" w:pos="720"/>
          <w:tab w:val="left" w:pos="1309"/>
        </w:tabs>
        <w:spacing w:before="0" w:after="0"/>
        <w:ind w:firstLine="720"/>
        <w:jc w:val="both"/>
        <w:rPr>
          <w:rFonts w:ascii="Times New Roman" w:hAnsi="Times New Roman"/>
          <w:szCs w:val="22"/>
          <w:lang w:val="lt-LT"/>
        </w:rPr>
      </w:pPr>
      <w:r>
        <w:rPr>
          <w:rFonts w:ascii="Times New Roman" w:hAnsi="Times New Roman"/>
          <w:szCs w:val="22"/>
          <w:lang w:val="lt-LT"/>
        </w:rPr>
        <w:t xml:space="preserve">46.2. </w:t>
      </w:r>
      <w:r w:rsidRPr="0001399A">
        <w:rPr>
          <w:rFonts w:ascii="Times New Roman" w:hAnsi="Times New Roman"/>
          <w:szCs w:val="22"/>
          <w:lang w:val="lt-LT"/>
        </w:rPr>
        <w:t>valstybės biudžeto tikslinės lėšos;</w:t>
      </w:r>
    </w:p>
    <w:p w:rsidR="009C7B44" w:rsidRPr="0001399A" w:rsidRDefault="009C7B44" w:rsidP="009C7B44">
      <w:pPr>
        <w:pStyle w:val="bodytext"/>
        <w:tabs>
          <w:tab w:val="left" w:pos="720"/>
          <w:tab w:val="left" w:pos="1309"/>
        </w:tabs>
        <w:spacing w:before="0" w:after="0"/>
        <w:ind w:firstLine="720"/>
        <w:jc w:val="both"/>
        <w:rPr>
          <w:rFonts w:ascii="Times New Roman" w:hAnsi="Times New Roman"/>
          <w:szCs w:val="22"/>
          <w:lang w:val="lt-LT"/>
        </w:rPr>
      </w:pPr>
      <w:r w:rsidRPr="0001399A">
        <w:rPr>
          <w:rFonts w:ascii="Times New Roman" w:hAnsi="Times New Roman"/>
          <w:szCs w:val="22"/>
          <w:lang w:val="lt-LT"/>
        </w:rPr>
        <w:t>46.</w:t>
      </w:r>
      <w:r>
        <w:rPr>
          <w:rFonts w:ascii="Times New Roman" w:hAnsi="Times New Roman"/>
          <w:szCs w:val="22"/>
          <w:lang w:val="lt-LT"/>
        </w:rPr>
        <w:t xml:space="preserve">3. </w:t>
      </w:r>
      <w:r w:rsidRPr="0001399A">
        <w:rPr>
          <w:rFonts w:ascii="Times New Roman" w:hAnsi="Times New Roman"/>
          <w:szCs w:val="22"/>
          <w:lang w:val="lt-LT"/>
        </w:rPr>
        <w:t>fondų, organizacijų, kitų juridinių ir fizinių asmenų dovanotos ar kitaip teisėtais būdais perduotos lėšos, tikslinės paskirties lėšos pagal pavedimus.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47. </w:t>
      </w:r>
      <w:r w:rsidRPr="0001399A">
        <w:rPr>
          <w:rFonts w:ascii="Times New Roman" w:hAnsi="Times New Roman"/>
          <w:szCs w:val="22"/>
          <w:lang w:val="lt-LT"/>
        </w:rPr>
        <w:t>Lėšos naudojamos teisės aktų nustatyta tvarka.</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48. </w:t>
      </w:r>
      <w:r w:rsidRPr="0001399A">
        <w:rPr>
          <w:rFonts w:ascii="Times New Roman" w:hAnsi="Times New Roman"/>
          <w:szCs w:val="22"/>
          <w:lang w:val="lt-LT"/>
        </w:rPr>
        <w:t>Finansinės operacijos ir buhalterinė apskaita atliekama vadovaujantis įstatymais, Vyriausybės nutarimais, Finansų ministerijos įsakymais ir kitais teisės aktais.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49. </w:t>
      </w:r>
      <w:r w:rsidRPr="0001399A">
        <w:rPr>
          <w:rFonts w:ascii="Times New Roman" w:hAnsi="Times New Roman"/>
          <w:szCs w:val="22"/>
          <w:lang w:val="lt-LT"/>
        </w:rPr>
        <w:t>Tarnybos finansinę veiklos kontrolę vykdo savivaldybės Kontrolieriaus tarnyba ir kitos įgaliotos institucijos.</w:t>
      </w:r>
    </w:p>
    <w:p w:rsidR="009C7B44" w:rsidRPr="0001399A" w:rsidRDefault="009C7B44" w:rsidP="009C7B44">
      <w:pPr>
        <w:pStyle w:val="bodytext"/>
        <w:spacing w:before="0" w:after="0"/>
        <w:ind w:firstLine="720"/>
        <w:jc w:val="both"/>
        <w:rPr>
          <w:rFonts w:ascii="Times New Roman" w:hAnsi="Times New Roman"/>
          <w:szCs w:val="18"/>
          <w:lang w:val="lt-LT"/>
        </w:rPr>
      </w:pPr>
    </w:p>
    <w:p w:rsidR="009C7B44" w:rsidRPr="0001399A" w:rsidRDefault="009C7B44" w:rsidP="009C7B44">
      <w:pPr>
        <w:pStyle w:val="mazas"/>
        <w:spacing w:before="0" w:beforeAutospacing="0" w:after="0" w:afterAutospacing="0"/>
        <w:jc w:val="center"/>
        <w:rPr>
          <w:rFonts w:ascii="Times New Roman" w:hAnsi="Times New Roman"/>
          <w:b/>
          <w:bCs/>
          <w:szCs w:val="18"/>
          <w:lang w:val="lt-LT"/>
        </w:rPr>
      </w:pPr>
      <w:r w:rsidRPr="0001399A">
        <w:rPr>
          <w:rFonts w:ascii="Times New Roman" w:hAnsi="Times New Roman"/>
          <w:b/>
          <w:bCs/>
          <w:lang w:val="lt-LT"/>
        </w:rPr>
        <w:t>IX. RAŠTVEDYBOS ORGANIZAVIMAS IR DOKUMENTŲ SAUGOJIMAS</w:t>
      </w:r>
    </w:p>
    <w:p w:rsidR="009C7B44" w:rsidRPr="0001399A" w:rsidRDefault="009C7B44" w:rsidP="009C7B44">
      <w:pPr>
        <w:pStyle w:val="mazas"/>
        <w:spacing w:before="0" w:beforeAutospacing="0" w:after="0" w:afterAutospacing="0"/>
        <w:ind w:firstLine="720"/>
        <w:jc w:val="both"/>
        <w:rPr>
          <w:rFonts w:ascii="Times New Roman" w:hAnsi="Times New Roman"/>
          <w:szCs w:val="18"/>
          <w:lang w:val="lt-LT"/>
        </w:rPr>
      </w:pP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50. </w:t>
      </w:r>
      <w:r w:rsidRPr="0001399A">
        <w:rPr>
          <w:rFonts w:ascii="Times New Roman" w:hAnsi="Times New Roman"/>
          <w:szCs w:val="22"/>
          <w:lang w:val="lt-LT"/>
        </w:rPr>
        <w:t>Tarnybos raštvedybos organizavimo ir dokumentų saugojimo tvarką reglamentuoja Lietuvos Respublikos archyvų įstatymas, Lietuvos valstybinio archyvo fondo nuostatai, Dokumentų rengimo ir įforminimo, Raštvedybos taisyklės.</w:t>
      </w:r>
    </w:p>
    <w:p w:rsidR="009C7B44" w:rsidRDefault="009C7B44" w:rsidP="009C7B44">
      <w:pPr>
        <w:pStyle w:val="mazas"/>
        <w:spacing w:before="0" w:beforeAutospacing="0" w:after="0" w:afterAutospacing="0"/>
        <w:ind w:firstLine="720"/>
        <w:jc w:val="both"/>
        <w:rPr>
          <w:rFonts w:ascii="Times New Roman" w:hAnsi="Times New Roman"/>
          <w:b/>
          <w:bCs/>
          <w:szCs w:val="22"/>
          <w:lang w:val="lt-LT"/>
        </w:rPr>
      </w:pPr>
      <w:r w:rsidRPr="0001399A">
        <w:rPr>
          <w:rFonts w:ascii="Times New Roman" w:hAnsi="Times New Roman"/>
          <w:szCs w:val="22"/>
          <w:lang w:val="lt-LT"/>
        </w:rPr>
        <w:t xml:space="preserve"> </w:t>
      </w: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X. VEIKLOS PRIEŽIŪRA</w:t>
      </w:r>
    </w:p>
    <w:p w:rsidR="009C7B44" w:rsidRPr="0001399A" w:rsidRDefault="009C7B44" w:rsidP="009C7B44">
      <w:pPr>
        <w:pStyle w:val="mazas"/>
        <w:spacing w:before="0" w:beforeAutospacing="0" w:after="0" w:afterAutospacing="0"/>
        <w:ind w:firstLine="720"/>
        <w:jc w:val="both"/>
        <w:rPr>
          <w:rFonts w:ascii="Times New Roman" w:hAnsi="Times New Roman"/>
          <w:szCs w:val="18"/>
          <w:lang w:val="lt-LT"/>
        </w:rPr>
      </w:pPr>
      <w:r w:rsidRPr="0001399A">
        <w:rPr>
          <w:rFonts w:ascii="Times New Roman" w:hAnsi="Times New Roman"/>
          <w:szCs w:val="22"/>
          <w:lang w:val="lt-LT"/>
        </w:rPr>
        <w:t xml:space="preserve">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51. </w:t>
      </w:r>
      <w:r w:rsidRPr="0001399A">
        <w:rPr>
          <w:rFonts w:ascii="Times New Roman" w:hAnsi="Times New Roman"/>
          <w:szCs w:val="22"/>
          <w:lang w:val="lt-LT"/>
        </w:rPr>
        <w:t>Tarnybos veiklą prižiūri steigėjo įgaliotas savivaldybės švietimo padalinys.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52. </w:t>
      </w:r>
      <w:r w:rsidRPr="0001399A">
        <w:rPr>
          <w:rFonts w:ascii="Times New Roman" w:hAnsi="Times New Roman"/>
          <w:szCs w:val="22"/>
          <w:lang w:val="lt-LT"/>
        </w:rPr>
        <w:t xml:space="preserve">Direktoriaus nustatyta tvarka įstaigoje vykdomas vidaus auditas. </w:t>
      </w:r>
    </w:p>
    <w:p w:rsidR="009C7B44" w:rsidRPr="0001399A" w:rsidRDefault="009C7B44" w:rsidP="009C7B44">
      <w:pPr>
        <w:pStyle w:val="mazas"/>
        <w:spacing w:before="0" w:beforeAutospacing="0" w:after="0" w:afterAutospacing="0"/>
        <w:ind w:firstLine="720"/>
        <w:jc w:val="both"/>
        <w:rPr>
          <w:rFonts w:ascii="Times New Roman" w:hAnsi="Times New Roman"/>
          <w:szCs w:val="18"/>
          <w:lang w:val="lt-LT"/>
        </w:rPr>
      </w:pPr>
      <w:r w:rsidRPr="0001399A">
        <w:rPr>
          <w:rFonts w:ascii="Times New Roman" w:hAnsi="Times New Roman"/>
          <w:szCs w:val="22"/>
          <w:lang w:val="lt-LT"/>
        </w:rPr>
        <w:t xml:space="preserve"> </w:t>
      </w: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XI. NUOSTATŲ TVIRTINIMAS, KEITIMAS IR PAPILDYMAS</w:t>
      </w:r>
    </w:p>
    <w:p w:rsidR="009C7B44" w:rsidRPr="0001399A" w:rsidRDefault="009C7B44" w:rsidP="009C7B44">
      <w:pPr>
        <w:pStyle w:val="mazas"/>
        <w:spacing w:before="0" w:beforeAutospacing="0" w:after="0" w:afterAutospacing="0"/>
        <w:ind w:firstLine="720"/>
        <w:jc w:val="both"/>
        <w:rPr>
          <w:rFonts w:ascii="Times New Roman" w:hAnsi="Times New Roman"/>
          <w:szCs w:val="18"/>
          <w:lang w:val="lt-LT"/>
        </w:rPr>
      </w:pPr>
      <w:r w:rsidRPr="0001399A">
        <w:rPr>
          <w:rFonts w:ascii="Times New Roman" w:hAnsi="Times New Roman"/>
          <w:szCs w:val="22"/>
          <w:lang w:val="lt-LT"/>
        </w:rPr>
        <w:t xml:space="preserve">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53. </w:t>
      </w:r>
      <w:r w:rsidRPr="0001399A">
        <w:rPr>
          <w:rFonts w:ascii="Times New Roman" w:hAnsi="Times New Roman"/>
          <w:szCs w:val="22"/>
          <w:lang w:val="lt-LT"/>
        </w:rPr>
        <w:t>Tarnybos nuostatus, jų pakeitimus ir papildymus tvirtina steigėjas.</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54. </w:t>
      </w:r>
      <w:r w:rsidRPr="0001399A">
        <w:rPr>
          <w:rFonts w:ascii="Times New Roman" w:hAnsi="Times New Roman"/>
          <w:szCs w:val="22"/>
          <w:lang w:val="lt-LT"/>
        </w:rPr>
        <w:t>Nuostatai keičiami ir papildomi steigėjo ar Tarnybos direktoriaus teikimu.</w:t>
      </w:r>
    </w:p>
    <w:p w:rsidR="009C7B44" w:rsidRPr="0001399A" w:rsidRDefault="009C7B44" w:rsidP="009C7B44">
      <w:pPr>
        <w:pStyle w:val="mazas"/>
        <w:spacing w:before="0" w:beforeAutospacing="0" w:after="0" w:afterAutospacing="0"/>
        <w:ind w:firstLine="720"/>
        <w:jc w:val="both"/>
        <w:rPr>
          <w:rFonts w:ascii="Times New Roman" w:hAnsi="Times New Roman"/>
          <w:szCs w:val="22"/>
          <w:lang w:val="lt-LT"/>
        </w:rPr>
      </w:pPr>
      <w:r w:rsidRPr="0001399A">
        <w:rPr>
          <w:rFonts w:ascii="Times New Roman" w:hAnsi="Times New Roman"/>
          <w:szCs w:val="22"/>
          <w:lang w:val="lt-LT"/>
        </w:rPr>
        <w:t xml:space="preserve"> </w:t>
      </w: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XII. TARNYBOS PABAIGA IR PERTVARKYMAS</w:t>
      </w:r>
    </w:p>
    <w:p w:rsidR="009C7B44" w:rsidRPr="0001399A" w:rsidRDefault="009C7B44" w:rsidP="009C7B44">
      <w:pPr>
        <w:pStyle w:val="mazas"/>
        <w:spacing w:before="0" w:beforeAutospacing="0" w:after="0" w:afterAutospacing="0"/>
        <w:ind w:firstLine="720"/>
        <w:jc w:val="both"/>
        <w:rPr>
          <w:rFonts w:ascii="Times New Roman" w:hAnsi="Times New Roman"/>
          <w:szCs w:val="18"/>
          <w:lang w:val="lt-LT"/>
        </w:rPr>
      </w:pPr>
      <w:r w:rsidRPr="0001399A">
        <w:rPr>
          <w:rFonts w:ascii="Times New Roman" w:hAnsi="Times New Roman"/>
          <w:szCs w:val="22"/>
          <w:lang w:val="lt-LT"/>
        </w:rPr>
        <w:t xml:space="preserve"> </w:t>
      </w:r>
    </w:p>
    <w:p w:rsidR="009C7B44" w:rsidRPr="0001399A" w:rsidRDefault="009C7B44" w:rsidP="009C7B44">
      <w:pPr>
        <w:pStyle w:val="bodytext"/>
        <w:tabs>
          <w:tab w:val="left" w:pos="-1309"/>
          <w:tab w:val="left" w:pos="1122"/>
        </w:tabs>
        <w:spacing w:before="0" w:after="0"/>
        <w:ind w:firstLine="720"/>
        <w:jc w:val="both"/>
        <w:rPr>
          <w:rFonts w:ascii="Times New Roman" w:hAnsi="Times New Roman"/>
          <w:szCs w:val="22"/>
          <w:lang w:val="lt-LT"/>
        </w:rPr>
      </w:pPr>
      <w:r>
        <w:rPr>
          <w:rFonts w:ascii="Times New Roman" w:hAnsi="Times New Roman"/>
          <w:szCs w:val="22"/>
          <w:lang w:val="lt-LT"/>
        </w:rPr>
        <w:t xml:space="preserve">55. </w:t>
      </w:r>
      <w:r w:rsidRPr="0001399A">
        <w:rPr>
          <w:rFonts w:ascii="Times New Roman" w:hAnsi="Times New Roman"/>
          <w:szCs w:val="22"/>
          <w:lang w:val="lt-LT"/>
        </w:rPr>
        <w:t>Steigėjas Tarnybą reorganizuoja, likviduoja ir pertvarko Lietuvos Respublikos civilinio kodekso, Lietuvos Respublikos švietimo įstatymo ir kitų teisės aktų nustatyta tvarka.</w:t>
      </w:r>
    </w:p>
    <w:p w:rsidR="009C7B44" w:rsidRPr="0001399A" w:rsidRDefault="009C7B44" w:rsidP="009C7B44">
      <w:pPr>
        <w:pStyle w:val="bodytext"/>
        <w:spacing w:before="0" w:after="0"/>
        <w:ind w:firstLine="720"/>
        <w:jc w:val="both"/>
        <w:rPr>
          <w:rFonts w:ascii="Times New Roman" w:hAnsi="Times New Roman"/>
          <w:szCs w:val="18"/>
          <w:lang w:val="lt-LT"/>
        </w:rPr>
      </w:pPr>
      <w:r w:rsidRPr="0001399A">
        <w:rPr>
          <w:rFonts w:ascii="Times New Roman" w:hAnsi="Times New Roman"/>
          <w:lang w:val="lt-LT"/>
        </w:rPr>
        <w:t xml:space="preserve"> </w:t>
      </w:r>
    </w:p>
    <w:p w:rsidR="009C7B44" w:rsidRPr="0001399A" w:rsidRDefault="009C7B44" w:rsidP="009C7B44">
      <w:pPr>
        <w:pStyle w:val="centrbold"/>
        <w:spacing w:before="0" w:beforeAutospacing="0" w:after="0" w:afterAutospacing="0"/>
        <w:jc w:val="center"/>
        <w:rPr>
          <w:rFonts w:ascii="Times New Roman" w:hAnsi="Times New Roman"/>
          <w:b/>
          <w:bCs/>
          <w:szCs w:val="18"/>
          <w:lang w:val="lt-LT"/>
        </w:rPr>
      </w:pPr>
      <w:r w:rsidRPr="0001399A">
        <w:rPr>
          <w:rFonts w:ascii="Times New Roman" w:hAnsi="Times New Roman"/>
          <w:b/>
          <w:bCs/>
          <w:szCs w:val="22"/>
          <w:lang w:val="lt-LT"/>
        </w:rPr>
        <w:t>XIII. REGISTRAVIMAS</w:t>
      </w:r>
    </w:p>
    <w:p w:rsidR="009C7B44" w:rsidRPr="0001399A" w:rsidRDefault="009C7B44" w:rsidP="009C7B44">
      <w:pPr>
        <w:pStyle w:val="mazas"/>
        <w:spacing w:before="0" w:beforeAutospacing="0" w:after="0" w:afterAutospacing="0"/>
        <w:ind w:firstLine="720"/>
        <w:jc w:val="both"/>
        <w:rPr>
          <w:rFonts w:ascii="Times New Roman" w:hAnsi="Times New Roman"/>
          <w:szCs w:val="18"/>
          <w:lang w:val="lt-LT"/>
        </w:rPr>
      </w:pPr>
      <w:r w:rsidRPr="0001399A">
        <w:rPr>
          <w:rFonts w:ascii="Times New Roman" w:hAnsi="Times New Roman"/>
          <w:szCs w:val="22"/>
          <w:lang w:val="lt-LT"/>
        </w:rPr>
        <w:t xml:space="preserve"> </w:t>
      </w:r>
    </w:p>
    <w:p w:rsidR="009C7B44" w:rsidRPr="0001399A" w:rsidRDefault="009C7B44" w:rsidP="009C7B44">
      <w:pPr>
        <w:pStyle w:val="bodytext"/>
        <w:tabs>
          <w:tab w:val="left" w:pos="480"/>
          <w:tab w:val="left" w:pos="1122"/>
        </w:tabs>
        <w:spacing w:before="0" w:after="0"/>
        <w:ind w:firstLine="720"/>
        <w:jc w:val="both"/>
        <w:rPr>
          <w:rFonts w:ascii="Times New Roman" w:hAnsi="Times New Roman"/>
          <w:szCs w:val="18"/>
          <w:lang w:val="lt-LT"/>
        </w:rPr>
      </w:pPr>
      <w:r>
        <w:rPr>
          <w:rFonts w:ascii="Times New Roman" w:hAnsi="Times New Roman"/>
          <w:szCs w:val="18"/>
          <w:lang w:val="lt-LT"/>
        </w:rPr>
        <w:t xml:space="preserve">56. </w:t>
      </w:r>
      <w:r w:rsidRPr="0001399A">
        <w:rPr>
          <w:rFonts w:ascii="Times New Roman" w:hAnsi="Times New Roman"/>
          <w:szCs w:val="22"/>
          <w:lang w:val="lt-LT"/>
        </w:rPr>
        <w:t>Tarnyba įregistruojama, perregistruojama ir išregistruojama Lietuvos Respublikos teisės aktų nustatyta tvarka.</w:t>
      </w:r>
    </w:p>
    <w:p w:rsidR="009C7B44" w:rsidRDefault="009C7B44" w:rsidP="009C7B44">
      <w:pPr>
        <w:jc w:val="center"/>
      </w:pPr>
      <w:r>
        <w:t>______________</w:t>
      </w:r>
    </w:p>
    <w:p w:rsidR="009C7B44" w:rsidRPr="001F0710" w:rsidRDefault="009C7B44" w:rsidP="009C7B44">
      <w:pPr>
        <w:jc w:val="center"/>
      </w:pPr>
    </w:p>
    <w:p w:rsidR="009C7B44" w:rsidRDefault="009C7B44" w:rsidP="002D31AC">
      <w:pPr>
        <w:pStyle w:val="Antrats"/>
        <w:jc w:val="right"/>
        <w:rPr>
          <w:b/>
        </w:rPr>
      </w:pPr>
    </w:p>
    <w:p w:rsidR="00486AFC" w:rsidRDefault="00486AFC"/>
    <w:sectPr w:rsidR="00486AFC" w:rsidSect="00736281">
      <w:headerReference w:type="default" r:id="rId15"/>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B44" w:rsidRDefault="009C7B44" w:rsidP="009C7B44">
      <w:r>
        <w:separator/>
      </w:r>
    </w:p>
  </w:endnote>
  <w:endnote w:type="continuationSeparator" w:id="0">
    <w:p w:rsidR="009C7B44" w:rsidRDefault="009C7B44" w:rsidP="009C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B44" w:rsidRDefault="009C7B44" w:rsidP="009C7B44">
      <w:r>
        <w:separator/>
      </w:r>
    </w:p>
  </w:footnote>
  <w:footnote w:type="continuationSeparator" w:id="0">
    <w:p w:rsidR="009C7B44" w:rsidRDefault="009C7B44" w:rsidP="009C7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B44" w:rsidRPr="009C7B44" w:rsidRDefault="009C7B44" w:rsidP="009C7B44">
    <w:pPr>
      <w:pStyle w:val="Antrats"/>
      <w:jc w:val="right"/>
      <w:rPr>
        <w:b/>
      </w:rPr>
    </w:pPr>
    <w:r w:rsidRPr="009C7B44">
      <w:rPr>
        <w:b/>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AC"/>
    <w:rsid w:val="002D31AC"/>
    <w:rsid w:val="00486AFC"/>
    <w:rsid w:val="00736281"/>
    <w:rsid w:val="009C7B44"/>
    <w:rsid w:val="00D31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6D2B95F1"/>
  <w15:chartTrackingRefBased/>
  <w15:docId w15:val="{559F8389-813D-4854-A16F-990C920C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31A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C7B44"/>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D31AC"/>
    <w:pPr>
      <w:tabs>
        <w:tab w:val="center" w:pos="4819"/>
        <w:tab w:val="right" w:pos="9638"/>
      </w:tabs>
    </w:pPr>
  </w:style>
  <w:style w:type="character" w:customStyle="1" w:styleId="AntratsDiagrama">
    <w:name w:val="Antraštės Diagrama"/>
    <w:basedOn w:val="Numatytasispastraiposriftas"/>
    <w:link w:val="Antrats"/>
    <w:uiPriority w:val="99"/>
    <w:rsid w:val="002D31AC"/>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2D31AC"/>
    <w:rPr>
      <w:color w:val="0563C1" w:themeColor="hyperlink"/>
      <w:u w:val="single"/>
    </w:rPr>
  </w:style>
  <w:style w:type="paragraph" w:styleId="Porat">
    <w:name w:val="footer"/>
    <w:basedOn w:val="prastasis"/>
    <w:link w:val="PoratDiagrama"/>
    <w:uiPriority w:val="99"/>
    <w:unhideWhenUsed/>
    <w:rsid w:val="009C7B44"/>
    <w:pPr>
      <w:tabs>
        <w:tab w:val="center" w:pos="4819"/>
        <w:tab w:val="right" w:pos="9638"/>
      </w:tabs>
    </w:pPr>
  </w:style>
  <w:style w:type="character" w:customStyle="1" w:styleId="PoratDiagrama">
    <w:name w:val="Poraštė Diagrama"/>
    <w:basedOn w:val="Numatytasispastraiposriftas"/>
    <w:link w:val="Porat"/>
    <w:uiPriority w:val="99"/>
    <w:rsid w:val="009C7B44"/>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9C7B44"/>
    <w:rPr>
      <w:rFonts w:ascii="HelveticaLT" w:eastAsia="Times New Roman" w:hAnsi="HelveticaLT" w:cs="Times New Roman"/>
      <w:b/>
      <w:sz w:val="28"/>
      <w:szCs w:val="20"/>
    </w:rPr>
  </w:style>
  <w:style w:type="paragraph" w:styleId="Pagrindinistekstas">
    <w:name w:val="Body Text"/>
    <w:basedOn w:val="prastasis"/>
    <w:link w:val="PagrindinistekstasDiagrama"/>
    <w:rsid w:val="009C7B44"/>
    <w:pPr>
      <w:jc w:val="both"/>
    </w:pPr>
    <w:rPr>
      <w:szCs w:val="20"/>
    </w:rPr>
  </w:style>
  <w:style w:type="character" w:customStyle="1" w:styleId="PagrindinistekstasDiagrama">
    <w:name w:val="Pagrindinis tekstas Diagrama"/>
    <w:basedOn w:val="Numatytasispastraiposriftas"/>
    <w:link w:val="Pagrindinistekstas"/>
    <w:rsid w:val="009C7B44"/>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9C7B44"/>
    <w:pPr>
      <w:ind w:firstLine="720"/>
      <w:jc w:val="both"/>
    </w:pPr>
    <w:rPr>
      <w:szCs w:val="20"/>
    </w:rPr>
  </w:style>
  <w:style w:type="character" w:customStyle="1" w:styleId="PagrindiniotekstotraukaDiagrama">
    <w:name w:val="Pagrindinio teksto įtrauka Diagrama"/>
    <w:basedOn w:val="Numatytasispastraiposriftas"/>
    <w:link w:val="Pagrindiniotekstotrauka"/>
    <w:rsid w:val="009C7B44"/>
    <w:rPr>
      <w:rFonts w:ascii="Times New Roman" w:eastAsia="Times New Roman" w:hAnsi="Times New Roman" w:cs="Times New Roman"/>
      <w:sz w:val="24"/>
      <w:szCs w:val="20"/>
    </w:rPr>
  </w:style>
  <w:style w:type="paragraph" w:customStyle="1" w:styleId="bodytext">
    <w:name w:val="bodytext"/>
    <w:basedOn w:val="prastasis"/>
    <w:rsid w:val="009C7B44"/>
    <w:pPr>
      <w:spacing w:before="100" w:after="100"/>
    </w:pPr>
    <w:rPr>
      <w:rFonts w:ascii="Arial Unicode MS" w:hAnsi="Arial Unicode MS"/>
      <w:szCs w:val="20"/>
      <w:lang w:val="en-GB"/>
    </w:rPr>
  </w:style>
  <w:style w:type="paragraph" w:styleId="Pavadinimas">
    <w:name w:val="Title"/>
    <w:basedOn w:val="prastasis"/>
    <w:link w:val="PavadinimasDiagrama"/>
    <w:qFormat/>
    <w:rsid w:val="009C7B44"/>
    <w:pPr>
      <w:jc w:val="center"/>
    </w:pPr>
    <w:rPr>
      <w:b/>
      <w:bCs/>
    </w:rPr>
  </w:style>
  <w:style w:type="character" w:customStyle="1" w:styleId="PavadinimasDiagrama">
    <w:name w:val="Pavadinimas Diagrama"/>
    <w:basedOn w:val="Numatytasispastraiposriftas"/>
    <w:link w:val="Pavadinimas"/>
    <w:rsid w:val="009C7B44"/>
    <w:rPr>
      <w:rFonts w:ascii="Times New Roman" w:eastAsia="Times New Roman" w:hAnsi="Times New Roman" w:cs="Times New Roman"/>
      <w:b/>
      <w:bCs/>
      <w:sz w:val="24"/>
      <w:szCs w:val="24"/>
    </w:rPr>
  </w:style>
  <w:style w:type="paragraph" w:customStyle="1" w:styleId="centrbold">
    <w:name w:val="centrbold"/>
    <w:basedOn w:val="prastasis"/>
    <w:rsid w:val="009C7B44"/>
    <w:pPr>
      <w:spacing w:before="100" w:beforeAutospacing="1" w:after="100" w:afterAutospacing="1"/>
    </w:pPr>
    <w:rPr>
      <w:rFonts w:ascii="Arial Unicode MS" w:eastAsia="Arial Unicode MS" w:hAnsi="Arial Unicode MS"/>
      <w:lang w:val="en-GB"/>
    </w:rPr>
  </w:style>
  <w:style w:type="paragraph" w:customStyle="1" w:styleId="mazas">
    <w:name w:val="mazas"/>
    <w:basedOn w:val="prastasis"/>
    <w:rsid w:val="009C7B44"/>
    <w:pPr>
      <w:spacing w:before="100" w:beforeAutospacing="1" w:after="100" w:afterAutospacing="1"/>
    </w:pPr>
    <w:rPr>
      <w:rFonts w:ascii="Arial Unicode MS" w:eastAsia="Arial Unicode MS" w:hAnsi="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TAIS.36429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www3.lrs.lt/cgi-bin/preps2?a=364294&amp;b="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4" Type="http://schemas.openxmlformats.org/officeDocument/2006/relationships/footnotes" Target="footnotes.xml"/><Relationship Id="rId9" Type="http://schemas.openxmlformats.org/officeDocument/2006/relationships/hyperlink" Target="https://www.e-tar.lt/portal/legalAct.html?documentId=TAR.3A756D83A99B"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11478</Words>
  <Characters>6543</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2020-03-30T12:19:00Z</dcterms:created>
  <dcterms:modified xsi:type="dcterms:W3CDTF">2020-03-30T12:19:00Z</dcterms:modified>
</cp:coreProperties>
</file>