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F73" w:rsidRDefault="00A86F73" w:rsidP="00A86F73">
      <w:pPr>
        <w:jc w:val="center"/>
        <w:rPr>
          <w:b/>
          <w:sz w:val="28"/>
          <w:szCs w:val="28"/>
        </w:rPr>
      </w:pPr>
      <w:bookmarkStart w:id="0" w:name="_GoBack"/>
      <w:bookmarkEnd w:id="0"/>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rsidR="00A86F73" w:rsidRDefault="00A86F73" w:rsidP="00A86F73">
      <w:pPr>
        <w:jc w:val="center"/>
        <w:rPr>
          <w:b/>
          <w:sz w:val="28"/>
          <w:szCs w:val="28"/>
        </w:rPr>
      </w:pPr>
      <w:r>
        <w:rPr>
          <w:b/>
          <w:sz w:val="28"/>
          <w:szCs w:val="28"/>
        </w:rPr>
        <w:t>KLAIPĖDOS MIESTO SAVIVALDYBĖS TARYBA</w:t>
      </w:r>
    </w:p>
    <w:p w:rsidR="00A86F73" w:rsidRDefault="00A86F73" w:rsidP="00A86F73">
      <w:pPr>
        <w:pStyle w:val="Pagrindinistekstas"/>
        <w:jc w:val="center"/>
        <w:rPr>
          <w:b/>
          <w:bCs/>
          <w:caps/>
          <w:szCs w:val="24"/>
        </w:rPr>
      </w:pPr>
    </w:p>
    <w:p w:rsidR="00A86F73" w:rsidRDefault="00A86F73" w:rsidP="00A86F73">
      <w:pPr>
        <w:pStyle w:val="Pagrindinistekstas"/>
        <w:jc w:val="center"/>
        <w:rPr>
          <w:b/>
          <w:szCs w:val="24"/>
        </w:rPr>
      </w:pPr>
      <w:r>
        <w:rPr>
          <w:b/>
          <w:szCs w:val="24"/>
        </w:rPr>
        <w:t>FINANSŲ IR EKONOMIKOS KOMITETAS</w:t>
      </w:r>
    </w:p>
    <w:p w:rsidR="00A86F73" w:rsidRDefault="00A86F73" w:rsidP="00A86F73">
      <w:pPr>
        <w:pStyle w:val="Pagrindinistekstas"/>
        <w:jc w:val="center"/>
        <w:rPr>
          <w:b/>
          <w:szCs w:val="24"/>
        </w:rPr>
      </w:pPr>
      <w:r>
        <w:rPr>
          <w:b/>
          <w:szCs w:val="24"/>
        </w:rPr>
        <w:t xml:space="preserve"> POSĖDŽIO PROTOKOLAS</w:t>
      </w:r>
    </w:p>
    <w:p w:rsidR="00A86F73" w:rsidRDefault="00A86F73" w:rsidP="00A86F73"/>
    <w:bookmarkStart w:id="1" w:name="registravimoData"/>
    <w:p w:rsidR="00A86F73" w:rsidRDefault="00A86F73" w:rsidP="00A86F73">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2020-04-27</w:t>
      </w:r>
      <w:r>
        <w:fldChar w:fldCharType="end"/>
      </w:r>
      <w:bookmarkEnd w:id="1"/>
      <w:r>
        <w:rPr>
          <w:noProof/>
        </w:rPr>
        <w:t xml:space="preserve"> </w:t>
      </w:r>
      <w:r>
        <w:t xml:space="preserve">Nr. </w:t>
      </w:r>
      <w:bookmarkStart w:id="2" w:name="registravimoNr"/>
      <w:r>
        <w:t>TAR-33</w:t>
      </w:r>
      <w:bookmarkEnd w:id="2"/>
    </w:p>
    <w:p w:rsidR="00A86F73" w:rsidRDefault="00A86F73" w:rsidP="00A86F73">
      <w:pPr>
        <w:pStyle w:val="Pagrindinistekstas"/>
        <w:rPr>
          <w:szCs w:val="24"/>
        </w:rPr>
      </w:pPr>
    </w:p>
    <w:p w:rsidR="00A86F73" w:rsidRDefault="00A86F73" w:rsidP="00A86F73">
      <w:pPr>
        <w:pStyle w:val="Pagrindinistekstas"/>
        <w:rPr>
          <w:szCs w:val="24"/>
        </w:rPr>
      </w:pPr>
    </w:p>
    <w:p w:rsidR="00A86F73" w:rsidRDefault="00A86F73" w:rsidP="00A86F73">
      <w:pPr>
        <w:tabs>
          <w:tab w:val="left" w:pos="567"/>
        </w:tabs>
        <w:ind w:firstLine="567"/>
        <w:jc w:val="both"/>
        <w:rPr>
          <w:lang w:eastAsia="en-US"/>
        </w:rPr>
      </w:pPr>
      <w:r>
        <w:rPr>
          <w:lang w:eastAsia="en-US"/>
        </w:rPr>
        <w:t xml:space="preserve">    Posėdžio data 2020-04-22. Pradžia 14.00 val.(nuotoliniu būdu).</w:t>
      </w:r>
    </w:p>
    <w:p w:rsidR="00A86F73" w:rsidRDefault="00A86F73" w:rsidP="00631FB7">
      <w:pPr>
        <w:tabs>
          <w:tab w:val="left" w:pos="567"/>
        </w:tabs>
        <w:ind w:firstLine="567"/>
        <w:jc w:val="both"/>
        <w:rPr>
          <w:lang w:eastAsia="en-US"/>
        </w:rPr>
      </w:pPr>
      <w:r>
        <w:rPr>
          <w:lang w:eastAsia="en-US"/>
        </w:rPr>
        <w:t xml:space="preserve">    Posėdžio pirmininkas –  </w:t>
      </w:r>
      <w:r>
        <w:rPr>
          <w:rFonts w:eastAsia="Calibri"/>
        </w:rPr>
        <w:t>Aidas Kaveckis</w:t>
      </w:r>
      <w:r>
        <w:rPr>
          <w:lang w:eastAsia="en-US"/>
        </w:rPr>
        <w:t>.</w:t>
      </w:r>
    </w:p>
    <w:p w:rsidR="00A86F73" w:rsidRDefault="00A86F73" w:rsidP="00A86F73">
      <w:pPr>
        <w:jc w:val="both"/>
        <w:rPr>
          <w:lang w:eastAsia="en-US"/>
        </w:rPr>
      </w:pPr>
      <w:r>
        <w:rPr>
          <w:lang w:eastAsia="en-US"/>
        </w:rPr>
        <w:t xml:space="preserve">             Posėdžio sekretorė  – Lietutė Demidova.</w:t>
      </w:r>
    </w:p>
    <w:p w:rsidR="00631FB7" w:rsidRDefault="00631FB7" w:rsidP="00A86F73">
      <w:pPr>
        <w:jc w:val="both"/>
        <w:rPr>
          <w:lang w:eastAsia="en-US"/>
        </w:rPr>
      </w:pPr>
    </w:p>
    <w:p w:rsidR="00A86F73" w:rsidRDefault="00A86F73" w:rsidP="00A86F73">
      <w:pPr>
        <w:jc w:val="both"/>
      </w:pPr>
      <w:r>
        <w:t xml:space="preserve">              5. SVARSTYTA.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pakeitimas. </w:t>
      </w:r>
    </w:p>
    <w:p w:rsidR="00A86F73" w:rsidRDefault="00A86F73" w:rsidP="00A86F73">
      <w:pPr>
        <w:jc w:val="both"/>
      </w:pPr>
      <w:r>
        <w:t xml:space="preserve">              Pranešėjas – A. Petrošius. Sako, kad Smulkaus ir vidutinio verslo taryba pritarė pateiktam sprendimo projektui su pastaba, kad sprendimas įsigaliotų nuo 2021-01-01, sprendimo projektui pritarė Miesto ūkio ir aplinkosaugos komitetas, Kultūros, švietimo ir sporto komitetas pritarė su pastaba, kad atsižvelgti į Smulkaus ir vidutinio verslo tarybos nuomonę.           </w:t>
      </w:r>
    </w:p>
    <w:p w:rsidR="00A86F73" w:rsidRDefault="00A86F73" w:rsidP="00A86F73">
      <w:pPr>
        <w:jc w:val="both"/>
      </w:pPr>
      <w:r>
        <w:t xml:space="preserve">              A. Petrošius siūlo pritarti sprendimo projektui be pakeitimų.</w:t>
      </w:r>
    </w:p>
    <w:p w:rsidR="00A86F73" w:rsidRDefault="00A86F73" w:rsidP="00A86F73">
      <w:pPr>
        <w:jc w:val="both"/>
      </w:pPr>
      <w:r>
        <w:t xml:space="preserve">              V. Radvila teigia, kad siūlė, dėl atsiradusių papildomų kaštų, pasikeitusių tiekimo sąlygų ir kainos, Smulkaus ir vidutinio verslo taryboje pritarti sprendimo įsigaliojimo datai 2021-01-01.</w:t>
      </w:r>
    </w:p>
    <w:p w:rsidR="00A86F73" w:rsidRDefault="00A86F73" w:rsidP="00A86F73">
      <w:pPr>
        <w:jc w:val="both"/>
      </w:pPr>
      <w:r>
        <w:t xml:space="preserve">              A. Vaitkus pažymi, kad didžioji dauguma verslininkų Smulkaus ir vidutinio verslo tarybos posėdyje nedalyvavo, todėl nėra pareikšta jų nuomonė. Mano, kad skubėti, neapklausus ir neišsigryninus situacijos, neverta. Siūlo susilaikyti nuo klausimo priėmimo.</w:t>
      </w:r>
    </w:p>
    <w:p w:rsidR="00A86F73" w:rsidRDefault="00A86F73" w:rsidP="00A86F73">
      <w:pPr>
        <w:jc w:val="both"/>
      </w:pPr>
      <w:r>
        <w:t xml:space="preserve">              V. Radvila palaiko, kad sprendimo projektą svarstyti ateityje.</w:t>
      </w:r>
    </w:p>
    <w:p w:rsidR="00A86F73" w:rsidRDefault="00A86F73" w:rsidP="00A86F73">
      <w:pPr>
        <w:jc w:val="both"/>
      </w:pPr>
      <w:r>
        <w:t xml:space="preserve">              E. Andrejeva pritaria, kad sprendimas įsigaliotų 2021-01-01.</w:t>
      </w:r>
    </w:p>
    <w:p w:rsidR="00A86F73" w:rsidRDefault="00A86F73" w:rsidP="00A86F73">
      <w:pPr>
        <w:jc w:val="both"/>
      </w:pPr>
      <w:r>
        <w:t xml:space="preserve">              A. Barbšys mano, kad galima pritarti sprendimo projektui su įsigaliojimo data 2021-01-01 arba atidėti, kai paaiškės situacija po karantino.</w:t>
      </w:r>
    </w:p>
    <w:p w:rsidR="00A86F73" w:rsidRDefault="00A86F73" w:rsidP="00A86F73">
      <w:pPr>
        <w:jc w:val="both"/>
      </w:pPr>
      <w:r>
        <w:t xml:space="preserve">              A. Kaveckis siūlo pritarti sprendimo projektui su sprendimo įsigaliojimo data - 2021-01-01.</w:t>
      </w:r>
    </w:p>
    <w:p w:rsidR="00A86F73" w:rsidRDefault="00A86F73" w:rsidP="00A86F73">
      <w:pPr>
        <w:jc w:val="both"/>
      </w:pPr>
      <w:r>
        <w:t xml:space="preserve">              S. Budinas siūlo, kadangi yra privaloma ES nuostata, sprendimo įsigaliojimo datą  2021-07-01, bet tuo pačiu rekomenduoti įmonėms, organizacijoms, rengiant renginius, jei yra galimybė, taikyti numatytas sprendimo projektu priemones ir anksčiau.</w:t>
      </w:r>
    </w:p>
    <w:p w:rsidR="00A86F73" w:rsidRDefault="00A86F73" w:rsidP="00A86F73">
      <w:pPr>
        <w:jc w:val="both"/>
      </w:pPr>
      <w:r>
        <w:t xml:space="preserve">              A. Barbšys pažymi, kad  Smulkaus ir vidutinio verslo taryba siūlo sprendimo įsigaliojimo datą - 2021-01-01. </w:t>
      </w:r>
    </w:p>
    <w:p w:rsidR="00A86F73" w:rsidRDefault="00A86F73" w:rsidP="00A86F73">
      <w:pPr>
        <w:jc w:val="both"/>
      </w:pPr>
      <w:r>
        <w:t xml:space="preserve">              NUTARTA: </w:t>
      </w:r>
    </w:p>
    <w:p w:rsidR="00A86F73" w:rsidRDefault="00A86F73" w:rsidP="00A86F73">
      <w:pPr>
        <w:jc w:val="both"/>
      </w:pPr>
      <w:r>
        <w:t xml:space="preserve">              5.1. Pritarti pateiktam sprendimo projektui su pastaba - pakeisti sprendimo projekto 2 punktą taip: „2. Nustatyti, kad sprendimas įsigalioja 2021-01-01“.</w:t>
      </w:r>
    </w:p>
    <w:p w:rsidR="00A86F73" w:rsidRDefault="00A86F73" w:rsidP="00A86F73">
      <w:pPr>
        <w:jc w:val="both"/>
      </w:pPr>
      <w:r>
        <w:t xml:space="preserve">              5.2. Rekomenduoti įstaigoms, organizacijoms, rengiant renginius, jei yra galimybė, taikyti numatytas sprendimo projektu priemones ir anksčiau.</w:t>
      </w:r>
    </w:p>
    <w:p w:rsidR="00A86F73" w:rsidRDefault="00A86F73" w:rsidP="00A86F73">
      <w:pPr>
        <w:jc w:val="both"/>
      </w:pPr>
      <w:r>
        <w:t xml:space="preserve">              BALSUOTA: už – 6 (A. Kaveckis, V. Radvila, R. Taraškevičius, A. Barbšys, E. Andrejeva, S. Budinas), prieš – 0, susilaiko – 1 (A. Vaitkus).</w:t>
      </w:r>
    </w:p>
    <w:p w:rsidR="00A86F73" w:rsidRDefault="00A86F73" w:rsidP="00A86F73">
      <w:pPr>
        <w:tabs>
          <w:tab w:val="left" w:pos="567"/>
        </w:tabs>
        <w:jc w:val="both"/>
        <w:rPr>
          <w:rFonts w:eastAsia="Calibri"/>
        </w:rPr>
      </w:pPr>
    </w:p>
    <w:p w:rsidR="00A86F73" w:rsidRDefault="00A86F73" w:rsidP="00A86F73"/>
    <w:p w:rsidR="00A86F73" w:rsidRDefault="00A86F73" w:rsidP="00A86F73">
      <w:r>
        <w:t>Posėdžio pirmininkas</w:t>
      </w:r>
      <w:r>
        <w:tab/>
      </w:r>
      <w:r>
        <w:tab/>
      </w:r>
      <w:r>
        <w:tab/>
      </w:r>
      <w:r>
        <w:tab/>
        <w:t xml:space="preserve">                   Aidas Kaveckis</w:t>
      </w:r>
    </w:p>
    <w:p w:rsidR="00A86F73" w:rsidRDefault="00A86F73" w:rsidP="00A86F73"/>
    <w:p w:rsidR="00A86F73" w:rsidRDefault="00A86F73" w:rsidP="00A86F73">
      <w:r>
        <w:t>Posėdžio sekretorė</w:t>
      </w:r>
      <w:r>
        <w:tab/>
      </w:r>
      <w:r>
        <w:tab/>
      </w:r>
      <w:r>
        <w:tab/>
      </w:r>
      <w:r>
        <w:tab/>
        <w:t xml:space="preserve">                  Lietutė Demidova</w:t>
      </w:r>
    </w:p>
    <w:p w:rsidR="00F85FF6" w:rsidRDefault="00F85FF6"/>
    <w:sectPr w:rsidR="00F85FF6" w:rsidSect="00E83DB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ED28B2"/>
    <w:multiLevelType w:val="hybridMultilevel"/>
    <w:tmpl w:val="807443FA"/>
    <w:lvl w:ilvl="0" w:tplc="E4C0147E">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F73"/>
    <w:rsid w:val="00631FB7"/>
    <w:rsid w:val="00A86F73"/>
    <w:rsid w:val="00E83DBD"/>
    <w:rsid w:val="00F85FF6"/>
    <w:rsid w:val="00FB7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E8D8F-5157-4E59-80EA-48593896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6F7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A86F73"/>
    <w:pPr>
      <w:jc w:val="both"/>
    </w:pPr>
    <w:rPr>
      <w:szCs w:val="20"/>
    </w:rPr>
  </w:style>
  <w:style w:type="character" w:customStyle="1" w:styleId="PagrindinistekstasDiagrama">
    <w:name w:val="Pagrindinis tekstas Diagrama"/>
    <w:basedOn w:val="Numatytasispastraiposriftas"/>
    <w:link w:val="Pagrindinistekstas"/>
    <w:uiPriority w:val="99"/>
    <w:semiHidden/>
    <w:rsid w:val="00A86F73"/>
    <w:rPr>
      <w:rFonts w:ascii="Times New Roman" w:eastAsia="Times New Roman" w:hAnsi="Times New Roman" w:cs="Times New Roman"/>
      <w:sz w:val="24"/>
      <w:szCs w:val="20"/>
      <w:lang w:eastAsia="lt-LT"/>
    </w:rPr>
  </w:style>
  <w:style w:type="paragraph" w:styleId="Betarp">
    <w:name w:val="No Spacing"/>
    <w:uiPriority w:val="1"/>
    <w:qFormat/>
    <w:rsid w:val="00A86F73"/>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A86F73"/>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A86F73"/>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7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1891</Words>
  <Characters>1078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2020-04-27T09:16:00Z</dcterms:created>
  <dcterms:modified xsi:type="dcterms:W3CDTF">2020-04-27T09:16:00Z</dcterms:modified>
</cp:coreProperties>
</file>