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49C75" w14:textId="77777777" w:rsidR="00C41ED9" w:rsidRDefault="00C41ED9" w:rsidP="00C41ED9">
      <w:pPr>
        <w:pStyle w:val="Pagrindinistekstas"/>
        <w:jc w:val="center"/>
      </w:pPr>
      <w:r>
        <w:rPr>
          <w:noProof/>
        </w:rPr>
        <w:drawing>
          <wp:anchor distT="0" distB="0" distL="114300" distR="114300" simplePos="0" relativeHeight="251658240" behindDoc="0" locked="0" layoutInCell="1" allowOverlap="1" wp14:anchorId="411B27C8" wp14:editId="49D1F82D">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16332460" w14:textId="77777777" w:rsidR="007A1022" w:rsidRDefault="00470922" w:rsidP="00470922">
      <w:pPr>
        <w:pStyle w:val="Pagrindinistekstas"/>
        <w:jc w:val="center"/>
        <w:rPr>
          <w:b/>
          <w:sz w:val="28"/>
          <w:szCs w:val="28"/>
        </w:rPr>
      </w:pPr>
      <w:r w:rsidRPr="00BA520E">
        <w:rPr>
          <w:b/>
          <w:sz w:val="28"/>
          <w:szCs w:val="28"/>
        </w:rPr>
        <w:t>KLAIPĖDOS MIE</w:t>
      </w:r>
      <w:r w:rsidR="007A1022">
        <w:rPr>
          <w:b/>
          <w:sz w:val="28"/>
          <w:szCs w:val="28"/>
        </w:rPr>
        <w:t xml:space="preserve">STO SAVIVALDYBĖS </w:t>
      </w:r>
    </w:p>
    <w:p w14:paraId="4307319E" w14:textId="77777777" w:rsidR="00470922" w:rsidRPr="00BA520E" w:rsidRDefault="007A1022" w:rsidP="00470922">
      <w:pPr>
        <w:pStyle w:val="Pagrindinistekstas"/>
        <w:jc w:val="center"/>
        <w:rPr>
          <w:b/>
          <w:sz w:val="28"/>
          <w:szCs w:val="28"/>
        </w:rPr>
      </w:pPr>
      <w:r>
        <w:rPr>
          <w:b/>
          <w:sz w:val="28"/>
          <w:szCs w:val="28"/>
        </w:rPr>
        <w:t>ADMINISTRACIJA</w:t>
      </w:r>
    </w:p>
    <w:p w14:paraId="060763D4" w14:textId="77777777" w:rsidR="00470922" w:rsidRDefault="00470922" w:rsidP="007A1022">
      <w:pPr>
        <w:pStyle w:val="Pagrindinistekstas"/>
        <w:rPr>
          <w:b/>
          <w:sz w:val="28"/>
          <w:szCs w:val="28"/>
        </w:rPr>
      </w:pPr>
    </w:p>
    <w:p w14:paraId="648D5EEE" w14:textId="77777777" w:rsidR="00ED3397" w:rsidRPr="00BD5049" w:rsidRDefault="00ED3397" w:rsidP="00ED3397">
      <w:pPr>
        <w:pStyle w:val="Pagrindinistekstas"/>
        <w:jc w:val="center"/>
        <w:rPr>
          <w:bCs/>
          <w:caps/>
          <w:szCs w:val="24"/>
        </w:rPr>
      </w:pPr>
    </w:p>
    <w:p w14:paraId="1E7FC307" w14:textId="77777777"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14:paraId="373D3333" w14:textId="77777777" w:rsidTr="007F6345">
        <w:tc>
          <w:tcPr>
            <w:tcW w:w="4928" w:type="dxa"/>
            <w:vMerge w:val="restart"/>
            <w:tcBorders>
              <w:top w:val="nil"/>
              <w:left w:val="nil"/>
              <w:bottom w:val="nil"/>
              <w:right w:val="nil"/>
            </w:tcBorders>
          </w:tcPr>
          <w:p w14:paraId="2669B2F8" w14:textId="77777777" w:rsidR="007A1022" w:rsidRDefault="007A1022" w:rsidP="007A1022">
            <w:pPr>
              <w:rPr>
                <w:szCs w:val="24"/>
              </w:rPr>
            </w:pPr>
            <w:r>
              <w:rPr>
                <w:szCs w:val="24"/>
              </w:rPr>
              <w:t>S</w:t>
            </w:r>
            <w:r w:rsidRPr="00374353">
              <w:rPr>
                <w:szCs w:val="24"/>
              </w:rPr>
              <w:t>avivaldybės merui</w:t>
            </w:r>
          </w:p>
          <w:p w14:paraId="40039C40" w14:textId="77777777" w:rsidR="00AD2EE1" w:rsidRPr="003C09F9" w:rsidRDefault="00AD2EE1" w:rsidP="00F41647">
            <w:pPr>
              <w:rPr>
                <w:szCs w:val="24"/>
              </w:rPr>
            </w:pPr>
          </w:p>
          <w:p w14:paraId="658E1A04" w14:textId="77777777" w:rsidR="00163473" w:rsidRDefault="00163473" w:rsidP="00F41647">
            <w:pPr>
              <w:rPr>
                <w:szCs w:val="24"/>
              </w:rPr>
            </w:pPr>
          </w:p>
          <w:p w14:paraId="1788F255" w14:textId="77777777" w:rsidR="009E513E" w:rsidRPr="003C09F9" w:rsidRDefault="009E513E" w:rsidP="00F41647">
            <w:pPr>
              <w:rPr>
                <w:szCs w:val="24"/>
              </w:rPr>
            </w:pPr>
          </w:p>
        </w:tc>
        <w:tc>
          <w:tcPr>
            <w:tcW w:w="438" w:type="dxa"/>
            <w:tcBorders>
              <w:top w:val="nil"/>
              <w:left w:val="nil"/>
              <w:bottom w:val="nil"/>
              <w:right w:val="nil"/>
            </w:tcBorders>
          </w:tcPr>
          <w:p w14:paraId="7BC56969" w14:textId="77777777" w:rsidR="00163473" w:rsidRPr="003C09F9" w:rsidRDefault="00163473" w:rsidP="00F41647">
            <w:pPr>
              <w:jc w:val="center"/>
              <w:rPr>
                <w:szCs w:val="24"/>
              </w:rPr>
            </w:pPr>
          </w:p>
        </w:tc>
        <w:tc>
          <w:tcPr>
            <w:tcW w:w="1405" w:type="dxa"/>
            <w:tcBorders>
              <w:top w:val="nil"/>
              <w:left w:val="nil"/>
              <w:bottom w:val="nil"/>
              <w:right w:val="nil"/>
            </w:tcBorders>
          </w:tcPr>
          <w:p w14:paraId="5F69ECBC" w14:textId="5A75D6C2" w:rsidR="00163473" w:rsidRPr="00CA7B58" w:rsidRDefault="00C33343" w:rsidP="00DB0811">
            <w:r>
              <w:rPr>
                <w:noProof/>
              </w:rPr>
              <w:t>2020-04-07</w:t>
            </w:r>
            <w:bookmarkStart w:id="0" w:name="_GoBack"/>
            <w:bookmarkEnd w:id="0"/>
          </w:p>
        </w:tc>
        <w:tc>
          <w:tcPr>
            <w:tcW w:w="592" w:type="dxa"/>
            <w:tcBorders>
              <w:top w:val="nil"/>
              <w:left w:val="nil"/>
              <w:bottom w:val="nil"/>
              <w:right w:val="nil"/>
            </w:tcBorders>
          </w:tcPr>
          <w:p w14:paraId="7DABD16B" w14:textId="77777777"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14:paraId="438DF001" w14:textId="6CCCBDAE" w:rsidR="00163473" w:rsidRPr="003C09F9" w:rsidRDefault="003551C8" w:rsidP="00DB0811">
            <w:bookmarkStart w:id="1" w:name="registravimoNr"/>
            <w:r>
              <w:rPr>
                <w:noProof/>
              </w:rPr>
              <w:t>.</w:t>
            </w:r>
            <w:bookmarkEnd w:id="1"/>
            <w:r w:rsidR="00C33343">
              <w:rPr>
                <w:noProof/>
              </w:rPr>
              <w:t>TAS-96</w:t>
            </w:r>
          </w:p>
        </w:tc>
      </w:tr>
      <w:tr w:rsidR="00163473" w:rsidRPr="003C09F9" w14:paraId="7E390380" w14:textId="77777777" w:rsidTr="007F6345">
        <w:tc>
          <w:tcPr>
            <w:tcW w:w="4928" w:type="dxa"/>
            <w:vMerge/>
            <w:tcBorders>
              <w:top w:val="nil"/>
              <w:left w:val="nil"/>
              <w:bottom w:val="nil"/>
              <w:right w:val="nil"/>
            </w:tcBorders>
            <w:vAlign w:val="center"/>
          </w:tcPr>
          <w:p w14:paraId="41E20764" w14:textId="77777777" w:rsidR="00163473" w:rsidRPr="003C09F9" w:rsidRDefault="00163473" w:rsidP="00F41647">
            <w:pPr>
              <w:rPr>
                <w:szCs w:val="24"/>
              </w:rPr>
            </w:pPr>
          </w:p>
        </w:tc>
        <w:tc>
          <w:tcPr>
            <w:tcW w:w="438" w:type="dxa"/>
            <w:tcBorders>
              <w:top w:val="nil"/>
              <w:left w:val="nil"/>
              <w:bottom w:val="nil"/>
              <w:right w:val="nil"/>
            </w:tcBorders>
          </w:tcPr>
          <w:p w14:paraId="17425555" w14:textId="77777777" w:rsidR="00163473" w:rsidRPr="003C09F9" w:rsidRDefault="00163473" w:rsidP="00F41647">
            <w:pPr>
              <w:jc w:val="center"/>
              <w:rPr>
                <w:caps/>
                <w:szCs w:val="24"/>
              </w:rPr>
            </w:pPr>
          </w:p>
        </w:tc>
        <w:tc>
          <w:tcPr>
            <w:tcW w:w="1405" w:type="dxa"/>
            <w:tcBorders>
              <w:top w:val="nil"/>
              <w:left w:val="nil"/>
              <w:bottom w:val="nil"/>
              <w:right w:val="nil"/>
            </w:tcBorders>
          </w:tcPr>
          <w:p w14:paraId="66D054B9" w14:textId="77777777" w:rsidR="00163473" w:rsidRPr="003C09F9" w:rsidRDefault="00CA7F4E" w:rsidP="00BB07E2">
            <w:pPr>
              <w:rPr>
                <w:szCs w:val="24"/>
              </w:rPr>
            </w:pPr>
            <w:r w:rsidRPr="003C09F9">
              <w:rPr>
                <w:caps/>
                <w:szCs w:val="24"/>
              </w:rPr>
              <w:t>Į</w:t>
            </w:r>
          </w:p>
        </w:tc>
        <w:tc>
          <w:tcPr>
            <w:tcW w:w="592" w:type="dxa"/>
            <w:tcBorders>
              <w:top w:val="nil"/>
              <w:left w:val="nil"/>
              <w:bottom w:val="nil"/>
              <w:right w:val="nil"/>
            </w:tcBorders>
          </w:tcPr>
          <w:p w14:paraId="614F3BE9" w14:textId="77777777" w:rsidR="00163473" w:rsidRPr="003C09F9" w:rsidRDefault="006E106A" w:rsidP="00F41647">
            <w:pPr>
              <w:jc w:val="center"/>
              <w:rPr>
                <w:szCs w:val="24"/>
              </w:rPr>
            </w:pPr>
            <w:r>
              <w:rPr>
                <w:szCs w:val="24"/>
              </w:rPr>
              <w:t>Nr.</w:t>
            </w:r>
          </w:p>
        </w:tc>
        <w:tc>
          <w:tcPr>
            <w:tcW w:w="2461" w:type="dxa"/>
            <w:tcBorders>
              <w:top w:val="nil"/>
              <w:left w:val="nil"/>
              <w:bottom w:val="nil"/>
              <w:right w:val="nil"/>
            </w:tcBorders>
          </w:tcPr>
          <w:p w14:paraId="37BA3967" w14:textId="77777777" w:rsidR="00163473" w:rsidRPr="003C09F9" w:rsidRDefault="00163473" w:rsidP="00BB07E2">
            <w:pPr>
              <w:rPr>
                <w:szCs w:val="24"/>
              </w:rPr>
            </w:pPr>
          </w:p>
        </w:tc>
      </w:tr>
      <w:tr w:rsidR="00163473" w:rsidRPr="003C09F9" w14:paraId="6331B128" w14:textId="77777777" w:rsidTr="007F6345">
        <w:tc>
          <w:tcPr>
            <w:tcW w:w="4928" w:type="dxa"/>
            <w:vMerge/>
            <w:tcBorders>
              <w:top w:val="nil"/>
              <w:left w:val="nil"/>
              <w:bottom w:val="nil"/>
              <w:right w:val="nil"/>
            </w:tcBorders>
            <w:vAlign w:val="center"/>
          </w:tcPr>
          <w:p w14:paraId="6C483298" w14:textId="77777777" w:rsidR="00163473" w:rsidRPr="003C09F9" w:rsidRDefault="00163473" w:rsidP="00F41647">
            <w:pPr>
              <w:rPr>
                <w:szCs w:val="24"/>
              </w:rPr>
            </w:pPr>
          </w:p>
        </w:tc>
        <w:tc>
          <w:tcPr>
            <w:tcW w:w="4896" w:type="dxa"/>
            <w:gridSpan w:val="4"/>
            <w:tcBorders>
              <w:top w:val="nil"/>
              <w:left w:val="nil"/>
              <w:bottom w:val="nil"/>
              <w:right w:val="nil"/>
            </w:tcBorders>
          </w:tcPr>
          <w:p w14:paraId="28C9DD0B" w14:textId="77777777" w:rsidR="00163473" w:rsidRPr="003C09F9" w:rsidRDefault="00163473" w:rsidP="00F41647">
            <w:pPr>
              <w:jc w:val="center"/>
              <w:rPr>
                <w:szCs w:val="24"/>
              </w:rPr>
            </w:pPr>
          </w:p>
        </w:tc>
      </w:tr>
      <w:tr w:rsidR="00163473" w:rsidRPr="003C09F9" w14:paraId="5FF08572" w14:textId="77777777" w:rsidTr="00C70A51">
        <w:tc>
          <w:tcPr>
            <w:tcW w:w="9824" w:type="dxa"/>
            <w:gridSpan w:val="5"/>
            <w:tcBorders>
              <w:top w:val="nil"/>
              <w:left w:val="nil"/>
              <w:bottom w:val="nil"/>
              <w:right w:val="nil"/>
            </w:tcBorders>
          </w:tcPr>
          <w:p w14:paraId="04663449" w14:textId="77777777" w:rsidR="00163473" w:rsidRPr="003C09F9" w:rsidRDefault="00606132" w:rsidP="00237245">
            <w:pPr>
              <w:rPr>
                <w:b/>
                <w:caps/>
                <w:szCs w:val="24"/>
              </w:rPr>
            </w:pPr>
            <w:r>
              <w:rPr>
                <w:b/>
                <w:szCs w:val="24"/>
              </w:rPr>
              <w:t xml:space="preserve">DĖL </w:t>
            </w:r>
            <w:r w:rsidR="00237245" w:rsidRPr="00FB374B">
              <w:rPr>
                <w:b/>
                <w:szCs w:val="24"/>
              </w:rPr>
              <w:t xml:space="preserve">KLAIPĖDOS MIESTO SAVIVALDYBĖS TARYBOS SPRENDIMO „DĖL </w:t>
            </w:r>
            <w:r w:rsidR="00237245">
              <w:rPr>
                <w:b/>
                <w:szCs w:val="24"/>
              </w:rPr>
              <w:t>MATERIALINĖS PARAMOS TEIKIMO TVARKOS APRAŠO PATVIRTINIMO“ PROJEKTO</w:t>
            </w:r>
          </w:p>
        </w:tc>
      </w:tr>
    </w:tbl>
    <w:p w14:paraId="293C57B5" w14:textId="77777777" w:rsidR="00163473" w:rsidRDefault="00163473" w:rsidP="00AD2EE1">
      <w:pPr>
        <w:pStyle w:val="Pagrindinistekstas"/>
        <w:rPr>
          <w:szCs w:val="24"/>
        </w:rPr>
      </w:pPr>
    </w:p>
    <w:p w14:paraId="0AFD86CF" w14:textId="77777777" w:rsidR="006E106A" w:rsidRPr="003C09F9" w:rsidRDefault="006E106A" w:rsidP="00F41647">
      <w:pPr>
        <w:pStyle w:val="Pagrindinistekstas"/>
        <w:rPr>
          <w:szCs w:val="24"/>
        </w:rPr>
      </w:pPr>
    </w:p>
    <w:p w14:paraId="3B2974B0" w14:textId="77777777" w:rsidR="00D159B6" w:rsidRDefault="007A1022" w:rsidP="009E513E">
      <w:pPr>
        <w:ind w:firstLine="720"/>
        <w:jc w:val="both"/>
        <w:rPr>
          <w:szCs w:val="24"/>
        </w:rPr>
      </w:pPr>
      <w:r>
        <w:rPr>
          <w:szCs w:val="24"/>
        </w:rPr>
        <w:t>Atsiž</w:t>
      </w:r>
      <w:r w:rsidR="009C4B9E">
        <w:rPr>
          <w:szCs w:val="24"/>
        </w:rPr>
        <w:t>velgiant į</w:t>
      </w:r>
      <w:r w:rsidRPr="00F94BBA">
        <w:rPr>
          <w:szCs w:val="24"/>
        </w:rPr>
        <w:t xml:space="preserve"> Vyriausybės atstovo Klaipėdos </w:t>
      </w:r>
      <w:r w:rsidR="009C4B9E">
        <w:rPr>
          <w:szCs w:val="24"/>
        </w:rPr>
        <w:t>apskrityj</w:t>
      </w:r>
      <w:r w:rsidRPr="00F94BBA">
        <w:rPr>
          <w:szCs w:val="24"/>
        </w:rPr>
        <w:t>e</w:t>
      </w:r>
      <w:r w:rsidR="009C4B9E">
        <w:rPr>
          <w:szCs w:val="24"/>
        </w:rPr>
        <w:t xml:space="preserve"> pateiktas pastabas prašome leisti pakoreguoti</w:t>
      </w:r>
      <w:r w:rsidRPr="009A197A">
        <w:rPr>
          <w:szCs w:val="24"/>
        </w:rPr>
        <w:t xml:space="preserve"> </w:t>
      </w:r>
      <w:r w:rsidR="00D159B6" w:rsidRPr="00126102">
        <w:rPr>
          <w:szCs w:val="24"/>
        </w:rPr>
        <w:t xml:space="preserve">Klaipėdos miesto savivaldybės tarybos </w:t>
      </w:r>
      <w:r w:rsidR="00E53442">
        <w:rPr>
          <w:szCs w:val="24"/>
        </w:rPr>
        <w:t>2020 m. kovo</w:t>
      </w:r>
      <w:r w:rsidR="00E53442" w:rsidRPr="009A197A">
        <w:rPr>
          <w:szCs w:val="24"/>
        </w:rPr>
        <w:t xml:space="preserve"> </w:t>
      </w:r>
      <w:r w:rsidR="00E53442">
        <w:rPr>
          <w:szCs w:val="24"/>
        </w:rPr>
        <w:t>31</w:t>
      </w:r>
      <w:r w:rsidR="00E53442" w:rsidRPr="009A197A">
        <w:rPr>
          <w:szCs w:val="24"/>
        </w:rPr>
        <w:t xml:space="preserve"> d</w:t>
      </w:r>
      <w:r w:rsidR="00E53442">
        <w:rPr>
          <w:szCs w:val="24"/>
        </w:rPr>
        <w:t>.</w:t>
      </w:r>
      <w:r w:rsidR="00E53442" w:rsidRPr="001F64F8">
        <w:rPr>
          <w:szCs w:val="24"/>
        </w:rPr>
        <w:t xml:space="preserve"> </w:t>
      </w:r>
      <w:r w:rsidR="00D159B6" w:rsidRPr="001F64F8">
        <w:rPr>
          <w:szCs w:val="24"/>
        </w:rPr>
        <w:t>sprendimo</w:t>
      </w:r>
      <w:r w:rsidR="00237245">
        <w:rPr>
          <w:szCs w:val="24"/>
        </w:rPr>
        <w:t xml:space="preserve"> projekto</w:t>
      </w:r>
      <w:r w:rsidR="00E53442" w:rsidRPr="00E53442">
        <w:rPr>
          <w:szCs w:val="24"/>
        </w:rPr>
        <w:t xml:space="preserve"> </w:t>
      </w:r>
      <w:r w:rsidR="00E53442">
        <w:rPr>
          <w:szCs w:val="24"/>
        </w:rPr>
        <w:t>Nr. T1</w:t>
      </w:r>
      <w:r w:rsidR="00AC2A02">
        <w:rPr>
          <w:szCs w:val="24"/>
        </w:rPr>
        <w:noBreakHyphen/>
      </w:r>
      <w:r w:rsidR="00E53442">
        <w:rPr>
          <w:szCs w:val="24"/>
        </w:rPr>
        <w:t>92</w:t>
      </w:r>
      <w:r w:rsidR="00D159B6" w:rsidRPr="001F64F8">
        <w:rPr>
          <w:szCs w:val="24"/>
        </w:rPr>
        <w:t xml:space="preserve"> „Dėl Materialinės paramos teikimo tvark</w:t>
      </w:r>
      <w:r w:rsidR="00E53442">
        <w:rPr>
          <w:szCs w:val="24"/>
        </w:rPr>
        <w:t>os aprašo patvirtinimo“</w:t>
      </w:r>
      <w:r w:rsidR="00C86112">
        <w:rPr>
          <w:szCs w:val="24"/>
        </w:rPr>
        <w:t xml:space="preserve"> </w:t>
      </w:r>
      <w:r w:rsidR="00FB724B">
        <w:rPr>
          <w:szCs w:val="24"/>
        </w:rPr>
        <w:t>priedą</w:t>
      </w:r>
      <w:r w:rsidR="00AC2A02">
        <w:rPr>
          <w:szCs w:val="24"/>
        </w:rPr>
        <w:t xml:space="preserve"> ir nurodytus punktus i</w:t>
      </w:r>
      <w:r w:rsidR="00F522F8">
        <w:rPr>
          <w:szCs w:val="24"/>
        </w:rPr>
        <w:t>š</w:t>
      </w:r>
      <w:r w:rsidR="00AC2A02">
        <w:rPr>
          <w:szCs w:val="24"/>
        </w:rPr>
        <w:t>d</w:t>
      </w:r>
      <w:r w:rsidR="00F522F8">
        <w:rPr>
          <w:szCs w:val="24"/>
        </w:rPr>
        <w:t>ė</w:t>
      </w:r>
      <w:r w:rsidR="00AC2A02">
        <w:rPr>
          <w:szCs w:val="24"/>
        </w:rPr>
        <w:t>styti taip</w:t>
      </w:r>
      <w:r w:rsidR="00FB724B">
        <w:rPr>
          <w:szCs w:val="24"/>
        </w:rPr>
        <w:t>:</w:t>
      </w:r>
    </w:p>
    <w:p w14:paraId="406E5456" w14:textId="77777777" w:rsidR="00291B26" w:rsidRDefault="00AC2A02" w:rsidP="00960FDD">
      <w:pPr>
        <w:ind w:firstLine="709"/>
        <w:jc w:val="both"/>
        <w:rPr>
          <w:szCs w:val="24"/>
          <w:lang w:eastAsia="en-US"/>
        </w:rPr>
      </w:pPr>
      <w:r>
        <w:rPr>
          <w:szCs w:val="24"/>
          <w:lang w:eastAsia="en-US"/>
        </w:rPr>
        <w:t>„</w:t>
      </w:r>
      <w:r w:rsidR="00291B26" w:rsidRPr="00950243">
        <w:rPr>
          <w:szCs w:val="24"/>
          <w:lang w:eastAsia="en-US"/>
        </w:rPr>
        <w:t>3. Materialinės paramos rūšys:</w:t>
      </w:r>
    </w:p>
    <w:p w14:paraId="63A63D42" w14:textId="77777777" w:rsidR="006076B9" w:rsidRPr="00960FDD" w:rsidRDefault="006076B9" w:rsidP="00960FDD">
      <w:pPr>
        <w:ind w:firstLine="709"/>
        <w:jc w:val="both"/>
        <w:rPr>
          <w:bCs/>
          <w:strike/>
        </w:rPr>
      </w:pPr>
      <w:r w:rsidRPr="006076B9">
        <w:rPr>
          <w:szCs w:val="24"/>
          <w:lang w:eastAsia="en-US"/>
        </w:rPr>
        <w:t xml:space="preserve">3.15. nukentėjus dėl savivaldybės, valstybės lygio paskelbtos ekstremaliosios situacijos ir (ar) ekstremalaus įvykio padarinių, Savivaldybės administracijos direktoriaus </w:t>
      </w:r>
      <w:r w:rsidR="00960FDD" w:rsidRPr="00960FDD">
        <w:rPr>
          <w:b/>
          <w:bCs/>
        </w:rPr>
        <w:t>nustatytais atvejais atsižvelgiant į Materialinės paramos teikimo komisijos siūlymą</w:t>
      </w:r>
      <w:r w:rsidR="00960FDD">
        <w:rPr>
          <w:b/>
          <w:bCs/>
        </w:rPr>
        <w:t>.</w:t>
      </w:r>
      <w:r w:rsidR="00960FDD">
        <w:rPr>
          <w:bCs/>
        </w:rPr>
        <w:t xml:space="preserve"> </w:t>
      </w:r>
      <w:r w:rsidRPr="006076B9">
        <w:rPr>
          <w:strike/>
          <w:szCs w:val="24"/>
          <w:lang w:eastAsia="en-US"/>
        </w:rPr>
        <w:t>nustatyta kreipimosi dėl paramos, paramos skyrimo ir teikimo (mokėjimo) tvarka.</w:t>
      </w:r>
      <w:r w:rsidR="00AC2A02" w:rsidRPr="00AC2A02">
        <w:rPr>
          <w:szCs w:val="24"/>
          <w:lang w:eastAsia="en-US"/>
        </w:rPr>
        <w:t>“;</w:t>
      </w:r>
    </w:p>
    <w:p w14:paraId="7B88FAE5" w14:textId="77777777" w:rsidR="00291B26" w:rsidRPr="00950243" w:rsidRDefault="00F522F8" w:rsidP="00291B26">
      <w:pPr>
        <w:ind w:firstLine="709"/>
        <w:jc w:val="both"/>
        <w:rPr>
          <w:szCs w:val="24"/>
          <w:lang w:eastAsia="en-US"/>
        </w:rPr>
      </w:pPr>
      <w:r>
        <w:rPr>
          <w:szCs w:val="24"/>
          <w:lang w:eastAsia="en-US"/>
        </w:rPr>
        <w:t>„</w:t>
      </w:r>
      <w:r w:rsidR="00291B26" w:rsidRPr="00950243">
        <w:rPr>
          <w:szCs w:val="24"/>
          <w:lang w:eastAsia="en-US"/>
        </w:rPr>
        <w:t>93. Sprendimas dėl materialinės paramos:</w:t>
      </w:r>
    </w:p>
    <w:p w14:paraId="510E0EF0" w14:textId="77777777" w:rsidR="00960FDD" w:rsidRPr="00960FDD" w:rsidRDefault="00960FDD" w:rsidP="00960FDD">
      <w:pPr>
        <w:ind w:firstLine="709"/>
        <w:jc w:val="both"/>
        <w:rPr>
          <w:szCs w:val="24"/>
          <w:lang w:eastAsia="en-US"/>
        </w:rPr>
      </w:pPr>
      <w:r w:rsidRPr="00960FDD">
        <w:rPr>
          <w:szCs w:val="24"/>
          <w:lang w:eastAsia="en-US"/>
        </w:rPr>
        <w:t>93.2. numatytos Tvarkos aprašo 3.1–3.4, 36.2 ir 36.3</w:t>
      </w:r>
      <w:r w:rsidR="00974946">
        <w:rPr>
          <w:szCs w:val="24"/>
          <w:lang w:eastAsia="en-US"/>
        </w:rPr>
        <w:t xml:space="preserve">, </w:t>
      </w:r>
      <w:r w:rsidR="00974946" w:rsidRPr="00974946">
        <w:rPr>
          <w:b/>
          <w:szCs w:val="24"/>
          <w:lang w:eastAsia="en-US"/>
        </w:rPr>
        <w:t>3.15</w:t>
      </w:r>
      <w:r w:rsidRPr="00960FDD">
        <w:rPr>
          <w:szCs w:val="24"/>
          <w:lang w:eastAsia="en-US"/>
        </w:rPr>
        <w:t xml:space="preserve"> papunkčiuose, skyrimo priimamas ne vėliau kaip per 5 darbo dienas nuo Materialinės paramos teikimo komisijos </w:t>
      </w:r>
      <w:r w:rsidRPr="00960FDD">
        <w:rPr>
          <w:bCs/>
          <w:szCs w:val="24"/>
          <w:lang w:eastAsia="en-US"/>
        </w:rPr>
        <w:t>posėdžio</w:t>
      </w:r>
      <w:r w:rsidRPr="00960FDD">
        <w:rPr>
          <w:szCs w:val="24"/>
          <w:lang w:eastAsia="en-US"/>
        </w:rPr>
        <w:t xml:space="preserve">, </w:t>
      </w:r>
      <w:r w:rsidRPr="00960FDD">
        <w:rPr>
          <w:bCs/>
          <w:szCs w:val="24"/>
          <w:lang w:eastAsia="en-US"/>
        </w:rPr>
        <w:t>kai buvo pateiktas siūlymas,</w:t>
      </w:r>
      <w:r w:rsidRPr="00960FDD">
        <w:rPr>
          <w:szCs w:val="24"/>
          <w:lang w:eastAsia="en-US"/>
        </w:rPr>
        <w:t xml:space="preserve"> dienos. </w:t>
      </w:r>
    </w:p>
    <w:p w14:paraId="235FEED2" w14:textId="77777777" w:rsidR="00960FDD" w:rsidRDefault="00960FDD" w:rsidP="00974946">
      <w:pPr>
        <w:ind w:firstLine="709"/>
        <w:jc w:val="both"/>
        <w:rPr>
          <w:szCs w:val="24"/>
          <w:lang w:eastAsia="en-US"/>
        </w:rPr>
      </w:pPr>
      <w:r w:rsidRPr="00960FDD">
        <w:rPr>
          <w:szCs w:val="24"/>
          <w:lang w:eastAsia="en-US"/>
        </w:rPr>
        <w:t>Šis terminas gali būti pratęsiamas, jeigu prašymo nagrinėjimas susijęs su komisijos sudarymu, posėdžio sušaukimu, buities ir gyvenimo sąlygų patikrinimu ar kitomis organizacinėmis priemonėmis, taip pat komisijai pateikus siūlymą atidėti nagrinėjimą ir dėl to sprendimo priėmimas dėl materialinės paramos gali užsitęsti ilgiau kaip 1 mėnesį. Šiuo atveju asmuo yra informuojamas prašyme nurodytu informavimo būdu (jeigu pareiškėjas nenurodė informavimo būdo – paštu) ir nurodomos prašymo nagrinėjimo pratęsimo priežastys.</w:t>
      </w:r>
      <w:r w:rsidR="00AC2A02" w:rsidRPr="00AC2A02">
        <w:rPr>
          <w:szCs w:val="24"/>
          <w:lang w:eastAsia="en-US"/>
        </w:rPr>
        <w:t>“;</w:t>
      </w:r>
    </w:p>
    <w:p w14:paraId="3259BBC4" w14:textId="77777777" w:rsidR="006076B9" w:rsidRPr="006076B9" w:rsidRDefault="00AC2A02" w:rsidP="006076B9">
      <w:pPr>
        <w:ind w:firstLine="709"/>
        <w:jc w:val="both"/>
        <w:rPr>
          <w:szCs w:val="24"/>
          <w:lang w:eastAsia="en-US"/>
        </w:rPr>
      </w:pPr>
      <w:r>
        <w:rPr>
          <w:szCs w:val="24"/>
          <w:lang w:eastAsia="en-US"/>
        </w:rPr>
        <w:t>„</w:t>
      </w:r>
      <w:r w:rsidR="006076B9" w:rsidRPr="006076B9">
        <w:rPr>
          <w:szCs w:val="24"/>
          <w:lang w:eastAsia="en-US"/>
        </w:rPr>
        <w:t>94. Sprendimą (įsakymą) dėl materialinės paramos priima Savivaldybės administracijos direktorius arba jo įgaliotas asmuo. Priimant sprendimą (įsakymą) dėl Tvarkos aprašo 3.1–3.4, 36.2 ir 36.3</w:t>
      </w:r>
      <w:r w:rsidR="00974946" w:rsidRPr="00974946">
        <w:rPr>
          <w:b/>
          <w:szCs w:val="24"/>
          <w:lang w:eastAsia="en-US"/>
        </w:rPr>
        <w:t>, 3.15</w:t>
      </w:r>
      <w:r w:rsidR="006076B9" w:rsidRPr="006076B9">
        <w:rPr>
          <w:szCs w:val="24"/>
          <w:lang w:eastAsia="en-US"/>
        </w:rPr>
        <w:t xml:space="preserve"> papunkčiuose numatytos materialinės paramos, atsižvelgiama į Materialinės paramos teikimo komisijos siūlymą.</w:t>
      </w:r>
      <w:r w:rsidRPr="00AC2A02">
        <w:rPr>
          <w:szCs w:val="24"/>
          <w:lang w:eastAsia="en-US"/>
        </w:rPr>
        <w:t>“;</w:t>
      </w:r>
    </w:p>
    <w:p w14:paraId="37852100" w14:textId="77777777" w:rsidR="00960FDD" w:rsidRPr="00960FDD" w:rsidRDefault="00AC2A02" w:rsidP="00960FDD">
      <w:pPr>
        <w:ind w:firstLine="709"/>
        <w:jc w:val="both"/>
        <w:rPr>
          <w:szCs w:val="24"/>
          <w:lang w:eastAsia="en-US"/>
        </w:rPr>
      </w:pPr>
      <w:r>
        <w:rPr>
          <w:szCs w:val="24"/>
          <w:lang w:eastAsia="en-US"/>
        </w:rPr>
        <w:t>„</w:t>
      </w:r>
      <w:r w:rsidR="00960FDD" w:rsidRPr="00960FDD">
        <w:rPr>
          <w:szCs w:val="24"/>
          <w:lang w:eastAsia="en-US"/>
        </w:rPr>
        <w:t>99. Paskirta materialinė parama, numatyta Tvarkos aprašo 3.1–3.10 ir 3.12, 3.14</w:t>
      </w:r>
      <w:r w:rsidR="00974946">
        <w:rPr>
          <w:szCs w:val="24"/>
          <w:lang w:eastAsia="en-US"/>
        </w:rPr>
        <w:t xml:space="preserve">, </w:t>
      </w:r>
      <w:r w:rsidR="00974946" w:rsidRPr="00974946">
        <w:rPr>
          <w:b/>
          <w:szCs w:val="24"/>
          <w:lang w:eastAsia="en-US"/>
        </w:rPr>
        <w:t>3.15</w:t>
      </w:r>
      <w:r w:rsidR="00960FDD" w:rsidRPr="00960FDD">
        <w:rPr>
          <w:szCs w:val="24"/>
          <w:lang w:eastAsia="en-US"/>
        </w:rPr>
        <w:t xml:space="preserve"> papunkčiuose, teikiama (išmokama) ne vėliau kaip per 10 darbo dienų nuo sprendimo skirti materialinę paramą priėmimo dienos.</w:t>
      </w:r>
      <w:r w:rsidRPr="00AC2A02">
        <w:rPr>
          <w:szCs w:val="24"/>
          <w:lang w:eastAsia="en-US"/>
        </w:rPr>
        <w:t>“;</w:t>
      </w:r>
    </w:p>
    <w:p w14:paraId="094FCBD4" w14:textId="77777777" w:rsidR="00960FDD" w:rsidRPr="00960FDD" w:rsidRDefault="00AC2A02" w:rsidP="00960FDD">
      <w:pPr>
        <w:ind w:firstLine="709"/>
        <w:jc w:val="both"/>
        <w:rPr>
          <w:szCs w:val="24"/>
          <w:lang w:eastAsia="en-US"/>
        </w:rPr>
      </w:pPr>
      <w:r>
        <w:rPr>
          <w:szCs w:val="24"/>
          <w:lang w:eastAsia="en-US"/>
        </w:rPr>
        <w:t>„</w:t>
      </w:r>
      <w:r w:rsidR="00960FDD" w:rsidRPr="00960FDD">
        <w:rPr>
          <w:szCs w:val="24"/>
          <w:lang w:eastAsia="en-US"/>
        </w:rPr>
        <w:t>104. Mirus asmeniui, kurio vardu bendrai gyvenantiems asmenims paskirta ir neišmokėta (nepervesta):</w:t>
      </w:r>
    </w:p>
    <w:p w14:paraId="554B3ACA" w14:textId="77777777" w:rsidR="006076B9" w:rsidRDefault="00960FDD" w:rsidP="00974946">
      <w:pPr>
        <w:ind w:firstLine="709"/>
        <w:jc w:val="both"/>
        <w:rPr>
          <w:szCs w:val="24"/>
          <w:lang w:eastAsia="en-US"/>
        </w:rPr>
      </w:pPr>
      <w:r w:rsidRPr="00960FDD">
        <w:rPr>
          <w:szCs w:val="24"/>
          <w:lang w:eastAsia="en-US"/>
        </w:rPr>
        <w:t>104.1. Tvarkos aprašo 3.6, 3.9–3.11, 3.12, 3.13, 36.1 ir 36.4</w:t>
      </w:r>
      <w:r w:rsidR="00974946">
        <w:rPr>
          <w:szCs w:val="24"/>
          <w:lang w:eastAsia="en-US"/>
        </w:rPr>
        <w:t xml:space="preserve">, </w:t>
      </w:r>
      <w:r w:rsidR="00974946" w:rsidRPr="00974946">
        <w:rPr>
          <w:b/>
          <w:szCs w:val="24"/>
          <w:lang w:eastAsia="en-US"/>
        </w:rPr>
        <w:t>3.15</w:t>
      </w:r>
      <w:r w:rsidRPr="00960FDD">
        <w:rPr>
          <w:szCs w:val="24"/>
          <w:lang w:eastAsia="en-US"/>
        </w:rPr>
        <w:t xml:space="preserve"> papunkčiuose numatyta materialinė parama išmokama vienam iš vyresnių kaip 18 metų bendrai gyvenančių asmenų, pateikus </w:t>
      </w:r>
      <w:r w:rsidRPr="00960FDD">
        <w:rPr>
          <w:szCs w:val="24"/>
          <w:lang w:eastAsia="en-US"/>
        </w:rPr>
        <w:lastRenderedPageBreak/>
        <w:t>laisvos formos prašymą, o jei tokio bendrai gyvenančio asmens nėra, pervedama į vaiko (įvaikio) ar vaikų (įvaikių) vardu atidarytą sąskaitą banke, jeigu dėl jos buvo kreiptasi ne vėliau kaip per 3 mėnesius po bendrai g</w:t>
      </w:r>
      <w:r w:rsidR="00974946">
        <w:rPr>
          <w:szCs w:val="24"/>
          <w:lang w:eastAsia="en-US"/>
        </w:rPr>
        <w:t>yvenančio asmens mirties dienos</w:t>
      </w:r>
      <w:r w:rsidR="00AC2A02">
        <w:rPr>
          <w:szCs w:val="24"/>
          <w:lang w:eastAsia="en-US"/>
        </w:rPr>
        <w:t>;</w:t>
      </w:r>
      <w:r w:rsidR="00AC2A02" w:rsidRPr="00AC2A02">
        <w:rPr>
          <w:szCs w:val="24"/>
          <w:lang w:eastAsia="en-US"/>
        </w:rPr>
        <w:t>“</w:t>
      </w:r>
      <w:r w:rsidR="00AC2A02">
        <w:rPr>
          <w:szCs w:val="24"/>
          <w:lang w:eastAsia="en-US"/>
        </w:rPr>
        <w:t>.</w:t>
      </w:r>
    </w:p>
    <w:p w14:paraId="421B28C1" w14:textId="77777777" w:rsidR="007A1022" w:rsidRDefault="007A1022" w:rsidP="007A1022">
      <w:pPr>
        <w:ind w:firstLine="720"/>
        <w:jc w:val="both"/>
        <w:rPr>
          <w:szCs w:val="24"/>
        </w:rPr>
      </w:pPr>
      <w:r>
        <w:rPr>
          <w:szCs w:val="24"/>
        </w:rPr>
        <w:t>PRIDEDAMA:</w:t>
      </w:r>
    </w:p>
    <w:p w14:paraId="26F757FF" w14:textId="77777777" w:rsidR="00E53442" w:rsidRDefault="007A1022" w:rsidP="00E53442">
      <w:pPr>
        <w:ind w:firstLine="720"/>
        <w:jc w:val="both"/>
        <w:rPr>
          <w:szCs w:val="24"/>
        </w:rPr>
      </w:pPr>
      <w:r>
        <w:rPr>
          <w:szCs w:val="24"/>
        </w:rPr>
        <w:t xml:space="preserve">1. </w:t>
      </w:r>
      <w:r w:rsidR="00E53442" w:rsidRPr="00126102">
        <w:rPr>
          <w:szCs w:val="24"/>
        </w:rPr>
        <w:t xml:space="preserve">Klaipėdos miesto savivaldybės tarybos </w:t>
      </w:r>
      <w:r w:rsidR="00E53442">
        <w:rPr>
          <w:szCs w:val="24"/>
        </w:rPr>
        <w:t>2020 m. kovo</w:t>
      </w:r>
      <w:r w:rsidR="00E53442" w:rsidRPr="009A197A">
        <w:rPr>
          <w:szCs w:val="24"/>
        </w:rPr>
        <w:t xml:space="preserve"> </w:t>
      </w:r>
      <w:r w:rsidR="00E53442">
        <w:rPr>
          <w:szCs w:val="24"/>
        </w:rPr>
        <w:t>31</w:t>
      </w:r>
      <w:r w:rsidR="00E53442" w:rsidRPr="009A197A">
        <w:rPr>
          <w:szCs w:val="24"/>
        </w:rPr>
        <w:t xml:space="preserve"> d</w:t>
      </w:r>
      <w:r w:rsidR="00E53442">
        <w:rPr>
          <w:szCs w:val="24"/>
        </w:rPr>
        <w:t>.</w:t>
      </w:r>
      <w:r w:rsidR="00E53442" w:rsidRPr="001F64F8">
        <w:rPr>
          <w:szCs w:val="24"/>
        </w:rPr>
        <w:t xml:space="preserve"> sprendimo</w:t>
      </w:r>
      <w:r w:rsidR="00974946">
        <w:rPr>
          <w:szCs w:val="24"/>
        </w:rPr>
        <w:t xml:space="preserve"> projektas</w:t>
      </w:r>
      <w:r w:rsidR="00E53442" w:rsidRPr="00E53442">
        <w:rPr>
          <w:szCs w:val="24"/>
        </w:rPr>
        <w:t xml:space="preserve"> </w:t>
      </w:r>
      <w:r w:rsidR="00E53442">
        <w:rPr>
          <w:szCs w:val="24"/>
        </w:rPr>
        <w:t>Nr. T1-92</w:t>
      </w:r>
      <w:r w:rsidR="00E53442" w:rsidRPr="001F64F8">
        <w:rPr>
          <w:szCs w:val="24"/>
        </w:rPr>
        <w:t xml:space="preserve"> „Dėl Materialinės paramos teikimo tvark</w:t>
      </w:r>
      <w:r w:rsidR="00E53442">
        <w:rPr>
          <w:szCs w:val="24"/>
        </w:rPr>
        <w:t>os aprašo patvirtinimo“</w:t>
      </w:r>
      <w:r w:rsidR="00AC2A02">
        <w:rPr>
          <w:szCs w:val="24"/>
        </w:rPr>
        <w:t>,</w:t>
      </w:r>
      <w:r w:rsidR="00A93360">
        <w:rPr>
          <w:szCs w:val="24"/>
        </w:rPr>
        <w:t xml:space="preserve"> 22 lapai</w:t>
      </w:r>
      <w:r w:rsidR="00E53442">
        <w:rPr>
          <w:szCs w:val="24"/>
        </w:rPr>
        <w:t>.</w:t>
      </w:r>
    </w:p>
    <w:p w14:paraId="79F789FB" w14:textId="77777777" w:rsidR="003A3546" w:rsidRPr="00606132" w:rsidRDefault="00E53442" w:rsidP="00E53442">
      <w:pPr>
        <w:ind w:firstLine="720"/>
        <w:jc w:val="both"/>
        <w:rPr>
          <w:szCs w:val="24"/>
        </w:rPr>
      </w:pPr>
      <w:r>
        <w:rPr>
          <w:szCs w:val="24"/>
        </w:rPr>
        <w:t xml:space="preserve">2. </w:t>
      </w:r>
      <w:r w:rsidR="00A82FC2" w:rsidRPr="00126102">
        <w:rPr>
          <w:szCs w:val="24"/>
        </w:rPr>
        <w:t xml:space="preserve">Klaipėdos miesto savivaldybės tarybos </w:t>
      </w:r>
      <w:r w:rsidR="00A82FC2">
        <w:rPr>
          <w:szCs w:val="24"/>
        </w:rPr>
        <w:t>2020 m. kovo</w:t>
      </w:r>
      <w:r w:rsidR="00A82FC2" w:rsidRPr="009A197A">
        <w:rPr>
          <w:szCs w:val="24"/>
        </w:rPr>
        <w:t xml:space="preserve"> </w:t>
      </w:r>
      <w:r w:rsidR="00A82FC2">
        <w:rPr>
          <w:szCs w:val="24"/>
        </w:rPr>
        <w:t>31</w:t>
      </w:r>
      <w:r w:rsidR="00A82FC2" w:rsidRPr="009A197A">
        <w:rPr>
          <w:szCs w:val="24"/>
        </w:rPr>
        <w:t xml:space="preserve"> d</w:t>
      </w:r>
      <w:r w:rsidR="00A82FC2">
        <w:rPr>
          <w:szCs w:val="24"/>
        </w:rPr>
        <w:t>.</w:t>
      </w:r>
      <w:r w:rsidR="00A82FC2" w:rsidRPr="001F64F8">
        <w:rPr>
          <w:szCs w:val="24"/>
        </w:rPr>
        <w:t xml:space="preserve"> sprendimo</w:t>
      </w:r>
      <w:r w:rsidR="00A82FC2">
        <w:rPr>
          <w:szCs w:val="24"/>
        </w:rPr>
        <w:t xml:space="preserve"> projekto</w:t>
      </w:r>
      <w:r w:rsidR="00A82FC2" w:rsidRPr="00E53442">
        <w:rPr>
          <w:szCs w:val="24"/>
        </w:rPr>
        <w:t xml:space="preserve"> </w:t>
      </w:r>
      <w:r w:rsidR="00A82FC2">
        <w:rPr>
          <w:szCs w:val="24"/>
        </w:rPr>
        <w:t>Nr. T1-92</w:t>
      </w:r>
      <w:r w:rsidR="00A82FC2" w:rsidRPr="001F64F8">
        <w:rPr>
          <w:szCs w:val="24"/>
        </w:rPr>
        <w:t xml:space="preserve"> „Dėl Materialinės paramos teikimo tvark</w:t>
      </w:r>
      <w:r w:rsidR="00A82FC2">
        <w:rPr>
          <w:szCs w:val="24"/>
        </w:rPr>
        <w:t>os aprašo patvirtinimo“ l</w:t>
      </w:r>
      <w:r>
        <w:rPr>
          <w:szCs w:val="24"/>
        </w:rPr>
        <w:t>yginamasis variantas</w:t>
      </w:r>
      <w:r w:rsidR="00AC2A02">
        <w:rPr>
          <w:szCs w:val="24"/>
        </w:rPr>
        <w:t>,</w:t>
      </w:r>
      <w:r w:rsidR="00A93360">
        <w:rPr>
          <w:szCs w:val="24"/>
        </w:rPr>
        <w:t xml:space="preserve"> </w:t>
      </w:r>
      <w:r w:rsidR="008D3832">
        <w:rPr>
          <w:szCs w:val="24"/>
        </w:rPr>
        <w:t>22</w:t>
      </w:r>
      <w:r w:rsidR="0076358F">
        <w:rPr>
          <w:szCs w:val="24"/>
        </w:rPr>
        <w:t xml:space="preserve"> lapai</w:t>
      </w:r>
      <w:r w:rsidRPr="0076358F">
        <w:rPr>
          <w:szCs w:val="24"/>
        </w:rPr>
        <w:t>.</w:t>
      </w:r>
    </w:p>
    <w:p w14:paraId="287552CD" w14:textId="77777777" w:rsidR="003A3546" w:rsidRDefault="003A3546" w:rsidP="003A3546">
      <w:pPr>
        <w:jc w:val="both"/>
        <w:rPr>
          <w:szCs w:val="24"/>
        </w:rPr>
      </w:pPr>
    </w:p>
    <w:p w14:paraId="37F65C9D" w14:textId="77777777" w:rsidR="009C4B9E" w:rsidRPr="003A3546" w:rsidRDefault="009C4B9E" w:rsidP="003A3546">
      <w:pPr>
        <w:jc w:val="both"/>
        <w:rPr>
          <w:szCs w:val="24"/>
        </w:rPr>
      </w:pPr>
    </w:p>
    <w:tbl>
      <w:tblPr>
        <w:tblW w:w="0" w:type="auto"/>
        <w:tblLook w:val="01E0" w:firstRow="1" w:lastRow="1" w:firstColumn="1" w:lastColumn="1" w:noHBand="0" w:noVBand="0"/>
      </w:tblPr>
      <w:tblGrid>
        <w:gridCol w:w="4829"/>
        <w:gridCol w:w="4810"/>
      </w:tblGrid>
      <w:tr w:rsidR="009C4B9E" w:rsidRPr="003A3546" w14:paraId="493CC9FA" w14:textId="77777777" w:rsidTr="00FC41C1">
        <w:tc>
          <w:tcPr>
            <w:tcW w:w="4927" w:type="dxa"/>
          </w:tcPr>
          <w:p w14:paraId="014BBA39" w14:textId="77777777" w:rsidR="009C4B9E" w:rsidRPr="003A3546" w:rsidRDefault="009C4B9E" w:rsidP="00FC41C1">
            <w:pPr>
              <w:jc w:val="both"/>
              <w:rPr>
                <w:szCs w:val="24"/>
              </w:rPr>
            </w:pPr>
            <w:r>
              <w:rPr>
                <w:szCs w:val="24"/>
              </w:rPr>
              <w:t>Savivaldybės administracijos direktorius</w:t>
            </w:r>
          </w:p>
        </w:tc>
        <w:tc>
          <w:tcPr>
            <w:tcW w:w="4927" w:type="dxa"/>
          </w:tcPr>
          <w:p w14:paraId="5133BF40" w14:textId="77777777" w:rsidR="009C4B9E" w:rsidRPr="003A3546" w:rsidRDefault="009C4B9E" w:rsidP="00FC41C1">
            <w:pPr>
              <w:jc w:val="right"/>
              <w:rPr>
                <w:szCs w:val="24"/>
              </w:rPr>
            </w:pPr>
            <w:r>
              <w:rPr>
                <w:szCs w:val="24"/>
              </w:rPr>
              <w:t>Gintaras Neniškis</w:t>
            </w:r>
          </w:p>
        </w:tc>
      </w:tr>
    </w:tbl>
    <w:p w14:paraId="3C1D44F3" w14:textId="77777777" w:rsidR="003A3546" w:rsidRPr="003A3546" w:rsidRDefault="003A3546" w:rsidP="003A3546">
      <w:pPr>
        <w:jc w:val="both"/>
        <w:rPr>
          <w:szCs w:val="24"/>
        </w:rPr>
      </w:pPr>
    </w:p>
    <w:p w14:paraId="49EB02E8" w14:textId="77777777" w:rsidR="003A3546" w:rsidRPr="003A3546" w:rsidRDefault="003A3546" w:rsidP="003A3546">
      <w:pPr>
        <w:jc w:val="both"/>
        <w:rPr>
          <w:szCs w:val="24"/>
        </w:rPr>
      </w:pPr>
    </w:p>
    <w:p w14:paraId="57DB55F2" w14:textId="77777777" w:rsidR="003A3546" w:rsidRDefault="003A3546" w:rsidP="003A3546">
      <w:pPr>
        <w:jc w:val="both"/>
        <w:rPr>
          <w:szCs w:val="24"/>
        </w:rPr>
      </w:pPr>
    </w:p>
    <w:p w14:paraId="147D12B0" w14:textId="77777777" w:rsidR="006E106A" w:rsidRDefault="006E106A" w:rsidP="003A3546">
      <w:pPr>
        <w:jc w:val="both"/>
        <w:rPr>
          <w:szCs w:val="24"/>
        </w:rPr>
      </w:pPr>
    </w:p>
    <w:p w14:paraId="1D42A163" w14:textId="77777777" w:rsidR="006E106A" w:rsidRDefault="006E106A" w:rsidP="003A3546">
      <w:pPr>
        <w:jc w:val="both"/>
        <w:rPr>
          <w:szCs w:val="24"/>
        </w:rPr>
      </w:pPr>
    </w:p>
    <w:p w14:paraId="20361654" w14:textId="77777777" w:rsidR="006E106A" w:rsidRDefault="006E106A" w:rsidP="003A3546">
      <w:pPr>
        <w:jc w:val="both"/>
        <w:rPr>
          <w:szCs w:val="24"/>
        </w:rPr>
      </w:pPr>
    </w:p>
    <w:p w14:paraId="5603534E" w14:textId="77777777" w:rsidR="006E106A" w:rsidRDefault="006E106A" w:rsidP="003A3546">
      <w:pPr>
        <w:jc w:val="both"/>
        <w:rPr>
          <w:szCs w:val="24"/>
        </w:rPr>
      </w:pPr>
    </w:p>
    <w:p w14:paraId="589FB96A" w14:textId="77777777" w:rsidR="00820459" w:rsidRDefault="00820459" w:rsidP="003A3546">
      <w:pPr>
        <w:jc w:val="both"/>
        <w:rPr>
          <w:szCs w:val="24"/>
        </w:rPr>
      </w:pPr>
    </w:p>
    <w:p w14:paraId="02990ECC" w14:textId="77777777" w:rsidR="00BF3CB5" w:rsidRDefault="00BF3CB5" w:rsidP="003A3546">
      <w:pPr>
        <w:jc w:val="both"/>
        <w:rPr>
          <w:szCs w:val="24"/>
        </w:rPr>
      </w:pPr>
    </w:p>
    <w:p w14:paraId="44D9622E" w14:textId="77777777" w:rsidR="00BF3CB5" w:rsidRDefault="00BF3CB5" w:rsidP="003A3546">
      <w:pPr>
        <w:jc w:val="both"/>
        <w:rPr>
          <w:szCs w:val="24"/>
        </w:rPr>
      </w:pPr>
    </w:p>
    <w:p w14:paraId="62984FC9" w14:textId="77777777" w:rsidR="009E3C1C" w:rsidRDefault="009E3C1C" w:rsidP="003A3546">
      <w:pPr>
        <w:jc w:val="both"/>
        <w:rPr>
          <w:szCs w:val="24"/>
        </w:rPr>
      </w:pPr>
    </w:p>
    <w:p w14:paraId="0839B108" w14:textId="77777777" w:rsidR="006E106A" w:rsidRDefault="006E106A" w:rsidP="003A3546">
      <w:pPr>
        <w:jc w:val="both"/>
        <w:rPr>
          <w:szCs w:val="24"/>
        </w:rPr>
      </w:pPr>
    </w:p>
    <w:p w14:paraId="28493FAC" w14:textId="77777777" w:rsidR="009E3C1C" w:rsidRDefault="009E3C1C" w:rsidP="003A3546">
      <w:pPr>
        <w:jc w:val="both"/>
        <w:rPr>
          <w:szCs w:val="24"/>
        </w:rPr>
      </w:pPr>
    </w:p>
    <w:p w14:paraId="1D1C7311" w14:textId="77777777" w:rsidR="009E3C1C" w:rsidRDefault="009E3C1C" w:rsidP="003A3546">
      <w:pPr>
        <w:jc w:val="both"/>
        <w:rPr>
          <w:szCs w:val="24"/>
        </w:rPr>
      </w:pPr>
    </w:p>
    <w:p w14:paraId="677714E3" w14:textId="77777777" w:rsidR="007F6345" w:rsidRDefault="00B92F18" w:rsidP="009E513E">
      <w:pPr>
        <w:tabs>
          <w:tab w:val="left" w:pos="7718"/>
        </w:tabs>
        <w:jc w:val="both"/>
        <w:rPr>
          <w:szCs w:val="24"/>
        </w:rPr>
      </w:pPr>
      <w:r>
        <w:rPr>
          <w:szCs w:val="24"/>
        </w:rPr>
        <w:tab/>
      </w:r>
    </w:p>
    <w:p w14:paraId="5E692DC4" w14:textId="77777777" w:rsidR="009E3C1C" w:rsidRDefault="009E3C1C" w:rsidP="009E3C1C">
      <w:pPr>
        <w:tabs>
          <w:tab w:val="left" w:pos="8029"/>
        </w:tabs>
        <w:jc w:val="both"/>
        <w:rPr>
          <w:szCs w:val="24"/>
        </w:rPr>
      </w:pPr>
    </w:p>
    <w:p w14:paraId="040DA83A" w14:textId="77777777" w:rsidR="00BA0B2A" w:rsidRDefault="00BA0B2A" w:rsidP="009E3C1C">
      <w:pPr>
        <w:rPr>
          <w:szCs w:val="24"/>
        </w:rPr>
      </w:pPr>
    </w:p>
    <w:p w14:paraId="1AFB5B64" w14:textId="77777777" w:rsidR="00FB724B" w:rsidRDefault="00FB724B" w:rsidP="009E3C1C">
      <w:pPr>
        <w:rPr>
          <w:szCs w:val="24"/>
        </w:rPr>
      </w:pPr>
    </w:p>
    <w:p w14:paraId="37EDC626" w14:textId="77777777" w:rsidR="00FB724B" w:rsidRDefault="00FB724B" w:rsidP="009E3C1C">
      <w:pPr>
        <w:rPr>
          <w:szCs w:val="24"/>
        </w:rPr>
      </w:pPr>
    </w:p>
    <w:p w14:paraId="37D769D6" w14:textId="77777777" w:rsidR="00FB724B" w:rsidRDefault="00FB724B" w:rsidP="009E3C1C">
      <w:pPr>
        <w:rPr>
          <w:szCs w:val="24"/>
        </w:rPr>
      </w:pPr>
    </w:p>
    <w:p w14:paraId="5E03FBE6" w14:textId="77777777" w:rsidR="00FB724B" w:rsidRDefault="00FB724B" w:rsidP="009E3C1C">
      <w:pPr>
        <w:rPr>
          <w:szCs w:val="24"/>
        </w:rPr>
      </w:pPr>
    </w:p>
    <w:p w14:paraId="59E3997E" w14:textId="77777777" w:rsidR="00FB724B" w:rsidRDefault="00FB724B" w:rsidP="009E3C1C">
      <w:pPr>
        <w:rPr>
          <w:szCs w:val="24"/>
        </w:rPr>
      </w:pPr>
    </w:p>
    <w:p w14:paraId="0B84690B" w14:textId="77777777" w:rsidR="00FB724B" w:rsidRDefault="00FB724B" w:rsidP="009E3C1C">
      <w:pPr>
        <w:rPr>
          <w:szCs w:val="24"/>
        </w:rPr>
      </w:pPr>
    </w:p>
    <w:p w14:paraId="71BE7E8B" w14:textId="77777777" w:rsidR="00FB724B" w:rsidRDefault="00FB724B" w:rsidP="009E3C1C">
      <w:pPr>
        <w:rPr>
          <w:szCs w:val="24"/>
        </w:rPr>
      </w:pPr>
    </w:p>
    <w:p w14:paraId="34099980" w14:textId="77777777" w:rsidR="00FB724B" w:rsidRDefault="00FB724B" w:rsidP="009E3C1C">
      <w:pPr>
        <w:rPr>
          <w:szCs w:val="24"/>
        </w:rPr>
      </w:pPr>
    </w:p>
    <w:p w14:paraId="6F5298D7" w14:textId="77777777" w:rsidR="00FB724B" w:rsidRDefault="00FB724B" w:rsidP="009E3C1C">
      <w:pPr>
        <w:rPr>
          <w:szCs w:val="24"/>
        </w:rPr>
      </w:pPr>
    </w:p>
    <w:p w14:paraId="4EBE6C09" w14:textId="77777777" w:rsidR="00FB724B" w:rsidRDefault="00FB724B" w:rsidP="009E3C1C">
      <w:pPr>
        <w:rPr>
          <w:szCs w:val="24"/>
        </w:rPr>
      </w:pPr>
    </w:p>
    <w:p w14:paraId="7A437FE4" w14:textId="77777777" w:rsidR="00FB724B" w:rsidRDefault="00FB724B" w:rsidP="009E3C1C">
      <w:pPr>
        <w:rPr>
          <w:szCs w:val="24"/>
        </w:rPr>
      </w:pPr>
    </w:p>
    <w:p w14:paraId="0A8E39E1" w14:textId="77777777" w:rsidR="00FB724B" w:rsidRDefault="00FB724B" w:rsidP="009E3C1C">
      <w:pPr>
        <w:rPr>
          <w:szCs w:val="24"/>
        </w:rPr>
      </w:pPr>
    </w:p>
    <w:p w14:paraId="0D4F1D85" w14:textId="77777777" w:rsidR="00FB724B" w:rsidRDefault="00FB724B" w:rsidP="009E3C1C">
      <w:pPr>
        <w:rPr>
          <w:szCs w:val="24"/>
        </w:rPr>
      </w:pPr>
    </w:p>
    <w:p w14:paraId="2F2C344F" w14:textId="77777777" w:rsidR="00FB724B" w:rsidRDefault="00FB724B" w:rsidP="009E3C1C">
      <w:pPr>
        <w:rPr>
          <w:szCs w:val="24"/>
        </w:rPr>
      </w:pPr>
    </w:p>
    <w:p w14:paraId="4DDF8EFE" w14:textId="77777777" w:rsidR="00291B26" w:rsidRDefault="00291B26" w:rsidP="009E3C1C">
      <w:pPr>
        <w:rPr>
          <w:szCs w:val="24"/>
        </w:rPr>
      </w:pPr>
    </w:p>
    <w:p w14:paraId="147D8D61" w14:textId="77777777" w:rsidR="00FB724B" w:rsidRDefault="00FB724B" w:rsidP="009E3C1C">
      <w:pPr>
        <w:rPr>
          <w:szCs w:val="24"/>
        </w:rPr>
      </w:pPr>
    </w:p>
    <w:p w14:paraId="2FA57351" w14:textId="77777777" w:rsidR="00FB724B" w:rsidRDefault="00FB724B" w:rsidP="009E3C1C">
      <w:pPr>
        <w:rPr>
          <w:szCs w:val="24"/>
        </w:rPr>
      </w:pPr>
    </w:p>
    <w:p w14:paraId="7945C34A" w14:textId="77777777" w:rsidR="00FB724B" w:rsidRDefault="00FB724B" w:rsidP="009E3C1C">
      <w:pPr>
        <w:rPr>
          <w:szCs w:val="24"/>
        </w:rPr>
      </w:pPr>
    </w:p>
    <w:p w14:paraId="0461D80F" w14:textId="77777777" w:rsidR="00FB724B" w:rsidRDefault="00FB724B" w:rsidP="009E3C1C">
      <w:pPr>
        <w:rPr>
          <w:szCs w:val="24"/>
        </w:rPr>
      </w:pPr>
    </w:p>
    <w:p w14:paraId="38AA79C3" w14:textId="77777777" w:rsidR="00FB724B" w:rsidRDefault="00FB724B" w:rsidP="009E3C1C">
      <w:pPr>
        <w:rPr>
          <w:szCs w:val="24"/>
        </w:rPr>
      </w:pPr>
    </w:p>
    <w:p w14:paraId="7F0DFE29" w14:textId="77777777" w:rsidR="00F34725" w:rsidRDefault="00F34725" w:rsidP="009E3C1C">
      <w:pPr>
        <w:rPr>
          <w:szCs w:val="24"/>
        </w:rPr>
      </w:pPr>
    </w:p>
    <w:p w14:paraId="56DC604E" w14:textId="77777777" w:rsidR="009C4B9E" w:rsidRDefault="009C4B9E" w:rsidP="009E3C1C">
      <w:pPr>
        <w:rPr>
          <w:szCs w:val="24"/>
        </w:rPr>
      </w:pPr>
    </w:p>
    <w:p w14:paraId="5F678273" w14:textId="77777777" w:rsidR="00BA0B2A" w:rsidRDefault="00BA0B2A" w:rsidP="009E3C1C">
      <w:pPr>
        <w:rPr>
          <w:szCs w:val="24"/>
        </w:rPr>
      </w:pPr>
    </w:p>
    <w:p w14:paraId="2104681F" w14:textId="77777777" w:rsidR="00816192" w:rsidRPr="003A3546" w:rsidRDefault="009C4B9E" w:rsidP="009C4B9E">
      <w:pPr>
        <w:jc w:val="both"/>
        <w:rPr>
          <w:szCs w:val="24"/>
        </w:rPr>
      </w:pPr>
      <w:r>
        <w:rPr>
          <w:szCs w:val="24"/>
        </w:rPr>
        <w:t>Regina Procykienė</w:t>
      </w:r>
      <w:r w:rsidRPr="003C09F9">
        <w:rPr>
          <w:szCs w:val="24"/>
        </w:rPr>
        <w:t>, tel. (8 46)</w:t>
      </w:r>
      <w:r>
        <w:rPr>
          <w:szCs w:val="24"/>
        </w:rPr>
        <w:t xml:space="preserve">  39 10 65</w:t>
      </w:r>
      <w:r w:rsidRPr="003C09F9">
        <w:rPr>
          <w:szCs w:val="24"/>
        </w:rPr>
        <w:t>, el.</w:t>
      </w:r>
      <w:r w:rsidRPr="003C09F9">
        <w:rPr>
          <w:szCs w:val="24"/>
          <w:lang w:val="en-US"/>
        </w:rPr>
        <w:t xml:space="preserve"> p. </w:t>
      </w:r>
      <w:proofErr w:type="spellStart"/>
      <w:r>
        <w:rPr>
          <w:szCs w:val="24"/>
          <w:lang w:val="en-US"/>
        </w:rPr>
        <w:t>regina.procykiene</w:t>
      </w:r>
      <w:proofErr w:type="spellEnd"/>
      <w:r w:rsidRPr="00816192">
        <w:rPr>
          <w:szCs w:val="24"/>
          <w:lang w:val="en-US"/>
        </w:rPr>
        <w:t>@</w:t>
      </w:r>
      <w:proofErr w:type="spellStart"/>
      <w:r w:rsidRPr="00816192">
        <w:rPr>
          <w:szCs w:val="24"/>
        </w:rPr>
        <w:t>klaipeda.lt</w:t>
      </w:r>
      <w:proofErr w:type="spellEnd"/>
    </w:p>
    <w:sectPr w:rsidR="00816192" w:rsidRPr="003A3546" w:rsidSect="009E3C1C">
      <w:headerReference w:type="default" r:id="rId9"/>
      <w:footerReference w:type="first" r:id="rId10"/>
      <w:pgSz w:w="11907" w:h="16839"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73F6B" w14:textId="77777777" w:rsidR="002C2D16" w:rsidRDefault="002C2D16" w:rsidP="00F41647">
      <w:r>
        <w:separator/>
      </w:r>
    </w:p>
  </w:endnote>
  <w:endnote w:type="continuationSeparator" w:id="0">
    <w:p w14:paraId="0EA99660" w14:textId="77777777" w:rsidR="002C2D16" w:rsidRDefault="002C2D1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3F996" w14:textId="77777777" w:rsidR="00B66CD1" w:rsidRDefault="00B66CD1" w:rsidP="008D7325">
    <w:pPr>
      <w:pStyle w:val="Porat"/>
      <w:jc w:val="right"/>
    </w:pPr>
  </w:p>
  <w:tbl>
    <w:tblPr>
      <w:tblW w:w="9923" w:type="dxa"/>
      <w:tblBorders>
        <w:top w:val="single" w:sz="4" w:space="0" w:color="auto"/>
      </w:tblBorders>
      <w:tblLook w:val="01E0" w:firstRow="1" w:lastRow="1" w:firstColumn="1" w:lastColumn="1" w:noHBand="0" w:noVBand="0"/>
    </w:tblPr>
    <w:tblGrid>
      <w:gridCol w:w="1755"/>
      <w:gridCol w:w="3207"/>
      <w:gridCol w:w="2835"/>
      <w:gridCol w:w="2126"/>
    </w:tblGrid>
    <w:tr w:rsidR="009E3C1C" w14:paraId="4881FA26" w14:textId="77777777" w:rsidTr="009E3C1C">
      <w:trPr>
        <w:trHeight w:val="1346"/>
      </w:trPr>
      <w:tc>
        <w:tcPr>
          <w:tcW w:w="1755" w:type="dxa"/>
        </w:tcPr>
        <w:p w14:paraId="531A9A33" w14:textId="77777777" w:rsidR="009E3C1C" w:rsidRPr="00DB0811" w:rsidRDefault="009E3C1C" w:rsidP="00470922">
          <w:pPr>
            <w:rPr>
              <w:sz w:val="20"/>
            </w:rPr>
          </w:pPr>
          <w:r w:rsidRPr="00DB0811">
            <w:rPr>
              <w:sz w:val="20"/>
            </w:rPr>
            <w:t xml:space="preserve">Biudžetinė įstaiga </w:t>
          </w:r>
        </w:p>
        <w:p w14:paraId="3E9A84E6" w14:textId="77777777" w:rsidR="009E3C1C" w:rsidRDefault="009E3C1C" w:rsidP="00470922">
          <w:pPr>
            <w:rPr>
              <w:sz w:val="20"/>
            </w:rPr>
          </w:pPr>
          <w:r>
            <w:rPr>
              <w:sz w:val="20"/>
            </w:rPr>
            <w:t xml:space="preserve">Liepų g. 11, </w:t>
          </w:r>
        </w:p>
        <w:p w14:paraId="48E93463" w14:textId="77777777" w:rsidR="009E3C1C" w:rsidRPr="00DB0811" w:rsidRDefault="009E3C1C" w:rsidP="009E3C1C">
          <w:pPr>
            <w:rPr>
              <w:sz w:val="20"/>
            </w:rPr>
          </w:pPr>
          <w:r w:rsidRPr="00DB0811">
            <w:rPr>
              <w:sz w:val="20"/>
            </w:rPr>
            <w:t xml:space="preserve">91502 Klaipėda </w:t>
          </w:r>
        </w:p>
      </w:tc>
      <w:tc>
        <w:tcPr>
          <w:tcW w:w="3207" w:type="dxa"/>
        </w:tcPr>
        <w:p w14:paraId="358B82B9" w14:textId="77777777" w:rsidR="009E3C1C" w:rsidRDefault="009E3C1C" w:rsidP="00470922">
          <w:pPr>
            <w:pStyle w:val="Porat"/>
            <w:rPr>
              <w:sz w:val="20"/>
            </w:rPr>
          </w:pPr>
          <w:r>
            <w:rPr>
              <w:sz w:val="20"/>
            </w:rPr>
            <w:t>Skyriaus duomenys:</w:t>
          </w:r>
        </w:p>
        <w:p w14:paraId="4422B4FF" w14:textId="77777777" w:rsidR="009E3C1C" w:rsidRDefault="009E3C1C" w:rsidP="00470922">
          <w:pPr>
            <w:pStyle w:val="Porat"/>
            <w:rPr>
              <w:sz w:val="20"/>
            </w:rPr>
          </w:pPr>
          <w:r>
            <w:rPr>
              <w:sz w:val="20"/>
            </w:rPr>
            <w:t>Vytauto g. 13, 92138 Klaipėda</w:t>
          </w:r>
        </w:p>
        <w:p w14:paraId="0286608D" w14:textId="77777777" w:rsidR="009E3C1C" w:rsidRPr="00DB0811" w:rsidRDefault="009E3C1C" w:rsidP="00470922">
          <w:pPr>
            <w:pStyle w:val="Porat"/>
            <w:rPr>
              <w:sz w:val="20"/>
            </w:rPr>
          </w:pPr>
          <w:r w:rsidRPr="00DB0811">
            <w:rPr>
              <w:sz w:val="20"/>
            </w:rPr>
            <w:t>Tel. (8 46)</w:t>
          </w:r>
          <w:r>
            <w:rPr>
              <w:sz w:val="20"/>
            </w:rPr>
            <w:t xml:space="preserve">  39 63 00</w:t>
          </w:r>
        </w:p>
        <w:p w14:paraId="7832A064" w14:textId="77777777" w:rsidR="009E3C1C" w:rsidRDefault="009E3C1C" w:rsidP="00470922">
          <w:pPr>
            <w:pStyle w:val="Porat"/>
            <w:rPr>
              <w:sz w:val="20"/>
            </w:rPr>
          </w:pPr>
          <w:r>
            <w:rPr>
              <w:sz w:val="20"/>
            </w:rPr>
            <w:t xml:space="preserve">Informacijos tel.: </w:t>
          </w:r>
        </w:p>
        <w:p w14:paraId="49400BC0" w14:textId="77777777" w:rsidR="009E3C1C" w:rsidRPr="00DB0811" w:rsidRDefault="009E3C1C" w:rsidP="00470922">
          <w:pPr>
            <w:pStyle w:val="Porat"/>
            <w:rPr>
              <w:sz w:val="20"/>
            </w:rPr>
          </w:pPr>
          <w:r>
            <w:rPr>
              <w:sz w:val="20"/>
            </w:rPr>
            <w:t>(8 46)  41 08 40 / 32 46 96</w:t>
          </w:r>
        </w:p>
        <w:p w14:paraId="390F930D" w14:textId="77777777" w:rsidR="009E3C1C" w:rsidRPr="00DB0811" w:rsidRDefault="009E3C1C" w:rsidP="00470922">
          <w:pPr>
            <w:pStyle w:val="Porat"/>
            <w:rPr>
              <w:sz w:val="20"/>
            </w:rPr>
          </w:pPr>
          <w:r>
            <w:rPr>
              <w:sz w:val="20"/>
            </w:rPr>
            <w:t>El. p. parama</w:t>
          </w:r>
          <w:r w:rsidRPr="00DB0811">
            <w:rPr>
              <w:sz w:val="20"/>
            </w:rPr>
            <w:t>@klaipeda.lt</w:t>
          </w:r>
        </w:p>
      </w:tc>
      <w:tc>
        <w:tcPr>
          <w:tcW w:w="2835" w:type="dxa"/>
        </w:tcPr>
        <w:p w14:paraId="25892C72" w14:textId="77777777" w:rsidR="009E3C1C" w:rsidRPr="00DB0811" w:rsidRDefault="009E3C1C" w:rsidP="00470922">
          <w:pPr>
            <w:rPr>
              <w:sz w:val="20"/>
            </w:rPr>
          </w:pPr>
          <w:r w:rsidRPr="00DB0811">
            <w:rPr>
              <w:sz w:val="20"/>
            </w:rPr>
            <w:t>Duomenys kaupiami ir saugomi Juridinių asmenų registre</w:t>
          </w:r>
        </w:p>
        <w:p w14:paraId="1A7AD946" w14:textId="77777777" w:rsidR="009E3C1C" w:rsidRPr="00DB0811" w:rsidRDefault="009E3C1C" w:rsidP="009E3C1C">
          <w:pPr>
            <w:rPr>
              <w:sz w:val="20"/>
            </w:rPr>
          </w:pPr>
          <w:r w:rsidRPr="00DB0811">
            <w:rPr>
              <w:sz w:val="20"/>
            </w:rPr>
            <w:t>Kodas 188710823</w:t>
          </w:r>
        </w:p>
      </w:tc>
      <w:tc>
        <w:tcPr>
          <w:tcW w:w="2126" w:type="dxa"/>
        </w:tcPr>
        <w:p w14:paraId="75EE0D52" w14:textId="77777777" w:rsidR="009E3C1C" w:rsidRPr="00DB0811" w:rsidRDefault="009E3C1C" w:rsidP="00470922">
          <w:pPr>
            <w:rPr>
              <w:sz w:val="20"/>
            </w:rPr>
          </w:pPr>
          <w:r w:rsidRPr="008D7325">
            <w:rPr>
              <w:noProof/>
            </w:rPr>
            <w:drawing>
              <wp:inline distT="0" distB="0" distL="0" distR="0" wp14:anchorId="4595FCBA" wp14:editId="260D4290">
                <wp:extent cx="1085850" cy="819729"/>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836" cy="828023"/>
                        </a:xfrm>
                        <a:prstGeom prst="rect">
                          <a:avLst/>
                        </a:prstGeom>
                      </pic:spPr>
                    </pic:pic>
                  </a:graphicData>
                </a:graphic>
              </wp:inline>
            </w:drawing>
          </w:r>
        </w:p>
      </w:tc>
    </w:tr>
  </w:tbl>
  <w:p w14:paraId="3D666B48" w14:textId="77777777" w:rsidR="00966C21" w:rsidRDefault="00966C21" w:rsidP="004709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6068E" w14:textId="77777777" w:rsidR="002C2D16" w:rsidRDefault="002C2D16" w:rsidP="00F41647">
      <w:r>
        <w:separator/>
      </w:r>
    </w:p>
  </w:footnote>
  <w:footnote w:type="continuationSeparator" w:id="0">
    <w:p w14:paraId="67E03DDF" w14:textId="77777777" w:rsidR="002C2D16" w:rsidRDefault="002C2D1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30893"/>
      <w:docPartObj>
        <w:docPartGallery w:val="Page Numbers (Top of Page)"/>
        <w:docPartUnique/>
      </w:docPartObj>
    </w:sdtPr>
    <w:sdtEndPr/>
    <w:sdtContent>
      <w:p w14:paraId="62C06CC9" w14:textId="77777777" w:rsidR="00254CF6" w:rsidRDefault="00254CF6">
        <w:pPr>
          <w:pStyle w:val="Antrats"/>
          <w:jc w:val="center"/>
        </w:pPr>
        <w:r>
          <w:fldChar w:fldCharType="begin"/>
        </w:r>
        <w:r>
          <w:instrText>PAGE   \* MERGEFORMAT</w:instrText>
        </w:r>
        <w:r>
          <w:fldChar w:fldCharType="separate"/>
        </w:r>
        <w:r w:rsidR="00C33343">
          <w:rPr>
            <w:noProof/>
          </w:rPr>
          <w:t>2</w:t>
        </w:r>
        <w:r>
          <w:fldChar w:fldCharType="end"/>
        </w:r>
      </w:p>
    </w:sdtContent>
  </w:sdt>
  <w:p w14:paraId="0B1A3D1B" w14:textId="77777777" w:rsidR="00254CF6" w:rsidRDefault="00254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6F26"/>
    <w:rsid w:val="00024730"/>
    <w:rsid w:val="000944BF"/>
    <w:rsid w:val="000E6C34"/>
    <w:rsid w:val="001444C8"/>
    <w:rsid w:val="00163473"/>
    <w:rsid w:val="001B01B1"/>
    <w:rsid w:val="001D1AE7"/>
    <w:rsid w:val="00237245"/>
    <w:rsid w:val="00237522"/>
    <w:rsid w:val="00237B69"/>
    <w:rsid w:val="00242B88"/>
    <w:rsid w:val="00254CF6"/>
    <w:rsid w:val="00291226"/>
    <w:rsid w:val="00291B26"/>
    <w:rsid w:val="002929CF"/>
    <w:rsid w:val="002C2D16"/>
    <w:rsid w:val="002C651C"/>
    <w:rsid w:val="002D0CFB"/>
    <w:rsid w:val="002E5FBA"/>
    <w:rsid w:val="00324750"/>
    <w:rsid w:val="00347F54"/>
    <w:rsid w:val="003551C8"/>
    <w:rsid w:val="00384543"/>
    <w:rsid w:val="00387C7F"/>
    <w:rsid w:val="003A3546"/>
    <w:rsid w:val="003B5196"/>
    <w:rsid w:val="003B7CB1"/>
    <w:rsid w:val="003C09F9"/>
    <w:rsid w:val="003E5D65"/>
    <w:rsid w:val="003E603A"/>
    <w:rsid w:val="00404C77"/>
    <w:rsid w:val="00405B54"/>
    <w:rsid w:val="00433CCC"/>
    <w:rsid w:val="004545AD"/>
    <w:rsid w:val="00470922"/>
    <w:rsid w:val="00472954"/>
    <w:rsid w:val="00475E53"/>
    <w:rsid w:val="0048725D"/>
    <w:rsid w:val="004C7772"/>
    <w:rsid w:val="004F140E"/>
    <w:rsid w:val="00515DC0"/>
    <w:rsid w:val="00541A4B"/>
    <w:rsid w:val="005C29DF"/>
    <w:rsid w:val="00606132"/>
    <w:rsid w:val="006076B9"/>
    <w:rsid w:val="00647ABE"/>
    <w:rsid w:val="006656F5"/>
    <w:rsid w:val="00697B9A"/>
    <w:rsid w:val="006C7469"/>
    <w:rsid w:val="006E106A"/>
    <w:rsid w:val="006F416F"/>
    <w:rsid w:val="006F4715"/>
    <w:rsid w:val="0070711F"/>
    <w:rsid w:val="00710820"/>
    <w:rsid w:val="00713BC8"/>
    <w:rsid w:val="0074051E"/>
    <w:rsid w:val="0076358F"/>
    <w:rsid w:val="007775F7"/>
    <w:rsid w:val="007863E7"/>
    <w:rsid w:val="007A1022"/>
    <w:rsid w:val="007F6345"/>
    <w:rsid w:val="00801E4F"/>
    <w:rsid w:val="008041E7"/>
    <w:rsid w:val="00816192"/>
    <w:rsid w:val="00820459"/>
    <w:rsid w:val="008623E9"/>
    <w:rsid w:val="00864F6F"/>
    <w:rsid w:val="008C6BDA"/>
    <w:rsid w:val="008D3832"/>
    <w:rsid w:val="008D69DD"/>
    <w:rsid w:val="008D7325"/>
    <w:rsid w:val="008F665C"/>
    <w:rsid w:val="00932DDD"/>
    <w:rsid w:val="00960FDD"/>
    <w:rsid w:val="00966C21"/>
    <w:rsid w:val="00974946"/>
    <w:rsid w:val="009A4237"/>
    <w:rsid w:val="009C4B9E"/>
    <w:rsid w:val="009E3C1C"/>
    <w:rsid w:val="009E513E"/>
    <w:rsid w:val="00A045B6"/>
    <w:rsid w:val="00A26D38"/>
    <w:rsid w:val="00A3260E"/>
    <w:rsid w:val="00A3508F"/>
    <w:rsid w:val="00A44DC7"/>
    <w:rsid w:val="00A56070"/>
    <w:rsid w:val="00A82FC2"/>
    <w:rsid w:val="00A8670A"/>
    <w:rsid w:val="00A93360"/>
    <w:rsid w:val="00A9592B"/>
    <w:rsid w:val="00AA5DFD"/>
    <w:rsid w:val="00AC2A02"/>
    <w:rsid w:val="00AD2EE1"/>
    <w:rsid w:val="00B40258"/>
    <w:rsid w:val="00B4072A"/>
    <w:rsid w:val="00B66CD1"/>
    <w:rsid w:val="00B7320C"/>
    <w:rsid w:val="00B83E96"/>
    <w:rsid w:val="00B92F18"/>
    <w:rsid w:val="00BA0B2A"/>
    <w:rsid w:val="00BB07E2"/>
    <w:rsid w:val="00BD5049"/>
    <w:rsid w:val="00BF3CB5"/>
    <w:rsid w:val="00C21AA4"/>
    <w:rsid w:val="00C33343"/>
    <w:rsid w:val="00C41ED9"/>
    <w:rsid w:val="00C44350"/>
    <w:rsid w:val="00C70A51"/>
    <w:rsid w:val="00C73DF4"/>
    <w:rsid w:val="00C86112"/>
    <w:rsid w:val="00CA3B40"/>
    <w:rsid w:val="00CA7B58"/>
    <w:rsid w:val="00CA7F4E"/>
    <w:rsid w:val="00CB3E22"/>
    <w:rsid w:val="00D159B6"/>
    <w:rsid w:val="00D2166F"/>
    <w:rsid w:val="00D81831"/>
    <w:rsid w:val="00DB0811"/>
    <w:rsid w:val="00DE0BFB"/>
    <w:rsid w:val="00E37B92"/>
    <w:rsid w:val="00E44D60"/>
    <w:rsid w:val="00E53442"/>
    <w:rsid w:val="00E65B25"/>
    <w:rsid w:val="00E96582"/>
    <w:rsid w:val="00EA65AF"/>
    <w:rsid w:val="00EC10BA"/>
    <w:rsid w:val="00ED1DA5"/>
    <w:rsid w:val="00ED3397"/>
    <w:rsid w:val="00EE68AF"/>
    <w:rsid w:val="00F34725"/>
    <w:rsid w:val="00F41647"/>
    <w:rsid w:val="00F522F8"/>
    <w:rsid w:val="00F60107"/>
    <w:rsid w:val="00F71567"/>
    <w:rsid w:val="00FA61C9"/>
    <w:rsid w:val="00FB724B"/>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1D977"/>
  <w15:docId w15:val="{D39A2ABF-1F10-476B-A7CA-1F681BF7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64974663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35C5-6590-455A-9C98-350A68E9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2094</Words>
  <Characters>1195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dcterms:created xsi:type="dcterms:W3CDTF">2020-04-08T04:21:00Z</dcterms:created>
  <dcterms:modified xsi:type="dcterms:W3CDTF">2020-04-08T04:24:00Z</dcterms:modified>
</cp:coreProperties>
</file>