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F208CE" w:rsidRPr="00F35AC0">
        <w:rPr>
          <w:b/>
          <w:caps/>
        </w:rPr>
        <w:t>Klaipėdos miesto savivaldybės tarybos 2018 m. rugsėjo 27 d. sprendim</w:t>
      </w:r>
      <w:r w:rsidR="00F208CE">
        <w:rPr>
          <w:b/>
          <w:caps/>
        </w:rPr>
        <w:t>O</w:t>
      </w:r>
      <w:r w:rsidR="00F208CE" w:rsidRPr="00F35AC0">
        <w:rPr>
          <w:b/>
          <w:caps/>
        </w:rPr>
        <w:t xml:space="preserve"> Nr. T2-200 „Dėl Piniginės socialinės paramos teikim</w:t>
      </w:r>
      <w:r w:rsidR="00F208CE">
        <w:rPr>
          <w:b/>
          <w:caps/>
        </w:rPr>
        <w:t xml:space="preserve">o tvarkos aprašo patvirtinimo“ </w:t>
      </w:r>
      <w:r w:rsidR="00F208CE" w:rsidRPr="00F35AC0">
        <w:rPr>
          <w:b/>
          <w:caps/>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9 d.</w:t>
      </w:r>
      <w:r>
        <w:rPr>
          <w:noProof/>
        </w:rPr>
        <w:fldChar w:fldCharType="end"/>
      </w:r>
      <w:bookmarkEnd w:id="1"/>
      <w:r>
        <w:rPr>
          <w:noProof/>
        </w:rPr>
        <w:t xml:space="preserve"> </w:t>
      </w:r>
      <w:r w:rsidRPr="003C09F9">
        <w:t>Nr.</w:t>
      </w:r>
      <w:r>
        <w:t xml:space="preserve"> </w:t>
      </w:r>
      <w:bookmarkStart w:id="2" w:name="registravimoNr"/>
      <w:r w:rsidR="00146B30">
        <w:rPr>
          <w:noProof/>
        </w:rPr>
        <w:t>T2-52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13B3B" w:rsidRDefault="00713B3B" w:rsidP="00713B3B">
      <w:pPr>
        <w:tabs>
          <w:tab w:val="left" w:pos="912"/>
        </w:tabs>
        <w:ind w:firstLine="709"/>
        <w:jc w:val="both"/>
      </w:pPr>
      <w:r w:rsidRPr="001D3C7E">
        <w:t>Vadovaudamasi</w:t>
      </w:r>
      <w:r>
        <w:t xml:space="preserve"> </w:t>
      </w:r>
      <w:r w:rsidRPr="00451D62">
        <w:t>Lietuvos Respublikos vietos savivaldos įstatymo 18 straipsnio 1 dalimi</w:t>
      </w:r>
      <w:r>
        <w:t xml:space="preserve"> ir</w:t>
      </w:r>
      <w:r w:rsidRPr="00451D62">
        <w:t xml:space="preserve"> Lietuvos Respublikos piniginės socialinės paramos nepasiturintiems gyventojams įstatymo 4 straipsnio 2 dalimi</w:t>
      </w:r>
      <w:r w:rsidRPr="00451D62">
        <w:rPr>
          <w:color w:val="000000"/>
        </w:rPr>
        <w:t xml:space="preserve"> ir</w:t>
      </w:r>
      <w:r w:rsidRPr="00451D62">
        <w:t xml:space="preserve"> </w:t>
      </w:r>
      <w:r>
        <w:t>23 straipsnio 3 dalimi</w:t>
      </w:r>
      <w:r>
        <w:rPr>
          <w:color w:val="000000"/>
        </w:rPr>
        <w:t>,</w:t>
      </w:r>
      <w:r>
        <w:t xml:space="preserve"> </w:t>
      </w:r>
      <w:r w:rsidRPr="001D3C7E">
        <w:t xml:space="preserve">Klaipėdos miesto savivaldybės taryba </w:t>
      </w:r>
      <w:r w:rsidRPr="001D3C7E">
        <w:rPr>
          <w:spacing w:val="60"/>
        </w:rPr>
        <w:t>nusprendži</w:t>
      </w:r>
      <w:r w:rsidRPr="001D3C7E">
        <w:t>a:</w:t>
      </w:r>
    </w:p>
    <w:p w:rsidR="00713B3B" w:rsidRPr="00451D62" w:rsidRDefault="00713B3B" w:rsidP="00713B3B">
      <w:pPr>
        <w:tabs>
          <w:tab w:val="num" w:pos="1080"/>
        </w:tabs>
        <w:ind w:firstLine="720"/>
        <w:jc w:val="both"/>
      </w:pPr>
      <w:r>
        <w:t>1. </w:t>
      </w:r>
      <w:r w:rsidRPr="00451D62">
        <w:t>Pakeisti Piniginės socialinės paramos teikimo tvarkos aprašą, patvirtintą Klaipėdos miesto savivaldybės tarybos 20</w:t>
      </w:r>
      <w:r>
        <w:t>18</w:t>
      </w:r>
      <w:r w:rsidRPr="00451D62">
        <w:t xml:space="preserve"> m. </w:t>
      </w:r>
      <w:r>
        <w:t>rugsėjo 27</w:t>
      </w:r>
      <w:r w:rsidRPr="00451D62">
        <w:t xml:space="preserve"> d. sprendimu Nr. T2-</w:t>
      </w:r>
      <w:r>
        <w:t>200</w:t>
      </w:r>
      <w:r w:rsidRPr="00451D62">
        <w:t xml:space="preserve"> „Dėl Piniginės socialinės paramos teikimo tvarkos aprašo patvirtinimo“:</w:t>
      </w:r>
    </w:p>
    <w:p w:rsidR="00713B3B" w:rsidRPr="00451D62" w:rsidRDefault="00713B3B" w:rsidP="00713B3B">
      <w:pPr>
        <w:tabs>
          <w:tab w:val="num" w:pos="1080"/>
        </w:tabs>
        <w:ind w:firstLine="720"/>
        <w:jc w:val="both"/>
      </w:pPr>
      <w:r w:rsidRPr="00451D62">
        <w:t xml:space="preserve">1.1. </w:t>
      </w:r>
      <w:r>
        <w:t>papildyti 5</w:t>
      </w:r>
      <w:r>
        <w:rPr>
          <w:vertAlign w:val="superscript"/>
        </w:rPr>
        <w:t xml:space="preserve">1 </w:t>
      </w:r>
      <w:r>
        <w:t>punktu</w:t>
      </w:r>
      <w:r w:rsidRPr="00451D62">
        <w:t>:</w:t>
      </w:r>
    </w:p>
    <w:p w:rsidR="00713B3B" w:rsidRPr="00DE64F1" w:rsidRDefault="00713B3B" w:rsidP="00713B3B">
      <w:pPr>
        <w:ind w:firstLine="709"/>
        <w:jc w:val="both"/>
        <w:rPr>
          <w:lang w:eastAsia="lt-LT"/>
        </w:rPr>
      </w:pPr>
      <w:r w:rsidRPr="00DE64F1">
        <w:rPr>
          <w:lang w:eastAsia="lt-LT"/>
        </w:rPr>
        <w:t>„5</w:t>
      </w:r>
      <w:r w:rsidRPr="00DE64F1">
        <w:rPr>
          <w:vertAlign w:val="superscript"/>
          <w:lang w:eastAsia="lt-LT"/>
        </w:rPr>
        <w:t>1</w:t>
      </w:r>
      <w:r w:rsidRPr="00DE64F1">
        <w:rPr>
          <w:lang w:eastAsia="lt-LT"/>
        </w:rPr>
        <w:t>. Ekstremaliosios situacijos ir karantino, paskelbto teisės aktų nustatyta tvarka (toliau – ekstremalioji situacija ir karantinas), laikotarpiu, kai nėra galimybių prašymą-paraišką pateikti Tvarkos aprašo 5 punkte nurodytais būdais, prašymas-paraiška gali būti teikiamas el. paštu (kartu prideda</w:t>
      </w:r>
      <w:r>
        <w:rPr>
          <w:lang w:eastAsia="lt-LT"/>
        </w:rPr>
        <w:t>mas</w:t>
      </w:r>
      <w:r w:rsidRPr="00DE64F1">
        <w:rPr>
          <w:lang w:eastAsia="lt-LT"/>
        </w:rPr>
        <w:t xml:space="preserve"> skenuot</w:t>
      </w:r>
      <w:r>
        <w:rPr>
          <w:lang w:eastAsia="lt-LT"/>
        </w:rPr>
        <w:t>as</w:t>
      </w:r>
      <w:r w:rsidRPr="00DE64F1">
        <w:rPr>
          <w:lang w:eastAsia="lt-LT"/>
        </w:rPr>
        <w:t xml:space="preserve"> (nuskaityt</w:t>
      </w:r>
      <w:r>
        <w:rPr>
          <w:lang w:eastAsia="lt-LT"/>
        </w:rPr>
        <w:t>as</w:t>
      </w:r>
      <w:r w:rsidRPr="00DE64F1">
        <w:rPr>
          <w:lang w:eastAsia="lt-LT"/>
        </w:rPr>
        <w:t>) asmens tapatybę patvirtinant</w:t>
      </w:r>
      <w:r>
        <w:rPr>
          <w:lang w:eastAsia="lt-LT"/>
        </w:rPr>
        <w:t>is</w:t>
      </w:r>
      <w:r w:rsidRPr="00DE64F1">
        <w:rPr>
          <w:lang w:eastAsia="lt-LT"/>
        </w:rPr>
        <w:t xml:space="preserve"> dokument</w:t>
      </w:r>
      <w:r>
        <w:rPr>
          <w:lang w:eastAsia="lt-LT"/>
        </w:rPr>
        <w:t>as</w:t>
      </w:r>
      <w:r w:rsidRPr="00DE64F1">
        <w:rPr>
          <w:lang w:eastAsia="lt-LT"/>
        </w:rPr>
        <w:t>) arba telefonu (pateikia</w:t>
      </w:r>
      <w:r>
        <w:rPr>
          <w:lang w:eastAsia="lt-LT"/>
        </w:rPr>
        <w:t>mi</w:t>
      </w:r>
      <w:r w:rsidRPr="00DE64F1">
        <w:rPr>
          <w:lang w:eastAsia="lt-LT"/>
        </w:rPr>
        <w:t xml:space="preserve"> asmens tapatybę identifikuojan</w:t>
      </w:r>
      <w:r>
        <w:rPr>
          <w:lang w:eastAsia="lt-LT"/>
        </w:rPr>
        <w:t>ty</w:t>
      </w:r>
      <w:r w:rsidRPr="00DE64F1">
        <w:rPr>
          <w:lang w:eastAsia="lt-LT"/>
        </w:rPr>
        <w:t>s duomen</w:t>
      </w:r>
      <w:r>
        <w:rPr>
          <w:lang w:eastAsia="lt-LT"/>
        </w:rPr>
        <w:t>y</w:t>
      </w:r>
      <w:r w:rsidRPr="00DE64F1">
        <w:rPr>
          <w:lang w:eastAsia="lt-LT"/>
        </w:rPr>
        <w:t>s – asmens kod</w:t>
      </w:r>
      <w:r>
        <w:rPr>
          <w:lang w:eastAsia="lt-LT"/>
        </w:rPr>
        <w:t>as</w:t>
      </w:r>
      <w:r w:rsidRPr="00DE64F1">
        <w:rPr>
          <w:lang w:eastAsia="lt-LT"/>
        </w:rPr>
        <w:t>, gyvenamosios (deklaruotos, faktinės) vietos adres</w:t>
      </w:r>
      <w:r>
        <w:rPr>
          <w:lang w:eastAsia="lt-LT"/>
        </w:rPr>
        <w:t>as</w:t>
      </w:r>
      <w:r w:rsidRPr="00DE64F1">
        <w:rPr>
          <w:lang w:eastAsia="lt-LT"/>
        </w:rPr>
        <w:t>, telefono numer</w:t>
      </w:r>
      <w:r>
        <w:rPr>
          <w:lang w:eastAsia="lt-LT"/>
        </w:rPr>
        <w:t>is</w:t>
      </w:r>
      <w:r w:rsidRPr="00DE64F1">
        <w:rPr>
          <w:lang w:eastAsia="lt-LT"/>
        </w:rPr>
        <w:t>, el. pašto adres</w:t>
      </w:r>
      <w:r>
        <w:rPr>
          <w:lang w:eastAsia="lt-LT"/>
        </w:rPr>
        <w:t>as</w:t>
      </w:r>
      <w:r w:rsidRPr="00DE64F1">
        <w:rPr>
          <w:lang w:eastAsia="lt-LT"/>
        </w:rPr>
        <w:t xml:space="preserve"> ir kt.), prašymą-paraišką </w:t>
      </w:r>
      <w:r w:rsidRPr="00DE64F1">
        <w:t>užpild</w:t>
      </w:r>
      <w:r>
        <w:t>o</w:t>
      </w:r>
      <w:r w:rsidRPr="00DE64F1">
        <w:t xml:space="preserve"> </w:t>
      </w:r>
      <w:r w:rsidRPr="00DE64F1">
        <w:rPr>
          <w:lang w:eastAsia="lt-LT"/>
        </w:rPr>
        <w:t>Savivaldybės administracijos Socialinės paramos skyriaus (toliau – Socialinės paramos skyrius) Socialinių išmokų poskyrio</w:t>
      </w:r>
      <w:r w:rsidRPr="00DE64F1">
        <w:t xml:space="preserve"> </w:t>
      </w:r>
      <w:r w:rsidRPr="00DE64F1">
        <w:rPr>
          <w:lang w:eastAsia="lt-LT"/>
        </w:rPr>
        <w:t>(toliau – Socialinių išmokų poskyris)</w:t>
      </w:r>
      <w:r w:rsidRPr="00DE64F1">
        <w:t xml:space="preserve"> specialista</w:t>
      </w:r>
      <w:r>
        <w:t>i</w:t>
      </w:r>
      <w:r w:rsidRPr="00DE64F1">
        <w:rPr>
          <w:lang w:eastAsia="lt-LT"/>
        </w:rPr>
        <w:t xml:space="preserve"> pagal pareiškėjo telefonu pateiktus piniginei socialinei paramai skirti ir apskaičiuoti būtinus duomenis, nurodytus Tvarkos aprašo 4.1–4.5 papunkčiuose.</w:t>
      </w:r>
    </w:p>
    <w:p w:rsidR="00713B3B" w:rsidRPr="00DE64F1" w:rsidRDefault="00713B3B" w:rsidP="00713B3B">
      <w:pPr>
        <w:ind w:firstLine="709"/>
        <w:jc w:val="both"/>
        <w:rPr>
          <w:lang w:eastAsia="lt-LT"/>
        </w:rPr>
      </w:pPr>
      <w:r w:rsidRPr="00DE64F1">
        <w:rPr>
          <w:lang w:eastAsia="lt-LT"/>
        </w:rPr>
        <w:t>Tokiu būdu gautas prašymas-paraiška užregistruojamas informacinėje sistemoje prašymo-paraiškos gavimo dieną (jeigu tai savaitgalis ar švenčių diena – kitą darbo dieną) ir informacija apie trūkstamus dokumentus (duomenis) teikiama el. paštu (jeigu prašymas-paraiška pateiktas el. paštu) arba telefonu (jeigu prašymas-paraiška pateiktas telefonu), kitos Tvarkos aprašo 6 punkto nuosta</w:t>
      </w:r>
      <w:r>
        <w:rPr>
          <w:lang w:eastAsia="lt-LT"/>
        </w:rPr>
        <w:t>tos netaikomos</w:t>
      </w:r>
      <w:r w:rsidRPr="00DE64F1">
        <w:rPr>
          <w:lang w:eastAsia="lt-LT"/>
        </w:rPr>
        <w:t>.“;</w:t>
      </w:r>
    </w:p>
    <w:p w:rsidR="00713B3B" w:rsidRPr="00DE64F1" w:rsidRDefault="00713B3B" w:rsidP="00713B3B">
      <w:pPr>
        <w:ind w:firstLine="709"/>
        <w:jc w:val="both"/>
        <w:rPr>
          <w:lang w:eastAsia="lt-LT"/>
        </w:rPr>
      </w:pPr>
      <w:r w:rsidRPr="00DE64F1">
        <w:rPr>
          <w:lang w:eastAsia="lt-LT"/>
        </w:rPr>
        <w:t>1.2. pakeisti 8 punktą ir jį išdėstyti taip:</w:t>
      </w:r>
    </w:p>
    <w:p w:rsidR="00713B3B" w:rsidRPr="00DE64F1" w:rsidRDefault="00713B3B" w:rsidP="00713B3B">
      <w:pPr>
        <w:ind w:firstLine="709"/>
        <w:jc w:val="both"/>
        <w:rPr>
          <w:lang w:eastAsia="lt-LT"/>
        </w:rPr>
      </w:pPr>
      <w:r w:rsidRPr="00DE64F1">
        <w:rPr>
          <w:lang w:eastAsia="lt-LT"/>
        </w:rPr>
        <w:t>„8. Jeigu asmuo pateikia nepasirašytą prašymą-paraišką, išskyrus Tvarkos aprašo 5</w:t>
      </w:r>
      <w:r w:rsidRPr="00DE64F1">
        <w:rPr>
          <w:vertAlign w:val="superscript"/>
          <w:lang w:eastAsia="lt-LT"/>
        </w:rPr>
        <w:t>1</w:t>
      </w:r>
      <w:r w:rsidRPr="00DE64F1">
        <w:rPr>
          <w:lang w:eastAsia="lt-LT"/>
        </w:rPr>
        <w:t xml:space="preserve"> </w:t>
      </w:r>
      <w:r>
        <w:rPr>
          <w:lang w:eastAsia="lt-LT"/>
        </w:rPr>
        <w:t xml:space="preserve">punkte </w:t>
      </w:r>
      <w:r w:rsidRPr="00DE64F1">
        <w:rPr>
          <w:lang w:eastAsia="lt-LT"/>
        </w:rPr>
        <w:t>nurodytais atvejais, ir (ar) nenurodo kontaktinių duomenų (telefono, adreso, el. pašto), kuriais galima būtų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dokumentai, o jo byloje paliekamos šių dokumentų kopijos (jeigu prašyme-paraiškoje pateikti kontaktiniai duomenys ar šie duomenys yra žinomi Socialinių išmokų poskyriui).“;</w:t>
      </w:r>
    </w:p>
    <w:p w:rsidR="00713B3B" w:rsidRPr="00DE64F1" w:rsidRDefault="00713B3B" w:rsidP="00713B3B">
      <w:pPr>
        <w:tabs>
          <w:tab w:val="num" w:pos="1080"/>
        </w:tabs>
        <w:ind w:firstLine="720"/>
        <w:jc w:val="both"/>
      </w:pPr>
      <w:r w:rsidRPr="00DE64F1">
        <w:t>1.3. papildyti 28.15 papunkčiu:</w:t>
      </w:r>
    </w:p>
    <w:p w:rsidR="00713B3B" w:rsidRPr="00DE64F1" w:rsidRDefault="00713B3B" w:rsidP="00713B3B">
      <w:pPr>
        <w:tabs>
          <w:tab w:val="left" w:pos="720"/>
        </w:tabs>
        <w:ind w:firstLine="709"/>
        <w:jc w:val="both"/>
        <w:rPr>
          <w:lang w:eastAsia="lt-LT"/>
        </w:rPr>
      </w:pPr>
      <w:r w:rsidRPr="00DE64F1">
        <w:rPr>
          <w:lang w:eastAsia="lt-LT"/>
        </w:rPr>
        <w:t>„28.15. vyresnis kaip 18 metų asmuo dirba, tačiau dėl neapmokamų atostogų, suteiktų ekstremaliosios situacijos ir (ar) karantino laikotarpiu, ir (ar) dėl laikino nedarbingumo, už kurį nemokama teisės aktų nustatyta tvarka (pagal Ligos ir motinystės socialinio draudimo įstatymą neturi teisės gauti ligos išmokos), neatitinka Įstatymo 8 straipsnio 1 dalies 1 punkto sąlygų;“;</w:t>
      </w:r>
    </w:p>
    <w:p w:rsidR="00713B3B" w:rsidRPr="00DE64F1" w:rsidRDefault="00713B3B" w:rsidP="00713B3B">
      <w:pPr>
        <w:tabs>
          <w:tab w:val="num" w:pos="1080"/>
        </w:tabs>
        <w:ind w:firstLine="720"/>
        <w:jc w:val="both"/>
      </w:pPr>
      <w:r w:rsidRPr="00DE64F1">
        <w:lastRenderedPageBreak/>
        <w:t>1.4. papildyti 28.16 papunkčiu:</w:t>
      </w:r>
    </w:p>
    <w:p w:rsidR="00713B3B" w:rsidRPr="00DE64F1" w:rsidRDefault="00713B3B" w:rsidP="00713B3B">
      <w:pPr>
        <w:tabs>
          <w:tab w:val="left" w:pos="720"/>
        </w:tabs>
        <w:ind w:firstLine="709"/>
        <w:jc w:val="both"/>
        <w:rPr>
          <w:lang w:eastAsia="lt-LT"/>
        </w:rPr>
      </w:pPr>
      <w:r w:rsidRPr="00DE64F1">
        <w:t>„</w:t>
      </w:r>
      <w:r w:rsidRPr="00DE64F1">
        <w:rPr>
          <w:lang w:eastAsia="lt-LT"/>
        </w:rPr>
        <w:t xml:space="preserve">28.16. savarankiškai dirbantis asmuo, kuriam pagal Lietuvos Respublikos užimtumo įstatymą </w:t>
      </w:r>
      <w:r w:rsidRPr="00DE64F1">
        <w:t>skirta išmoka savarankiškai dirbančiam asmeniui,</w:t>
      </w:r>
      <w:r w:rsidRPr="00DE64F1">
        <w:rPr>
          <w:lang w:eastAsia="lt-LT"/>
        </w:rPr>
        <w:t xml:space="preserve"> jeigu</w:t>
      </w:r>
      <w:r w:rsidRPr="00DE64F1">
        <w:t xml:space="preserve"> </w:t>
      </w:r>
      <w:r w:rsidRPr="00DE64F1">
        <w:rPr>
          <w:lang w:eastAsia="lt-LT"/>
        </w:rPr>
        <w:t>per 3 mėnesių laikotarpį iki dienos, kai Lietuvos Respublikos Vyriausybė paskelbė ekstremaliąją situaciją ir karantiną, iš vykdomos veiklos gavo ne mažiau kaip du trečdalius minimalios mėnesinės algos vidutines pajamas per mėnesį proporcingai vykdomos veiklos laikui;“;</w:t>
      </w:r>
    </w:p>
    <w:p w:rsidR="00713B3B" w:rsidRPr="00DE64F1" w:rsidRDefault="00713B3B" w:rsidP="00713B3B">
      <w:pPr>
        <w:tabs>
          <w:tab w:val="num" w:pos="1080"/>
        </w:tabs>
        <w:ind w:firstLine="720"/>
        <w:jc w:val="both"/>
      </w:pPr>
      <w:r w:rsidRPr="00DE64F1">
        <w:t>1.5. papildyti 28.17 papunkčiu:</w:t>
      </w:r>
    </w:p>
    <w:p w:rsidR="00713B3B" w:rsidRPr="00DE64F1" w:rsidRDefault="00713B3B" w:rsidP="00713B3B">
      <w:pPr>
        <w:tabs>
          <w:tab w:val="left" w:pos="720"/>
        </w:tabs>
        <w:ind w:firstLine="709"/>
        <w:jc w:val="both"/>
        <w:rPr>
          <w:lang w:eastAsia="lt-LT"/>
        </w:rPr>
      </w:pPr>
      <w:r w:rsidRPr="00DE64F1">
        <w:rPr>
          <w:lang w:eastAsia="lt-LT"/>
        </w:rPr>
        <w:t xml:space="preserve">„28.17. </w:t>
      </w:r>
      <w:r w:rsidRPr="00DE64F1">
        <w:t>neapdraustas privalomuoju sveikatos draudimu asmuo, kuriam asmens sveikatos priežiūros įstaigoje teikiamos būtinos stacionarinės paslaugos, ir kuris neatitinka nė vienos iš Įstatymo 8 straipsnio 1 dalyje nurodytų sąlygų</w:t>
      </w:r>
      <w:r w:rsidRPr="00DE64F1">
        <w:rPr>
          <w:lang w:eastAsia="lt-LT"/>
        </w:rPr>
        <w:t xml:space="preserve">. </w:t>
      </w:r>
    </w:p>
    <w:p w:rsidR="00713B3B" w:rsidRPr="00DE64F1" w:rsidRDefault="00713B3B" w:rsidP="00713B3B">
      <w:pPr>
        <w:tabs>
          <w:tab w:val="left" w:pos="720"/>
        </w:tabs>
        <w:ind w:firstLine="709"/>
        <w:jc w:val="both"/>
        <w:rPr>
          <w:lang w:eastAsia="lt-LT"/>
        </w:rPr>
      </w:pPr>
      <w:r w:rsidRPr="00DE64F1">
        <w:rPr>
          <w:lang w:eastAsia="lt-LT"/>
        </w:rPr>
        <w:t>Šiuo atveju skiriama socialinė pašalpa</w:t>
      </w:r>
      <w:r>
        <w:rPr>
          <w:lang w:eastAsia="lt-LT"/>
        </w:rPr>
        <w:t>,</w:t>
      </w:r>
      <w:r w:rsidRPr="00DE64F1">
        <w:rPr>
          <w:lang w:eastAsia="lt-LT"/>
        </w:rPr>
        <w:t xml:space="preserve"> iki asmeniui teisės aktų nustatyta tvarka bus nustatytas </w:t>
      </w:r>
      <w:r w:rsidRPr="00DE64F1">
        <w:t>55 procentų ir mažesnis darbingumo lygis</w:t>
      </w:r>
      <w:r w:rsidRPr="00DE64F1">
        <w:rPr>
          <w:lang w:eastAsia="lt-LT"/>
        </w:rPr>
        <w:t>, bet ne</w:t>
      </w:r>
      <w:r>
        <w:rPr>
          <w:lang w:eastAsia="lt-LT"/>
        </w:rPr>
        <w:t xml:space="preserve"> </w:t>
      </w:r>
      <w:r w:rsidRPr="00DE64F1">
        <w:rPr>
          <w:lang w:eastAsia="lt-LT"/>
        </w:rPr>
        <w:t>ilgiau kaip 3 mėnesiams.“;</w:t>
      </w:r>
    </w:p>
    <w:p w:rsidR="00713B3B" w:rsidRPr="00DE64F1" w:rsidRDefault="00713B3B" w:rsidP="00713B3B">
      <w:pPr>
        <w:tabs>
          <w:tab w:val="num" w:pos="1080"/>
        </w:tabs>
        <w:ind w:firstLine="720"/>
        <w:jc w:val="both"/>
      </w:pPr>
      <w:r w:rsidRPr="00DE64F1">
        <w:t>1.6. pakeisti 31.1 papunktį ir jį išdėstyti taip:</w:t>
      </w:r>
    </w:p>
    <w:p w:rsidR="00713B3B" w:rsidRPr="00DE64F1" w:rsidRDefault="00713B3B" w:rsidP="00713B3B">
      <w:pPr>
        <w:ind w:firstLine="709"/>
        <w:jc w:val="both"/>
        <w:rPr>
          <w:lang w:eastAsia="lt-LT"/>
        </w:rPr>
      </w:pPr>
      <w:r w:rsidRPr="00DE64F1">
        <w:rPr>
          <w:lang w:eastAsia="lt-LT"/>
        </w:rPr>
        <w:t>„31.1. pasitelkia visuomenei naudingai veiklai asmenis Įstatyme, Socialinės apsaugos ir darbo ministro patvirtintame</w:t>
      </w:r>
      <w:r w:rsidRPr="00DE64F1">
        <w:t xml:space="preserve"> T</w:t>
      </w:r>
      <w:r w:rsidRPr="00DE64F1">
        <w:rPr>
          <w:lang w:eastAsia="lt-LT"/>
        </w:rPr>
        <w:t>elkimo visuomenei naudingai veiklai atlikti tvarkos apraše bei Savivaldybės administracijos direktoriaus patvirtintame Klaipėdos miesto savivaldybės telkimo visuomenei naudingai veiklai atlikti tvarkos apraše nurodytomis sąlygomis ir tvarka.</w:t>
      </w:r>
    </w:p>
    <w:p w:rsidR="00713B3B" w:rsidRPr="00DE64F1" w:rsidRDefault="00713B3B" w:rsidP="00713B3B">
      <w:pPr>
        <w:ind w:firstLine="709"/>
        <w:jc w:val="both"/>
        <w:rPr>
          <w:lang w:eastAsia="lt-LT"/>
        </w:rPr>
      </w:pPr>
      <w:r w:rsidRPr="00DE64F1">
        <w:rPr>
          <w:lang w:eastAsia="lt-LT"/>
        </w:rPr>
        <w:t>Ekstremaliosios situacijos ir karantino laikotarpiu visuomenei naudinga veikla neorganizuojama ir asmenys šiai veiklai atlikti nepasitelkiami;“;</w:t>
      </w:r>
    </w:p>
    <w:p w:rsidR="00713B3B" w:rsidRPr="00DE64F1" w:rsidRDefault="00713B3B" w:rsidP="00713B3B">
      <w:pPr>
        <w:tabs>
          <w:tab w:val="num" w:pos="1080"/>
        </w:tabs>
        <w:ind w:firstLine="720"/>
        <w:jc w:val="both"/>
      </w:pPr>
      <w:r w:rsidRPr="00DE64F1">
        <w:t>1.7. papildyti 47</w:t>
      </w:r>
      <w:r w:rsidRPr="00DE64F1">
        <w:rPr>
          <w:vertAlign w:val="superscript"/>
        </w:rPr>
        <w:t>1</w:t>
      </w:r>
      <w:r w:rsidRPr="00DE64F1">
        <w:t xml:space="preserve"> punktu:</w:t>
      </w:r>
    </w:p>
    <w:p w:rsidR="00713B3B" w:rsidRPr="00DE64F1" w:rsidRDefault="00713B3B" w:rsidP="00713B3B">
      <w:pPr>
        <w:ind w:firstLine="709"/>
        <w:jc w:val="both"/>
      </w:pPr>
      <w:r w:rsidRPr="00DE64F1">
        <w:rPr>
          <w:shd w:val="clear" w:color="auto" w:fill="FFFFFF"/>
          <w:lang w:eastAsia="lt-LT"/>
        </w:rPr>
        <w:t>„47</w:t>
      </w:r>
      <w:r w:rsidRPr="00DE64F1">
        <w:rPr>
          <w:shd w:val="clear" w:color="auto" w:fill="FFFFFF"/>
          <w:vertAlign w:val="superscript"/>
          <w:lang w:eastAsia="lt-LT"/>
        </w:rPr>
        <w:t>1</w:t>
      </w:r>
      <w:r w:rsidRPr="00DE64F1">
        <w:rPr>
          <w:shd w:val="clear" w:color="auto" w:fill="FFFFFF"/>
          <w:lang w:eastAsia="lt-LT"/>
        </w:rPr>
        <w:t xml:space="preserve">. </w:t>
      </w:r>
      <w:r w:rsidRPr="00DE64F1">
        <w:rPr>
          <w:lang w:eastAsia="lt-LT"/>
        </w:rPr>
        <w:t xml:space="preserve">Ekstremaliosios situacijos ir karantino laikotarpiu </w:t>
      </w:r>
      <w:r>
        <w:t>Įstatyme</w:t>
      </w:r>
      <w:r w:rsidRPr="00DE64F1">
        <w:t xml:space="preserve"> </w:t>
      </w:r>
      <w:r>
        <w:t xml:space="preserve">ir Tvarkos apraše </w:t>
      </w:r>
      <w:r w:rsidRPr="00DE64F1">
        <w:t>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rsidR="00713B3B" w:rsidRPr="00DE64F1" w:rsidRDefault="00713B3B" w:rsidP="00713B3B">
      <w:pPr>
        <w:shd w:val="clear" w:color="auto" w:fill="FFFFFF"/>
        <w:ind w:firstLine="720"/>
        <w:jc w:val="both"/>
        <w:rPr>
          <w:color w:val="000000"/>
        </w:rPr>
      </w:pPr>
      <w:r w:rsidRPr="00DE64F1">
        <w:t>2.</w:t>
      </w:r>
      <w:r>
        <w:t> </w:t>
      </w:r>
      <w:r w:rsidRPr="00DE64F1">
        <w:rPr>
          <w:color w:val="000000"/>
        </w:rP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13B3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8432A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13B3B"/>
    <w:rsid w:val="008354D5"/>
    <w:rsid w:val="008432AE"/>
    <w:rsid w:val="00894D6F"/>
    <w:rsid w:val="00922CD4"/>
    <w:rsid w:val="00A12691"/>
    <w:rsid w:val="00AF7D08"/>
    <w:rsid w:val="00C56F56"/>
    <w:rsid w:val="00CA4D3B"/>
    <w:rsid w:val="00E014C1"/>
    <w:rsid w:val="00E33871"/>
    <w:rsid w:val="00F208C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A6BD"/>
  <w15:docId w15:val="{F3EE9728-0D9A-457D-8E0D-8B695371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3541</Words>
  <Characters>2019</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2020-04-10T10:57:00Z</dcterms:created>
  <dcterms:modified xsi:type="dcterms:W3CDTF">2020-04-10T10:57:00Z</dcterms:modified>
</cp:coreProperties>
</file>