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3945E1" w:rsidRPr="003945E1">
        <w:rPr>
          <w:b/>
          <w:caps/>
          <w:sz w:val="24"/>
          <w:szCs w:val="24"/>
        </w:rPr>
        <w:t>DĖL SAUGAUS ELGESIO KLAIPĖDOS MIESTO SAVIVALDYBĖS PAVIRŠINIŲ VANDENS TELKINIŲ VANDENYJE IR ANT PAVIRŠINIŲ VANDENS TELKINIŲ LEDO TAISYKLIŲ TVIRTINIMO</w:t>
      </w:r>
      <w:r w:rsidR="00AD30C4" w:rsidRPr="008675C7">
        <w:rPr>
          <w:b/>
          <w:sz w:val="24"/>
          <w:szCs w:val="24"/>
          <w:lang w:eastAsia="en-US"/>
        </w:rPr>
        <w:t>“ PROJEKTO</w:t>
      </w:r>
    </w:p>
    <w:p w:rsidR="00AD30C4" w:rsidRPr="008675C7" w:rsidRDefault="00AD30C4" w:rsidP="00B11945">
      <w:pPr>
        <w:jc w:val="center"/>
        <w:rPr>
          <w:b/>
          <w:sz w:val="24"/>
          <w:szCs w:val="24"/>
          <w:lang w:eastAsia="en-US"/>
        </w:rPr>
      </w:pPr>
    </w:p>
    <w:p w:rsidR="008A7B1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8A7B17">
        <w:rPr>
          <w:b/>
          <w:sz w:val="24"/>
          <w:szCs w:val="24"/>
          <w:lang w:eastAsia="en-US"/>
        </w:rPr>
        <w:t>P</w:t>
      </w:r>
      <w:r w:rsidR="008A7B17" w:rsidRPr="008A7B17">
        <w:rPr>
          <w:b/>
          <w:sz w:val="24"/>
          <w:szCs w:val="24"/>
          <w:lang w:eastAsia="en-US"/>
        </w:rPr>
        <w:t>rojekto rengimą paskatinusios priežastys</w:t>
      </w:r>
    </w:p>
    <w:p w:rsidR="00D255EB" w:rsidRDefault="003B2156" w:rsidP="001E0E4D">
      <w:pPr>
        <w:tabs>
          <w:tab w:val="left" w:pos="993"/>
        </w:tabs>
        <w:ind w:firstLine="709"/>
        <w:jc w:val="both"/>
        <w:rPr>
          <w:sz w:val="24"/>
          <w:szCs w:val="24"/>
        </w:rPr>
      </w:pPr>
      <w:r>
        <w:rPr>
          <w:sz w:val="24"/>
          <w:szCs w:val="24"/>
          <w:lang w:eastAsia="en-US"/>
        </w:rPr>
        <w:t xml:space="preserve">Nuo 2020 m. sausio 1 d. įsigaliojo </w:t>
      </w:r>
      <w:r w:rsidRPr="002F4DB5">
        <w:rPr>
          <w:sz w:val="24"/>
          <w:szCs w:val="24"/>
        </w:rPr>
        <w:t>L</w:t>
      </w:r>
      <w:r w:rsidRPr="002F4DB5">
        <w:rPr>
          <w:bCs/>
          <w:sz w:val="24"/>
          <w:szCs w:val="24"/>
        </w:rPr>
        <w:t>ietuvos Respublikos vandens įstatymo</w:t>
      </w:r>
      <w:r>
        <w:rPr>
          <w:bCs/>
          <w:sz w:val="24"/>
          <w:szCs w:val="24"/>
        </w:rPr>
        <w:t xml:space="preserve"> pakeitimai, kuriais buvo </w:t>
      </w:r>
      <w:r w:rsidRPr="003B2156">
        <w:rPr>
          <w:bCs/>
          <w:sz w:val="24"/>
          <w:szCs w:val="24"/>
        </w:rPr>
        <w:t>tobulint</w:t>
      </w:r>
      <w:r>
        <w:rPr>
          <w:bCs/>
          <w:sz w:val="24"/>
          <w:szCs w:val="24"/>
        </w:rPr>
        <w:t>as teisinis</w:t>
      </w:r>
      <w:r w:rsidRPr="003B2156">
        <w:rPr>
          <w:bCs/>
          <w:sz w:val="24"/>
          <w:szCs w:val="24"/>
        </w:rPr>
        <w:t xml:space="preserve"> reglamentavim</w:t>
      </w:r>
      <w:r>
        <w:rPr>
          <w:bCs/>
          <w:sz w:val="24"/>
          <w:szCs w:val="24"/>
        </w:rPr>
        <w:t>as</w:t>
      </w:r>
      <w:r w:rsidRPr="003B2156">
        <w:rPr>
          <w:bCs/>
          <w:sz w:val="24"/>
          <w:szCs w:val="24"/>
        </w:rPr>
        <w:t>, susij</w:t>
      </w:r>
      <w:r>
        <w:rPr>
          <w:bCs/>
          <w:sz w:val="24"/>
          <w:szCs w:val="24"/>
        </w:rPr>
        <w:t>ęs</w:t>
      </w:r>
      <w:r w:rsidRPr="003B2156">
        <w:rPr>
          <w:bCs/>
          <w:sz w:val="24"/>
          <w:szCs w:val="24"/>
        </w:rPr>
        <w:t xml:space="preserve"> su nustatytų saugaus elgesio paviršinių vandens telkinių vandenyje ir ant paviršinių vandens telkinių ledo reikalavimų laikymosi užtikrinimu ir skęstančiųjų gelbėjimo darbų organizavimu</w:t>
      </w:r>
      <w:r>
        <w:rPr>
          <w:bCs/>
          <w:sz w:val="24"/>
          <w:szCs w:val="24"/>
        </w:rPr>
        <w:t xml:space="preserve">. Šiais įstatymo pakeitimais </w:t>
      </w:r>
      <w:r>
        <w:rPr>
          <w:sz w:val="24"/>
          <w:szCs w:val="24"/>
        </w:rPr>
        <w:t>buvo</w:t>
      </w:r>
      <w:r w:rsidR="007E7BBB">
        <w:rPr>
          <w:sz w:val="24"/>
          <w:szCs w:val="24"/>
        </w:rPr>
        <w:t xml:space="preserve"> ne tik apibrėžta sąvoka „Paplūdimys“, bet ir</w:t>
      </w:r>
      <w:r>
        <w:rPr>
          <w:sz w:val="24"/>
          <w:szCs w:val="24"/>
        </w:rPr>
        <w:t xml:space="preserve"> </w:t>
      </w:r>
      <w:r w:rsidRPr="002F4DB5">
        <w:rPr>
          <w:sz w:val="24"/>
          <w:szCs w:val="24"/>
        </w:rPr>
        <w:t>suvienodint</w:t>
      </w:r>
      <w:r>
        <w:rPr>
          <w:sz w:val="24"/>
          <w:szCs w:val="24"/>
        </w:rPr>
        <w:t>a</w:t>
      </w:r>
      <w:r w:rsidRPr="002F4DB5">
        <w:rPr>
          <w:sz w:val="24"/>
          <w:szCs w:val="24"/>
        </w:rPr>
        <w:t xml:space="preserve"> savivaldybių tarybų tvirtinamų Saugaus elgesio paviršinių vandens telkinių vandenyje ir ant paviršinių vandens telkinių ledo taisyklių rengimo praktik</w:t>
      </w:r>
      <w:r>
        <w:rPr>
          <w:sz w:val="24"/>
          <w:szCs w:val="24"/>
        </w:rPr>
        <w:t>a</w:t>
      </w:r>
      <w:r w:rsidRPr="002F4DB5">
        <w:rPr>
          <w:sz w:val="24"/>
          <w:szCs w:val="24"/>
        </w:rPr>
        <w:t>, nustatyt</w:t>
      </w:r>
      <w:r>
        <w:rPr>
          <w:sz w:val="24"/>
          <w:szCs w:val="24"/>
        </w:rPr>
        <w:t>a</w:t>
      </w:r>
      <w:r w:rsidRPr="002F4DB5">
        <w:rPr>
          <w:sz w:val="24"/>
          <w:szCs w:val="24"/>
        </w:rPr>
        <w:t xml:space="preserve"> aiški institucijų kompetencij</w:t>
      </w:r>
      <w:r>
        <w:rPr>
          <w:sz w:val="24"/>
          <w:szCs w:val="24"/>
        </w:rPr>
        <w:t>a</w:t>
      </w:r>
      <w:r w:rsidRPr="002F4DB5">
        <w:rPr>
          <w:sz w:val="24"/>
          <w:szCs w:val="24"/>
        </w:rPr>
        <w:t>, susijusi su skęstančiųjų gelbėjimo darbų organizavimu paplūdimyje ir ne paplūdimio teritorijoje</w:t>
      </w:r>
      <w:r w:rsidR="00D255EB">
        <w:rPr>
          <w:sz w:val="24"/>
          <w:szCs w:val="24"/>
        </w:rPr>
        <w:t>.</w:t>
      </w:r>
    </w:p>
    <w:p w:rsidR="00D255EB" w:rsidRDefault="00D255EB" w:rsidP="001E0E4D">
      <w:pPr>
        <w:tabs>
          <w:tab w:val="left" w:pos="993"/>
        </w:tabs>
        <w:ind w:firstLine="709"/>
        <w:jc w:val="both"/>
        <w:rPr>
          <w:sz w:val="24"/>
          <w:szCs w:val="24"/>
          <w:lang w:eastAsia="en-US"/>
        </w:rPr>
      </w:pPr>
      <w:r>
        <w:rPr>
          <w:sz w:val="24"/>
          <w:szCs w:val="24"/>
        </w:rPr>
        <w:t>Vandens įstatymo 10 straipsnio 4 dalyje numatyta, kad s</w:t>
      </w:r>
      <w:r w:rsidRPr="00D255EB">
        <w:rPr>
          <w:sz w:val="24"/>
          <w:szCs w:val="24"/>
          <w:lang w:eastAsia="en-US"/>
        </w:rPr>
        <w:t>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r>
        <w:rPr>
          <w:sz w:val="24"/>
          <w:szCs w:val="24"/>
          <w:lang w:eastAsia="en-US"/>
        </w:rPr>
        <w:t xml:space="preserve"> </w:t>
      </w:r>
      <w:r w:rsidR="00AE01AB">
        <w:rPr>
          <w:sz w:val="24"/>
          <w:szCs w:val="24"/>
          <w:lang w:eastAsia="en-US"/>
        </w:rPr>
        <w:t xml:space="preserve">Tokias </w:t>
      </w:r>
      <w:r w:rsidR="00ED47FF">
        <w:rPr>
          <w:sz w:val="24"/>
          <w:szCs w:val="24"/>
          <w:lang w:eastAsia="en-US"/>
        </w:rPr>
        <w:t xml:space="preserve">taisykles </w:t>
      </w:r>
      <w:r w:rsidR="00ED47FF" w:rsidRPr="00D255EB">
        <w:rPr>
          <w:sz w:val="24"/>
          <w:szCs w:val="24"/>
          <w:lang w:eastAsia="en-US"/>
        </w:rPr>
        <w:t>Lietuvos Res</w:t>
      </w:r>
      <w:r w:rsidR="00ED47FF">
        <w:rPr>
          <w:sz w:val="24"/>
          <w:szCs w:val="24"/>
          <w:lang w:eastAsia="en-US"/>
        </w:rPr>
        <w:t>publikos vidaus reikalų ministras patvirtino 2019 m. gruodžio 12 d. įsakymu Nr. 1V-988 „D</w:t>
      </w:r>
      <w:r w:rsidR="00ED47FF" w:rsidRPr="00ED47FF">
        <w:rPr>
          <w:sz w:val="24"/>
          <w:szCs w:val="24"/>
          <w:lang w:eastAsia="en-US"/>
        </w:rPr>
        <w:t>ėl pavyzdinių saugaus elgesio paviršinių vandens telkinių vandenyje ir ant paviršinių vandens telkinių ledo taisyklių patvirtinimo</w:t>
      </w:r>
      <w:r w:rsidR="00ED47FF">
        <w:rPr>
          <w:sz w:val="24"/>
          <w:szCs w:val="24"/>
          <w:lang w:eastAsia="en-US"/>
        </w:rPr>
        <w:t>“</w:t>
      </w:r>
      <w:r w:rsidR="00AE01AB">
        <w:rPr>
          <w:sz w:val="24"/>
          <w:szCs w:val="24"/>
          <w:lang w:eastAsia="en-US"/>
        </w:rPr>
        <w:t xml:space="preserve"> (toliau – Pavyzdinės taisyklės)</w:t>
      </w:r>
      <w:r w:rsidR="00DA08AB">
        <w:rPr>
          <w:sz w:val="24"/>
          <w:szCs w:val="24"/>
          <w:lang w:eastAsia="en-US"/>
        </w:rPr>
        <w:t xml:space="preserve"> (įsigaliojo nuo 2020 m. sausio 1 d.)</w:t>
      </w:r>
      <w:r w:rsidR="007A20FB">
        <w:rPr>
          <w:sz w:val="24"/>
          <w:szCs w:val="24"/>
          <w:lang w:eastAsia="en-US"/>
        </w:rPr>
        <w:t xml:space="preserve">, kurių 2 punkte numatyta, kad </w:t>
      </w:r>
      <w:r w:rsidR="00AE01AB">
        <w:rPr>
          <w:sz w:val="24"/>
          <w:szCs w:val="24"/>
          <w:lang w:eastAsia="en-US"/>
        </w:rPr>
        <w:t>Pavyzdinių t</w:t>
      </w:r>
      <w:r w:rsidR="007A20FB" w:rsidRPr="007A20FB">
        <w:rPr>
          <w:sz w:val="24"/>
          <w:szCs w:val="24"/>
          <w:lang w:eastAsia="en-US"/>
        </w:rPr>
        <w:t>aisyklių pagrindu savivaldybių tarybos tvirtina Saugaus elgesio paviršinių vandens telkinių vandenyje ir ant paviršinių vandens telkinių ledo taisykles</w:t>
      </w:r>
      <w:r w:rsidR="007A20FB">
        <w:rPr>
          <w:sz w:val="24"/>
          <w:szCs w:val="24"/>
          <w:lang w:eastAsia="en-US"/>
        </w:rPr>
        <w:t>.</w:t>
      </w:r>
    </w:p>
    <w:p w:rsidR="006D0229" w:rsidRDefault="00006B43" w:rsidP="001E0E4D">
      <w:pPr>
        <w:tabs>
          <w:tab w:val="left" w:pos="993"/>
        </w:tabs>
        <w:ind w:firstLine="709"/>
        <w:jc w:val="both"/>
        <w:rPr>
          <w:sz w:val="24"/>
          <w:szCs w:val="24"/>
          <w:lang w:eastAsia="en-US"/>
        </w:rPr>
      </w:pPr>
      <w:r>
        <w:rPr>
          <w:sz w:val="24"/>
          <w:szCs w:val="24"/>
          <w:lang w:eastAsia="en-US"/>
        </w:rPr>
        <w:t xml:space="preserve">Vadovaujantis minėtais teisinės aktais būtina </w:t>
      </w:r>
      <w:r w:rsidRPr="00006B43">
        <w:rPr>
          <w:sz w:val="24"/>
          <w:szCs w:val="24"/>
          <w:lang w:eastAsia="en-US"/>
        </w:rPr>
        <w:t>savivaldybės tarybos sprendimu patvirtinti naujas Saugaus elgesio Klaipėdos miesto savivaldybės paviršinių vandens telkinių vandenyje ir ant paviršinių</w:t>
      </w:r>
      <w:r>
        <w:rPr>
          <w:sz w:val="24"/>
          <w:szCs w:val="24"/>
          <w:lang w:eastAsia="en-US"/>
        </w:rPr>
        <w:t xml:space="preserve"> vandens telkinių ledo taisykles.</w:t>
      </w:r>
    </w:p>
    <w:p w:rsidR="006D0229" w:rsidRPr="006D0229" w:rsidRDefault="006D0229"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2. P</w:t>
      </w:r>
      <w:r w:rsidRPr="008A7B17">
        <w:rPr>
          <w:b/>
          <w:sz w:val="24"/>
          <w:szCs w:val="24"/>
          <w:lang w:eastAsia="en-US"/>
        </w:rPr>
        <w:t>arengto projekto tikslai ir uždaviniai</w:t>
      </w:r>
    </w:p>
    <w:p w:rsidR="008A7B17" w:rsidRPr="00AE01AB" w:rsidRDefault="00AE01AB" w:rsidP="001E0E4D">
      <w:pPr>
        <w:tabs>
          <w:tab w:val="left" w:pos="993"/>
        </w:tabs>
        <w:ind w:firstLine="709"/>
        <w:jc w:val="both"/>
        <w:rPr>
          <w:sz w:val="24"/>
          <w:szCs w:val="24"/>
          <w:lang w:eastAsia="en-US"/>
        </w:rPr>
      </w:pPr>
      <w:r>
        <w:rPr>
          <w:sz w:val="24"/>
          <w:szCs w:val="24"/>
          <w:lang w:eastAsia="en-US"/>
        </w:rPr>
        <w:t xml:space="preserve">Projektu siekiama įgyvendinti </w:t>
      </w:r>
      <w:r>
        <w:rPr>
          <w:sz w:val="24"/>
          <w:szCs w:val="24"/>
        </w:rPr>
        <w:t>Vandens įstatymo 10 straipsnio 4 dalyje ir Pavyzdinių taisyklių 2 punkte nustatytą reikalavimą bei, a</w:t>
      </w:r>
      <w:r w:rsidRPr="00AE01AB">
        <w:rPr>
          <w:sz w:val="24"/>
          <w:szCs w:val="24"/>
        </w:rPr>
        <w:t>tsižvelgus į Klaipėdos miesto savivaldybės teritorijos ir joje esančių vandens telkinių ypatybes,</w:t>
      </w:r>
      <w:r>
        <w:rPr>
          <w:sz w:val="24"/>
          <w:szCs w:val="24"/>
        </w:rPr>
        <w:t xml:space="preserve"> </w:t>
      </w:r>
      <w:r w:rsidRPr="00AE01AB">
        <w:rPr>
          <w:sz w:val="24"/>
          <w:szCs w:val="24"/>
        </w:rPr>
        <w:t>nustat</w:t>
      </w:r>
      <w:r>
        <w:rPr>
          <w:sz w:val="24"/>
          <w:szCs w:val="24"/>
        </w:rPr>
        <w:t>yti</w:t>
      </w:r>
      <w:r w:rsidRPr="00AE01AB">
        <w:rPr>
          <w:sz w:val="24"/>
          <w:szCs w:val="24"/>
        </w:rPr>
        <w:t xml:space="preserve"> bendruosius žmonių saugaus elgesio paviršinių vandens telkinių vandenyje ir ant vandens telkinių ledo reikalavimus ir gelbėjimo darbų paplūdimiuose organizavimo principus.</w:t>
      </w:r>
    </w:p>
    <w:p w:rsidR="00994D93" w:rsidRPr="00994D93" w:rsidRDefault="00994D93"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9B3947">
        <w:rPr>
          <w:b/>
          <w:sz w:val="24"/>
          <w:szCs w:val="24"/>
          <w:lang w:eastAsia="en-US"/>
        </w:rPr>
        <w:t>K</w:t>
      </w:r>
      <w:r w:rsidR="009B3947" w:rsidRPr="009B3947">
        <w:rPr>
          <w:b/>
          <w:sz w:val="24"/>
          <w:szCs w:val="24"/>
          <w:lang w:eastAsia="en-US"/>
        </w:rPr>
        <w:t>aip šiuo metu yra teisiškai reglamentuojami projekte aptarti klausimai</w:t>
      </w:r>
    </w:p>
    <w:p w:rsidR="00BF77F8" w:rsidRDefault="00BF77F8" w:rsidP="001E0E4D">
      <w:pPr>
        <w:tabs>
          <w:tab w:val="left" w:pos="993"/>
        </w:tabs>
        <w:ind w:firstLine="709"/>
        <w:jc w:val="both"/>
        <w:rPr>
          <w:sz w:val="24"/>
          <w:szCs w:val="24"/>
          <w:lang w:eastAsia="en-US"/>
        </w:rPr>
      </w:pPr>
      <w:r>
        <w:rPr>
          <w:sz w:val="24"/>
          <w:szCs w:val="24"/>
          <w:lang w:eastAsia="en-US"/>
        </w:rPr>
        <w:t>Ž</w:t>
      </w:r>
      <w:r w:rsidRPr="00BF77F8">
        <w:rPr>
          <w:sz w:val="24"/>
          <w:szCs w:val="24"/>
          <w:lang w:eastAsia="en-US"/>
        </w:rPr>
        <w:t>monių saugaus elgesio Klaipėdos miesto savivaldybės paviršinių vandens telkinių vandenyje ir ant paviršinių vandens telkinių ledo taisykles Klaipėdos mieste</w:t>
      </w:r>
      <w:r>
        <w:rPr>
          <w:sz w:val="24"/>
          <w:szCs w:val="24"/>
          <w:lang w:eastAsia="en-US"/>
        </w:rPr>
        <w:t xml:space="preserve"> nustato „</w:t>
      </w:r>
      <w:r w:rsidRPr="00BF77F8">
        <w:rPr>
          <w:sz w:val="24"/>
          <w:szCs w:val="24"/>
          <w:lang w:eastAsia="en-US"/>
        </w:rPr>
        <w:t>Saugaus elgesio Klaipėdos miesto savivaldybės paviršinių vandens telkinių vandenyje ir ant paviršinių vandens telkinių ledo taisyklės</w:t>
      </w:r>
      <w:r>
        <w:rPr>
          <w:sz w:val="24"/>
          <w:szCs w:val="24"/>
          <w:lang w:eastAsia="en-US"/>
        </w:rPr>
        <w:t>“,</w:t>
      </w:r>
      <w:r w:rsidRPr="00BF77F8">
        <w:rPr>
          <w:sz w:val="24"/>
          <w:szCs w:val="24"/>
          <w:lang w:eastAsia="en-US"/>
        </w:rPr>
        <w:t xml:space="preserve"> </w:t>
      </w:r>
      <w:r>
        <w:rPr>
          <w:sz w:val="24"/>
          <w:szCs w:val="24"/>
          <w:lang w:eastAsia="en-US"/>
        </w:rPr>
        <w:t>patvirtintos Klaipėdos miesto savivaldybės tarybos 2018 m. balandžio 26 d. sprendimu Nr. T2-93 „D</w:t>
      </w:r>
      <w:r w:rsidRPr="00BF77F8">
        <w:rPr>
          <w:sz w:val="24"/>
          <w:szCs w:val="24"/>
          <w:lang w:eastAsia="en-US"/>
        </w:rPr>
        <w:t>ėl saugaus elgesio Klaipėdos miesto savivaldybės paviršinių vandens telkinių vandenyje ir ant paviršinių vandens telkinių ledo taisyklių tvirtinimo</w:t>
      </w:r>
      <w:r>
        <w:rPr>
          <w:sz w:val="24"/>
          <w:szCs w:val="24"/>
          <w:lang w:eastAsia="en-US"/>
        </w:rPr>
        <w:t>“.</w:t>
      </w:r>
    </w:p>
    <w:p w:rsidR="00B06F37" w:rsidRPr="00B06F37" w:rsidRDefault="00B06F3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4. K</w:t>
      </w:r>
      <w:r w:rsidRPr="009B3947">
        <w:rPr>
          <w:b/>
          <w:sz w:val="24"/>
          <w:szCs w:val="24"/>
          <w:lang w:eastAsia="en-US"/>
        </w:rPr>
        <w:t>okios numatomos naujos teisinio reglamentavimo nuostatos ir kokių teigiamų rezultatų laukiama</w:t>
      </w:r>
    </w:p>
    <w:p w:rsidR="008A7B17" w:rsidRDefault="001D64D3" w:rsidP="001E0E4D">
      <w:pPr>
        <w:tabs>
          <w:tab w:val="left" w:pos="993"/>
        </w:tabs>
        <w:ind w:firstLine="709"/>
        <w:jc w:val="both"/>
        <w:rPr>
          <w:sz w:val="24"/>
          <w:szCs w:val="24"/>
          <w:lang w:eastAsia="en-US"/>
        </w:rPr>
      </w:pPr>
      <w:r>
        <w:rPr>
          <w:sz w:val="24"/>
          <w:szCs w:val="24"/>
          <w:lang w:eastAsia="en-US"/>
        </w:rPr>
        <w:t xml:space="preserve">Projekte be </w:t>
      </w:r>
      <w:r w:rsidRPr="001D64D3">
        <w:rPr>
          <w:sz w:val="24"/>
          <w:szCs w:val="24"/>
          <w:lang w:eastAsia="en-US"/>
        </w:rPr>
        <w:t>bendr</w:t>
      </w:r>
      <w:r>
        <w:rPr>
          <w:sz w:val="24"/>
          <w:szCs w:val="24"/>
          <w:lang w:eastAsia="en-US"/>
        </w:rPr>
        <w:t>ųjų</w:t>
      </w:r>
      <w:r w:rsidRPr="001D64D3">
        <w:rPr>
          <w:sz w:val="24"/>
          <w:szCs w:val="24"/>
          <w:lang w:eastAsia="en-US"/>
        </w:rPr>
        <w:t xml:space="preserve"> žmonių saugaus elgesio paviršinių vandens telkinių vandenyje ir ant paviršinių vandens telkinių ledo reikalavim</w:t>
      </w:r>
      <w:r>
        <w:rPr>
          <w:sz w:val="24"/>
          <w:szCs w:val="24"/>
          <w:lang w:eastAsia="en-US"/>
        </w:rPr>
        <w:t>ų, nustatomi</w:t>
      </w:r>
      <w:r w:rsidRPr="001D64D3">
        <w:rPr>
          <w:sz w:val="24"/>
          <w:szCs w:val="24"/>
          <w:lang w:eastAsia="en-US"/>
        </w:rPr>
        <w:t xml:space="preserve"> ir </w:t>
      </w:r>
      <w:r>
        <w:rPr>
          <w:sz w:val="24"/>
          <w:szCs w:val="24"/>
          <w:lang w:eastAsia="en-US"/>
        </w:rPr>
        <w:t>s</w:t>
      </w:r>
      <w:r w:rsidRPr="001D64D3">
        <w:rPr>
          <w:sz w:val="24"/>
          <w:szCs w:val="24"/>
          <w:lang w:eastAsia="en-US"/>
        </w:rPr>
        <w:t>kęstančiųjų gelbėjimo darbus organiz</w:t>
      </w:r>
      <w:r>
        <w:rPr>
          <w:sz w:val="24"/>
          <w:szCs w:val="24"/>
          <w:lang w:eastAsia="en-US"/>
        </w:rPr>
        <w:t>uojantys subjektai.</w:t>
      </w:r>
    </w:p>
    <w:p w:rsidR="0021024A" w:rsidRDefault="0021024A" w:rsidP="001E0E4D">
      <w:pPr>
        <w:tabs>
          <w:tab w:val="left" w:pos="993"/>
        </w:tabs>
        <w:ind w:firstLine="709"/>
        <w:jc w:val="both"/>
        <w:rPr>
          <w:sz w:val="24"/>
          <w:szCs w:val="24"/>
          <w:lang w:eastAsia="en-US"/>
        </w:rPr>
      </w:pPr>
      <w:r>
        <w:rPr>
          <w:sz w:val="24"/>
          <w:szCs w:val="24"/>
          <w:lang w:eastAsia="en-US"/>
        </w:rPr>
        <w:t xml:space="preserve">Priėmus projektą bus įgyvendinti </w:t>
      </w:r>
      <w:r>
        <w:rPr>
          <w:sz w:val="24"/>
          <w:szCs w:val="24"/>
        </w:rPr>
        <w:t xml:space="preserve">Vandens įstatymo 10 straipsnio 4 dalyje ir Pavyzdinių taisyklių 2 punkte nustatyti reikalavimai bei bus nustatyti </w:t>
      </w:r>
      <w:r>
        <w:rPr>
          <w:sz w:val="24"/>
          <w:szCs w:val="24"/>
          <w:lang w:eastAsia="en-US"/>
        </w:rPr>
        <w:t>ž</w:t>
      </w:r>
      <w:r w:rsidRPr="00BF77F8">
        <w:rPr>
          <w:sz w:val="24"/>
          <w:szCs w:val="24"/>
          <w:lang w:eastAsia="en-US"/>
        </w:rPr>
        <w:t>monių saugaus elgesio</w:t>
      </w:r>
      <w:r w:rsidRPr="0021024A">
        <w:t xml:space="preserve"> </w:t>
      </w:r>
      <w:r>
        <w:rPr>
          <w:sz w:val="24"/>
          <w:szCs w:val="24"/>
          <w:lang w:eastAsia="en-US"/>
        </w:rPr>
        <w:t>reikalavimai</w:t>
      </w:r>
      <w:r w:rsidRPr="0021024A">
        <w:rPr>
          <w:sz w:val="24"/>
          <w:szCs w:val="24"/>
          <w:lang w:eastAsia="en-US"/>
        </w:rPr>
        <w:t xml:space="preserve"> </w:t>
      </w:r>
      <w:r w:rsidRPr="00BF77F8">
        <w:rPr>
          <w:sz w:val="24"/>
          <w:szCs w:val="24"/>
          <w:lang w:eastAsia="en-US"/>
        </w:rPr>
        <w:t>Klaipėdos miesto savivaldybės paviršinių vandens telkinių vandenyje ir ant paviršinių vandens telkinių ledo</w:t>
      </w:r>
      <w:r w:rsidRPr="0021024A">
        <w:rPr>
          <w:sz w:val="24"/>
          <w:szCs w:val="24"/>
          <w:lang w:eastAsia="en-US"/>
        </w:rPr>
        <w:t xml:space="preserve"> ir gelbėjimo darbų paplūdimiuose organizavimo princip</w:t>
      </w:r>
      <w:r>
        <w:rPr>
          <w:sz w:val="24"/>
          <w:szCs w:val="24"/>
          <w:lang w:eastAsia="en-US"/>
        </w:rPr>
        <w:t>ai.</w:t>
      </w:r>
    </w:p>
    <w:p w:rsidR="005726DE" w:rsidRPr="005726DE" w:rsidRDefault="005726DE"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rsidR="009B3947" w:rsidRPr="00FA76A1" w:rsidRDefault="009B394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rsidR="009B3947" w:rsidRDefault="004178B5" w:rsidP="001E0E4D">
      <w:pPr>
        <w:tabs>
          <w:tab w:val="left" w:pos="993"/>
        </w:tabs>
        <w:ind w:firstLine="709"/>
        <w:jc w:val="both"/>
        <w:rPr>
          <w:sz w:val="24"/>
          <w:szCs w:val="24"/>
          <w:lang w:eastAsia="en-US"/>
        </w:rPr>
      </w:pPr>
      <w:r w:rsidRPr="004178B5">
        <w:rPr>
          <w:sz w:val="24"/>
          <w:szCs w:val="24"/>
          <w:lang w:eastAsia="en-US"/>
        </w:rPr>
        <w:t>Šiam sprendimui įgyvendinti kitų teisės aktų parengti nereikia</w:t>
      </w:r>
      <w:r>
        <w:rPr>
          <w:sz w:val="24"/>
          <w:szCs w:val="24"/>
          <w:lang w:eastAsia="en-US"/>
        </w:rPr>
        <w:t>.</w:t>
      </w:r>
    </w:p>
    <w:p w:rsidR="00B5707C" w:rsidRPr="00B5707C" w:rsidRDefault="00B5707C"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rsidR="00B669BB" w:rsidRPr="00B669BB" w:rsidRDefault="00B669BB"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8. S</w:t>
      </w:r>
      <w:r w:rsidRPr="009B3947">
        <w:rPr>
          <w:b/>
          <w:sz w:val="24"/>
          <w:szCs w:val="24"/>
          <w:lang w:eastAsia="en-US"/>
        </w:rPr>
        <w:t>prendimo projekto rengimo metu atlikti vertinimai ir išvados, konsultavimosi su visuomene metu gauti pasiūlymai ir jų motyvuotas vertinimas (atsižvelgta ar ne)</w:t>
      </w:r>
    </w:p>
    <w:p w:rsidR="009B3947" w:rsidRDefault="004E639E" w:rsidP="001E0E4D">
      <w:pPr>
        <w:tabs>
          <w:tab w:val="left" w:pos="993"/>
        </w:tabs>
        <w:ind w:firstLine="709"/>
        <w:jc w:val="both"/>
        <w:rPr>
          <w:sz w:val="24"/>
          <w:szCs w:val="24"/>
          <w:lang w:eastAsia="en-US"/>
        </w:rPr>
      </w:pPr>
      <w:r>
        <w:rPr>
          <w:sz w:val="24"/>
          <w:szCs w:val="24"/>
          <w:lang w:eastAsia="en-US"/>
        </w:rPr>
        <w:t>Nėra.</w:t>
      </w:r>
    </w:p>
    <w:p w:rsidR="002B5F6A" w:rsidRPr="002B5F6A" w:rsidRDefault="002B5F6A"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9. </w:t>
      </w:r>
      <w:r w:rsidR="00215960">
        <w:rPr>
          <w:b/>
          <w:sz w:val="24"/>
          <w:szCs w:val="24"/>
          <w:lang w:eastAsia="en-US"/>
        </w:rPr>
        <w:t>K</w:t>
      </w:r>
      <w:r w:rsidR="00215960" w:rsidRPr="00215960">
        <w:rPr>
          <w:b/>
          <w:sz w:val="24"/>
          <w:szCs w:val="24"/>
          <w:lang w:eastAsia="en-US"/>
        </w:rPr>
        <w:t>iti reikalingi pagrindimai ir paaiškinimai</w:t>
      </w:r>
    </w:p>
    <w:p w:rsidR="009B3947" w:rsidRDefault="0010749E" w:rsidP="001E0E4D">
      <w:pPr>
        <w:tabs>
          <w:tab w:val="left" w:pos="993"/>
        </w:tabs>
        <w:ind w:firstLine="709"/>
        <w:jc w:val="both"/>
        <w:rPr>
          <w:sz w:val="24"/>
          <w:szCs w:val="24"/>
          <w:lang w:eastAsia="en-US"/>
        </w:rPr>
      </w:pPr>
      <w:r>
        <w:rPr>
          <w:sz w:val="24"/>
          <w:szCs w:val="24"/>
          <w:lang w:eastAsia="en-US"/>
        </w:rPr>
        <w:t>Nėra.</w:t>
      </w:r>
    </w:p>
    <w:p w:rsidR="0010749E" w:rsidRPr="0010749E" w:rsidRDefault="0010749E" w:rsidP="001E0E4D">
      <w:pPr>
        <w:tabs>
          <w:tab w:val="left" w:pos="993"/>
        </w:tabs>
        <w:ind w:firstLine="709"/>
        <w:jc w:val="both"/>
        <w:rPr>
          <w:sz w:val="24"/>
          <w:szCs w:val="24"/>
          <w:lang w:eastAsia="en-US"/>
        </w:rPr>
      </w:pPr>
    </w:p>
    <w:p w:rsidR="00AD30C4" w:rsidRDefault="00AD30C4" w:rsidP="00B477F6">
      <w:pPr>
        <w:tabs>
          <w:tab w:val="left" w:pos="993"/>
        </w:tabs>
        <w:ind w:firstLine="709"/>
        <w:jc w:val="both"/>
        <w:rPr>
          <w:sz w:val="24"/>
          <w:szCs w:val="24"/>
          <w:lang w:eastAsia="en-US"/>
        </w:rPr>
      </w:pPr>
      <w:r w:rsidRPr="0055220C">
        <w:rPr>
          <w:sz w:val="24"/>
          <w:szCs w:val="24"/>
          <w:lang w:eastAsia="en-US"/>
        </w:rPr>
        <w:t>PRIDEDAMA</w:t>
      </w:r>
      <w:r w:rsidR="006C2AB5" w:rsidRPr="0055220C">
        <w:rPr>
          <w:sz w:val="24"/>
          <w:szCs w:val="24"/>
          <w:lang w:eastAsia="en-US"/>
        </w:rPr>
        <w:t>. T</w:t>
      </w:r>
      <w:r w:rsidRPr="0055220C">
        <w:rPr>
          <w:sz w:val="24"/>
          <w:szCs w:val="24"/>
          <w:lang w:eastAsia="en-US"/>
        </w:rPr>
        <w:t>eisės aktų išrašas,</w:t>
      </w:r>
      <w:r w:rsidR="00985884" w:rsidRPr="0055220C">
        <w:rPr>
          <w:sz w:val="24"/>
          <w:szCs w:val="24"/>
          <w:lang w:eastAsia="en-US"/>
        </w:rPr>
        <w:t xml:space="preserve"> </w:t>
      </w:r>
      <w:r w:rsidR="004B7139" w:rsidRPr="0055220C">
        <w:rPr>
          <w:sz w:val="24"/>
          <w:szCs w:val="24"/>
          <w:lang w:eastAsia="en-US"/>
        </w:rPr>
        <w:t>1</w:t>
      </w:r>
      <w:r w:rsidR="00985884" w:rsidRPr="0055220C">
        <w:rPr>
          <w:sz w:val="24"/>
          <w:szCs w:val="24"/>
          <w:lang w:eastAsia="en-US"/>
        </w:rPr>
        <w:t xml:space="preserve"> lapa</w:t>
      </w:r>
      <w:r w:rsidR="0055220C" w:rsidRPr="0055220C">
        <w:rPr>
          <w:sz w:val="24"/>
          <w:szCs w:val="24"/>
          <w:lang w:eastAsia="en-US"/>
        </w:rPr>
        <w:t>s</w:t>
      </w:r>
      <w:r w:rsidRPr="0055220C">
        <w:rPr>
          <w:sz w:val="24"/>
          <w:szCs w:val="24"/>
          <w:lang w:eastAsia="en-US"/>
        </w:rPr>
        <w:t>.</w:t>
      </w:r>
    </w:p>
    <w:p w:rsidR="004B7139" w:rsidRPr="008675C7" w:rsidRDefault="004B7139" w:rsidP="00B477F6">
      <w:pPr>
        <w:tabs>
          <w:tab w:val="left" w:pos="993"/>
        </w:tabs>
        <w:ind w:firstLine="709"/>
        <w:jc w:val="both"/>
        <w:rPr>
          <w:sz w:val="24"/>
          <w:szCs w:val="24"/>
          <w:lang w:eastAsia="en-US"/>
        </w:rPr>
      </w:pPr>
    </w:p>
    <w:p w:rsidR="00B477F6" w:rsidRPr="008675C7" w:rsidRDefault="00B477F6" w:rsidP="00B477F6">
      <w:pPr>
        <w:tabs>
          <w:tab w:val="left" w:pos="993"/>
        </w:tabs>
        <w:ind w:firstLine="709"/>
        <w:jc w:val="both"/>
        <w:rPr>
          <w:sz w:val="24"/>
          <w:szCs w:val="24"/>
          <w:lang w:eastAsia="en-US"/>
        </w:rPr>
      </w:pPr>
    </w:p>
    <w:tbl>
      <w:tblPr>
        <w:tblW w:w="0" w:type="auto"/>
        <w:tblLook w:val="00A0" w:firstRow="1" w:lastRow="0" w:firstColumn="1" w:lastColumn="0" w:noHBand="0" w:noVBand="0"/>
      </w:tblPr>
      <w:tblGrid>
        <w:gridCol w:w="4820"/>
        <w:gridCol w:w="1984"/>
        <w:gridCol w:w="2834"/>
      </w:tblGrid>
      <w:tr w:rsidR="00B477F6" w:rsidRPr="008675C7" w:rsidTr="00B477F6">
        <w:tc>
          <w:tcPr>
            <w:tcW w:w="4820" w:type="dxa"/>
          </w:tcPr>
          <w:p w:rsidR="00B477F6" w:rsidRPr="008675C7" w:rsidRDefault="003945E1" w:rsidP="00F21C37">
            <w:pPr>
              <w:jc w:val="both"/>
              <w:rPr>
                <w:sz w:val="24"/>
                <w:szCs w:val="24"/>
                <w:lang w:eastAsia="en-US"/>
              </w:rPr>
            </w:pPr>
            <w:r>
              <w:rPr>
                <w:sz w:val="24"/>
                <w:szCs w:val="24"/>
                <w:lang w:eastAsia="en-US"/>
              </w:rPr>
              <w:t>Viešosios tvarkos</w:t>
            </w:r>
            <w:r w:rsidR="00B477F6" w:rsidRPr="008675C7">
              <w:rPr>
                <w:sz w:val="24"/>
                <w:szCs w:val="24"/>
                <w:lang w:eastAsia="en-US"/>
              </w:rPr>
              <w:t xml:space="preserve"> skyriaus vedėja</w:t>
            </w:r>
          </w:p>
        </w:tc>
        <w:tc>
          <w:tcPr>
            <w:tcW w:w="1984" w:type="dxa"/>
          </w:tcPr>
          <w:p w:rsidR="00B477F6" w:rsidRPr="008675C7" w:rsidRDefault="00B477F6" w:rsidP="00A35567">
            <w:pPr>
              <w:jc w:val="right"/>
              <w:rPr>
                <w:sz w:val="24"/>
                <w:szCs w:val="24"/>
                <w:lang w:eastAsia="en-US"/>
              </w:rPr>
            </w:pPr>
          </w:p>
        </w:tc>
        <w:tc>
          <w:tcPr>
            <w:tcW w:w="2834" w:type="dxa"/>
          </w:tcPr>
          <w:p w:rsidR="00B477F6" w:rsidRPr="008675C7" w:rsidRDefault="003945E1" w:rsidP="003945E1">
            <w:pPr>
              <w:jc w:val="right"/>
              <w:rPr>
                <w:sz w:val="24"/>
                <w:szCs w:val="24"/>
                <w:lang w:eastAsia="en-US"/>
              </w:rPr>
            </w:pPr>
            <w:r>
              <w:rPr>
                <w:sz w:val="24"/>
                <w:szCs w:val="24"/>
                <w:lang w:eastAsia="en-US"/>
              </w:rPr>
              <w:t>Kristina Vintilaitė</w:t>
            </w:r>
          </w:p>
        </w:tc>
      </w:tr>
    </w:tbl>
    <w:p w:rsidR="0071013B" w:rsidRDefault="0071013B">
      <w:pPr>
        <w:rPr>
          <w:sz w:val="24"/>
          <w:szCs w:val="24"/>
          <w:lang w:eastAsia="en-US"/>
        </w:rPr>
      </w:pPr>
    </w:p>
    <w:sectPr w:rsidR="0071013B" w:rsidSect="002A0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F8" w:rsidRDefault="00E416F8" w:rsidP="00F41647">
      <w:r>
        <w:separator/>
      </w:r>
    </w:p>
  </w:endnote>
  <w:endnote w:type="continuationSeparator" w:id="0">
    <w:p w:rsidR="00E416F8" w:rsidRDefault="00E416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F8" w:rsidRDefault="00E416F8" w:rsidP="00F41647">
      <w:r>
        <w:separator/>
      </w:r>
    </w:p>
  </w:footnote>
  <w:footnote w:type="continuationSeparator" w:id="0">
    <w:p w:rsidR="00E416F8" w:rsidRDefault="00E416F8"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6C34"/>
    <w:rsid w:val="0010749E"/>
    <w:rsid w:val="00114457"/>
    <w:rsid w:val="00115A6D"/>
    <w:rsid w:val="001262CB"/>
    <w:rsid w:val="00132494"/>
    <w:rsid w:val="00136CD9"/>
    <w:rsid w:val="00143780"/>
    <w:rsid w:val="001444C8"/>
    <w:rsid w:val="001456CE"/>
    <w:rsid w:val="0015221E"/>
    <w:rsid w:val="00163473"/>
    <w:rsid w:val="001910C6"/>
    <w:rsid w:val="001A322F"/>
    <w:rsid w:val="001B01B1"/>
    <w:rsid w:val="001B56F5"/>
    <w:rsid w:val="001B5DE5"/>
    <w:rsid w:val="001B5F2F"/>
    <w:rsid w:val="001B6304"/>
    <w:rsid w:val="001C0DC8"/>
    <w:rsid w:val="001D1AE7"/>
    <w:rsid w:val="001D3406"/>
    <w:rsid w:val="001D55B2"/>
    <w:rsid w:val="001D64D3"/>
    <w:rsid w:val="001E0E4D"/>
    <w:rsid w:val="001F3D8D"/>
    <w:rsid w:val="00203B9C"/>
    <w:rsid w:val="002068C3"/>
    <w:rsid w:val="0021024A"/>
    <w:rsid w:val="00213CCD"/>
    <w:rsid w:val="00215960"/>
    <w:rsid w:val="00217C2A"/>
    <w:rsid w:val="00237B69"/>
    <w:rsid w:val="00242B88"/>
    <w:rsid w:val="002506EF"/>
    <w:rsid w:val="00252AFB"/>
    <w:rsid w:val="002579C3"/>
    <w:rsid w:val="00263C7A"/>
    <w:rsid w:val="00275817"/>
    <w:rsid w:val="00282E7B"/>
    <w:rsid w:val="00286F79"/>
    <w:rsid w:val="00291226"/>
    <w:rsid w:val="00292DAA"/>
    <w:rsid w:val="002A05E5"/>
    <w:rsid w:val="002A49A9"/>
    <w:rsid w:val="002A602D"/>
    <w:rsid w:val="002B5F6A"/>
    <w:rsid w:val="002B7B9D"/>
    <w:rsid w:val="002D3F1A"/>
    <w:rsid w:val="002D7C32"/>
    <w:rsid w:val="002E3E4D"/>
    <w:rsid w:val="002F05ED"/>
    <w:rsid w:val="00305072"/>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93804"/>
    <w:rsid w:val="003945E1"/>
    <w:rsid w:val="003A1A41"/>
    <w:rsid w:val="003A2339"/>
    <w:rsid w:val="003A3546"/>
    <w:rsid w:val="003B2156"/>
    <w:rsid w:val="003C09F9"/>
    <w:rsid w:val="003C1098"/>
    <w:rsid w:val="003E5D65"/>
    <w:rsid w:val="003E603A"/>
    <w:rsid w:val="003E6E49"/>
    <w:rsid w:val="003E796A"/>
    <w:rsid w:val="003E7D96"/>
    <w:rsid w:val="003F3589"/>
    <w:rsid w:val="003F37E1"/>
    <w:rsid w:val="003F3D62"/>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3D25"/>
    <w:rsid w:val="004E2BF4"/>
    <w:rsid w:val="004E2F6F"/>
    <w:rsid w:val="004E639E"/>
    <w:rsid w:val="004F2277"/>
    <w:rsid w:val="004F3A1A"/>
    <w:rsid w:val="004F5B94"/>
    <w:rsid w:val="00504A41"/>
    <w:rsid w:val="00506A68"/>
    <w:rsid w:val="00517F57"/>
    <w:rsid w:val="00520331"/>
    <w:rsid w:val="00524DA3"/>
    <w:rsid w:val="00536641"/>
    <w:rsid w:val="00536F00"/>
    <w:rsid w:val="00540763"/>
    <w:rsid w:val="005465ED"/>
    <w:rsid w:val="0054784E"/>
    <w:rsid w:val="0055220C"/>
    <w:rsid w:val="005607D6"/>
    <w:rsid w:val="00565D70"/>
    <w:rsid w:val="00571F17"/>
    <w:rsid w:val="005726DE"/>
    <w:rsid w:val="00581E2D"/>
    <w:rsid w:val="0059522A"/>
    <w:rsid w:val="005A2534"/>
    <w:rsid w:val="005B63A1"/>
    <w:rsid w:val="005C29DF"/>
    <w:rsid w:val="005C4280"/>
    <w:rsid w:val="005C4AB9"/>
    <w:rsid w:val="005C6D9A"/>
    <w:rsid w:val="005C7310"/>
    <w:rsid w:val="005D18BA"/>
    <w:rsid w:val="005D46C5"/>
    <w:rsid w:val="005E1B19"/>
    <w:rsid w:val="005E430F"/>
    <w:rsid w:val="005E7FA6"/>
    <w:rsid w:val="005F001C"/>
    <w:rsid w:val="005F0B15"/>
    <w:rsid w:val="005F1BCF"/>
    <w:rsid w:val="005F66C0"/>
    <w:rsid w:val="006057C2"/>
    <w:rsid w:val="00606132"/>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C2AB5"/>
    <w:rsid w:val="006C2E85"/>
    <w:rsid w:val="006D0229"/>
    <w:rsid w:val="006D159F"/>
    <w:rsid w:val="006D7986"/>
    <w:rsid w:val="006E106A"/>
    <w:rsid w:val="006E6850"/>
    <w:rsid w:val="006F0E08"/>
    <w:rsid w:val="006F2293"/>
    <w:rsid w:val="006F416F"/>
    <w:rsid w:val="006F4715"/>
    <w:rsid w:val="0070041F"/>
    <w:rsid w:val="00703CF9"/>
    <w:rsid w:val="0071013B"/>
    <w:rsid w:val="00710820"/>
    <w:rsid w:val="0071272C"/>
    <w:rsid w:val="00714AF2"/>
    <w:rsid w:val="00725990"/>
    <w:rsid w:val="00727FEB"/>
    <w:rsid w:val="00733C16"/>
    <w:rsid w:val="00733CDF"/>
    <w:rsid w:val="00745CB5"/>
    <w:rsid w:val="00747CE4"/>
    <w:rsid w:val="00751C0C"/>
    <w:rsid w:val="00751FE7"/>
    <w:rsid w:val="00752875"/>
    <w:rsid w:val="007611C3"/>
    <w:rsid w:val="00762680"/>
    <w:rsid w:val="00772D66"/>
    <w:rsid w:val="007775F7"/>
    <w:rsid w:val="00777705"/>
    <w:rsid w:val="00787B73"/>
    <w:rsid w:val="0079459D"/>
    <w:rsid w:val="007956E5"/>
    <w:rsid w:val="007A0D58"/>
    <w:rsid w:val="007A20FB"/>
    <w:rsid w:val="007C0343"/>
    <w:rsid w:val="007C0F35"/>
    <w:rsid w:val="007C12D3"/>
    <w:rsid w:val="007C576F"/>
    <w:rsid w:val="007C611E"/>
    <w:rsid w:val="007E7BBB"/>
    <w:rsid w:val="007F09A9"/>
    <w:rsid w:val="007F0C16"/>
    <w:rsid w:val="007F29A7"/>
    <w:rsid w:val="00801839"/>
    <w:rsid w:val="00801E4F"/>
    <w:rsid w:val="00816435"/>
    <w:rsid w:val="00822727"/>
    <w:rsid w:val="0082368D"/>
    <w:rsid w:val="00824194"/>
    <w:rsid w:val="00824426"/>
    <w:rsid w:val="00827112"/>
    <w:rsid w:val="00834AFD"/>
    <w:rsid w:val="00855FD2"/>
    <w:rsid w:val="008563E2"/>
    <w:rsid w:val="008602F9"/>
    <w:rsid w:val="008623E9"/>
    <w:rsid w:val="00864F6F"/>
    <w:rsid w:val="008675C7"/>
    <w:rsid w:val="00867971"/>
    <w:rsid w:val="00867C2C"/>
    <w:rsid w:val="00871FF3"/>
    <w:rsid w:val="008800DB"/>
    <w:rsid w:val="008902BF"/>
    <w:rsid w:val="008928AB"/>
    <w:rsid w:val="00892B82"/>
    <w:rsid w:val="008972AA"/>
    <w:rsid w:val="008A5742"/>
    <w:rsid w:val="008A5D96"/>
    <w:rsid w:val="008A7B17"/>
    <w:rsid w:val="008B56D4"/>
    <w:rsid w:val="008B7F5A"/>
    <w:rsid w:val="008C0209"/>
    <w:rsid w:val="008C6BDA"/>
    <w:rsid w:val="008D2EE1"/>
    <w:rsid w:val="008D3E3C"/>
    <w:rsid w:val="008D69DD"/>
    <w:rsid w:val="008E6ACE"/>
    <w:rsid w:val="008F37AF"/>
    <w:rsid w:val="008F665C"/>
    <w:rsid w:val="009063D0"/>
    <w:rsid w:val="0091771A"/>
    <w:rsid w:val="0092342A"/>
    <w:rsid w:val="00923F88"/>
    <w:rsid w:val="00932DDD"/>
    <w:rsid w:val="00941E03"/>
    <w:rsid w:val="009532E8"/>
    <w:rsid w:val="00953F73"/>
    <w:rsid w:val="00961899"/>
    <w:rsid w:val="009627B4"/>
    <w:rsid w:val="00985884"/>
    <w:rsid w:val="00986264"/>
    <w:rsid w:val="00986E4D"/>
    <w:rsid w:val="00994D93"/>
    <w:rsid w:val="009A4B9F"/>
    <w:rsid w:val="009A7E33"/>
    <w:rsid w:val="009B3947"/>
    <w:rsid w:val="009B53A5"/>
    <w:rsid w:val="009C5BD8"/>
    <w:rsid w:val="009C662D"/>
    <w:rsid w:val="009C73D4"/>
    <w:rsid w:val="009E1C80"/>
    <w:rsid w:val="009E2FD6"/>
    <w:rsid w:val="009F5F1E"/>
    <w:rsid w:val="00A015AE"/>
    <w:rsid w:val="00A04673"/>
    <w:rsid w:val="00A056CA"/>
    <w:rsid w:val="00A20140"/>
    <w:rsid w:val="00A22CCE"/>
    <w:rsid w:val="00A3048F"/>
    <w:rsid w:val="00A314DD"/>
    <w:rsid w:val="00A3176F"/>
    <w:rsid w:val="00A3260E"/>
    <w:rsid w:val="00A35567"/>
    <w:rsid w:val="00A44DC7"/>
    <w:rsid w:val="00A47EBF"/>
    <w:rsid w:val="00A56070"/>
    <w:rsid w:val="00A819D7"/>
    <w:rsid w:val="00A8670A"/>
    <w:rsid w:val="00A948CE"/>
    <w:rsid w:val="00A94E22"/>
    <w:rsid w:val="00A9592B"/>
    <w:rsid w:val="00A95C0B"/>
    <w:rsid w:val="00AA51AC"/>
    <w:rsid w:val="00AA5DFD"/>
    <w:rsid w:val="00AA7418"/>
    <w:rsid w:val="00AB36C0"/>
    <w:rsid w:val="00AB62D9"/>
    <w:rsid w:val="00AC06AF"/>
    <w:rsid w:val="00AD16F1"/>
    <w:rsid w:val="00AD1BD6"/>
    <w:rsid w:val="00AD2EE1"/>
    <w:rsid w:val="00AD30C4"/>
    <w:rsid w:val="00AD7EFA"/>
    <w:rsid w:val="00AE01AB"/>
    <w:rsid w:val="00AE4CFA"/>
    <w:rsid w:val="00AF79F0"/>
    <w:rsid w:val="00B06F37"/>
    <w:rsid w:val="00B10A00"/>
    <w:rsid w:val="00B11945"/>
    <w:rsid w:val="00B11FA3"/>
    <w:rsid w:val="00B2009F"/>
    <w:rsid w:val="00B2339B"/>
    <w:rsid w:val="00B274F8"/>
    <w:rsid w:val="00B40258"/>
    <w:rsid w:val="00B427B6"/>
    <w:rsid w:val="00B42EB4"/>
    <w:rsid w:val="00B462C4"/>
    <w:rsid w:val="00B477F6"/>
    <w:rsid w:val="00B500D5"/>
    <w:rsid w:val="00B53D16"/>
    <w:rsid w:val="00B540A1"/>
    <w:rsid w:val="00B5707C"/>
    <w:rsid w:val="00B621E9"/>
    <w:rsid w:val="00B62827"/>
    <w:rsid w:val="00B6397A"/>
    <w:rsid w:val="00B669BB"/>
    <w:rsid w:val="00B7320C"/>
    <w:rsid w:val="00B81329"/>
    <w:rsid w:val="00B8379A"/>
    <w:rsid w:val="00B83D83"/>
    <w:rsid w:val="00B841C8"/>
    <w:rsid w:val="00B90752"/>
    <w:rsid w:val="00BB07E2"/>
    <w:rsid w:val="00BB21D7"/>
    <w:rsid w:val="00BB2B4A"/>
    <w:rsid w:val="00BB6BE5"/>
    <w:rsid w:val="00BC11A1"/>
    <w:rsid w:val="00BC3335"/>
    <w:rsid w:val="00BC64BE"/>
    <w:rsid w:val="00BE1AAE"/>
    <w:rsid w:val="00BE71BC"/>
    <w:rsid w:val="00BF6CB5"/>
    <w:rsid w:val="00BF77F8"/>
    <w:rsid w:val="00C03329"/>
    <w:rsid w:val="00C121A0"/>
    <w:rsid w:val="00C2138D"/>
    <w:rsid w:val="00C23DCB"/>
    <w:rsid w:val="00C3016B"/>
    <w:rsid w:val="00C31A30"/>
    <w:rsid w:val="00C31E78"/>
    <w:rsid w:val="00C4236A"/>
    <w:rsid w:val="00C50A3A"/>
    <w:rsid w:val="00C57D17"/>
    <w:rsid w:val="00C61795"/>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55EB"/>
    <w:rsid w:val="00D272C7"/>
    <w:rsid w:val="00D429C6"/>
    <w:rsid w:val="00D45C9E"/>
    <w:rsid w:val="00D51E8F"/>
    <w:rsid w:val="00D6330F"/>
    <w:rsid w:val="00D64731"/>
    <w:rsid w:val="00D70139"/>
    <w:rsid w:val="00D71A92"/>
    <w:rsid w:val="00D7346E"/>
    <w:rsid w:val="00D80E47"/>
    <w:rsid w:val="00D81495"/>
    <w:rsid w:val="00D8175A"/>
    <w:rsid w:val="00D81831"/>
    <w:rsid w:val="00D9294D"/>
    <w:rsid w:val="00DA08AB"/>
    <w:rsid w:val="00DA1FC6"/>
    <w:rsid w:val="00DB3EF5"/>
    <w:rsid w:val="00DC275F"/>
    <w:rsid w:val="00DC4642"/>
    <w:rsid w:val="00DC7D25"/>
    <w:rsid w:val="00DE0BFB"/>
    <w:rsid w:val="00DF4562"/>
    <w:rsid w:val="00E044DD"/>
    <w:rsid w:val="00E16EBA"/>
    <w:rsid w:val="00E24C25"/>
    <w:rsid w:val="00E3056A"/>
    <w:rsid w:val="00E36953"/>
    <w:rsid w:val="00E37B92"/>
    <w:rsid w:val="00E416F8"/>
    <w:rsid w:val="00E42DDC"/>
    <w:rsid w:val="00E432E7"/>
    <w:rsid w:val="00E47627"/>
    <w:rsid w:val="00E53AF0"/>
    <w:rsid w:val="00E5760F"/>
    <w:rsid w:val="00E63260"/>
    <w:rsid w:val="00E65B25"/>
    <w:rsid w:val="00E75010"/>
    <w:rsid w:val="00E80AA2"/>
    <w:rsid w:val="00E8423E"/>
    <w:rsid w:val="00E954F1"/>
    <w:rsid w:val="00E95A6A"/>
    <w:rsid w:val="00E96582"/>
    <w:rsid w:val="00EA1E12"/>
    <w:rsid w:val="00EA57F7"/>
    <w:rsid w:val="00EA65AF"/>
    <w:rsid w:val="00EA776F"/>
    <w:rsid w:val="00EC03BE"/>
    <w:rsid w:val="00EC10BA"/>
    <w:rsid w:val="00EC5237"/>
    <w:rsid w:val="00EC6E84"/>
    <w:rsid w:val="00ED1DA5"/>
    <w:rsid w:val="00ED20E1"/>
    <w:rsid w:val="00ED3397"/>
    <w:rsid w:val="00ED47FF"/>
    <w:rsid w:val="00ED7005"/>
    <w:rsid w:val="00ED765E"/>
    <w:rsid w:val="00ED7CDA"/>
    <w:rsid w:val="00EE4FCA"/>
    <w:rsid w:val="00EF182C"/>
    <w:rsid w:val="00EF69EB"/>
    <w:rsid w:val="00F023F8"/>
    <w:rsid w:val="00F07732"/>
    <w:rsid w:val="00F1492B"/>
    <w:rsid w:val="00F20E42"/>
    <w:rsid w:val="00F210AE"/>
    <w:rsid w:val="00F21C37"/>
    <w:rsid w:val="00F32390"/>
    <w:rsid w:val="00F354C8"/>
    <w:rsid w:val="00F37FAD"/>
    <w:rsid w:val="00F41647"/>
    <w:rsid w:val="00F43BA2"/>
    <w:rsid w:val="00F44151"/>
    <w:rsid w:val="00F60107"/>
    <w:rsid w:val="00F71567"/>
    <w:rsid w:val="00F73D3D"/>
    <w:rsid w:val="00FA061B"/>
    <w:rsid w:val="00FA76A1"/>
    <w:rsid w:val="00FB6790"/>
    <w:rsid w:val="00FB6FFD"/>
    <w:rsid w:val="00FD1A8E"/>
    <w:rsid w:val="00FE2848"/>
    <w:rsid w:val="00FF175D"/>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A49AD"/>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4136</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Virginija Palaimiene</cp:lastModifiedBy>
  <cp:revision>2</cp:revision>
  <cp:lastPrinted>2017-10-03T10:23:00Z</cp:lastPrinted>
  <dcterms:created xsi:type="dcterms:W3CDTF">2020-05-07T12:28:00Z</dcterms:created>
  <dcterms:modified xsi:type="dcterms:W3CDTF">2020-05-07T12:28:00Z</dcterms:modified>
</cp:coreProperties>
</file>