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218ED853" w:rsidR="00844D74" w:rsidRPr="006E5293" w:rsidRDefault="00844D74" w:rsidP="00D97653">
      <w:pPr>
        <w:jc w:val="center"/>
      </w:pPr>
      <w:r>
        <w:rPr>
          <w:b/>
        </w:rPr>
        <w:t>PRIE SAVIVALDYBĖS TARYBOS SPRENDIMO „</w:t>
      </w:r>
      <w:r w:rsidR="00D97653" w:rsidRPr="001D3C7E">
        <w:rPr>
          <w:b/>
          <w:caps/>
        </w:rPr>
        <w:t>DĖL</w:t>
      </w:r>
      <w:r w:rsidR="00D97653">
        <w:rPr>
          <w:b/>
          <w:caps/>
        </w:rPr>
        <w:t xml:space="preserve"> PRITARIMO </w:t>
      </w:r>
      <w:r w:rsidR="00D97653" w:rsidRPr="00CA2A5F">
        <w:rPr>
          <w:b/>
          <w:caps/>
        </w:rPr>
        <w:t>uždarosios akcinės bendrovės „VILDMINA“</w:t>
      </w:r>
      <w:r w:rsidR="00D97653">
        <w:rPr>
          <w:b/>
          <w:caps/>
        </w:rPr>
        <w:t xml:space="preserve"> 2019 METŲ veiklos ataskaiTAI</w:t>
      </w:r>
      <w:r w:rsidR="005F17FE" w:rsidRPr="00CE3AA8">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02CFF4B"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AE698F">
        <w:t>o</w:t>
      </w:r>
      <w:r w:rsidR="00464CD1">
        <w:t xml:space="preserve"> reikalavim</w:t>
      </w:r>
      <w:r w:rsidR="00F27FFE">
        <w:t>ą</w:t>
      </w:r>
      <w:r w:rsidR="00464CD1">
        <w:t xml:space="preserve"> – 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20D57841"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Pr="00D11F22">
        <w:rPr>
          <w:color w:val="000000"/>
        </w:rPr>
        <w:t xml:space="preserve">mero, savivaldybės administracijos direktoriaus, savivaldybės kontrolės ir audito tarnybos, biudžetinių ir viešųjų įstaigų (kurių savininkė yra savivaldybė),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ir organizacijų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47EBD1C8"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kasmet iki kovo 15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3CDBCD82" w14:textId="2144E7F1" w:rsidR="001323BD" w:rsidRPr="00BE78E4" w:rsidRDefault="001323BD" w:rsidP="00BE78E4">
      <w:pPr>
        <w:ind w:firstLine="720"/>
        <w:jc w:val="both"/>
      </w:pPr>
      <w:r>
        <w:rPr>
          <w:color w:val="000000"/>
        </w:rPr>
        <w:t>Aukščiau nurodytų teisės aktų reikalavimai įtvirtinti nes</w:t>
      </w:r>
      <w:r w:rsidR="00F90EAC">
        <w:rPr>
          <w:color w:val="000000"/>
        </w:rPr>
        <w:t>eniai, įgyvendinami pirmą kartą. P</w:t>
      </w:r>
      <w:r>
        <w:rPr>
          <w:color w:val="000000"/>
        </w:rPr>
        <w:t>ažymėtina, kad teisės aktai</w:t>
      </w:r>
      <w:r w:rsidR="00F90EAC">
        <w:rPr>
          <w:color w:val="000000"/>
        </w:rPr>
        <w:t xml:space="preserve"> įpareigoja Savivaldybės tarybą priimti sprendimus dėl savivaldybės valdomų įmonių metinių veiklos ataskaitų, tačiau</w:t>
      </w:r>
      <w:r>
        <w:rPr>
          <w:color w:val="000000"/>
        </w:rPr>
        <w:t xml:space="preserve"> tokių ataskaitų nedetalizuoja, </w:t>
      </w:r>
      <w:r w:rsidR="00F90EAC">
        <w:rPr>
          <w:color w:val="000000"/>
        </w:rPr>
        <w:t xml:space="preserve">nenustato jų struktūros, turinio, formos, </w:t>
      </w:r>
      <w:r>
        <w:rPr>
          <w:color w:val="000000"/>
        </w:rPr>
        <w:t xml:space="preserve">dėl jų neteikiamos nuorodos į </w:t>
      </w:r>
      <w:r w:rsidR="00F90EAC">
        <w:rPr>
          <w:color w:val="000000"/>
        </w:rPr>
        <w:t>kitus</w:t>
      </w:r>
      <w:r>
        <w:rPr>
          <w:color w:val="000000"/>
        </w:rPr>
        <w:t xml:space="preserve"> teisės aktus</w:t>
      </w:r>
      <w:r w:rsidR="00F90EAC">
        <w:rPr>
          <w:color w:val="000000"/>
        </w:rPr>
        <w:t xml:space="preserve"> </w:t>
      </w:r>
      <w:r>
        <w:rPr>
          <w:color w:val="000000"/>
        </w:rPr>
        <w:t xml:space="preserve">ir pan.  </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7D1519F" w:rsidR="000F5A85" w:rsidRDefault="00844D74" w:rsidP="00823E2D">
      <w:pPr>
        <w:spacing w:line="360" w:lineRule="auto"/>
        <w:ind w:firstLine="720"/>
        <w:jc w:val="both"/>
      </w:pPr>
      <w:r w:rsidRPr="00175E51">
        <w:t>Teikiame svarstyti šį sprendimo projektą.</w:t>
      </w:r>
    </w:p>
    <w:p w14:paraId="14CA7400" w14:textId="60C4E77F" w:rsidR="00E45DED" w:rsidRDefault="00E45DED" w:rsidP="005C0E57">
      <w:pPr>
        <w:jc w:val="both"/>
      </w:pPr>
    </w:p>
    <w:p w14:paraId="7CF1EB51" w14:textId="77777777" w:rsidR="00102FCC" w:rsidRDefault="00102FCC" w:rsidP="005C0E57">
      <w:pPr>
        <w:jc w:val="both"/>
      </w:pPr>
    </w:p>
    <w:p w14:paraId="67907D09" w14:textId="7DBF60E6"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7292C"/>
    <w:rsid w:val="00384DB4"/>
    <w:rsid w:val="00390317"/>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96538"/>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771F"/>
    <w:rsid w:val="00D577DD"/>
    <w:rsid w:val="00D61B52"/>
    <w:rsid w:val="00D66A9D"/>
    <w:rsid w:val="00D83CEF"/>
    <w:rsid w:val="00D855EA"/>
    <w:rsid w:val="00D86856"/>
    <w:rsid w:val="00D97653"/>
    <w:rsid w:val="00DC12A2"/>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70930"/>
    <w:rsid w:val="00E71502"/>
    <w:rsid w:val="00E7228A"/>
    <w:rsid w:val="00E82873"/>
    <w:rsid w:val="00EB296A"/>
    <w:rsid w:val="00EC58EB"/>
    <w:rsid w:val="00EC6440"/>
    <w:rsid w:val="00ED2DDB"/>
    <w:rsid w:val="00EE0902"/>
    <w:rsid w:val="00EE65EC"/>
    <w:rsid w:val="00F06F28"/>
    <w:rsid w:val="00F1016F"/>
    <w:rsid w:val="00F2438C"/>
    <w:rsid w:val="00F250F7"/>
    <w:rsid w:val="00F27FFE"/>
    <w:rsid w:val="00F35795"/>
    <w:rsid w:val="00F4005A"/>
    <w:rsid w:val="00F55935"/>
    <w:rsid w:val="00F60863"/>
    <w:rsid w:val="00F62C1E"/>
    <w:rsid w:val="00F632E4"/>
    <w:rsid w:val="00F82DFB"/>
    <w:rsid w:val="00F90EAC"/>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E12E7-A4FA-4C56-9856-FA457DDA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1084</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2020-05-20T13:30:00Z</dcterms:created>
  <dcterms:modified xsi:type="dcterms:W3CDTF">2020-05-20T13:30:00Z</dcterms:modified>
</cp:coreProperties>
</file>