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8B" w:rsidRDefault="00295B8B" w:rsidP="00295B8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95B8B" w:rsidRDefault="00295B8B" w:rsidP="00295B8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295B8B" w:rsidRDefault="00295B8B" w:rsidP="00295B8B">
      <w:pPr>
        <w:spacing w:after="0" w:line="240" w:lineRule="auto"/>
        <w:jc w:val="center"/>
        <w:rPr>
          <w:rFonts w:ascii="Times New Roman" w:eastAsia="Times New Roman" w:hAnsi="Times New Roman" w:cs="Times New Roman"/>
          <w:b/>
          <w:bCs/>
          <w:caps/>
          <w:sz w:val="24"/>
          <w:szCs w:val="24"/>
          <w:lang w:eastAsia="lt-LT"/>
        </w:rPr>
      </w:pPr>
    </w:p>
    <w:p w:rsidR="00295B8B" w:rsidRDefault="00295B8B" w:rsidP="00295B8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295B8B" w:rsidRDefault="00295B8B" w:rsidP="00295B8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295B8B" w:rsidRDefault="00295B8B" w:rsidP="00295B8B">
      <w:pPr>
        <w:spacing w:after="0" w:line="240" w:lineRule="auto"/>
        <w:rPr>
          <w:rFonts w:ascii="Times New Roman" w:eastAsia="Times New Roman" w:hAnsi="Times New Roman" w:cs="Times New Roman"/>
          <w:sz w:val="24"/>
          <w:szCs w:val="24"/>
          <w:lang w:eastAsia="lt-LT"/>
        </w:rPr>
      </w:pPr>
    </w:p>
    <w:bookmarkStart w:id="1" w:name="registravimoData"/>
    <w:p w:rsidR="00295B8B" w:rsidRDefault="00295B8B" w:rsidP="00295B8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2020-05-18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TAR-36</w:t>
      </w:r>
      <w:bookmarkEnd w:id="2"/>
    </w:p>
    <w:p w:rsidR="00295B8B" w:rsidRDefault="00295B8B" w:rsidP="00295B8B">
      <w:pPr>
        <w:spacing w:after="0" w:line="240" w:lineRule="auto"/>
        <w:jc w:val="both"/>
        <w:rPr>
          <w:rFonts w:ascii="Times New Roman" w:eastAsia="Times New Roman" w:hAnsi="Times New Roman" w:cs="Times New Roman"/>
          <w:sz w:val="24"/>
          <w:szCs w:val="24"/>
          <w:lang w:eastAsia="lt-LT"/>
        </w:rPr>
      </w:pPr>
    </w:p>
    <w:p w:rsidR="00295B8B" w:rsidRDefault="00295B8B" w:rsidP="00295B8B">
      <w:pPr>
        <w:spacing w:after="0" w:line="240" w:lineRule="auto"/>
        <w:jc w:val="both"/>
        <w:rPr>
          <w:rFonts w:ascii="Times New Roman" w:eastAsia="Times New Roman" w:hAnsi="Times New Roman" w:cs="Times New Roman"/>
          <w:sz w:val="24"/>
          <w:szCs w:val="24"/>
          <w:lang w:eastAsia="lt-LT"/>
        </w:rPr>
      </w:pPr>
    </w:p>
    <w:p w:rsidR="00295B8B" w:rsidRDefault="00295B8B" w:rsidP="00295B8B">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data 2020-05-12. Pradžia 13.00 val. (nuotoliniu būdu).</w:t>
      </w:r>
    </w:p>
    <w:p w:rsidR="00295B8B" w:rsidRDefault="00295B8B" w:rsidP="00295B8B">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pirmininkas –  Kazys Bagdonas.</w:t>
      </w:r>
    </w:p>
    <w:p w:rsidR="00295B8B" w:rsidRDefault="00295B8B" w:rsidP="00295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sekretorė  – Lietutė Demidova.</w:t>
      </w:r>
    </w:p>
    <w:p w:rsidR="00295B8B" w:rsidRDefault="00295B8B" w:rsidP="00295B8B">
      <w:pPr>
        <w:tabs>
          <w:tab w:val="left" w:pos="567"/>
        </w:tabs>
        <w:spacing w:after="0" w:line="240" w:lineRule="auto"/>
        <w:jc w:val="both"/>
        <w:rPr>
          <w:rFonts w:ascii="Times New Roman" w:eastAsia="Calibri" w:hAnsi="Times New Roman" w:cs="Times New Roman"/>
          <w:sz w:val="24"/>
          <w:szCs w:val="24"/>
          <w:lang w:eastAsia="lt-LT"/>
        </w:rPr>
      </w:pP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SVARSTYTA. Pritarimas Klaipėdos miesto savivaldybės biudžetinių socialinių paslaugų įstaigų 2019 metų veiklos ataskaitoms. </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Pranešėja – A. Liesytė. Teigia, kad įstaigų vadovai pristatys ataskaitas už 2019 metus.</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Ataskaitas apie 2019 metus pristato BĮ Klaipėdos miesto socialinės paramos centro direktorė D.  Stankaitienė, BĮ Klaipėdos miesto nakvynės namų direktorė A. Kontrimaitė, BĮ Klaipėdos miesto socialinių paslaugų centro „Danė“ direktorė R. Girinskienė,</w:t>
      </w:r>
      <w:r>
        <w:rPr>
          <w:b/>
        </w:rPr>
        <w:t xml:space="preserve"> </w:t>
      </w:r>
      <w:r>
        <w:rPr>
          <w:rFonts w:ascii="Times New Roman" w:hAnsi="Times New Roman" w:cs="Times New Roman"/>
          <w:sz w:val="24"/>
          <w:szCs w:val="24"/>
        </w:rPr>
        <w:t>BĮ Klaipėdos vaikų globos namų „Rytas“ direktorė R. Milašienė,</w:t>
      </w:r>
      <w:r>
        <w:rPr>
          <w:b/>
          <w:bCs/>
          <w:sz w:val="28"/>
          <w:szCs w:val="28"/>
        </w:rPr>
        <w:t xml:space="preserve"> </w:t>
      </w:r>
      <w:r>
        <w:rPr>
          <w:rFonts w:ascii="Times New Roman" w:hAnsi="Times New Roman" w:cs="Times New Roman"/>
          <w:bCs/>
          <w:sz w:val="24"/>
          <w:szCs w:val="24"/>
        </w:rPr>
        <w:t xml:space="preserve">BĮ Klaipėdos vaikų globos namų „Smiltelė“ direktorė V. Bakševičienė, </w:t>
      </w:r>
      <w:r>
        <w:rPr>
          <w:rFonts w:ascii="Times New Roman" w:hAnsi="Times New Roman" w:cs="Times New Roman"/>
          <w:sz w:val="24"/>
          <w:szCs w:val="24"/>
        </w:rPr>
        <w:t>BĮ Klaipėdos miesto šeimos ir vaiko gerovės centro direktorė R. Bratėnaitė-Vitkienė,</w:t>
      </w:r>
      <w:r>
        <w:rPr>
          <w:b/>
          <w:caps/>
        </w:rPr>
        <w:t xml:space="preserve"> </w:t>
      </w:r>
      <w:r>
        <w:rPr>
          <w:rFonts w:ascii="Times New Roman" w:hAnsi="Times New Roman" w:cs="Times New Roman"/>
          <w:sz w:val="24"/>
          <w:szCs w:val="24"/>
        </w:rPr>
        <w:t>BĮ Neįgaliųjų centro „Klaipėdos lakštutė“ direktorė D. Daukantienė,</w:t>
      </w:r>
      <w:r>
        <w:rPr>
          <w:b/>
        </w:rPr>
        <w:t xml:space="preserve"> </w:t>
      </w:r>
      <w:r>
        <w:rPr>
          <w:rFonts w:ascii="Times New Roman" w:hAnsi="Times New Roman" w:cs="Times New Roman"/>
          <w:sz w:val="24"/>
          <w:szCs w:val="24"/>
        </w:rPr>
        <w:t>BĮ Klaipėdos miesto globos namų direktorius G. Harner pristato biudžetinių socialinių paslaugų įstaigų 2019 metų veiklos ataskaitas. Įstaigų vadovai informuoja apie įmonės darbą, išsako pagrindines problemas, atsako į komiteto narių klausimus.</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K. Bagdonas mano, kad gal Tarybai reikėtų atkreipti dėmesį į pastato Dubysos g. 39 broko ištaisymą.</w:t>
      </w:r>
    </w:p>
    <w:p w:rsidR="00295B8B" w:rsidRDefault="00295B8B" w:rsidP="00295B8B">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Velykienė siūlo BĮ Klaipėdos miesto nakvynės namų direktorei pakoreguoti organizacinę struktūrą, BĮ Klaipėdos miesto socialinių paslaugų centro „Danė“ direktorei siūlo į kitų metų ataskaitą įdėti įstaigos vertinimo rodiklius (apie paslaugų teikimą), prašo BĮ Klaipėdos vaikų globos namų „Rytas“ direktorės bendrauti su Savivaldybės administracija dėl Kalvos g. teritorijos pritaikymo gyvenamajai veiklai. </w:t>
      </w:r>
    </w:p>
    <w:p w:rsidR="00295B8B" w:rsidRDefault="00295B8B" w:rsidP="00295B8B">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Velykienė teigia, kad BĮ Klaipėdos miesto globos namų ataskaitoje yra nereikalingų dalykų (nuo druskos dėjimo, sausainių ir kefyro iki higienos priemonių). Stebina, kad ataskaitoje yra aprašyti tie dalykai, kurie įeina į elementarų darbo organizavimą, įstaigos uždaviniuose parašyta tai, kas nesusiję su paslaugomis ir yra savaime suprantama. Siūlo vadovui pakoreguoti ataskaitą ir ją pateikti tinkamai. A. Velykienė teigia nepasitikinti įstaigos vadovu ir siūlo, pasibaigus karantinui, susipažinsi su vykdomais tyrimais ir nuvykti į įstaigą.</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miesto socialinės paramos centro ataskaitai pritarta bendru sutarimu.</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miesto nakvynės namų ataskaitai bendru sutarimu.</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miesto socialinių paslaugų centro „Danė“ ataskaitai bendru sutarimu.</w:t>
      </w:r>
    </w:p>
    <w:p w:rsidR="00295B8B" w:rsidRDefault="00295B8B" w:rsidP="00295B8B">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Velykienė prašo fiksuoti balsavimą ir asmenis, dalyvaujančius posėdyje.</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vaikų globos namų „Rytas“ ataskaitai pritarta už-4 (K. Bagdonas, A. Velykienė, L. Girskienė, J. Šeršniov).</w:t>
      </w:r>
    </w:p>
    <w:p w:rsidR="00295B8B" w:rsidRDefault="00295B8B" w:rsidP="00295B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BĮ Klaipėdos vaikų globos namų „Smiltelė“ ataskaitai pritarta už-5 (K. Bagdonas, A. Velykienė, L. Girskienė, J. Šeršniov, A. Cesiulis).</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miesto šeimos ir vaiko gerovės centro pateiktai ataskaitai pritarta bendru sutarimu (už-6).</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Neįgaliųjų centro „Klaipėdos lakštutė“ ataskaitai pritarta bendru sutarimu (už-5 (K. Bagdonas, A. Velykienė, A. Cesiulis, J. Šeršniov, A. Razbadauskas).</w:t>
      </w:r>
    </w:p>
    <w:p w:rsidR="00295B8B" w:rsidRDefault="00295B8B" w:rsidP="00295B8B">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Cesiulis teigia, kad yra darbo grupės, atliekančios tarnybinį patikrinimą, pirmininkas, todėl nedalyvaus balsavime.</w:t>
      </w:r>
    </w:p>
    <w:p w:rsidR="00295B8B" w:rsidRDefault="00295B8B" w:rsidP="00295B8B">
      <w:pPr>
        <w:pStyle w:val="Sraopastraipa"/>
        <w:spacing w:after="0" w:line="240" w:lineRule="auto"/>
        <w:ind w:left="780"/>
        <w:jc w:val="both"/>
        <w:rPr>
          <w:rFonts w:ascii="Times New Roman" w:hAnsi="Times New Roman" w:cs="Times New Roman"/>
          <w:sz w:val="24"/>
          <w:szCs w:val="24"/>
        </w:rPr>
      </w:pPr>
      <w:r>
        <w:rPr>
          <w:rFonts w:ascii="Times New Roman" w:hAnsi="Times New Roman" w:cs="Times New Roman"/>
          <w:sz w:val="24"/>
          <w:szCs w:val="24"/>
        </w:rPr>
        <w:lastRenderedPageBreak/>
        <w:t>K. Bagdonas sako, kad taip pat nusišalins nuo balsavimo.</w:t>
      </w:r>
    </w:p>
    <w:p w:rsidR="00295B8B" w:rsidRDefault="00295B8B" w:rsidP="00295B8B">
      <w:pPr>
        <w:pStyle w:val="Sraopastraipa"/>
        <w:spacing w:after="0" w:line="240" w:lineRule="auto"/>
        <w:ind w:left="780"/>
        <w:jc w:val="both"/>
        <w:rPr>
          <w:rFonts w:ascii="Times New Roman" w:hAnsi="Times New Roman" w:cs="Times New Roman"/>
          <w:sz w:val="24"/>
          <w:szCs w:val="24"/>
        </w:rPr>
      </w:pPr>
      <w:r>
        <w:rPr>
          <w:rFonts w:ascii="Times New Roman" w:hAnsi="Times New Roman" w:cs="Times New Roman"/>
          <w:sz w:val="24"/>
          <w:szCs w:val="24"/>
        </w:rPr>
        <w:t>A. Velykienė mano, kad K. Bagdonas neturi pagrindo nusišalinti nuo balsavimo.</w:t>
      </w:r>
    </w:p>
    <w:p w:rsidR="00295B8B" w:rsidRDefault="00295B8B" w:rsidP="00295B8B">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J. Šeršniov siūlo Tarybai pateikti BĮ Klaipėdos miesto globos namų ataskaitą be komiteto pritarimo.</w:t>
      </w:r>
    </w:p>
    <w:p w:rsidR="00295B8B" w:rsidRDefault="00295B8B" w:rsidP="0029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miesto globos namų ataskaitai nepritarta (už-0, susilaiko-2 (K. Bagdonas, A. Razbadauskas), prieš-3 (J. Šeršniov, A. Velykienė, L. Girskienė).  A. Cesiulis balsavime nedalyvavo.</w:t>
      </w:r>
    </w:p>
    <w:p w:rsidR="00295B8B" w:rsidRDefault="00295B8B" w:rsidP="00295B8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NUTARTA. Pritarti pateiktam sprendimo projektui su siūlymu -</w:t>
      </w:r>
      <w:r>
        <w:rPr>
          <w:rFonts w:ascii="Times New Roman" w:hAnsi="Times New Roman" w:cs="Times New Roman"/>
          <w:sz w:val="24"/>
          <w:szCs w:val="24"/>
        </w:rPr>
        <w:t xml:space="preserve"> pakoreguoti BĮ Klaipėdos miesto globos namų ataskaitą ir ją pateikti Tarybai.</w:t>
      </w:r>
    </w:p>
    <w:p w:rsidR="00295B8B" w:rsidRDefault="00295B8B" w:rsidP="00295B8B">
      <w:pPr>
        <w:pStyle w:val="Sraopastraipa"/>
        <w:tabs>
          <w:tab w:val="left" w:pos="567"/>
        </w:tabs>
        <w:spacing w:after="0" w:line="240" w:lineRule="auto"/>
        <w:ind w:left="0"/>
        <w:jc w:val="both"/>
        <w:rPr>
          <w:rFonts w:ascii="Times New Roman" w:eastAsia="Calibri" w:hAnsi="Times New Roman" w:cs="Times New Roman"/>
          <w:sz w:val="24"/>
          <w:szCs w:val="24"/>
          <w:lang w:eastAsia="lt-LT"/>
        </w:rPr>
      </w:pPr>
    </w:p>
    <w:p w:rsidR="00295B8B" w:rsidRDefault="00295B8B" w:rsidP="00295B8B">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baigėsi 15.20 val.</w:t>
      </w:r>
    </w:p>
    <w:p w:rsidR="00295B8B" w:rsidRDefault="00295B8B" w:rsidP="00295B8B">
      <w:pPr>
        <w:pStyle w:val="Betarp"/>
        <w:jc w:val="both"/>
        <w:rPr>
          <w:rFonts w:ascii="Times New Roman" w:eastAsia="Times New Roman" w:hAnsi="Times New Roman" w:cs="Times New Roman"/>
          <w:sz w:val="24"/>
          <w:szCs w:val="24"/>
        </w:rPr>
      </w:pPr>
    </w:p>
    <w:p w:rsidR="00295B8B" w:rsidRDefault="00295B8B" w:rsidP="00295B8B">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Posėdžio pirmininkas</w:t>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t xml:space="preserve">              Kazys Bagdonas</w:t>
      </w:r>
    </w:p>
    <w:p w:rsidR="00295B8B" w:rsidRDefault="00295B8B" w:rsidP="00295B8B">
      <w:pPr>
        <w:spacing w:after="0" w:line="240" w:lineRule="auto"/>
        <w:rPr>
          <w:rFonts w:ascii="Times New Roman" w:eastAsia="Times New Roman" w:hAnsi="Times New Roman" w:cs="Times New Roman"/>
          <w:sz w:val="24"/>
          <w:szCs w:val="20"/>
          <w:lang w:eastAsia="lt-LT"/>
        </w:rPr>
      </w:pPr>
    </w:p>
    <w:p w:rsidR="00295B8B" w:rsidRDefault="00295B8B" w:rsidP="00295B8B">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Posėdžio sekretorė</w:t>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t xml:space="preserve">              Lietutė Demidova</w:t>
      </w:r>
    </w:p>
    <w:p w:rsidR="00720959" w:rsidRDefault="00720959"/>
    <w:sectPr w:rsidR="00720959" w:rsidSect="00295B8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49" w:rsidRDefault="00062949" w:rsidP="00295B8B">
      <w:pPr>
        <w:spacing w:after="0" w:line="240" w:lineRule="auto"/>
      </w:pPr>
      <w:r>
        <w:separator/>
      </w:r>
    </w:p>
  </w:endnote>
  <w:endnote w:type="continuationSeparator" w:id="0">
    <w:p w:rsidR="00062949" w:rsidRDefault="00062949" w:rsidP="002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49" w:rsidRDefault="00062949" w:rsidP="00295B8B">
      <w:pPr>
        <w:spacing w:after="0" w:line="240" w:lineRule="auto"/>
      </w:pPr>
      <w:r>
        <w:separator/>
      </w:r>
    </w:p>
  </w:footnote>
  <w:footnote w:type="continuationSeparator" w:id="0">
    <w:p w:rsidR="00062949" w:rsidRDefault="00062949" w:rsidP="0029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118279"/>
      <w:docPartObj>
        <w:docPartGallery w:val="Page Numbers (Top of Page)"/>
        <w:docPartUnique/>
      </w:docPartObj>
    </w:sdtPr>
    <w:sdtEndPr/>
    <w:sdtContent>
      <w:p w:rsidR="00295B8B" w:rsidRDefault="00295B8B">
        <w:pPr>
          <w:pStyle w:val="Antrats"/>
          <w:jc w:val="center"/>
        </w:pPr>
        <w:r>
          <w:fldChar w:fldCharType="begin"/>
        </w:r>
        <w:r>
          <w:instrText>PAGE   \* MERGEFORMAT</w:instrText>
        </w:r>
        <w:r>
          <w:fldChar w:fldCharType="separate"/>
        </w:r>
        <w:r w:rsidR="00180127">
          <w:rPr>
            <w:noProof/>
          </w:rPr>
          <w:t>2</w:t>
        </w:r>
        <w:r>
          <w:fldChar w:fldCharType="end"/>
        </w:r>
      </w:p>
    </w:sdtContent>
  </w:sdt>
  <w:p w:rsidR="00295B8B" w:rsidRDefault="00295B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7766A"/>
    <w:multiLevelType w:val="hybridMultilevel"/>
    <w:tmpl w:val="889C48DC"/>
    <w:lvl w:ilvl="0" w:tplc="D6DEC1FC">
      <w:start w:val="1"/>
      <w:numFmt w:val="decimal"/>
      <w:lvlText w:val="%1."/>
      <w:lvlJc w:val="left"/>
      <w:pPr>
        <w:ind w:left="1140" w:hanging="360"/>
      </w:pPr>
      <w:rPr>
        <w:rFonts w:eastAsia="Calibri"/>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1" w15:restartNumberingAfterBreak="0">
    <w:nsid w:val="6C2F0A9E"/>
    <w:multiLevelType w:val="hybridMultilevel"/>
    <w:tmpl w:val="D6EE06AC"/>
    <w:lvl w:ilvl="0" w:tplc="70D8B232">
      <w:start w:val="1"/>
      <w:numFmt w:val="upperLetter"/>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8B"/>
    <w:rsid w:val="00062949"/>
    <w:rsid w:val="00180127"/>
    <w:rsid w:val="00295B8B"/>
    <w:rsid w:val="0036486F"/>
    <w:rsid w:val="00720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18AE-F552-42BA-92DB-CD7DC0CD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5B8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5B8B"/>
    <w:pPr>
      <w:spacing w:after="0" w:line="240" w:lineRule="auto"/>
    </w:pPr>
  </w:style>
  <w:style w:type="character" w:customStyle="1" w:styleId="SraopastraipaDiagrama">
    <w:name w:val="Sąrašo pastraipa Diagrama"/>
    <w:aliases w:val="ERP-List Paragraph Diagrama"/>
    <w:link w:val="Sraopastraipa"/>
    <w:uiPriority w:val="34"/>
    <w:locked/>
    <w:rsid w:val="00295B8B"/>
  </w:style>
  <w:style w:type="paragraph" w:styleId="Sraopastraipa">
    <w:name w:val="List Paragraph"/>
    <w:aliases w:val="ERP-List Paragraph"/>
    <w:basedOn w:val="prastasis"/>
    <w:link w:val="SraopastraipaDiagrama"/>
    <w:uiPriority w:val="34"/>
    <w:qFormat/>
    <w:rsid w:val="00295B8B"/>
    <w:pPr>
      <w:ind w:left="720"/>
      <w:contextualSpacing/>
    </w:pPr>
  </w:style>
  <w:style w:type="paragraph" w:styleId="Antrats">
    <w:name w:val="header"/>
    <w:basedOn w:val="prastasis"/>
    <w:link w:val="AntratsDiagrama"/>
    <w:uiPriority w:val="99"/>
    <w:unhideWhenUsed/>
    <w:rsid w:val="00295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B8B"/>
  </w:style>
  <w:style w:type="paragraph" w:styleId="Porat">
    <w:name w:val="footer"/>
    <w:basedOn w:val="prastasis"/>
    <w:link w:val="PoratDiagrama"/>
    <w:uiPriority w:val="99"/>
    <w:unhideWhenUsed/>
    <w:rsid w:val="00295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2020-05-18T11:05:00Z</dcterms:created>
  <dcterms:modified xsi:type="dcterms:W3CDTF">2020-05-18T11:05:00Z</dcterms:modified>
</cp:coreProperties>
</file>