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29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T2-76</w:t>
            </w:r>
            <w:bookmarkEnd w:id="2"/>
          </w:p>
        </w:tc>
      </w:tr>
    </w:tbl>
    <w:p w:rsidR="00832CC9" w:rsidRDefault="00832CC9" w:rsidP="0006079E">
      <w:pPr>
        <w:jc w:val="center"/>
      </w:pPr>
    </w:p>
    <w:p w:rsidR="00AB3E36" w:rsidRPr="00F72A1E" w:rsidRDefault="00AB3E36" w:rsidP="0006079E">
      <w:pPr>
        <w:jc w:val="center"/>
      </w:pPr>
    </w:p>
    <w:p w:rsidR="00AB3E36" w:rsidRDefault="00AB3E36" w:rsidP="00AB3E36">
      <w:pPr>
        <w:jc w:val="center"/>
        <w:rPr>
          <w:b/>
        </w:rPr>
      </w:pPr>
      <w:r>
        <w:rPr>
          <w:b/>
        </w:rPr>
        <w:t>MOKESČIO UŽ NAUDOJIMĄSI KLAIPĖDOS MIESTO GATVĖMIS VAŽIUOJANT DIDŽIAGABARITĖMIS IR (AR) SUNKIASVORĖMIS TRANSPORTO PRIEMONĖMIS AR JŲ JUNGINIAIS DYDŽIŲ IR ŠIO MOKESČIO MOKĖJIMO, ADMINISTRAVIMO IR PRIEŽIŪROS TVARKOS APRAŠAS</w:t>
      </w:r>
    </w:p>
    <w:p w:rsidR="00AB3E36" w:rsidRPr="00F72A1E" w:rsidRDefault="00AB3E36" w:rsidP="00AB3E36">
      <w:pPr>
        <w:jc w:val="center"/>
      </w:pPr>
    </w:p>
    <w:p w:rsidR="00AB3E36" w:rsidRDefault="00AB3E36" w:rsidP="00AB3E36">
      <w:pPr>
        <w:jc w:val="center"/>
        <w:rPr>
          <w:b/>
        </w:rPr>
      </w:pPr>
      <w:r>
        <w:rPr>
          <w:b/>
        </w:rPr>
        <w:t>I SKYRIUS</w:t>
      </w:r>
    </w:p>
    <w:p w:rsidR="00AB3E36" w:rsidRPr="00BA740F" w:rsidRDefault="00AB3E36" w:rsidP="00AB3E36">
      <w:pPr>
        <w:jc w:val="center"/>
        <w:rPr>
          <w:b/>
        </w:rPr>
      </w:pPr>
      <w:r>
        <w:rPr>
          <w:b/>
        </w:rPr>
        <w:t>BENDROSIOS NUOSTATOS</w:t>
      </w:r>
    </w:p>
    <w:p w:rsidR="00AB3E36" w:rsidRPr="006E60DB" w:rsidRDefault="00AB3E36" w:rsidP="00AB3E36">
      <w:pPr>
        <w:ind w:firstLine="720"/>
        <w:jc w:val="both"/>
      </w:pPr>
    </w:p>
    <w:p w:rsidR="00AB3E36" w:rsidRPr="006E3B93" w:rsidRDefault="00AB3E36" w:rsidP="00AB3E36">
      <w:pPr>
        <w:ind w:firstLine="720"/>
        <w:jc w:val="both"/>
      </w:pPr>
      <w:r w:rsidRPr="006E3B93">
        <w:t>1. Mokesčio už naudojimąsi Klaipėdos miesto gatvėmis važiuojant didžiagabaritėmis ir (ar) sunkiasvorėmis transporto priemonėmis ar jų junginiais dydži</w:t>
      </w:r>
      <w:r>
        <w:t>ų</w:t>
      </w:r>
      <w:r w:rsidRPr="006E3B93">
        <w:t xml:space="preserve"> ir šio mokesčio mokėjimo, administravimo ir priežiūros tvarkos aprašas (toliau – Aprašas) reglamentuoja mokesčio už naudojimąsi Klaipėdos miesto gatvėmis važiuojant didžiagabaritėmis ir (ar) sunkiasvorėmis transporto priemonėmis ar jų junginiais dydžius, bendruosius reikalavimus dėl šio mokesčio mokėjimo, administravimo ir priežiūros.</w:t>
      </w:r>
    </w:p>
    <w:p w:rsidR="00AB3E36" w:rsidRPr="0068655E" w:rsidRDefault="00AB3E36" w:rsidP="00AB3E36">
      <w:pPr>
        <w:ind w:firstLine="720"/>
        <w:jc w:val="both"/>
      </w:pPr>
      <w:r w:rsidRPr="0068655E">
        <w:t>2</w:t>
      </w:r>
      <w:r>
        <w:t>.</w:t>
      </w:r>
      <w:r w:rsidRPr="00750C1B">
        <w:t xml:space="preserve"> </w:t>
      </w:r>
      <w:r>
        <w:t>A</w:t>
      </w:r>
      <w:r w:rsidRPr="00750C1B">
        <w:t>prašas</w:t>
      </w:r>
      <w:r w:rsidRPr="0068655E">
        <w:t xml:space="preserve"> parengtas vadovaujantis Lietuvos Respublikos kelių įstatymu, Lietuvos Respublikos kelių priežiūros ir plėtros </w:t>
      </w:r>
      <w:r w:rsidRPr="006E3B93">
        <w:t>programos</w:t>
      </w:r>
      <w:r>
        <w:t xml:space="preserve"> </w:t>
      </w:r>
      <w:r w:rsidRPr="0068655E">
        <w:t>finansavimo įstatymu, Lietuvos Respublikos Vyriausybės 2005 m. balandžio 21 d. nutarimu Nr. 447 „Dėl Lietuvos Respublikos kelių priežiūros ir plėtros programos finansavimo įstatymo įgyvendinimo“.</w:t>
      </w:r>
    </w:p>
    <w:p w:rsidR="00AB3E36" w:rsidRPr="000843AC" w:rsidRDefault="00AB3E36" w:rsidP="00AB3E36">
      <w:pPr>
        <w:ind w:firstLine="720"/>
        <w:jc w:val="both"/>
      </w:pPr>
      <w:r w:rsidRPr="000843AC">
        <w:t xml:space="preserve">3. </w:t>
      </w:r>
      <w:r w:rsidRPr="001E5884">
        <w:t>Didžiausieji</w:t>
      </w:r>
      <w:r w:rsidRPr="000843AC">
        <w:t xml:space="preserve"> leidžiami transporto priemonių </w:t>
      </w:r>
      <w:r w:rsidRPr="0018771B">
        <w:t xml:space="preserve">ar jų junginių techniniai parametrai </w:t>
      </w:r>
      <w:r w:rsidRPr="000843AC">
        <w:t xml:space="preserve">yra patvirtinti Lietuvos Respublikos susisiekimo ministro 2002 m. vasario 18 d. įsakymu Nr. 3-66 „Dėl </w:t>
      </w:r>
      <w:r>
        <w:t>D</w:t>
      </w:r>
      <w:r w:rsidRPr="00234A3D">
        <w:t>idžiausiųjų leidžiamų naudojantis keliais transporto priemonių ar jų junginių techninių parametrų aprašo patvirtinimo</w:t>
      </w:r>
      <w:r w:rsidRPr="000843AC">
        <w:t>“, Lietuvos Respublikos žemės ūkio ministro 2008 m. liepos 4 d. įsakymu Nr.</w:t>
      </w:r>
      <w:r>
        <w:t> </w:t>
      </w:r>
      <w:r w:rsidRPr="000843AC">
        <w:t>3D</w:t>
      </w:r>
      <w:r>
        <w:noBreakHyphen/>
      </w:r>
      <w:r w:rsidRPr="000843AC">
        <w:t>373 ,,Dėl traktorių ir savaeigių mašinų maksimalių leidžiamų transporto priemonių matmenų, ašių apkrovų ir bendrosios masės patvirtinimo“.</w:t>
      </w:r>
    </w:p>
    <w:p w:rsidR="00AB3E36" w:rsidRPr="0058251C" w:rsidRDefault="00AB3E36" w:rsidP="00AB3E36">
      <w:pPr>
        <w:ind w:firstLine="720"/>
        <w:jc w:val="both"/>
      </w:pPr>
      <w:r>
        <w:t xml:space="preserve">4. Didžiagabaritėmis ir (ar) sunkiasvorėmis transporto priemonėmis ar jų junginiais kroviniai Klaipėdos miesto gatvėmis (toliau – miesto gatvės) gali būti vežami tik gavus leidimą važiuoti miesto gatvėmis didžiagabaritėmis ir (ar) sunkiasvorėmis transporto priemonėmis (toliau – leidimas), Aprašo nustatyta tvarka, sumokėjus Klaipėdos miesto savivaldybės tarybos sprendimu patvirtinto dydžio mokestį už naudojimąsi </w:t>
      </w:r>
      <w:r w:rsidRPr="006C4FDF">
        <w:t>Klaipėdos miesto gatvėmis važiuojant didžiagabaritėmis ir (ar) sunkiasvorėmis transporto priemonėmis ar jų junginiais</w:t>
      </w:r>
      <w:r>
        <w:t>.</w:t>
      </w:r>
    </w:p>
    <w:p w:rsidR="00AB3E36" w:rsidRPr="0058251C" w:rsidRDefault="00AB3E36" w:rsidP="00AB3E36">
      <w:pPr>
        <w:ind w:firstLine="720"/>
        <w:jc w:val="both"/>
      </w:pPr>
      <w:r w:rsidRPr="0058251C">
        <w:t>5. Leidimo išdavimą sąlygoja kelių ir jų statinių būklė. Leidimas išduodamas tik nedalomiems kroviniams vežti ir kai krovinių negalima arba netikslinga vežti kitos rūšies transporto priemonėmis.</w:t>
      </w:r>
    </w:p>
    <w:p w:rsidR="00AB3E36" w:rsidRDefault="00AB3E36" w:rsidP="00AB3E36">
      <w:pPr>
        <w:ind w:firstLine="720"/>
        <w:jc w:val="both"/>
      </w:pPr>
      <w:r>
        <w:t>6. Leidimą išduoda Klaipėdos miesto savivaldybės administracijos (toliau – Savivaldybės administracija) direktorius arba direktoriaus įgalioti asmenys.</w:t>
      </w:r>
    </w:p>
    <w:p w:rsidR="00AB3E36" w:rsidRDefault="00AB3E36" w:rsidP="00AB3E36">
      <w:pPr>
        <w:ind w:firstLine="720"/>
        <w:jc w:val="both"/>
      </w:pPr>
    </w:p>
    <w:p w:rsidR="00AB3E36" w:rsidRDefault="00AB3E36" w:rsidP="00AB3E36">
      <w:pPr>
        <w:jc w:val="center"/>
        <w:rPr>
          <w:b/>
        </w:rPr>
      </w:pPr>
      <w:r>
        <w:rPr>
          <w:b/>
        </w:rPr>
        <w:t>II SKYRIUS</w:t>
      </w:r>
    </w:p>
    <w:p w:rsidR="00AB3E36" w:rsidRDefault="00AB3E36" w:rsidP="00AB3E36">
      <w:pPr>
        <w:jc w:val="center"/>
        <w:rPr>
          <w:b/>
        </w:rPr>
      </w:pPr>
      <w:r>
        <w:rPr>
          <w:b/>
        </w:rPr>
        <w:t>MOKESČIO MOKĖJIMO APSKAIČIAVIMO TVARKA IR DYDŽIAI</w:t>
      </w:r>
    </w:p>
    <w:p w:rsidR="00AB3E36" w:rsidRDefault="00AB3E36" w:rsidP="00AB3E36">
      <w:pPr>
        <w:ind w:firstLine="720"/>
        <w:jc w:val="both"/>
      </w:pPr>
    </w:p>
    <w:p w:rsidR="00AB3E36" w:rsidRPr="00212A40" w:rsidRDefault="00AB3E36" w:rsidP="00AB3E36">
      <w:pPr>
        <w:ind w:firstLine="720"/>
        <w:jc w:val="both"/>
      </w:pPr>
      <w:r>
        <w:t xml:space="preserve">7. Už </w:t>
      </w:r>
      <w:r w:rsidRPr="00212A40">
        <w:rPr>
          <w:bCs/>
        </w:rPr>
        <w:t>naudojimąsi</w:t>
      </w:r>
      <w:r>
        <w:t xml:space="preserve"> miesto gatvėmis </w:t>
      </w:r>
      <w:r w:rsidRPr="00212A40">
        <w:t>važiuojant</w:t>
      </w:r>
      <w:r>
        <w:t xml:space="preserve"> didžiagabaritėmis </w:t>
      </w:r>
      <w:r w:rsidRPr="00410C6A">
        <w:t>motorinėmis</w:t>
      </w:r>
      <w:r>
        <w:t xml:space="preserve"> transporto priemonėmis ar jų junginiais, kurių matmenys su kroviniu ar be jo yra didesni už didžiausi</w:t>
      </w:r>
      <w:r w:rsidRPr="00212A40">
        <w:t>uosius</w:t>
      </w:r>
      <w:r>
        <w:t xml:space="preserve"> leidžiam</w:t>
      </w:r>
      <w:r w:rsidRPr="00285F72">
        <w:t>us</w:t>
      </w:r>
      <w:r>
        <w:t xml:space="preserve"> naudojantis keliais transporto priemonių ar jų junginių </w:t>
      </w:r>
      <w:r w:rsidRPr="00D90E24">
        <w:t>matmenis</w:t>
      </w:r>
      <w:r>
        <w:t xml:space="preserve"> (toliau – didžiausi</w:t>
      </w:r>
      <w:r w:rsidRPr="00212A40">
        <w:t xml:space="preserve">eji </w:t>
      </w:r>
      <w:r>
        <w:t>leidžiami</w:t>
      </w:r>
      <w:r w:rsidRPr="00212A40">
        <w:t>eji</w:t>
      </w:r>
      <w:r>
        <w:t xml:space="preserve"> </w:t>
      </w:r>
      <w:r w:rsidRPr="00D90E24">
        <w:t>matmenys</w:t>
      </w:r>
      <w:r>
        <w:t xml:space="preserve">), </w:t>
      </w:r>
      <w:r w:rsidRPr="00212A40">
        <w:t>transp</w:t>
      </w:r>
      <w:r>
        <w:t xml:space="preserve">orto priemonių valdytojai moka </w:t>
      </w:r>
      <w:r w:rsidRPr="00212A40">
        <w:t>mokestį</w:t>
      </w:r>
      <w:r>
        <w:t>, nurodytą 1 lentelėje.</w:t>
      </w:r>
    </w:p>
    <w:p w:rsidR="00AB3E36" w:rsidRDefault="00AB3E36" w:rsidP="00AB3E36">
      <w:pPr>
        <w:ind w:firstLine="720"/>
        <w:jc w:val="both"/>
      </w:pPr>
    </w:p>
    <w:p w:rsidR="00AB3E36" w:rsidRDefault="00AB3E36" w:rsidP="00AB3E36">
      <w:r>
        <w:br w:type="page"/>
      </w:r>
    </w:p>
    <w:p w:rsidR="00AB3E36" w:rsidRDefault="00AB3E36" w:rsidP="00AB3E36">
      <w:pPr>
        <w:ind w:firstLine="720"/>
        <w:jc w:val="both"/>
      </w:pPr>
      <w:r>
        <w:lastRenderedPageBreak/>
        <w:t>1 lentelė</w:t>
      </w: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53"/>
        <w:gridCol w:w="1768"/>
        <w:gridCol w:w="1582"/>
        <w:gridCol w:w="1762"/>
        <w:gridCol w:w="1892"/>
      </w:tblGrid>
      <w:tr w:rsidR="00AB3E36" w:rsidRPr="00093BA1" w:rsidTr="0007476F">
        <w:trPr>
          <w:trHeight w:val="275"/>
        </w:trPr>
        <w:tc>
          <w:tcPr>
            <w:tcW w:w="4514" w:type="dxa"/>
            <w:gridSpan w:val="3"/>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Didžiausieji leidžiamieji matmenys viršyti (centimetrais)</w:t>
            </w:r>
          </w:p>
        </w:tc>
        <w:tc>
          <w:tcPr>
            <w:tcW w:w="5236" w:type="dxa"/>
            <w:gridSpan w:val="3"/>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ind w:firstLine="720"/>
              <w:jc w:val="center"/>
              <w:rPr>
                <w:bCs/>
              </w:rPr>
            </w:pPr>
            <w:r w:rsidRPr="00093BA1">
              <w:rPr>
                <w:bCs/>
              </w:rPr>
              <w:t>Mokesčio dydis (eurais)</w:t>
            </w:r>
          </w:p>
        </w:tc>
      </w:tr>
      <w:tr w:rsidR="00AB3E36" w:rsidRPr="00093BA1" w:rsidTr="0007476F">
        <w:trPr>
          <w:trHeight w:val="614"/>
        </w:trPr>
        <w:tc>
          <w:tcPr>
            <w:tcW w:w="993"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aukščio</w:t>
            </w:r>
          </w:p>
        </w:tc>
        <w:tc>
          <w:tcPr>
            <w:tcW w:w="1753"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pločio</w:t>
            </w:r>
          </w:p>
        </w:tc>
        <w:tc>
          <w:tcPr>
            <w:tcW w:w="1768"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ilgio</w:t>
            </w:r>
          </w:p>
        </w:tc>
        <w:tc>
          <w:tcPr>
            <w:tcW w:w="1582"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tabs>
                <w:tab w:val="num" w:pos="1440"/>
              </w:tabs>
              <w:jc w:val="center"/>
              <w:rPr>
                <w:bCs/>
              </w:rPr>
            </w:pPr>
            <w:r>
              <w:rPr>
                <w:bCs/>
              </w:rPr>
              <w:t>vienkartinis tarifas</w:t>
            </w:r>
            <w:r w:rsidRPr="00093BA1">
              <w:rPr>
                <w:bCs/>
              </w:rPr>
              <w:t xml:space="preserve"> 10 kilometrų</w:t>
            </w:r>
          </w:p>
        </w:tc>
        <w:tc>
          <w:tcPr>
            <w:tcW w:w="1762"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
                <w:bCs/>
              </w:rPr>
            </w:pPr>
            <w:r w:rsidRPr="00093BA1">
              <w:rPr>
                <w:bCs/>
              </w:rPr>
              <w:t xml:space="preserve">mėnesio tarifas </w:t>
            </w:r>
          </w:p>
        </w:tc>
        <w:tc>
          <w:tcPr>
            <w:tcW w:w="1892"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
                <w:bCs/>
              </w:rPr>
            </w:pPr>
            <w:r w:rsidRPr="00093BA1">
              <w:rPr>
                <w:bCs/>
              </w:rPr>
              <w:t xml:space="preserve">metų tarifas </w:t>
            </w:r>
          </w:p>
        </w:tc>
      </w:tr>
      <w:tr w:rsidR="00AB3E36" w:rsidRPr="00093BA1" w:rsidTr="0007476F">
        <w:trPr>
          <w:trHeight w:val="275"/>
        </w:trPr>
        <w:tc>
          <w:tcPr>
            <w:tcW w:w="993"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w:t>
            </w:r>
          </w:p>
        </w:tc>
        <w:tc>
          <w:tcPr>
            <w:tcW w:w="1753"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10–20</w:t>
            </w:r>
          </w:p>
        </w:tc>
        <w:tc>
          <w:tcPr>
            <w:tcW w:w="1768"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w:t>
            </w:r>
          </w:p>
        </w:tc>
        <w:tc>
          <w:tcPr>
            <w:tcW w:w="1582"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strike/>
              </w:rPr>
            </w:pPr>
            <w:r w:rsidRPr="00093BA1">
              <w:rPr>
                <w:bCs/>
              </w:rPr>
              <w:t>1,7</w:t>
            </w:r>
          </w:p>
        </w:tc>
        <w:tc>
          <w:tcPr>
            <w:tcW w:w="1762"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81</w:t>
            </w:r>
          </w:p>
        </w:tc>
        <w:tc>
          <w:tcPr>
            <w:tcW w:w="1892"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405</w:t>
            </w:r>
          </w:p>
        </w:tc>
      </w:tr>
      <w:tr w:rsidR="00AB3E36" w:rsidRPr="00093BA1" w:rsidTr="0007476F">
        <w:trPr>
          <w:trHeight w:val="275"/>
        </w:trPr>
        <w:tc>
          <w:tcPr>
            <w:tcW w:w="993"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11–30</w:t>
            </w:r>
          </w:p>
        </w:tc>
        <w:tc>
          <w:tcPr>
            <w:tcW w:w="1753"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21–60</w:t>
            </w:r>
          </w:p>
        </w:tc>
        <w:tc>
          <w:tcPr>
            <w:tcW w:w="1768"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101–300</w:t>
            </w:r>
          </w:p>
        </w:tc>
        <w:tc>
          <w:tcPr>
            <w:tcW w:w="1582"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2,0</w:t>
            </w:r>
          </w:p>
        </w:tc>
        <w:tc>
          <w:tcPr>
            <w:tcW w:w="1762"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94</w:t>
            </w:r>
          </w:p>
        </w:tc>
        <w:tc>
          <w:tcPr>
            <w:tcW w:w="1892"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473</w:t>
            </w:r>
          </w:p>
        </w:tc>
      </w:tr>
      <w:tr w:rsidR="00AB3E36" w:rsidRPr="00093BA1" w:rsidTr="0007476F">
        <w:trPr>
          <w:trHeight w:val="275"/>
        </w:trPr>
        <w:tc>
          <w:tcPr>
            <w:tcW w:w="993"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31–50</w:t>
            </w:r>
          </w:p>
        </w:tc>
        <w:tc>
          <w:tcPr>
            <w:tcW w:w="1753"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61–100</w:t>
            </w:r>
          </w:p>
        </w:tc>
        <w:tc>
          <w:tcPr>
            <w:tcW w:w="1768"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301–500</w:t>
            </w:r>
          </w:p>
        </w:tc>
        <w:tc>
          <w:tcPr>
            <w:tcW w:w="1582"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2,1</w:t>
            </w:r>
          </w:p>
        </w:tc>
        <w:tc>
          <w:tcPr>
            <w:tcW w:w="1762"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101</w:t>
            </w:r>
          </w:p>
        </w:tc>
        <w:tc>
          <w:tcPr>
            <w:tcW w:w="1892"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506</w:t>
            </w:r>
          </w:p>
        </w:tc>
      </w:tr>
      <w:tr w:rsidR="00AB3E36" w:rsidRPr="00093BA1" w:rsidTr="0007476F">
        <w:trPr>
          <w:trHeight w:val="275"/>
        </w:trPr>
        <w:tc>
          <w:tcPr>
            <w:tcW w:w="993"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w:t>
            </w:r>
          </w:p>
        </w:tc>
        <w:tc>
          <w:tcPr>
            <w:tcW w:w="1753"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101–145*</w:t>
            </w:r>
          </w:p>
        </w:tc>
        <w:tc>
          <w:tcPr>
            <w:tcW w:w="1768"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501–750*</w:t>
            </w:r>
          </w:p>
        </w:tc>
        <w:tc>
          <w:tcPr>
            <w:tcW w:w="1582"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rPr>
            </w:pPr>
            <w:r w:rsidRPr="00093BA1">
              <w:rPr>
                <w:bCs/>
              </w:rPr>
              <w:t>2,4</w:t>
            </w:r>
          </w:p>
        </w:tc>
        <w:tc>
          <w:tcPr>
            <w:tcW w:w="1762"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strike/>
              </w:rPr>
            </w:pPr>
          </w:p>
        </w:tc>
        <w:tc>
          <w:tcPr>
            <w:tcW w:w="1892" w:type="dxa"/>
            <w:tcBorders>
              <w:top w:val="single" w:sz="4" w:space="0" w:color="auto"/>
              <w:left w:val="single" w:sz="4" w:space="0" w:color="auto"/>
              <w:bottom w:val="single" w:sz="4" w:space="0" w:color="auto"/>
              <w:right w:val="single" w:sz="4" w:space="0" w:color="auto"/>
            </w:tcBorders>
            <w:vAlign w:val="center"/>
            <w:hideMark/>
          </w:tcPr>
          <w:p w:rsidR="00AB3E36" w:rsidRPr="00093BA1" w:rsidRDefault="00AB3E36" w:rsidP="0007476F">
            <w:pPr>
              <w:jc w:val="center"/>
              <w:rPr>
                <w:bCs/>
                <w:strike/>
              </w:rPr>
            </w:pPr>
          </w:p>
        </w:tc>
      </w:tr>
    </w:tbl>
    <w:p w:rsidR="00AB3E36" w:rsidRDefault="00AB3E36" w:rsidP="00AB3E36">
      <w:pPr>
        <w:ind w:firstLine="720"/>
        <w:jc w:val="both"/>
        <w:rPr>
          <w:bCs/>
        </w:rPr>
      </w:pPr>
      <w:r>
        <w:rPr>
          <w:bCs/>
        </w:rPr>
        <w:t>*1 kategorijos valstybinės reikšmės keliuose su skiriamąja juosta.</w:t>
      </w:r>
    </w:p>
    <w:p w:rsidR="00AB3E36" w:rsidRDefault="00AB3E36" w:rsidP="00AB3E36">
      <w:pPr>
        <w:ind w:firstLine="720"/>
        <w:jc w:val="both"/>
        <w:rPr>
          <w:bCs/>
        </w:rPr>
      </w:pPr>
    </w:p>
    <w:p w:rsidR="00AB3E36" w:rsidRDefault="00AB3E36" w:rsidP="00AB3E36">
      <w:pPr>
        <w:ind w:firstLine="720"/>
        <w:jc w:val="both"/>
        <w:rPr>
          <w:bCs/>
        </w:rPr>
      </w:pPr>
      <w:r>
        <w:rPr>
          <w:bCs/>
        </w:rPr>
        <w:t>8</w:t>
      </w:r>
      <w:r w:rsidRPr="00C173EA">
        <w:rPr>
          <w:bCs/>
        </w:rPr>
        <w:t xml:space="preserve">. Jeigu </w:t>
      </w:r>
      <w:r>
        <w:rPr>
          <w:bCs/>
        </w:rPr>
        <w:t>1 lentelėje nurodyti transporto priemonės ar jų junginio matmenys su kroviniu ar be jo yra didesni už didžiausi</w:t>
      </w:r>
      <w:r w:rsidRPr="00D060D4">
        <w:rPr>
          <w:bCs/>
        </w:rPr>
        <w:t>uosius</w:t>
      </w:r>
      <w:r>
        <w:rPr>
          <w:bCs/>
        </w:rPr>
        <w:t xml:space="preserve"> leidžiamus matmenis daugiau, negu nurodyta lentelėje, transporto priemonė ar jų junginys tampa ypač pavojingi saugiam eismui. Tokioms didžiagabaritėms motorinėms transporto priemonėms ar jų junginiams taikomas vienkartinis mokestis, kuris apskaičiuojamas taip: prie didžiausio ribinio tarifo pridedamas papildomas vieno euro mokestis už kiekvieno didžiausio leidžiamo matmens viršijimą, t. y. už kiekvieną aukščio viršijimą 10 cm, pločio viršijimą 10 cm ar ilgio viršijimą 1 m, ir dauginama iš koeficiento 1,5. Visais atvejais, jeigu viršijami du ar visi trys matmenys, mokestis nustatomas sumuojant mokesčius už atskirų didžiausiųjų leidžiamųjų matmenų viršijimą. </w:t>
      </w:r>
    </w:p>
    <w:p w:rsidR="00AB3E36" w:rsidRDefault="00AB3E36" w:rsidP="00AB3E36">
      <w:pPr>
        <w:ind w:firstLine="720"/>
        <w:jc w:val="both"/>
      </w:pPr>
      <w:r>
        <w:rPr>
          <w:bCs/>
        </w:rPr>
        <w:t xml:space="preserve">9. </w:t>
      </w:r>
      <w:r>
        <w:t xml:space="preserve">Už </w:t>
      </w:r>
      <w:r w:rsidRPr="002847A1">
        <w:rPr>
          <w:bCs/>
        </w:rPr>
        <w:t>naudojimąsi</w:t>
      </w:r>
      <w:r w:rsidRPr="002847A1">
        <w:t xml:space="preserve"> </w:t>
      </w:r>
      <w:r>
        <w:rPr>
          <w:bCs/>
        </w:rPr>
        <w:t xml:space="preserve">miesto gatvėmis </w:t>
      </w:r>
      <w:r w:rsidRPr="002847A1">
        <w:rPr>
          <w:bCs/>
        </w:rPr>
        <w:t xml:space="preserve">važiuojant </w:t>
      </w:r>
      <w:r>
        <w:rPr>
          <w:bCs/>
        </w:rPr>
        <w:t xml:space="preserve">sunkiasvorėmis </w:t>
      </w:r>
      <w:r w:rsidRPr="003B5F01">
        <w:rPr>
          <w:bCs/>
        </w:rPr>
        <w:t xml:space="preserve">motorinėmis </w:t>
      </w:r>
      <w:r>
        <w:rPr>
          <w:bCs/>
        </w:rPr>
        <w:t xml:space="preserve">transporto priemonėmis, kurių ašies (ašių) apkrova su kroviniu ar be jo </w:t>
      </w:r>
      <w:r w:rsidRPr="00A86CD5">
        <w:rPr>
          <w:bCs/>
        </w:rPr>
        <w:t>yra didesnė už</w:t>
      </w:r>
      <w:r>
        <w:rPr>
          <w:bCs/>
        </w:rPr>
        <w:t xml:space="preserve"> didžiausią</w:t>
      </w:r>
      <w:r w:rsidRPr="002847A1">
        <w:rPr>
          <w:bCs/>
        </w:rPr>
        <w:t>ją</w:t>
      </w:r>
      <w:r w:rsidRPr="00B53A9F">
        <w:rPr>
          <w:b/>
          <w:bCs/>
        </w:rPr>
        <w:t xml:space="preserve"> </w:t>
      </w:r>
      <w:r>
        <w:rPr>
          <w:bCs/>
        </w:rPr>
        <w:t>leidžiamą naudojantis keliais transporto priemonių ar jų junginių ašies (ašių) apkrovą (toliau – didžiausi</w:t>
      </w:r>
      <w:r w:rsidRPr="002847A1">
        <w:rPr>
          <w:bCs/>
        </w:rPr>
        <w:t>oji</w:t>
      </w:r>
      <w:r>
        <w:rPr>
          <w:bCs/>
        </w:rPr>
        <w:t xml:space="preserve"> leidžiam</w:t>
      </w:r>
      <w:r w:rsidRPr="002847A1">
        <w:rPr>
          <w:bCs/>
        </w:rPr>
        <w:t>oji</w:t>
      </w:r>
      <w:r>
        <w:rPr>
          <w:bCs/>
        </w:rPr>
        <w:t xml:space="preserve"> ašies (ašių) apkrova), </w:t>
      </w:r>
      <w:r w:rsidRPr="00383903">
        <w:t xml:space="preserve">transporto </w:t>
      </w:r>
      <w:r>
        <w:t>priemonių valdytojai moka mokestį, nurodytą 2 lentelėje.</w:t>
      </w:r>
    </w:p>
    <w:p w:rsidR="00AB3E36" w:rsidRPr="00383903" w:rsidRDefault="00AB3E36" w:rsidP="00AB3E36">
      <w:pPr>
        <w:ind w:firstLine="720"/>
        <w:jc w:val="both"/>
      </w:pPr>
    </w:p>
    <w:p w:rsidR="00AB3E36" w:rsidRDefault="00AB3E36" w:rsidP="00AB3E36">
      <w:pPr>
        <w:ind w:firstLine="720"/>
        <w:jc w:val="both"/>
        <w:rPr>
          <w:bCs/>
        </w:rPr>
      </w:pPr>
      <w:r>
        <w:rPr>
          <w:bCs/>
        </w:rPr>
        <w:t>2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3053"/>
        <w:gridCol w:w="2922"/>
      </w:tblGrid>
      <w:tr w:rsidR="00AB3E36" w:rsidTr="0007476F">
        <w:trPr>
          <w:trHeight w:val="226"/>
        </w:trPr>
        <w:tc>
          <w:tcPr>
            <w:tcW w:w="3545" w:type="dxa"/>
            <w:vMerge w:val="restart"/>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Didžiausioji leidžiamoji ašies (ašių) apkrova viršyta (tonomis)</w:t>
            </w:r>
          </w:p>
        </w:tc>
        <w:tc>
          <w:tcPr>
            <w:tcW w:w="5975" w:type="dxa"/>
            <w:gridSpan w:val="2"/>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Mokesčio dydis (eurais)</w:t>
            </w:r>
          </w:p>
        </w:tc>
      </w:tr>
      <w:tr w:rsidR="00AB3E36" w:rsidTr="0007476F">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p>
        </w:tc>
        <w:tc>
          <w:tcPr>
            <w:tcW w:w="3053"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 xml:space="preserve">vienkartinis </w:t>
            </w:r>
            <w:r w:rsidRPr="001D6B90">
              <w:rPr>
                <w:bCs/>
              </w:rPr>
              <w:t>tarifas</w:t>
            </w:r>
            <w:r>
              <w:rPr>
                <w:bCs/>
              </w:rPr>
              <w:t xml:space="preserve"> </w:t>
            </w:r>
          </w:p>
          <w:p w:rsidR="00AB3E36" w:rsidRDefault="00AB3E36" w:rsidP="0007476F">
            <w:pPr>
              <w:jc w:val="center"/>
              <w:rPr>
                <w:bCs/>
              </w:rPr>
            </w:pPr>
            <w:r>
              <w:rPr>
                <w:bCs/>
              </w:rPr>
              <w:t>10 kilometrų</w:t>
            </w:r>
          </w:p>
        </w:tc>
        <w:tc>
          <w:tcPr>
            <w:tcW w:w="2922"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 xml:space="preserve">mėnesio </w:t>
            </w:r>
            <w:r w:rsidRPr="001D6B90">
              <w:rPr>
                <w:bCs/>
              </w:rPr>
              <w:t xml:space="preserve">tarifas </w:t>
            </w:r>
          </w:p>
        </w:tc>
      </w:tr>
      <w:tr w:rsidR="00AB3E36" w:rsidTr="0007476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0,6–1,0</w:t>
            </w:r>
          </w:p>
        </w:tc>
        <w:tc>
          <w:tcPr>
            <w:tcW w:w="3053"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0,97</w:t>
            </w:r>
          </w:p>
        </w:tc>
        <w:tc>
          <w:tcPr>
            <w:tcW w:w="2922"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68</w:t>
            </w:r>
          </w:p>
        </w:tc>
      </w:tr>
      <w:tr w:rsidR="00AB3E36" w:rsidTr="0007476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1,1–1,5</w:t>
            </w:r>
          </w:p>
        </w:tc>
        <w:tc>
          <w:tcPr>
            <w:tcW w:w="3053"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1,52</w:t>
            </w:r>
          </w:p>
        </w:tc>
        <w:tc>
          <w:tcPr>
            <w:tcW w:w="2922"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107</w:t>
            </w:r>
          </w:p>
        </w:tc>
      </w:tr>
      <w:tr w:rsidR="00AB3E36" w:rsidTr="0007476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1,6–2,0</w:t>
            </w:r>
          </w:p>
        </w:tc>
        <w:tc>
          <w:tcPr>
            <w:tcW w:w="3053"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2,22</w:t>
            </w:r>
          </w:p>
        </w:tc>
        <w:tc>
          <w:tcPr>
            <w:tcW w:w="2922"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155</w:t>
            </w:r>
          </w:p>
        </w:tc>
      </w:tr>
      <w:tr w:rsidR="00AB3E36" w:rsidTr="0007476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2,1–3,0</w:t>
            </w:r>
          </w:p>
        </w:tc>
        <w:tc>
          <w:tcPr>
            <w:tcW w:w="3053"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3,85</w:t>
            </w:r>
          </w:p>
        </w:tc>
        <w:tc>
          <w:tcPr>
            <w:tcW w:w="2922"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269</w:t>
            </w:r>
          </w:p>
        </w:tc>
      </w:tr>
      <w:tr w:rsidR="00AB3E36" w:rsidTr="0007476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3,1–4,0</w:t>
            </w:r>
          </w:p>
        </w:tc>
        <w:tc>
          <w:tcPr>
            <w:tcW w:w="3053"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6,25</w:t>
            </w:r>
          </w:p>
        </w:tc>
        <w:tc>
          <w:tcPr>
            <w:tcW w:w="2922"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437</w:t>
            </w:r>
          </w:p>
        </w:tc>
      </w:tr>
      <w:tr w:rsidR="00AB3E36" w:rsidTr="0007476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4,1–5,0</w:t>
            </w:r>
          </w:p>
        </w:tc>
        <w:tc>
          <w:tcPr>
            <w:tcW w:w="3053"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9,03</w:t>
            </w:r>
          </w:p>
        </w:tc>
        <w:tc>
          <w:tcPr>
            <w:tcW w:w="2922"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w:t>
            </w:r>
          </w:p>
        </w:tc>
      </w:tr>
      <w:tr w:rsidR="00AB3E36" w:rsidTr="0007476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5,1–6,0</w:t>
            </w:r>
          </w:p>
        </w:tc>
        <w:tc>
          <w:tcPr>
            <w:tcW w:w="3053"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11,12</w:t>
            </w:r>
          </w:p>
        </w:tc>
        <w:tc>
          <w:tcPr>
            <w:tcW w:w="2922"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w:t>
            </w:r>
          </w:p>
        </w:tc>
      </w:tr>
      <w:tr w:rsidR="00AB3E36" w:rsidTr="0007476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6,1–7,0</w:t>
            </w:r>
          </w:p>
        </w:tc>
        <w:tc>
          <w:tcPr>
            <w:tcW w:w="3053"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13,20</w:t>
            </w:r>
          </w:p>
        </w:tc>
        <w:tc>
          <w:tcPr>
            <w:tcW w:w="2922"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w:t>
            </w:r>
          </w:p>
        </w:tc>
      </w:tr>
      <w:tr w:rsidR="00AB3E36" w:rsidTr="0007476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7,1–8,0 įskaitytinai</w:t>
            </w:r>
          </w:p>
        </w:tc>
        <w:tc>
          <w:tcPr>
            <w:tcW w:w="3053"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15,98</w:t>
            </w:r>
          </w:p>
        </w:tc>
        <w:tc>
          <w:tcPr>
            <w:tcW w:w="2922"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w:t>
            </w:r>
          </w:p>
        </w:tc>
      </w:tr>
    </w:tbl>
    <w:p w:rsidR="00AB3E36" w:rsidRDefault="00AB3E36" w:rsidP="00AB3E36">
      <w:pPr>
        <w:tabs>
          <w:tab w:val="num" w:pos="1440"/>
        </w:tabs>
        <w:ind w:firstLine="720"/>
        <w:jc w:val="both"/>
        <w:rPr>
          <w:bCs/>
        </w:rPr>
      </w:pPr>
    </w:p>
    <w:p w:rsidR="00AB3E36" w:rsidRDefault="00AB3E36" w:rsidP="00AB3E36">
      <w:pPr>
        <w:tabs>
          <w:tab w:val="num" w:pos="1440"/>
        </w:tabs>
        <w:ind w:firstLine="720"/>
        <w:jc w:val="both"/>
        <w:rPr>
          <w:bCs/>
        </w:rPr>
      </w:pPr>
      <w:r>
        <w:rPr>
          <w:bCs/>
        </w:rPr>
        <w:t>10. Mokestis nustatomas sumuojant mokesčius už kiekvienos ašies (ašių) didžiausiosios leidžiamosios ašies (ašių) apkrovos viršijimą.</w:t>
      </w:r>
    </w:p>
    <w:p w:rsidR="00AB3E36" w:rsidRDefault="00AB3E36" w:rsidP="00AB3E36">
      <w:pPr>
        <w:tabs>
          <w:tab w:val="num" w:pos="1440"/>
        </w:tabs>
        <w:ind w:firstLine="720"/>
        <w:jc w:val="both"/>
        <w:rPr>
          <w:bCs/>
        </w:rPr>
      </w:pPr>
      <w:r>
        <w:rPr>
          <w:bCs/>
        </w:rPr>
        <w:t xml:space="preserve">11. </w:t>
      </w:r>
      <w:r>
        <w:t xml:space="preserve">Už </w:t>
      </w:r>
      <w:r w:rsidRPr="00512EAD">
        <w:rPr>
          <w:bCs/>
        </w:rPr>
        <w:t>naudojimąsi</w:t>
      </w:r>
      <w:r>
        <w:t xml:space="preserve"> </w:t>
      </w:r>
      <w:r>
        <w:rPr>
          <w:bCs/>
        </w:rPr>
        <w:t xml:space="preserve">miesto gatvėmis </w:t>
      </w:r>
      <w:r w:rsidRPr="00512EAD">
        <w:rPr>
          <w:bCs/>
        </w:rPr>
        <w:t>važiuojant</w:t>
      </w:r>
      <w:r>
        <w:rPr>
          <w:bCs/>
        </w:rPr>
        <w:t xml:space="preserve"> sunkiasvoriais traktoriais ir savaeigėmis mašinomis ar jų junginiais, kurių ašies (ašių) apkrova su kroviniu ar be jo yra didesnė už didžiausią</w:t>
      </w:r>
      <w:r w:rsidRPr="00512EAD">
        <w:rPr>
          <w:bCs/>
        </w:rPr>
        <w:t>ją</w:t>
      </w:r>
      <w:r>
        <w:rPr>
          <w:bCs/>
        </w:rPr>
        <w:t xml:space="preserve"> leidžiamą</w:t>
      </w:r>
      <w:r w:rsidRPr="00512EAD">
        <w:rPr>
          <w:bCs/>
        </w:rPr>
        <w:t>ją</w:t>
      </w:r>
      <w:r w:rsidRPr="00B53A9F">
        <w:rPr>
          <w:b/>
          <w:bCs/>
        </w:rPr>
        <w:t xml:space="preserve"> </w:t>
      </w:r>
      <w:r>
        <w:rPr>
          <w:bCs/>
        </w:rPr>
        <w:t xml:space="preserve">ašies (ašių) apkrovą, </w:t>
      </w:r>
      <w:r w:rsidRPr="00512EAD">
        <w:rPr>
          <w:bCs/>
        </w:rPr>
        <w:t>sunkiasvorių traktorių ir savaeigių m</w:t>
      </w:r>
      <w:r>
        <w:rPr>
          <w:bCs/>
        </w:rPr>
        <w:t>ašinų valdytojai moka mokestį, nurodytą 3 lentelėje.</w:t>
      </w:r>
    </w:p>
    <w:p w:rsidR="00AB3E36" w:rsidRPr="00512EAD" w:rsidRDefault="00AB3E36" w:rsidP="00AB3E36">
      <w:pPr>
        <w:tabs>
          <w:tab w:val="num" w:pos="1440"/>
        </w:tabs>
        <w:ind w:firstLine="720"/>
        <w:jc w:val="both"/>
        <w:rPr>
          <w:bCs/>
        </w:rPr>
      </w:pPr>
    </w:p>
    <w:p w:rsidR="00AB3E36" w:rsidRDefault="00AB3E36" w:rsidP="00AB3E36">
      <w:pPr>
        <w:rPr>
          <w:bCs/>
        </w:rPr>
      </w:pPr>
      <w:r>
        <w:rPr>
          <w:bCs/>
        </w:rPr>
        <w:br w:type="page"/>
      </w:r>
    </w:p>
    <w:p w:rsidR="00AB3E36" w:rsidRDefault="00AB3E36" w:rsidP="00AB3E36">
      <w:pPr>
        <w:ind w:firstLine="720"/>
        <w:jc w:val="both"/>
        <w:rPr>
          <w:bCs/>
        </w:rPr>
      </w:pPr>
      <w:r>
        <w:rPr>
          <w:bCs/>
        </w:rPr>
        <w:lastRenderedPageBreak/>
        <w:t>3 lentelė</w:t>
      </w:r>
    </w:p>
    <w:tbl>
      <w:tblPr>
        <w:tblW w:w="974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81"/>
        <w:gridCol w:w="3142"/>
      </w:tblGrid>
      <w:tr w:rsidR="00AB3E36" w:rsidTr="0007476F">
        <w:trPr>
          <w:trHeight w:val="288"/>
        </w:trPr>
        <w:tc>
          <w:tcPr>
            <w:tcW w:w="3218" w:type="dxa"/>
            <w:vMerge w:val="restart"/>
            <w:tcBorders>
              <w:top w:val="single" w:sz="4" w:space="0" w:color="auto"/>
              <w:left w:val="single" w:sz="4" w:space="0" w:color="auto"/>
              <w:bottom w:val="single" w:sz="4" w:space="0" w:color="auto"/>
              <w:right w:val="single" w:sz="4" w:space="0" w:color="auto"/>
            </w:tcBorders>
            <w:vAlign w:val="center"/>
            <w:hideMark/>
          </w:tcPr>
          <w:p w:rsidR="00AB3E36" w:rsidRPr="00854C59" w:rsidRDefault="00AB3E36" w:rsidP="0007476F">
            <w:pPr>
              <w:jc w:val="center"/>
              <w:rPr>
                <w:b/>
                <w:bCs/>
              </w:rPr>
            </w:pPr>
            <w:r>
              <w:rPr>
                <w:bCs/>
              </w:rPr>
              <w:t xml:space="preserve">Didžiausioji leidžiamoji ašies (ašių) apkrova viršyta, </w:t>
            </w:r>
            <w:r w:rsidRPr="007041FC">
              <w:rPr>
                <w:bCs/>
              </w:rPr>
              <w:t>tonomis</w:t>
            </w:r>
          </w:p>
        </w:tc>
        <w:tc>
          <w:tcPr>
            <w:tcW w:w="6523" w:type="dxa"/>
            <w:gridSpan w:val="2"/>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Mokesčio dydis (eurais)</w:t>
            </w:r>
          </w:p>
        </w:tc>
      </w:tr>
      <w:tr w:rsidR="00AB3E36" w:rsidTr="0007476F">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p>
        </w:tc>
        <w:tc>
          <w:tcPr>
            <w:tcW w:w="3381"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 xml:space="preserve">vienkartinis </w:t>
            </w:r>
            <w:r w:rsidRPr="00D270EA">
              <w:rPr>
                <w:bCs/>
              </w:rPr>
              <w:t>tarifas</w:t>
            </w:r>
            <w:r>
              <w:rPr>
                <w:bCs/>
              </w:rPr>
              <w:t xml:space="preserve"> 10 kilometrų</w:t>
            </w:r>
          </w:p>
        </w:tc>
        <w:tc>
          <w:tcPr>
            <w:tcW w:w="3142"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 xml:space="preserve">mėnesio </w:t>
            </w:r>
            <w:r w:rsidRPr="00D270EA">
              <w:rPr>
                <w:bCs/>
              </w:rPr>
              <w:t>tarifas</w:t>
            </w:r>
            <w:r>
              <w:rPr>
                <w:bCs/>
              </w:rPr>
              <w:t xml:space="preserve"> </w:t>
            </w:r>
          </w:p>
        </w:tc>
      </w:tr>
      <w:tr w:rsidR="00AB3E36" w:rsidTr="0007476F">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0,6–1,0</w:t>
            </w:r>
          </w:p>
        </w:tc>
        <w:tc>
          <w:tcPr>
            <w:tcW w:w="3381"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0,32</w:t>
            </w:r>
          </w:p>
        </w:tc>
        <w:tc>
          <w:tcPr>
            <w:tcW w:w="3142"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22</w:t>
            </w:r>
          </w:p>
        </w:tc>
      </w:tr>
      <w:tr w:rsidR="00AB3E36" w:rsidTr="0007476F">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1,1–1,5</w:t>
            </w:r>
          </w:p>
        </w:tc>
        <w:tc>
          <w:tcPr>
            <w:tcW w:w="3381"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0,51</w:t>
            </w:r>
          </w:p>
        </w:tc>
        <w:tc>
          <w:tcPr>
            <w:tcW w:w="3142"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35</w:t>
            </w:r>
          </w:p>
        </w:tc>
      </w:tr>
      <w:tr w:rsidR="00AB3E36" w:rsidTr="0007476F">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1,6–2,0</w:t>
            </w:r>
          </w:p>
        </w:tc>
        <w:tc>
          <w:tcPr>
            <w:tcW w:w="3381"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0,74</w:t>
            </w:r>
          </w:p>
        </w:tc>
        <w:tc>
          <w:tcPr>
            <w:tcW w:w="3142"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51</w:t>
            </w:r>
          </w:p>
        </w:tc>
      </w:tr>
      <w:tr w:rsidR="00AB3E36" w:rsidTr="0007476F">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2,1–3,0</w:t>
            </w:r>
          </w:p>
        </w:tc>
        <w:tc>
          <w:tcPr>
            <w:tcW w:w="3381"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1,28</w:t>
            </w:r>
          </w:p>
        </w:tc>
        <w:tc>
          <w:tcPr>
            <w:tcW w:w="3142"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90</w:t>
            </w:r>
          </w:p>
        </w:tc>
      </w:tr>
      <w:tr w:rsidR="00AB3E36" w:rsidTr="0007476F">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3,1–4,0</w:t>
            </w:r>
          </w:p>
        </w:tc>
        <w:tc>
          <w:tcPr>
            <w:tcW w:w="3381"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2,08</w:t>
            </w:r>
          </w:p>
        </w:tc>
        <w:tc>
          <w:tcPr>
            <w:tcW w:w="3142"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145</w:t>
            </w:r>
          </w:p>
        </w:tc>
      </w:tr>
      <w:tr w:rsidR="00AB3E36" w:rsidTr="0007476F">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4,1–5,0</w:t>
            </w:r>
          </w:p>
        </w:tc>
        <w:tc>
          <w:tcPr>
            <w:tcW w:w="3381"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3,01</w:t>
            </w:r>
          </w:p>
        </w:tc>
        <w:tc>
          <w:tcPr>
            <w:tcW w:w="3142"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w:t>
            </w:r>
          </w:p>
        </w:tc>
      </w:tr>
      <w:tr w:rsidR="00AB3E36" w:rsidTr="0007476F">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5,1–6,0</w:t>
            </w:r>
          </w:p>
        </w:tc>
        <w:tc>
          <w:tcPr>
            <w:tcW w:w="3381"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3,70</w:t>
            </w:r>
          </w:p>
        </w:tc>
        <w:tc>
          <w:tcPr>
            <w:tcW w:w="3142"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w:t>
            </w:r>
          </w:p>
        </w:tc>
      </w:tr>
      <w:tr w:rsidR="00AB3E36" w:rsidTr="0007476F">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6,1–7,0</w:t>
            </w:r>
          </w:p>
        </w:tc>
        <w:tc>
          <w:tcPr>
            <w:tcW w:w="3381"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4,40</w:t>
            </w:r>
          </w:p>
        </w:tc>
        <w:tc>
          <w:tcPr>
            <w:tcW w:w="3142"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w:t>
            </w:r>
          </w:p>
        </w:tc>
      </w:tr>
      <w:tr w:rsidR="00AB3E36" w:rsidTr="0007476F">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7,1–8,0 įskaitytinai</w:t>
            </w:r>
          </w:p>
        </w:tc>
        <w:tc>
          <w:tcPr>
            <w:tcW w:w="3381"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5,32</w:t>
            </w:r>
          </w:p>
        </w:tc>
        <w:tc>
          <w:tcPr>
            <w:tcW w:w="3142"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w:t>
            </w:r>
          </w:p>
        </w:tc>
      </w:tr>
    </w:tbl>
    <w:p w:rsidR="00AB3E36" w:rsidRDefault="00AB3E36" w:rsidP="00AB3E36">
      <w:pPr>
        <w:ind w:firstLine="720"/>
        <w:jc w:val="both"/>
        <w:rPr>
          <w:bCs/>
        </w:rPr>
      </w:pPr>
    </w:p>
    <w:p w:rsidR="00AB3E36" w:rsidRDefault="00AB3E36" w:rsidP="00AB3E36">
      <w:pPr>
        <w:ind w:firstLine="720"/>
        <w:jc w:val="both"/>
        <w:rPr>
          <w:bCs/>
        </w:rPr>
      </w:pPr>
      <w:r>
        <w:rPr>
          <w:bCs/>
        </w:rPr>
        <w:t>12. Mokestis nustatomas sumuojant mokesčius už kiekvienos ašies didžiausios</w:t>
      </w:r>
      <w:r w:rsidRPr="0037138E">
        <w:rPr>
          <w:bCs/>
        </w:rPr>
        <w:t xml:space="preserve">ios </w:t>
      </w:r>
      <w:r>
        <w:rPr>
          <w:bCs/>
        </w:rPr>
        <w:t>leidžiamos</w:t>
      </w:r>
      <w:r w:rsidRPr="0037138E">
        <w:rPr>
          <w:bCs/>
        </w:rPr>
        <w:t>ios</w:t>
      </w:r>
      <w:r>
        <w:rPr>
          <w:bCs/>
        </w:rPr>
        <w:t xml:space="preserve"> ašies (ašių) apkrovos viršijimą.</w:t>
      </w:r>
    </w:p>
    <w:p w:rsidR="00AB3E36" w:rsidRDefault="00AB3E36" w:rsidP="00AB3E36">
      <w:pPr>
        <w:ind w:firstLine="720"/>
        <w:jc w:val="both"/>
        <w:rPr>
          <w:bCs/>
        </w:rPr>
      </w:pPr>
      <w:r>
        <w:rPr>
          <w:bCs/>
        </w:rPr>
        <w:t>13. Kai viršijama didžiausioji leidžiamoji ašies (ašių) apkrova ir masė, nustatomas tas mokesčio dydis, kuris yra didesnis.</w:t>
      </w:r>
    </w:p>
    <w:p w:rsidR="00AB3E36" w:rsidRPr="00903680" w:rsidRDefault="00AB3E36" w:rsidP="00AB3E36">
      <w:pPr>
        <w:ind w:firstLine="720"/>
        <w:jc w:val="both"/>
      </w:pPr>
      <w:r>
        <w:rPr>
          <w:bCs/>
        </w:rPr>
        <w:t xml:space="preserve">14. </w:t>
      </w:r>
      <w:r>
        <w:t xml:space="preserve">Už </w:t>
      </w:r>
      <w:r w:rsidRPr="0037138E">
        <w:rPr>
          <w:bCs/>
        </w:rPr>
        <w:t>naudojimąsi</w:t>
      </w:r>
      <w:r>
        <w:t xml:space="preserve"> </w:t>
      </w:r>
      <w:r>
        <w:rPr>
          <w:bCs/>
        </w:rPr>
        <w:t xml:space="preserve">miesto gatvėmis </w:t>
      </w:r>
      <w:r w:rsidRPr="0037138E">
        <w:rPr>
          <w:bCs/>
        </w:rPr>
        <w:t xml:space="preserve">važiuojant </w:t>
      </w:r>
      <w:r>
        <w:rPr>
          <w:bCs/>
        </w:rPr>
        <w:t>sunkiasvorėmis motorinėmis transporto priemonėmis, kurių masė su kroviniu ar be jo yra didesnė už didžiausią</w:t>
      </w:r>
      <w:r w:rsidRPr="0037138E">
        <w:rPr>
          <w:bCs/>
        </w:rPr>
        <w:t>ją</w:t>
      </w:r>
      <w:r>
        <w:rPr>
          <w:bCs/>
        </w:rPr>
        <w:t xml:space="preserve"> leidžiamą naudojantis keliais transporto priemonės ar jų junginių masę (40 t, o vežant 20, 30, 40, 45 pėdų konteinerius, pagamintus pagal ISO standartus, – 44 t) (toliau – didžiausioji leidžiamoji masė), </w:t>
      </w:r>
      <w:r w:rsidRPr="00903680">
        <w:t>transpo</w:t>
      </w:r>
      <w:r>
        <w:t>rto priemonių valdytojai moka mokestį, nurodytą 4 lentelėje.</w:t>
      </w:r>
    </w:p>
    <w:p w:rsidR="00AB3E36" w:rsidRDefault="00AB3E36" w:rsidP="00AB3E36">
      <w:pPr>
        <w:ind w:firstLine="720"/>
        <w:jc w:val="both"/>
        <w:rPr>
          <w:bCs/>
        </w:rPr>
      </w:pPr>
    </w:p>
    <w:p w:rsidR="00AB3E36" w:rsidRDefault="00AB3E36" w:rsidP="00AB3E36">
      <w:pPr>
        <w:ind w:firstLine="720"/>
        <w:jc w:val="both"/>
        <w:rPr>
          <w:bCs/>
        </w:rPr>
      </w:pPr>
      <w:r>
        <w:rPr>
          <w:bCs/>
        </w:rPr>
        <w:t>4 lentelė</w:t>
      </w:r>
    </w:p>
    <w:tbl>
      <w:tblPr>
        <w:tblW w:w="980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937"/>
      </w:tblGrid>
      <w:tr w:rsidR="00AB3E36" w:rsidTr="0007476F">
        <w:trPr>
          <w:trHeight w:val="463"/>
        </w:trPr>
        <w:tc>
          <w:tcPr>
            <w:tcW w:w="4871" w:type="dxa"/>
            <w:vMerge w:val="restart"/>
            <w:tcBorders>
              <w:top w:val="single" w:sz="4" w:space="0" w:color="auto"/>
              <w:left w:val="single" w:sz="4" w:space="0" w:color="auto"/>
              <w:bottom w:val="single" w:sz="4" w:space="0" w:color="auto"/>
              <w:right w:val="single" w:sz="4" w:space="0" w:color="auto"/>
            </w:tcBorders>
            <w:vAlign w:val="center"/>
            <w:hideMark/>
          </w:tcPr>
          <w:p w:rsidR="00AB3E36" w:rsidRPr="006B3D8F" w:rsidRDefault="00AB3E36" w:rsidP="0007476F">
            <w:pPr>
              <w:jc w:val="center"/>
              <w:rPr>
                <w:bCs/>
              </w:rPr>
            </w:pPr>
            <w:r w:rsidRPr="006B3D8F">
              <w:rPr>
                <w:bCs/>
              </w:rPr>
              <w:t>Didžiausioji leidžiamoji masė viršyta (tonomis)</w:t>
            </w:r>
          </w:p>
        </w:tc>
        <w:tc>
          <w:tcPr>
            <w:tcW w:w="4937" w:type="dxa"/>
            <w:tcBorders>
              <w:top w:val="single" w:sz="4" w:space="0" w:color="auto"/>
              <w:left w:val="single" w:sz="4" w:space="0" w:color="auto"/>
              <w:bottom w:val="single" w:sz="4" w:space="0" w:color="auto"/>
              <w:right w:val="single" w:sz="4" w:space="0" w:color="auto"/>
            </w:tcBorders>
            <w:vAlign w:val="center"/>
            <w:hideMark/>
          </w:tcPr>
          <w:p w:rsidR="00AB3E36" w:rsidRPr="006B3D8F" w:rsidRDefault="00AB3E36" w:rsidP="0007476F">
            <w:pPr>
              <w:jc w:val="center"/>
              <w:rPr>
                <w:bCs/>
              </w:rPr>
            </w:pPr>
            <w:r w:rsidRPr="006B3D8F">
              <w:rPr>
                <w:bCs/>
              </w:rPr>
              <w:t>Mokesčio dydis (eurais)</w:t>
            </w:r>
          </w:p>
        </w:tc>
      </w:tr>
      <w:tr w:rsidR="00AB3E36" w:rsidTr="0007476F">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3E36" w:rsidRPr="006B3D8F" w:rsidRDefault="00AB3E36" w:rsidP="0007476F">
            <w:pPr>
              <w:jc w:val="center"/>
              <w:rPr>
                <w:bCs/>
              </w:rPr>
            </w:pPr>
          </w:p>
        </w:tc>
        <w:tc>
          <w:tcPr>
            <w:tcW w:w="4937" w:type="dxa"/>
            <w:tcBorders>
              <w:top w:val="single" w:sz="4" w:space="0" w:color="auto"/>
              <w:left w:val="single" w:sz="4" w:space="0" w:color="auto"/>
              <w:bottom w:val="single" w:sz="4" w:space="0" w:color="auto"/>
              <w:right w:val="single" w:sz="4" w:space="0" w:color="auto"/>
            </w:tcBorders>
            <w:vAlign w:val="center"/>
            <w:hideMark/>
          </w:tcPr>
          <w:p w:rsidR="00AB3E36" w:rsidRPr="006B3D8F" w:rsidRDefault="00AB3E36" w:rsidP="0007476F">
            <w:pPr>
              <w:jc w:val="center"/>
              <w:rPr>
                <w:bCs/>
              </w:rPr>
            </w:pPr>
            <w:r w:rsidRPr="006B3D8F">
              <w:rPr>
                <w:bCs/>
              </w:rPr>
              <w:t>Vienkartinio mokesčio už</w:t>
            </w:r>
            <w:r>
              <w:rPr>
                <w:bCs/>
              </w:rPr>
              <w:t xml:space="preserve"> kiekvieną viršytą toną tarifas</w:t>
            </w:r>
            <w:r w:rsidRPr="006B3D8F">
              <w:rPr>
                <w:bCs/>
              </w:rPr>
              <w:t xml:space="preserve"> 10 kilometrų</w:t>
            </w:r>
          </w:p>
        </w:tc>
      </w:tr>
      <w:tr w:rsidR="00AB3E36" w:rsidTr="0007476F">
        <w:trPr>
          <w:trHeight w:val="125"/>
        </w:trPr>
        <w:tc>
          <w:tcPr>
            <w:tcW w:w="4871" w:type="dxa"/>
            <w:tcBorders>
              <w:top w:val="single" w:sz="4" w:space="0" w:color="auto"/>
              <w:left w:val="single" w:sz="4" w:space="0" w:color="auto"/>
              <w:bottom w:val="single" w:sz="4" w:space="0" w:color="auto"/>
              <w:right w:val="single" w:sz="4" w:space="0" w:color="auto"/>
            </w:tcBorders>
            <w:vAlign w:val="center"/>
            <w:hideMark/>
          </w:tcPr>
          <w:p w:rsidR="00AB3E36" w:rsidRPr="006B3D8F" w:rsidRDefault="00AB3E36" w:rsidP="0007476F">
            <w:pPr>
              <w:jc w:val="center"/>
              <w:rPr>
                <w:bCs/>
              </w:rPr>
            </w:pPr>
            <w:r w:rsidRPr="006B3D8F">
              <w:rPr>
                <w:bCs/>
              </w:rPr>
              <w:t>1,0–20,0</w:t>
            </w:r>
          </w:p>
        </w:tc>
        <w:tc>
          <w:tcPr>
            <w:tcW w:w="4937" w:type="dxa"/>
            <w:tcBorders>
              <w:top w:val="single" w:sz="4" w:space="0" w:color="auto"/>
              <w:left w:val="single" w:sz="4" w:space="0" w:color="auto"/>
              <w:bottom w:val="single" w:sz="4" w:space="0" w:color="auto"/>
              <w:right w:val="single" w:sz="4" w:space="0" w:color="auto"/>
            </w:tcBorders>
            <w:vAlign w:val="center"/>
            <w:hideMark/>
          </w:tcPr>
          <w:p w:rsidR="00AB3E36" w:rsidRPr="006B3D8F" w:rsidRDefault="00AB3E36" w:rsidP="0007476F">
            <w:pPr>
              <w:jc w:val="center"/>
              <w:rPr>
                <w:bCs/>
              </w:rPr>
            </w:pPr>
            <w:r w:rsidRPr="006B3D8F">
              <w:rPr>
                <w:bCs/>
              </w:rPr>
              <w:t>1,30</w:t>
            </w:r>
          </w:p>
        </w:tc>
      </w:tr>
      <w:tr w:rsidR="00AB3E36" w:rsidTr="0007476F">
        <w:trPr>
          <w:trHeight w:val="125"/>
        </w:trPr>
        <w:tc>
          <w:tcPr>
            <w:tcW w:w="4871" w:type="dxa"/>
            <w:tcBorders>
              <w:top w:val="single" w:sz="4" w:space="0" w:color="auto"/>
              <w:left w:val="single" w:sz="4" w:space="0" w:color="auto"/>
              <w:bottom w:val="single" w:sz="4" w:space="0" w:color="auto"/>
              <w:right w:val="single" w:sz="4" w:space="0" w:color="auto"/>
            </w:tcBorders>
            <w:vAlign w:val="center"/>
            <w:hideMark/>
          </w:tcPr>
          <w:p w:rsidR="00AB3E36" w:rsidRPr="006B3D8F" w:rsidRDefault="00AB3E36" w:rsidP="0007476F">
            <w:pPr>
              <w:jc w:val="center"/>
              <w:rPr>
                <w:bCs/>
              </w:rPr>
            </w:pPr>
            <w:r w:rsidRPr="006B3D8F">
              <w:rPr>
                <w:bCs/>
              </w:rPr>
              <w:t>21,0–40,0</w:t>
            </w:r>
          </w:p>
        </w:tc>
        <w:tc>
          <w:tcPr>
            <w:tcW w:w="4937" w:type="dxa"/>
            <w:tcBorders>
              <w:top w:val="single" w:sz="4" w:space="0" w:color="auto"/>
              <w:left w:val="single" w:sz="4" w:space="0" w:color="auto"/>
              <w:bottom w:val="single" w:sz="4" w:space="0" w:color="auto"/>
              <w:right w:val="single" w:sz="4" w:space="0" w:color="auto"/>
            </w:tcBorders>
            <w:vAlign w:val="center"/>
            <w:hideMark/>
          </w:tcPr>
          <w:p w:rsidR="00AB3E36" w:rsidRPr="006B3D8F" w:rsidRDefault="00AB3E36" w:rsidP="0007476F">
            <w:pPr>
              <w:jc w:val="center"/>
              <w:rPr>
                <w:bCs/>
              </w:rPr>
            </w:pPr>
            <w:r w:rsidRPr="006B3D8F">
              <w:rPr>
                <w:bCs/>
              </w:rPr>
              <w:t>1,44</w:t>
            </w:r>
          </w:p>
        </w:tc>
      </w:tr>
      <w:tr w:rsidR="00AB3E36" w:rsidTr="0007476F">
        <w:trPr>
          <w:trHeight w:val="125"/>
        </w:trPr>
        <w:tc>
          <w:tcPr>
            <w:tcW w:w="4871" w:type="dxa"/>
            <w:tcBorders>
              <w:top w:val="single" w:sz="4" w:space="0" w:color="auto"/>
              <w:left w:val="single" w:sz="4" w:space="0" w:color="auto"/>
              <w:bottom w:val="single" w:sz="4" w:space="0" w:color="auto"/>
              <w:right w:val="single" w:sz="4" w:space="0" w:color="auto"/>
            </w:tcBorders>
            <w:vAlign w:val="center"/>
            <w:hideMark/>
          </w:tcPr>
          <w:p w:rsidR="00AB3E36" w:rsidRPr="006B3D8F" w:rsidRDefault="00AB3E36" w:rsidP="0007476F">
            <w:pPr>
              <w:jc w:val="center"/>
              <w:rPr>
                <w:bCs/>
              </w:rPr>
            </w:pPr>
            <w:r w:rsidRPr="006B3D8F">
              <w:rPr>
                <w:bCs/>
              </w:rPr>
              <w:t>&gt; 40</w:t>
            </w:r>
          </w:p>
        </w:tc>
        <w:tc>
          <w:tcPr>
            <w:tcW w:w="4937" w:type="dxa"/>
            <w:tcBorders>
              <w:top w:val="single" w:sz="4" w:space="0" w:color="auto"/>
              <w:left w:val="single" w:sz="4" w:space="0" w:color="auto"/>
              <w:bottom w:val="single" w:sz="4" w:space="0" w:color="auto"/>
              <w:right w:val="single" w:sz="4" w:space="0" w:color="auto"/>
            </w:tcBorders>
            <w:vAlign w:val="center"/>
            <w:hideMark/>
          </w:tcPr>
          <w:p w:rsidR="00AB3E36" w:rsidRPr="006B3D8F" w:rsidRDefault="00AB3E36" w:rsidP="0007476F">
            <w:pPr>
              <w:jc w:val="center"/>
              <w:rPr>
                <w:bCs/>
              </w:rPr>
            </w:pPr>
            <w:r w:rsidRPr="006B3D8F">
              <w:rPr>
                <w:bCs/>
              </w:rPr>
              <w:t>1,88</w:t>
            </w:r>
          </w:p>
        </w:tc>
      </w:tr>
    </w:tbl>
    <w:p w:rsidR="00AB3E36" w:rsidRDefault="00AB3E36" w:rsidP="00AB3E36">
      <w:pPr>
        <w:tabs>
          <w:tab w:val="num" w:pos="1440"/>
        </w:tabs>
        <w:ind w:firstLine="720"/>
        <w:jc w:val="both"/>
        <w:rPr>
          <w:bCs/>
        </w:rPr>
      </w:pPr>
    </w:p>
    <w:p w:rsidR="00AB3E36" w:rsidRPr="00856F6B" w:rsidRDefault="00AB3E36" w:rsidP="00AB3E36">
      <w:pPr>
        <w:tabs>
          <w:tab w:val="num" w:pos="1440"/>
        </w:tabs>
        <w:ind w:firstLine="720"/>
        <w:jc w:val="both"/>
        <w:rPr>
          <w:bCs/>
        </w:rPr>
      </w:pPr>
      <w:r>
        <w:rPr>
          <w:bCs/>
        </w:rPr>
        <w:t xml:space="preserve">15. </w:t>
      </w:r>
      <w:r>
        <w:t xml:space="preserve">Už </w:t>
      </w:r>
      <w:r w:rsidRPr="00856F6B">
        <w:rPr>
          <w:bCs/>
        </w:rPr>
        <w:t>naudojimąsi</w:t>
      </w:r>
      <w:r>
        <w:t xml:space="preserve"> </w:t>
      </w:r>
      <w:r>
        <w:rPr>
          <w:bCs/>
        </w:rPr>
        <w:t xml:space="preserve">miesto gatvėmis </w:t>
      </w:r>
      <w:r w:rsidRPr="00856F6B">
        <w:rPr>
          <w:bCs/>
        </w:rPr>
        <w:t>važiuojant</w:t>
      </w:r>
      <w:r>
        <w:rPr>
          <w:bCs/>
        </w:rPr>
        <w:t xml:space="preserve"> sunkiasvoriais traktoriais ir savaeigėmis mašinomis ar jų junginiais, kurių masė su kroviniu ar be jo yra didesnė už didžiausią</w:t>
      </w:r>
      <w:r w:rsidRPr="005252C5">
        <w:rPr>
          <w:bCs/>
        </w:rPr>
        <w:t>ją</w:t>
      </w:r>
      <w:r>
        <w:rPr>
          <w:bCs/>
        </w:rPr>
        <w:t xml:space="preserve"> leidžiamą</w:t>
      </w:r>
      <w:r w:rsidRPr="00856F6B">
        <w:rPr>
          <w:bCs/>
        </w:rPr>
        <w:t>ją</w:t>
      </w:r>
      <w:r>
        <w:rPr>
          <w:bCs/>
        </w:rPr>
        <w:t xml:space="preserve"> masę, </w:t>
      </w:r>
      <w:r w:rsidRPr="00856F6B">
        <w:rPr>
          <w:bCs/>
        </w:rPr>
        <w:t>sunkiasvorių traktorių ir sav</w:t>
      </w:r>
      <w:r>
        <w:rPr>
          <w:bCs/>
        </w:rPr>
        <w:t>aeigių mašinų valdytojai moka mokestį, nurodytą 5 lentelėje.</w:t>
      </w:r>
    </w:p>
    <w:p w:rsidR="00AB3E36" w:rsidRDefault="00AB3E36" w:rsidP="00AB3E36">
      <w:pPr>
        <w:ind w:firstLine="720"/>
        <w:jc w:val="both"/>
        <w:rPr>
          <w:bCs/>
        </w:rPr>
      </w:pPr>
    </w:p>
    <w:p w:rsidR="00AB3E36" w:rsidRDefault="00AB3E36" w:rsidP="00AB3E36">
      <w:pPr>
        <w:ind w:firstLine="720"/>
        <w:jc w:val="both"/>
        <w:rPr>
          <w:bCs/>
        </w:rPr>
      </w:pPr>
      <w:r>
        <w:rPr>
          <w:bCs/>
        </w:rPr>
        <w:t>5 lentelė</w:t>
      </w:r>
    </w:p>
    <w:tbl>
      <w:tblPr>
        <w:tblW w:w="974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4858"/>
      </w:tblGrid>
      <w:tr w:rsidR="00AB3E36" w:rsidTr="0007476F">
        <w:trPr>
          <w:trHeight w:val="238"/>
        </w:trPr>
        <w:tc>
          <w:tcPr>
            <w:tcW w:w="4883"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Didžiausioji leidžiamoji masė viršyta (tonomis)</w:t>
            </w:r>
          </w:p>
        </w:tc>
        <w:tc>
          <w:tcPr>
            <w:tcW w:w="4858"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Vienkartiniai ribiniai tarifai už kiekvieną viršytą toną eurais už 10 kilometrų</w:t>
            </w:r>
          </w:p>
        </w:tc>
      </w:tr>
      <w:tr w:rsidR="00AB3E36" w:rsidTr="0007476F">
        <w:trPr>
          <w:trHeight w:val="238"/>
        </w:trPr>
        <w:tc>
          <w:tcPr>
            <w:tcW w:w="4883"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1,0–20,0</w:t>
            </w:r>
          </w:p>
        </w:tc>
        <w:tc>
          <w:tcPr>
            <w:tcW w:w="4858"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0,19</w:t>
            </w:r>
          </w:p>
        </w:tc>
      </w:tr>
      <w:tr w:rsidR="00AB3E36" w:rsidTr="0007476F">
        <w:trPr>
          <w:trHeight w:val="238"/>
        </w:trPr>
        <w:tc>
          <w:tcPr>
            <w:tcW w:w="4883"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21,0–40,0</w:t>
            </w:r>
          </w:p>
        </w:tc>
        <w:tc>
          <w:tcPr>
            <w:tcW w:w="4858"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0,28</w:t>
            </w:r>
          </w:p>
        </w:tc>
      </w:tr>
      <w:tr w:rsidR="00AB3E36" w:rsidTr="0007476F">
        <w:trPr>
          <w:trHeight w:val="238"/>
        </w:trPr>
        <w:tc>
          <w:tcPr>
            <w:tcW w:w="4883"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&gt; 40</w:t>
            </w:r>
          </w:p>
        </w:tc>
        <w:tc>
          <w:tcPr>
            <w:tcW w:w="4858" w:type="dxa"/>
            <w:tcBorders>
              <w:top w:val="single" w:sz="4" w:space="0" w:color="auto"/>
              <w:left w:val="single" w:sz="4" w:space="0" w:color="auto"/>
              <w:bottom w:val="single" w:sz="4" w:space="0" w:color="auto"/>
              <w:right w:val="single" w:sz="4" w:space="0" w:color="auto"/>
            </w:tcBorders>
            <w:vAlign w:val="center"/>
            <w:hideMark/>
          </w:tcPr>
          <w:p w:rsidR="00AB3E36" w:rsidRDefault="00AB3E36" w:rsidP="0007476F">
            <w:pPr>
              <w:jc w:val="center"/>
              <w:rPr>
                <w:bCs/>
              </w:rPr>
            </w:pPr>
            <w:r>
              <w:rPr>
                <w:bCs/>
              </w:rPr>
              <w:t>0,41</w:t>
            </w:r>
          </w:p>
        </w:tc>
      </w:tr>
    </w:tbl>
    <w:p w:rsidR="00AB3E36" w:rsidRDefault="00AB3E36" w:rsidP="00AB3E36">
      <w:pPr>
        <w:ind w:firstLine="720"/>
        <w:jc w:val="both"/>
        <w:rPr>
          <w:bCs/>
        </w:rPr>
      </w:pPr>
    </w:p>
    <w:p w:rsidR="00AB3E36" w:rsidRDefault="00AB3E36" w:rsidP="00AB3E36">
      <w:pPr>
        <w:ind w:firstLine="720"/>
        <w:jc w:val="both"/>
        <w:rPr>
          <w:bCs/>
        </w:rPr>
      </w:pPr>
      <w:r>
        <w:rPr>
          <w:bCs/>
        </w:rPr>
        <w:t>16. Kai viršijama didžiausioji leidžiamoji ašies (ašių) apkrova ir masė, nustatomas tas mokesčio dydis, kuris yra didesnis.</w:t>
      </w:r>
    </w:p>
    <w:p w:rsidR="00AB3E36" w:rsidRDefault="00AB3E36" w:rsidP="00AB3E36">
      <w:pPr>
        <w:ind w:firstLine="720"/>
        <w:jc w:val="both"/>
      </w:pPr>
      <w:r>
        <w:t xml:space="preserve">17. Mokestį už </w:t>
      </w:r>
      <w:r w:rsidRPr="00A720A7">
        <w:rPr>
          <w:bCs/>
        </w:rPr>
        <w:t>naudojimąsi</w:t>
      </w:r>
      <w:r>
        <w:rPr>
          <w:bCs/>
        </w:rPr>
        <w:t xml:space="preserve"> </w:t>
      </w:r>
      <w:r>
        <w:t xml:space="preserve">miesto gatvėmis </w:t>
      </w:r>
      <w:r w:rsidRPr="00496427">
        <w:t xml:space="preserve">važiuojant </w:t>
      </w:r>
      <w:r>
        <w:t xml:space="preserve">didžiagabaritėmis transporto priemonėmis ar jų junginiais, kurių matmenys su kroviniu ar be jo viršija didžiausiuosius leidžiamuosius, transporto priemonių savininkai ar valdytojai moka į Lietuvos Respublikos valstybės biudžeto sąskaitą pagal Valstybinės mokesčių inspekcijos prie Lietuvos Respublikos finansų ministerijos </w:t>
      </w:r>
      <w:r>
        <w:rPr>
          <w:color w:val="000000" w:themeColor="text1"/>
        </w:rPr>
        <w:t xml:space="preserve">viršininko </w:t>
      </w:r>
      <w:r>
        <w:t>ir Muitinės departamento prie Lietuvos Respublikos finansų ministerijos generalinio direktoriaus įsakymu patvirtintą mokesčio pavadinimą ir įmokos kodą.</w:t>
      </w:r>
    </w:p>
    <w:p w:rsidR="00AB3E36" w:rsidRDefault="00AB3E36" w:rsidP="00AB3E36">
      <w:pPr>
        <w:ind w:firstLine="720"/>
        <w:jc w:val="both"/>
        <w:rPr>
          <w:bCs/>
        </w:rPr>
      </w:pPr>
      <w:r w:rsidRPr="00496427">
        <w:t>1</w:t>
      </w:r>
      <w:r>
        <w:t>8</w:t>
      </w:r>
      <w:r w:rsidRPr="00496427">
        <w:t xml:space="preserve">. Mokestis už </w:t>
      </w:r>
      <w:r w:rsidRPr="00496427">
        <w:rPr>
          <w:bCs/>
        </w:rPr>
        <w:t>naudojimąsi</w:t>
      </w:r>
      <w:r w:rsidRPr="00496427">
        <w:t xml:space="preserve"> </w:t>
      </w:r>
      <w:r w:rsidRPr="00496427">
        <w:rPr>
          <w:bCs/>
        </w:rPr>
        <w:t xml:space="preserve">miesto gatvėmis nemokamas, kai važiuojama tomis didžiagabaritėmis ir (ar) sunkiasvorėmis transporto priemonėmis ar jų junginiais, kurie nustatyti </w:t>
      </w:r>
      <w:r w:rsidRPr="00496427">
        <w:t>Lietuvos Respublikos kelių priežiūros ir plėtros programos finansavimo įstatyme. Šių t</w:t>
      </w:r>
      <w:r w:rsidRPr="00496427">
        <w:rPr>
          <w:bCs/>
        </w:rPr>
        <w:t>ransporto priemonių savininkai ar valdytojai (vairuotojai) važiavimo maršrutą privalo derinti su Savivaldybės administracijos direktoriumi arba direktoriaus įgaliotu asmeniu.</w:t>
      </w:r>
    </w:p>
    <w:p w:rsidR="00AB3E36" w:rsidRDefault="00AB3E36" w:rsidP="00AB3E36">
      <w:pPr>
        <w:ind w:firstLine="720"/>
        <w:jc w:val="center"/>
        <w:rPr>
          <w:bCs/>
        </w:rPr>
      </w:pPr>
    </w:p>
    <w:p w:rsidR="00AB3E36" w:rsidRDefault="00AB3E36" w:rsidP="00AB3E36">
      <w:pPr>
        <w:jc w:val="center"/>
        <w:rPr>
          <w:b/>
          <w:bCs/>
        </w:rPr>
      </w:pPr>
      <w:r>
        <w:rPr>
          <w:b/>
          <w:bCs/>
        </w:rPr>
        <w:t>III SKYRIUS</w:t>
      </w:r>
    </w:p>
    <w:p w:rsidR="00AB3E36" w:rsidRDefault="00AB3E36" w:rsidP="00AB3E36">
      <w:pPr>
        <w:jc w:val="center"/>
        <w:rPr>
          <w:b/>
          <w:bCs/>
        </w:rPr>
      </w:pPr>
      <w:r>
        <w:rPr>
          <w:b/>
          <w:bCs/>
        </w:rPr>
        <w:t>LEIDIMO IŠDAVIMO RIBOJIMAS</w:t>
      </w:r>
    </w:p>
    <w:p w:rsidR="00AB3E36" w:rsidRDefault="00AB3E36" w:rsidP="00AB3E36">
      <w:pPr>
        <w:ind w:firstLine="720"/>
        <w:jc w:val="center"/>
        <w:rPr>
          <w:b/>
          <w:bCs/>
        </w:rPr>
      </w:pPr>
    </w:p>
    <w:p w:rsidR="00AB3E36" w:rsidRPr="00C25E0D" w:rsidRDefault="00AB3E36" w:rsidP="00AB3E36">
      <w:pPr>
        <w:ind w:firstLine="720"/>
        <w:jc w:val="both"/>
        <w:rPr>
          <w:bCs/>
        </w:rPr>
      </w:pPr>
      <w:r>
        <w:rPr>
          <w:bCs/>
        </w:rPr>
        <w:t>19</w:t>
      </w:r>
      <w:r w:rsidRPr="00C25E0D">
        <w:rPr>
          <w:bCs/>
        </w:rPr>
        <w:t>. Gatvės savininkas Lietuvos Respublikos Vyriausybės nustatyta tvarka gali laikinai apriboti, nutraukti eismą ar uždaryti gatvę dėl:</w:t>
      </w:r>
    </w:p>
    <w:p w:rsidR="00AB3E36" w:rsidRPr="00C25E0D" w:rsidRDefault="00AB3E36" w:rsidP="00AB3E36">
      <w:pPr>
        <w:ind w:firstLine="720"/>
        <w:jc w:val="both"/>
        <w:rPr>
          <w:bCs/>
        </w:rPr>
      </w:pPr>
      <w:r>
        <w:rPr>
          <w:bCs/>
        </w:rPr>
        <w:t>19</w:t>
      </w:r>
      <w:r w:rsidRPr="00C25E0D">
        <w:rPr>
          <w:bCs/>
        </w:rPr>
        <w:t>.1. avarijų;</w:t>
      </w:r>
    </w:p>
    <w:p w:rsidR="00AB3E36" w:rsidRPr="00C25E0D" w:rsidRDefault="00AB3E36" w:rsidP="00AB3E36">
      <w:pPr>
        <w:ind w:firstLine="720"/>
        <w:jc w:val="both"/>
        <w:rPr>
          <w:bCs/>
        </w:rPr>
      </w:pPr>
      <w:r>
        <w:rPr>
          <w:bCs/>
        </w:rPr>
        <w:t>19</w:t>
      </w:r>
      <w:r w:rsidRPr="00C25E0D">
        <w:rPr>
          <w:bCs/>
        </w:rPr>
        <w:t>.2. stichinių nelaimių;</w:t>
      </w:r>
    </w:p>
    <w:p w:rsidR="00AB3E36" w:rsidRPr="00C25E0D" w:rsidRDefault="00AB3E36" w:rsidP="00AB3E36">
      <w:pPr>
        <w:ind w:firstLine="720"/>
        <w:jc w:val="both"/>
        <w:rPr>
          <w:bCs/>
        </w:rPr>
      </w:pPr>
      <w:r>
        <w:rPr>
          <w:bCs/>
        </w:rPr>
        <w:t>19</w:t>
      </w:r>
      <w:r w:rsidRPr="00C25E0D">
        <w:rPr>
          <w:bCs/>
        </w:rPr>
        <w:t>.3. per polaidį;</w:t>
      </w:r>
    </w:p>
    <w:p w:rsidR="00AB3E36" w:rsidRPr="00C25E0D" w:rsidRDefault="00AB3E36" w:rsidP="00AB3E36">
      <w:pPr>
        <w:ind w:firstLine="720"/>
        <w:jc w:val="both"/>
        <w:rPr>
          <w:bCs/>
        </w:rPr>
      </w:pPr>
      <w:r>
        <w:rPr>
          <w:bCs/>
        </w:rPr>
        <w:t>19</w:t>
      </w:r>
      <w:r w:rsidRPr="00C25E0D">
        <w:rPr>
          <w:bCs/>
        </w:rPr>
        <w:t>.4. esant itin karštiems orams (</w:t>
      </w:r>
      <w:r w:rsidRPr="00C25E0D">
        <w:rPr>
          <w:bCs/>
          <w:lang w:val="en-US"/>
        </w:rPr>
        <w:t>+</w:t>
      </w:r>
      <w:r w:rsidRPr="00C25E0D">
        <w:rPr>
          <w:bCs/>
        </w:rPr>
        <w:t>25 ºC ir daugiau), kai dėl to gali būti sugadinta gatvė;</w:t>
      </w:r>
    </w:p>
    <w:p w:rsidR="00AB3E36" w:rsidRPr="00C25E0D" w:rsidRDefault="00AB3E36" w:rsidP="00AB3E36">
      <w:pPr>
        <w:ind w:firstLine="720"/>
        <w:jc w:val="both"/>
        <w:rPr>
          <w:bCs/>
        </w:rPr>
      </w:pPr>
      <w:r>
        <w:rPr>
          <w:bCs/>
        </w:rPr>
        <w:t>19</w:t>
      </w:r>
      <w:r w:rsidRPr="00C25E0D">
        <w:rPr>
          <w:bCs/>
        </w:rPr>
        <w:t>.5. gatvės tiesimo ar taisymo (remonto), priežiūros darbų metu, kilus grėsmei saugiam eismui;</w:t>
      </w:r>
    </w:p>
    <w:p w:rsidR="00AB3E36" w:rsidRPr="00C25E0D" w:rsidRDefault="00AB3E36" w:rsidP="00AB3E36">
      <w:pPr>
        <w:ind w:firstLine="720"/>
        <w:jc w:val="both"/>
        <w:rPr>
          <w:b/>
          <w:bCs/>
        </w:rPr>
      </w:pPr>
      <w:r>
        <w:rPr>
          <w:bCs/>
        </w:rPr>
        <w:t>19</w:t>
      </w:r>
      <w:r w:rsidRPr="00C25E0D">
        <w:rPr>
          <w:bCs/>
        </w:rPr>
        <w:t>.6. paros temperatūrai nukritus žemiau –20 ºC, kai dėl to gali būti sugadintas metalinis tiltas.</w:t>
      </w:r>
    </w:p>
    <w:p w:rsidR="00AB3E36" w:rsidRDefault="00AB3E36" w:rsidP="00AB3E36">
      <w:pPr>
        <w:ind w:firstLine="720"/>
        <w:jc w:val="both"/>
        <w:rPr>
          <w:bCs/>
        </w:rPr>
      </w:pPr>
      <w:r>
        <w:rPr>
          <w:bCs/>
        </w:rPr>
        <w:t>20</w:t>
      </w:r>
      <w:r w:rsidRPr="00C25E0D">
        <w:rPr>
          <w:bCs/>
        </w:rPr>
        <w:t xml:space="preserve">. Dėl šių nurodytų ribojimų atsiradę nuostoliai transporto priemonių savininkams ar valdytojams neatlyginami. </w:t>
      </w:r>
    </w:p>
    <w:p w:rsidR="00AB3E36" w:rsidRDefault="00AB3E36" w:rsidP="00AB3E36">
      <w:pPr>
        <w:ind w:firstLine="720"/>
        <w:jc w:val="both"/>
        <w:rPr>
          <w:bCs/>
        </w:rPr>
      </w:pPr>
    </w:p>
    <w:p w:rsidR="00AB3E36" w:rsidRDefault="00AB3E36" w:rsidP="00AB3E36">
      <w:pPr>
        <w:jc w:val="center"/>
        <w:rPr>
          <w:b/>
          <w:bCs/>
        </w:rPr>
      </w:pPr>
      <w:r>
        <w:rPr>
          <w:b/>
          <w:bCs/>
        </w:rPr>
        <w:t>IV SKYRIUS</w:t>
      </w:r>
    </w:p>
    <w:p w:rsidR="00AB3E36" w:rsidRDefault="00AB3E36" w:rsidP="00AB3E36">
      <w:pPr>
        <w:jc w:val="center"/>
        <w:rPr>
          <w:b/>
          <w:bCs/>
        </w:rPr>
      </w:pPr>
      <w:r>
        <w:rPr>
          <w:b/>
          <w:bCs/>
        </w:rPr>
        <w:t>MOKESČIO ADMINISTRAVIMAS, KONTROLĖ IR PRIEŽIŪRA</w:t>
      </w:r>
    </w:p>
    <w:p w:rsidR="00AB3E36" w:rsidRPr="00C25E0D" w:rsidRDefault="00AB3E36" w:rsidP="00AB3E36">
      <w:pPr>
        <w:ind w:firstLine="720"/>
        <w:jc w:val="both"/>
        <w:rPr>
          <w:bCs/>
        </w:rPr>
      </w:pPr>
    </w:p>
    <w:p w:rsidR="00AB3E36" w:rsidRDefault="00AB3E36" w:rsidP="00AB3E36">
      <w:pPr>
        <w:ind w:firstLine="720"/>
        <w:jc w:val="both"/>
      </w:pPr>
      <w:r>
        <w:t xml:space="preserve">21. Leidimo </w:t>
      </w:r>
      <w:r w:rsidRPr="00502AA0">
        <w:t>naudotis</w:t>
      </w:r>
      <w:r>
        <w:t xml:space="preserve"> </w:t>
      </w:r>
      <w:r w:rsidRPr="00502AA0">
        <w:t>miesto gatvėmis važiuojant didžiagabaritėmis ir (ar) sunkiasvorėmis transporto priemonėmis ar jų junginiais</w:t>
      </w:r>
      <w:r>
        <w:t xml:space="preserve"> turėjimą kontroliuoja Lietuvos Respublikos muitinė (kelyje ir pasienio kontrolės punktuose), teritorinės ir specializuotos policijos įstaigos (kelyje) bei Valstybinės kelių transporto inspekcijos pareigūnai. Muitinės ir Valstybinės kelių transporto inspekcijos pareigūnai turi teisę tikrinti kelių transporto priemonės matmenis, ašių apkrovas, bendrąją masę.</w:t>
      </w:r>
    </w:p>
    <w:p w:rsidR="00AB3E36" w:rsidRDefault="00AB3E36" w:rsidP="00AB3E36">
      <w:pPr>
        <w:ind w:firstLine="720"/>
        <w:jc w:val="both"/>
        <w:rPr>
          <w:bCs/>
        </w:rPr>
      </w:pPr>
      <w:r>
        <w:t xml:space="preserve">22. </w:t>
      </w:r>
      <w:r>
        <w:rPr>
          <w:bCs/>
        </w:rPr>
        <w:t xml:space="preserve">Didžiagabaričių ir (ar) sunkiasvorių transporto priemonių vairuotojams, </w:t>
      </w:r>
      <w:r>
        <w:t>važiuojantiems</w:t>
      </w:r>
      <w:r w:rsidRPr="00860F24">
        <w:rPr>
          <w:bCs/>
        </w:rPr>
        <w:t xml:space="preserve"> </w:t>
      </w:r>
      <w:r>
        <w:rPr>
          <w:bCs/>
        </w:rPr>
        <w:t xml:space="preserve">miesto gatvėmis </w:t>
      </w:r>
      <w:r w:rsidRPr="00860F24">
        <w:t>didžiagabaritėmis ir (ar) sunkiasvorėmis transporto priemonėmis ar jų junginiais</w:t>
      </w:r>
      <w:r>
        <w:rPr>
          <w:bCs/>
        </w:rPr>
        <w:t xml:space="preserve"> be leidimo, taikomos Lietuvos Respublikos administracinių </w:t>
      </w:r>
      <w:r w:rsidRPr="00860F24">
        <w:rPr>
          <w:bCs/>
        </w:rPr>
        <w:t>nusižengimų kodekso nuostatos.</w:t>
      </w:r>
    </w:p>
    <w:p w:rsidR="00AB3E36" w:rsidRPr="00832CC9" w:rsidRDefault="00AB3E36" w:rsidP="00AB3E36">
      <w:pPr>
        <w:jc w:val="center"/>
      </w:pPr>
      <w:r>
        <w:t>______________________________</w:t>
      </w:r>
    </w:p>
    <w:p w:rsidR="00832CC9" w:rsidRPr="00F72A1E" w:rsidRDefault="00832CC9" w:rsidP="0006079E">
      <w:pPr>
        <w:jc w:val="center"/>
      </w:pPr>
    </w:p>
    <w:sectPr w:rsidR="00832CC9"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814C3B">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814C3B"/>
    <w:rsid w:val="00832CC9"/>
    <w:rsid w:val="008354D5"/>
    <w:rsid w:val="00894670"/>
    <w:rsid w:val="008E6E82"/>
    <w:rsid w:val="00996C61"/>
    <w:rsid w:val="00AB3E36"/>
    <w:rsid w:val="00AF7D08"/>
    <w:rsid w:val="00B750B6"/>
    <w:rsid w:val="00C36EF5"/>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B0A1"/>
  <w15:docId w15:val="{6F41E4AC-76D5-4C4A-82B3-EB4F244D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6112</Words>
  <Characters>3484</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2020-05-04T11:12:00Z</dcterms:created>
  <dcterms:modified xsi:type="dcterms:W3CDTF">2020-05-04T11:12:00Z</dcterms:modified>
</cp:coreProperties>
</file>