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0C0371">
        <w:rPr>
          <w:b/>
          <w:caps/>
        </w:rPr>
        <w:t>klaipėdos PEDAGOGINĖS PSICHOLOGINĖS TARNYBOS NUOSTATŲ 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balandžio 29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T2-85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0C0371" w:rsidRPr="00D97DBB" w:rsidRDefault="000C0371" w:rsidP="000C0371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97DBB">
        <w:t xml:space="preserve">Lietuvos Respublikos vietos savivaldos įstatymo 16 straipsnio </w:t>
      </w:r>
      <w:r>
        <w:t>4</w:t>
      </w:r>
      <w:r w:rsidRPr="00D97DBB">
        <w:t xml:space="preserve"> dali</w:t>
      </w:r>
      <w:r>
        <w:t>mi</w:t>
      </w:r>
      <w:r w:rsidRPr="00D97DBB">
        <w:t>, 18</w:t>
      </w:r>
      <w:r>
        <w:t> </w:t>
      </w:r>
      <w:r w:rsidRPr="00D97DBB">
        <w:t>straipsnio 1 dalimi</w:t>
      </w:r>
      <w:r>
        <w:t xml:space="preserve"> ir </w:t>
      </w:r>
      <w:r w:rsidRPr="00D97DBB">
        <w:t>Lietuvos Respublikos biudžetinių įstaigų įstatymo 6 straipsnio 5 dalimi</w:t>
      </w:r>
      <w:r w:rsidRPr="00D97DBB">
        <w:rPr>
          <w:color w:val="000000"/>
        </w:rPr>
        <w:t>,</w:t>
      </w:r>
      <w:r w:rsidRPr="00D97DBB">
        <w:t xml:space="preserve"> Klaipėdos miesto savivaldybės taryba </w:t>
      </w:r>
      <w:r w:rsidRPr="00D97DBB">
        <w:rPr>
          <w:spacing w:val="60"/>
        </w:rPr>
        <w:t>nusprendži</w:t>
      </w:r>
      <w:r w:rsidRPr="00D97DBB">
        <w:t>a:</w:t>
      </w:r>
    </w:p>
    <w:p w:rsidR="000C0371" w:rsidRDefault="000C0371" w:rsidP="000C0371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Patvirtinti Klaipėdos pedagoginės psichologinės tarnybos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:rsidR="000C0371" w:rsidRPr="00D97DBB" w:rsidRDefault="000C0371" w:rsidP="000C0371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sz w:val="24"/>
          <w:szCs w:val="24"/>
        </w:rPr>
        <w:t xml:space="preserve">Įgalioti </w:t>
      </w:r>
      <w:r>
        <w:rPr>
          <w:sz w:val="24"/>
          <w:szCs w:val="24"/>
        </w:rPr>
        <w:t>Ulijaną Petraitienę</w:t>
      </w:r>
      <w:r w:rsidRPr="00CC4ECF">
        <w:rPr>
          <w:sz w:val="24"/>
          <w:szCs w:val="24"/>
        </w:rPr>
        <w:t xml:space="preserve">, </w:t>
      </w:r>
      <w:r w:rsidRPr="00CC4ECF">
        <w:rPr>
          <w:color w:val="000000"/>
          <w:sz w:val="24"/>
          <w:szCs w:val="24"/>
        </w:rPr>
        <w:t xml:space="preserve">Klaipėdos </w:t>
      </w:r>
      <w:r>
        <w:rPr>
          <w:color w:val="000000"/>
          <w:sz w:val="24"/>
          <w:szCs w:val="24"/>
        </w:rPr>
        <w:t>pedagoginės psichologinės tarnybos</w:t>
      </w:r>
      <w:r w:rsidRPr="00CC4ECF">
        <w:rPr>
          <w:color w:val="000000"/>
          <w:sz w:val="24"/>
          <w:szCs w:val="24"/>
        </w:rPr>
        <w:t xml:space="preserve"> </w:t>
      </w:r>
      <w:r w:rsidRPr="00CC4ECF">
        <w:rPr>
          <w:sz w:val="24"/>
          <w:szCs w:val="24"/>
        </w:rPr>
        <w:t xml:space="preserve">direktorę, </w:t>
      </w:r>
      <w:r w:rsidRPr="00D97DBB">
        <w:rPr>
          <w:sz w:val="24"/>
          <w:szCs w:val="24"/>
        </w:rPr>
        <w:t>pasirašyti nuostatus ir įregistruoti juos Juridinių asmenų registre.</w:t>
      </w:r>
    </w:p>
    <w:p w:rsidR="000C0371" w:rsidRPr="00CC4ECF" w:rsidRDefault="000C0371" w:rsidP="000C0371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color w:val="000000"/>
          <w:sz w:val="24"/>
          <w:szCs w:val="24"/>
        </w:rPr>
        <w:t xml:space="preserve">Pripažinti netekusiu galios Klaipėdos miesto savivaldybės </w:t>
      </w:r>
      <w:r>
        <w:rPr>
          <w:color w:val="000000"/>
          <w:sz w:val="24"/>
          <w:szCs w:val="24"/>
        </w:rPr>
        <w:t xml:space="preserve">tarybos </w:t>
      </w:r>
      <w:r w:rsidRPr="00CC4ECF">
        <w:rPr>
          <w:color w:val="000000"/>
          <w:sz w:val="24"/>
          <w:szCs w:val="24"/>
        </w:rPr>
        <w:t>20</w:t>
      </w:r>
      <w:r>
        <w:rPr>
          <w:color w:val="000000"/>
          <w:sz w:val="24"/>
          <w:szCs w:val="24"/>
        </w:rPr>
        <w:t>04</w:t>
      </w:r>
      <w:r w:rsidRPr="00CC4ECF">
        <w:rPr>
          <w:color w:val="000000"/>
          <w:sz w:val="24"/>
          <w:szCs w:val="24"/>
        </w:rPr>
        <w:t xml:space="preserve"> m. </w:t>
      </w:r>
      <w:r>
        <w:rPr>
          <w:color w:val="000000"/>
          <w:sz w:val="24"/>
          <w:szCs w:val="24"/>
        </w:rPr>
        <w:t>gegužės</w:t>
      </w:r>
      <w:r w:rsidRPr="00CC4EC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27</w:t>
      </w:r>
      <w:r w:rsidRPr="00CC4ECF">
        <w:rPr>
          <w:color w:val="000000"/>
          <w:sz w:val="24"/>
          <w:szCs w:val="24"/>
        </w:rPr>
        <w:t xml:space="preserve"> d. </w:t>
      </w:r>
      <w:r>
        <w:rPr>
          <w:color w:val="000000"/>
          <w:sz w:val="24"/>
          <w:szCs w:val="24"/>
        </w:rPr>
        <w:t>sprendimo Nr. 1</w:t>
      </w:r>
      <w:r w:rsidRPr="00CC4ECF"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 xml:space="preserve">221 </w:t>
      </w:r>
      <w:r w:rsidRPr="00CC4ECF">
        <w:rPr>
          <w:color w:val="000000"/>
          <w:sz w:val="24"/>
          <w:szCs w:val="24"/>
        </w:rPr>
        <w:t xml:space="preserve">„Dėl </w:t>
      </w:r>
      <w:r w:rsidRPr="00CC4ECF">
        <w:rPr>
          <w:sz w:val="24"/>
          <w:szCs w:val="24"/>
        </w:rPr>
        <w:t xml:space="preserve">Klaipėdos </w:t>
      </w:r>
      <w:r>
        <w:rPr>
          <w:sz w:val="24"/>
          <w:szCs w:val="24"/>
        </w:rPr>
        <w:t>mokyklų pedagoginės-psichologinės tarnybos pavadinimo pakeitimo, nuostatų naujos redakcijos ir etatų sąrašo patvirtinimo, direktoriaus tarnybinio atlyginimo koeficiento nustatymo ir patalpų perdavimo“ 2 punktą</w:t>
      </w:r>
      <w:r w:rsidRPr="00CC4ECF">
        <w:rPr>
          <w:sz w:val="24"/>
          <w:szCs w:val="24"/>
        </w:rPr>
        <w:t>.</w:t>
      </w:r>
    </w:p>
    <w:p w:rsidR="000C0371" w:rsidRDefault="000C0371" w:rsidP="000C0371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D97DBB">
        <w:t>Skelbti šį sprendimą Klaipėdos miesto savivaldybės interneto svetainėje</w:t>
      </w:r>
      <w:r>
        <w:t>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8C026A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C0371"/>
    <w:rsid w:val="00146B30"/>
    <w:rsid w:val="001E7FB1"/>
    <w:rsid w:val="003222B4"/>
    <w:rsid w:val="004476DD"/>
    <w:rsid w:val="004A089E"/>
    <w:rsid w:val="00597EE8"/>
    <w:rsid w:val="005F495C"/>
    <w:rsid w:val="008354D5"/>
    <w:rsid w:val="00894D6F"/>
    <w:rsid w:val="008C026A"/>
    <w:rsid w:val="00922CD4"/>
    <w:rsid w:val="009B68BF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0B8C7"/>
  <w15:docId w15:val="{30BF551A-73CC-44FF-9711-9AF1F1026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0C0371"/>
    <w:pPr>
      <w:ind w:left="720"/>
      <w:contextualSpacing/>
    </w:pPr>
    <w:rPr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rsid w:val="000C0371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0C0371"/>
    <w:rPr>
      <w:rFonts w:ascii="Times New Roman" w:eastAsia="Times New Roman" w:hAnsi="Times New Roman" w:cs="Times New Roman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703</Words>
  <Characters>402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2020-05-04T11:44:00Z</dcterms:created>
  <dcterms:modified xsi:type="dcterms:W3CDTF">2020-05-04T11:44:00Z</dcterms:modified>
</cp:coreProperties>
</file>