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4419CE">
        <w:rPr>
          <w:b/>
        </w:rPr>
        <w:t xml:space="preserve">KLAIPĖDOS MIESTO SAVIVALDYBĖS TARYBOS 2016 M. GRUODŽIO 22 D. SPRENDIMO NR. T2-304 „DĖL </w:t>
      </w:r>
      <w:r w:rsidR="004419CE" w:rsidRPr="00365FA9">
        <w:rPr>
          <w:b/>
        </w:rPr>
        <w:t xml:space="preserve">KLAIPĖDOS </w:t>
      </w:r>
      <w:r w:rsidR="004419CE">
        <w:rPr>
          <w:b/>
          <w:lang w:bidi="he-IL"/>
        </w:rPr>
        <w:t>MIESTO SAVIVALDYBĖS BŪSTO IR PAGALBINIO ŪKIO PASKIRTIES PASTATŲ PARDAVIMO TVARKOS APRAŠO PATVIRTINIMO</w:t>
      </w:r>
      <w:r w:rsidR="004419CE">
        <w:rPr>
          <w:b/>
        </w:rPr>
        <w:t>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balandžio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T2-88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157616" w:rsidRDefault="00157616" w:rsidP="00157616">
      <w:pPr>
        <w:pStyle w:val="Antrats"/>
        <w:ind w:firstLine="709"/>
        <w:jc w:val="both"/>
      </w:pPr>
      <w:r>
        <w:t>Vadovaudamasi Lietuvos Respublikos vietos savivaldos įstatymo</w:t>
      </w:r>
      <w:r>
        <w:rPr>
          <w:color w:val="000000"/>
        </w:rPr>
        <w:t xml:space="preserve"> </w:t>
      </w:r>
      <w:r>
        <w:t xml:space="preserve">16 straipsnio 2 dalies 26 punktu, </w:t>
      </w:r>
      <w:r>
        <w:rPr>
          <w:color w:val="000000"/>
        </w:rPr>
        <w:t>18 straipsnio 1 dalimi</w:t>
      </w:r>
      <w:r>
        <w:t xml:space="preserve">, Klaipėdos miesto savivaldybės taryba </w:t>
      </w:r>
      <w:r>
        <w:rPr>
          <w:spacing w:val="60"/>
        </w:rPr>
        <w:t>nusprendži</w:t>
      </w:r>
      <w:r>
        <w:t>a:</w:t>
      </w:r>
    </w:p>
    <w:p w:rsidR="00157616" w:rsidRDefault="00157616" w:rsidP="00157616">
      <w:pPr>
        <w:ind w:firstLine="720"/>
        <w:jc w:val="both"/>
      </w:pPr>
      <w:r>
        <w:t xml:space="preserve">1. Pakeisti </w:t>
      </w:r>
      <w:r>
        <w:rPr>
          <w:color w:val="000000"/>
          <w:shd w:val="clear" w:color="auto" w:fill="FFFFFF"/>
        </w:rPr>
        <w:t xml:space="preserve">Klaipėdos miesto savivaldybės būsto ir pagalbinio ūkio paskirties pastatų pardavimo </w:t>
      </w:r>
      <w:r>
        <w:t xml:space="preserve">tvarkos aprašą, patvirtintą Klaipėdos miesto savivaldybės tarybos 2016 m. gruodžio 22 d. sprendimu Nr. T2-304 „Dėl </w:t>
      </w:r>
      <w:r>
        <w:rPr>
          <w:color w:val="000000"/>
          <w:shd w:val="clear" w:color="auto" w:fill="FFFFFF"/>
        </w:rPr>
        <w:t>Klaipėdos miesto savivaldybės būsto ir pagalbinio ūkio paskirties pastatų pardavimo tvarkos</w:t>
      </w:r>
      <w:r>
        <w:t xml:space="preserve"> aprašo patvirtinimo“:</w:t>
      </w:r>
    </w:p>
    <w:p w:rsidR="00157616" w:rsidRDefault="00157616" w:rsidP="00157616">
      <w:pPr>
        <w:ind w:firstLine="720"/>
        <w:jc w:val="both"/>
      </w:pPr>
      <w:r>
        <w:t>1.1. pakeisti 1 priedo 1.2 papunktį ir jį išdėstyti taip:</w:t>
      </w:r>
    </w:p>
    <w:p w:rsidR="00157616" w:rsidRDefault="00157616" w:rsidP="00157616">
      <w:pPr>
        <w:ind w:firstLine="720"/>
        <w:jc w:val="both"/>
      </w:pPr>
      <w:r>
        <w:t xml:space="preserve">„1.2. gyvenamųjų pastatų statybos sąnaudų elementų kainų indeksas </w:t>
      </w:r>
      <w:r>
        <w:rPr>
          <w:lang w:bidi="he-IL"/>
        </w:rPr>
        <w:t>–</w:t>
      </w:r>
      <w:r>
        <w:t xml:space="preserve"> </w:t>
      </w:r>
      <w:r>
        <w:rPr>
          <w:lang w:bidi="he-IL"/>
        </w:rPr>
        <w:t>________ (</w:t>
      </w:r>
      <w:r>
        <w:t xml:space="preserve">pardavimo metu </w:t>
      </w:r>
      <w:r>
        <w:rPr>
          <w:lang w:eastAsia="lt-LT"/>
        </w:rPr>
        <w:t xml:space="preserve">Lietuvos statistikos departamento apskaičiuotas gyvenamųjų pastatų statybos sąnaudų elementų kainų pokyčiu, lyginant su 1998 m. liepos 1 d. gyvenamųjų pastatų statybos sąnaudų elementų kainomis, ir </w:t>
      </w:r>
      <w:r>
        <w:t>perskaičiuotas</w:t>
      </w:r>
      <w:r>
        <w:rPr>
          <w:b/>
        </w:rPr>
        <w:t xml:space="preserve"> </w:t>
      </w:r>
      <w:r>
        <w:t>naudojant koeficientą, gaunamą kainų indeksą</w:t>
      </w:r>
      <w:r>
        <w:rPr>
          <w:b/>
        </w:rPr>
        <w:t xml:space="preserve"> </w:t>
      </w:r>
      <w:r>
        <w:t>padalijant iš 100, ________________</w:t>
      </w:r>
      <w:r>
        <w:rPr>
          <w:lang w:eastAsia="lt-LT"/>
        </w:rPr>
        <w:t>).“;</w:t>
      </w:r>
    </w:p>
    <w:p w:rsidR="00157616" w:rsidRDefault="00157616" w:rsidP="00157616">
      <w:pPr>
        <w:ind w:firstLine="709"/>
        <w:jc w:val="both"/>
      </w:pPr>
      <w:r>
        <w:rPr>
          <w:color w:val="000000"/>
        </w:rPr>
        <w:t xml:space="preserve">1.2. papildyti </w:t>
      </w:r>
      <w:r>
        <w:t>1 priedą nauju 1.3 papunkčiu:</w:t>
      </w:r>
    </w:p>
    <w:p w:rsidR="00157616" w:rsidRDefault="00157616" w:rsidP="00157616">
      <w:pPr>
        <w:ind w:firstLine="709"/>
        <w:jc w:val="both"/>
      </w:pPr>
      <w:r>
        <w:rPr>
          <w:lang w:bidi="he-IL"/>
        </w:rPr>
        <w:t xml:space="preserve">„1.3. išlaidos, susijusios su būsto rinkos vertės nustatymu – </w:t>
      </w:r>
      <w:r>
        <w:rPr>
          <w:u w:val="single"/>
        </w:rPr>
        <w:t xml:space="preserve">           </w:t>
      </w:r>
      <w:r>
        <w:t xml:space="preserve">Eur </w:t>
      </w:r>
      <w:r>
        <w:rPr>
          <w:u w:val="single"/>
        </w:rPr>
        <w:t>(suma žodžiais).</w:t>
      </w:r>
      <w:r>
        <w:rPr>
          <w:lang w:bidi="he-IL"/>
        </w:rPr>
        <w:t>“;</w:t>
      </w:r>
    </w:p>
    <w:p w:rsidR="00157616" w:rsidRDefault="00157616" w:rsidP="00157616">
      <w:pPr>
        <w:ind w:firstLine="709"/>
        <w:jc w:val="both"/>
      </w:pPr>
      <w:r>
        <w:rPr>
          <w:color w:val="000000"/>
        </w:rPr>
        <w:t>1.3. </w:t>
      </w:r>
      <w:r>
        <w:t>pakeisti 1 priedo 2 punktą ir jį išdėstyti taip:</w:t>
      </w:r>
    </w:p>
    <w:p w:rsidR="000B1EA4" w:rsidRDefault="00157616" w:rsidP="00157616">
      <w:pPr>
        <w:ind w:firstLine="709"/>
        <w:jc w:val="both"/>
        <w:rPr>
          <w:lang w:bidi="he-IL"/>
        </w:rPr>
      </w:pPr>
      <w:r>
        <w:rPr>
          <w:lang w:bidi="he-IL"/>
        </w:rPr>
        <w:t>„2. Savivaldybės būsto kainos apskaičiavimas:</w:t>
      </w:r>
    </w:p>
    <w:p w:rsidR="000B1EA4" w:rsidRDefault="000B1EA4" w:rsidP="000B1EA4">
      <w:pPr>
        <w:spacing w:line="276" w:lineRule="auto"/>
        <w:ind w:firstLine="720"/>
        <w:rPr>
          <w:lang w:bidi="he-IL"/>
        </w:rPr>
      </w:pPr>
      <w:r>
        <w:rPr>
          <w:rFonts w:eastAsiaTheme="minorHAnsi"/>
          <w:i/>
          <w:lang w:bidi="he-IL"/>
        </w:rPr>
        <w:t xml:space="preserve">K </w:t>
      </w:r>
      <w:r>
        <w:rPr>
          <w:rFonts w:eastAsiaTheme="minorHAnsi"/>
          <w:i/>
          <w:lang w:val="en-US" w:bidi="he-IL"/>
        </w:rPr>
        <w:t>=V : I + L</w:t>
      </w:r>
      <w:r w:rsidR="00EE7239">
        <w:rPr>
          <w:lang w:bidi="he-IL"/>
        </w:rPr>
        <w:t>,</w:t>
      </w:r>
    </w:p>
    <w:p w:rsidR="000B1EA4" w:rsidRDefault="000B1EA4" w:rsidP="000B1EA4">
      <w:pPr>
        <w:spacing w:line="276" w:lineRule="auto"/>
        <w:ind w:firstLine="720"/>
        <w:rPr>
          <w:lang w:bidi="he-IL"/>
        </w:rPr>
      </w:pPr>
      <w:r>
        <w:rPr>
          <w:lang w:bidi="he-IL"/>
        </w:rPr>
        <w:t>kur:</w:t>
      </w:r>
    </w:p>
    <w:p w:rsidR="000B1EA4" w:rsidRDefault="000B1EA4" w:rsidP="000B1EA4">
      <w:pPr>
        <w:spacing w:line="276" w:lineRule="auto"/>
        <w:ind w:firstLine="720"/>
        <w:rPr>
          <w:lang w:bidi="he-IL"/>
        </w:rPr>
      </w:pPr>
      <w:r>
        <w:rPr>
          <w:lang w:bidi="he-IL"/>
        </w:rPr>
        <w:t>K – Savivaldybės būsto kaina, Eur;</w:t>
      </w:r>
    </w:p>
    <w:p w:rsidR="000B1EA4" w:rsidRDefault="000B1EA4" w:rsidP="000B1EA4">
      <w:pPr>
        <w:spacing w:line="276" w:lineRule="auto"/>
        <w:ind w:firstLine="720"/>
        <w:rPr>
          <w:lang w:bidi="he-IL"/>
        </w:rPr>
      </w:pPr>
      <w:r>
        <w:rPr>
          <w:lang w:bidi="he-IL"/>
        </w:rPr>
        <w:t>V – būsto rinkos vertė, Eur;</w:t>
      </w:r>
    </w:p>
    <w:p w:rsidR="000B1EA4" w:rsidRDefault="000B1EA4" w:rsidP="000B1EA4">
      <w:pPr>
        <w:spacing w:line="276" w:lineRule="auto"/>
        <w:ind w:firstLine="720"/>
        <w:rPr>
          <w:lang w:bidi="he-IL"/>
        </w:rPr>
      </w:pPr>
      <w:r>
        <w:rPr>
          <w:lang w:bidi="he-IL"/>
        </w:rPr>
        <w:t xml:space="preserve">I – </w:t>
      </w:r>
      <w:r>
        <w:t>gyvenamųjų pastatų statybos sąnaudų elementų kainų indeksas, padalytas iš 100;</w:t>
      </w:r>
    </w:p>
    <w:p w:rsidR="00157616" w:rsidRDefault="000B1EA4" w:rsidP="000B1EA4">
      <w:pPr>
        <w:ind w:firstLine="709"/>
        <w:jc w:val="both"/>
      </w:pPr>
      <w:r>
        <w:rPr>
          <w:lang w:bidi="he-IL"/>
        </w:rPr>
        <w:t>L – išlaidos, susijusios su būsto vertės nustatymu, Eur.“</w:t>
      </w:r>
    </w:p>
    <w:p w:rsidR="00157616" w:rsidRDefault="00157616" w:rsidP="00157616">
      <w:pPr>
        <w:ind w:firstLine="709"/>
        <w:jc w:val="both"/>
      </w:pPr>
      <w:r>
        <w:rPr>
          <w:color w:val="000000"/>
        </w:rPr>
        <w:t>2.</w:t>
      </w:r>
      <w:r w:rsidR="000B1EA4">
        <w:rPr>
          <w:color w:val="000000"/>
        </w:rPr>
        <w:t> </w:t>
      </w:r>
      <w:r>
        <w:t>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6603D2" w:rsidP="006603D2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B1EA4"/>
    <w:rsid w:val="00146B30"/>
    <w:rsid w:val="00157616"/>
    <w:rsid w:val="001E7FB1"/>
    <w:rsid w:val="002955AA"/>
    <w:rsid w:val="002D2071"/>
    <w:rsid w:val="003222B4"/>
    <w:rsid w:val="00354DCA"/>
    <w:rsid w:val="004419CE"/>
    <w:rsid w:val="004476DD"/>
    <w:rsid w:val="005446BC"/>
    <w:rsid w:val="00597EE8"/>
    <w:rsid w:val="005F495C"/>
    <w:rsid w:val="006603D2"/>
    <w:rsid w:val="00704732"/>
    <w:rsid w:val="008354D5"/>
    <w:rsid w:val="00894D6F"/>
    <w:rsid w:val="008F4BE0"/>
    <w:rsid w:val="00922CD4"/>
    <w:rsid w:val="00A12691"/>
    <w:rsid w:val="00AF7D08"/>
    <w:rsid w:val="00C56F56"/>
    <w:rsid w:val="00CA4D3B"/>
    <w:rsid w:val="00E014C1"/>
    <w:rsid w:val="00E33871"/>
    <w:rsid w:val="00EE7239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8DEC0"/>
  <w15:docId w15:val="{A9FFA011-98A3-4F6F-82B0-1272D5B4E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vadinimas">
    <w:name w:val="Title"/>
    <w:basedOn w:val="prastasis"/>
    <w:link w:val="PavadinimasDiagrama"/>
    <w:uiPriority w:val="99"/>
    <w:qFormat/>
    <w:rsid w:val="006603D2"/>
    <w:pPr>
      <w:spacing w:after="120"/>
      <w:ind w:firstLine="709"/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6603D2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1197</Words>
  <Characters>683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2020-05-04T11:52:00Z</dcterms:created>
  <dcterms:modified xsi:type="dcterms:W3CDTF">2020-05-04T11:52:00Z</dcterms:modified>
</cp:coreProperties>
</file>