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B05" w:rsidRPr="00995B05" w:rsidRDefault="00995B05" w:rsidP="00995B05">
      <w:pPr>
        <w:jc w:val="center"/>
        <w:rPr>
          <w:b/>
          <w:szCs w:val="24"/>
          <w:lang w:val="en-US" w:eastAsia="en-US"/>
        </w:rPr>
      </w:pPr>
      <w:bookmarkStart w:id="0" w:name="_GoBack"/>
      <w:bookmarkEnd w:id="0"/>
      <w:r w:rsidRPr="00995B05">
        <w:rPr>
          <w:b/>
          <w:szCs w:val="24"/>
          <w:lang w:val="en-US" w:eastAsia="en-US"/>
        </w:rPr>
        <w:t>AIŠKINAMASIS RAŠTAS</w:t>
      </w:r>
    </w:p>
    <w:p w:rsidR="00995B05" w:rsidRPr="00995B05" w:rsidRDefault="00995B05" w:rsidP="00995B05">
      <w:pPr>
        <w:jc w:val="center"/>
        <w:rPr>
          <w:b/>
          <w:szCs w:val="24"/>
          <w:lang w:val="en-US" w:eastAsia="en-US"/>
        </w:rPr>
      </w:pPr>
      <w:r w:rsidRPr="00995B05">
        <w:rPr>
          <w:b/>
          <w:szCs w:val="24"/>
          <w:lang w:val="en-US" w:eastAsia="en-US"/>
        </w:rPr>
        <w:t xml:space="preserve">PRIE SAVIVALDYBĖS TARYBOS SPRENDIMO </w:t>
      </w:r>
      <w:r w:rsidR="00863DA1" w:rsidRPr="00451D62">
        <w:t>„</w:t>
      </w:r>
      <w:r w:rsidR="00863DA1" w:rsidRPr="00F35AC0">
        <w:rPr>
          <w:b/>
          <w:caps/>
        </w:rPr>
        <w:t>Dėl Klaipėdos miesto savivaldybės tarybos 2018 m. rugsėjo 27 d. sprendim</w:t>
      </w:r>
      <w:r w:rsidR="00863DA1">
        <w:rPr>
          <w:b/>
          <w:caps/>
        </w:rPr>
        <w:t>O</w:t>
      </w:r>
      <w:r w:rsidR="00863DA1" w:rsidRPr="00F35AC0">
        <w:rPr>
          <w:b/>
          <w:caps/>
        </w:rPr>
        <w:t xml:space="preserve"> Nr. T2-200 „Dėl Piniginės socialinės paramos teikim</w:t>
      </w:r>
      <w:r w:rsidR="00863DA1">
        <w:rPr>
          <w:b/>
          <w:caps/>
        </w:rPr>
        <w:t xml:space="preserve">o tvarkos aprašo patvirtinimo“ </w:t>
      </w:r>
      <w:r w:rsidR="00863DA1" w:rsidRPr="00F35AC0">
        <w:rPr>
          <w:b/>
          <w:caps/>
        </w:rPr>
        <w:t>pakeitimo</w:t>
      </w:r>
      <w:r w:rsidR="00863DA1">
        <w:rPr>
          <w:b/>
          <w:caps/>
        </w:rPr>
        <w:t>“</w:t>
      </w:r>
      <w:r w:rsidR="00863DA1">
        <w:rPr>
          <w:b/>
          <w:szCs w:val="24"/>
          <w:lang w:val="en-US" w:eastAsia="en-US"/>
        </w:rPr>
        <w:t xml:space="preserve"> </w:t>
      </w:r>
      <w:r w:rsidRPr="00995B05">
        <w:rPr>
          <w:b/>
          <w:szCs w:val="24"/>
          <w:lang w:val="en-US" w:eastAsia="en-US"/>
        </w:rPr>
        <w:t>PROJEKTO</w:t>
      </w:r>
    </w:p>
    <w:p w:rsidR="00995B05" w:rsidRPr="00995B05" w:rsidRDefault="00995B05" w:rsidP="00995B05">
      <w:pPr>
        <w:jc w:val="center"/>
        <w:rPr>
          <w:szCs w:val="24"/>
          <w:lang w:val="en-US" w:eastAsia="en-US"/>
        </w:rPr>
      </w:pPr>
    </w:p>
    <w:p w:rsidR="00995B05" w:rsidRPr="00995B05" w:rsidRDefault="00995B05" w:rsidP="00995B05">
      <w:pPr>
        <w:jc w:val="both"/>
        <w:rPr>
          <w:b/>
          <w:szCs w:val="24"/>
          <w:lang w:val="en-US" w:eastAsia="en-US"/>
        </w:rPr>
      </w:pPr>
      <w:r w:rsidRPr="00995B05">
        <w:rPr>
          <w:b/>
          <w:szCs w:val="24"/>
          <w:lang w:eastAsia="en-US"/>
        </w:rPr>
        <w:t>1. Sprendimo projekto esmė, tikslai ir uždaviniai.</w:t>
      </w:r>
    </w:p>
    <w:p w:rsidR="00F74794" w:rsidRDefault="00995B05" w:rsidP="00167FBA">
      <w:pPr>
        <w:jc w:val="both"/>
        <w:rPr>
          <w:bCs/>
          <w:szCs w:val="24"/>
        </w:rPr>
      </w:pPr>
      <w:r>
        <w:rPr>
          <w:szCs w:val="24"/>
          <w:lang w:eastAsia="en-US"/>
        </w:rPr>
        <w:tab/>
      </w:r>
      <w:r w:rsidRPr="00995B05">
        <w:rPr>
          <w:szCs w:val="24"/>
          <w:lang w:eastAsia="en-US"/>
        </w:rPr>
        <w:t xml:space="preserve">Klaipėdos miesto savivaldybės tarybos sprendimo </w:t>
      </w:r>
      <w:r w:rsidR="002C3362" w:rsidRPr="002C3362">
        <w:rPr>
          <w:szCs w:val="24"/>
          <w:lang w:eastAsia="en-US"/>
        </w:rPr>
        <w:t>„</w:t>
      </w:r>
      <w:r w:rsidR="002C3362">
        <w:rPr>
          <w:szCs w:val="24"/>
          <w:lang w:eastAsia="en-US"/>
        </w:rPr>
        <w:t>D</w:t>
      </w:r>
      <w:r w:rsidR="002C3362" w:rsidRPr="002C3362">
        <w:rPr>
          <w:szCs w:val="24"/>
          <w:lang w:eastAsia="en-US"/>
        </w:rPr>
        <w:t xml:space="preserve">ėl </w:t>
      </w:r>
      <w:r w:rsidR="005E7F57" w:rsidRPr="00451D62">
        <w:t>Klaipėdos miesto savivaldybės tarybos 20</w:t>
      </w:r>
      <w:r w:rsidR="005E7F57">
        <w:t>18</w:t>
      </w:r>
      <w:r w:rsidR="005E7F57" w:rsidRPr="00451D62">
        <w:t xml:space="preserve"> m. </w:t>
      </w:r>
      <w:r w:rsidR="005E7F57">
        <w:t>rugsėjo 27</w:t>
      </w:r>
      <w:r w:rsidR="005E7F57" w:rsidRPr="00451D62">
        <w:t xml:space="preserve"> d. sprendim</w:t>
      </w:r>
      <w:r w:rsidR="00863DA1">
        <w:t>o</w:t>
      </w:r>
      <w:r w:rsidR="005E7F57" w:rsidRPr="00451D62">
        <w:t xml:space="preserve"> Nr. T2-</w:t>
      </w:r>
      <w:r w:rsidR="005E7F57">
        <w:t>200</w:t>
      </w:r>
      <w:r w:rsidR="005E7F57" w:rsidRPr="00451D62">
        <w:t xml:space="preserve"> „Dėl Piniginės socialinės paramos teikimo tvarkos aprašo patvirtinimo</w:t>
      </w:r>
      <w:r w:rsidR="00863DA1">
        <w:t>“</w:t>
      </w:r>
      <w:r w:rsidR="005E7F57">
        <w:t xml:space="preserve"> </w:t>
      </w:r>
      <w:r w:rsidR="005E7F57">
        <w:rPr>
          <w:szCs w:val="24"/>
          <w:lang w:eastAsia="en-US"/>
        </w:rPr>
        <w:t xml:space="preserve">pakeitimo“ </w:t>
      </w:r>
      <w:r w:rsidRPr="00995B05">
        <w:rPr>
          <w:szCs w:val="24"/>
          <w:lang w:eastAsia="en-US"/>
        </w:rPr>
        <w:t xml:space="preserve">projektu </w:t>
      </w:r>
      <w:r w:rsidR="006A07A8">
        <w:rPr>
          <w:szCs w:val="24"/>
          <w:lang w:eastAsia="en-US"/>
        </w:rPr>
        <w:t xml:space="preserve">(toliau – Sprendimo projektas) </w:t>
      </w:r>
      <w:r w:rsidR="00685B95" w:rsidRPr="00995B05">
        <w:rPr>
          <w:szCs w:val="24"/>
          <w:lang w:eastAsia="en-US"/>
        </w:rPr>
        <w:t xml:space="preserve">siekiama </w:t>
      </w:r>
      <w:r w:rsidR="00685B95">
        <w:rPr>
          <w:szCs w:val="24"/>
          <w:lang w:eastAsia="en-US"/>
        </w:rPr>
        <w:t>patikslinti atskiras P</w:t>
      </w:r>
      <w:r w:rsidR="00685B95" w:rsidRPr="002C3362">
        <w:rPr>
          <w:szCs w:val="24"/>
          <w:lang w:eastAsia="en-US"/>
        </w:rPr>
        <w:t>iniginės socialinės paramos teikimo tvarkos aprašo</w:t>
      </w:r>
      <w:r w:rsidR="00685B95">
        <w:rPr>
          <w:szCs w:val="24"/>
        </w:rPr>
        <w:t xml:space="preserve"> (toliau – Tvarkos aprašas) nuostatas, suderinant jas su </w:t>
      </w:r>
      <w:r w:rsidR="00685B95" w:rsidRPr="003B36B8">
        <w:rPr>
          <w:szCs w:val="24"/>
        </w:rPr>
        <w:t>Lietuvos Respublikos piniginės socialinės paramos nepasiturintiems gyventojams įstatymo (toliau – Įstatymas)</w:t>
      </w:r>
      <w:r w:rsidR="00685B95">
        <w:rPr>
          <w:szCs w:val="24"/>
        </w:rPr>
        <w:t xml:space="preserve"> nuostatomis bei nustatyti tvarką</w:t>
      </w:r>
      <w:r w:rsidR="0016013B">
        <w:rPr>
          <w:szCs w:val="24"/>
        </w:rPr>
        <w:t>,</w:t>
      </w:r>
      <w:r w:rsidR="00685B95">
        <w:rPr>
          <w:szCs w:val="24"/>
        </w:rPr>
        <w:t xml:space="preserve"> kuomet </w:t>
      </w:r>
      <w:r w:rsidR="00685B95">
        <w:rPr>
          <w:bCs/>
          <w:szCs w:val="24"/>
        </w:rPr>
        <w:t xml:space="preserve">Lietuvos Respublikos Vyriausybės paskelbtos </w:t>
      </w:r>
      <w:r w:rsidR="005D00D8">
        <w:rPr>
          <w:bCs/>
          <w:szCs w:val="24"/>
        </w:rPr>
        <w:t>ekstremalios</w:t>
      </w:r>
      <w:r w:rsidR="00FC6614">
        <w:rPr>
          <w:bCs/>
          <w:szCs w:val="24"/>
        </w:rPr>
        <w:t>ios</w:t>
      </w:r>
      <w:r w:rsidR="005D00D8">
        <w:rPr>
          <w:bCs/>
          <w:szCs w:val="24"/>
        </w:rPr>
        <w:t xml:space="preserve"> situacijos ir </w:t>
      </w:r>
      <w:r w:rsidR="00685B95">
        <w:rPr>
          <w:bCs/>
          <w:szCs w:val="24"/>
        </w:rPr>
        <w:t xml:space="preserve">(ar) </w:t>
      </w:r>
      <w:r w:rsidR="005D00D8">
        <w:rPr>
          <w:bCs/>
          <w:szCs w:val="24"/>
        </w:rPr>
        <w:t>karantino laikotarpiu</w:t>
      </w:r>
      <w:r w:rsidR="00685B95">
        <w:rPr>
          <w:bCs/>
          <w:szCs w:val="24"/>
        </w:rPr>
        <w:t xml:space="preserve"> piniginės socialinės paramos mokėjimas pratęsiamas be atskiro prašymo</w:t>
      </w:r>
      <w:r w:rsidR="00F74794">
        <w:rPr>
          <w:bCs/>
          <w:szCs w:val="24"/>
        </w:rPr>
        <w:t xml:space="preserve"> </w:t>
      </w:r>
      <w:r w:rsidR="00B76A24">
        <w:rPr>
          <w:bCs/>
          <w:szCs w:val="24"/>
        </w:rPr>
        <w:t xml:space="preserve">ir (ar) </w:t>
      </w:r>
      <w:r w:rsidR="00F74794">
        <w:rPr>
          <w:bCs/>
          <w:szCs w:val="24"/>
        </w:rPr>
        <w:t>pinigin</w:t>
      </w:r>
      <w:r w:rsidR="002C538A">
        <w:rPr>
          <w:bCs/>
          <w:szCs w:val="24"/>
        </w:rPr>
        <w:t>ė</w:t>
      </w:r>
      <w:r w:rsidR="00F74794">
        <w:rPr>
          <w:bCs/>
          <w:szCs w:val="24"/>
        </w:rPr>
        <w:t xml:space="preserve"> socialin</w:t>
      </w:r>
      <w:r w:rsidR="002C538A">
        <w:rPr>
          <w:bCs/>
          <w:szCs w:val="24"/>
        </w:rPr>
        <w:t>ė</w:t>
      </w:r>
      <w:r w:rsidR="00F74794">
        <w:rPr>
          <w:bCs/>
          <w:szCs w:val="24"/>
        </w:rPr>
        <w:t xml:space="preserve"> param</w:t>
      </w:r>
      <w:r w:rsidR="002C538A">
        <w:rPr>
          <w:bCs/>
          <w:szCs w:val="24"/>
        </w:rPr>
        <w:t>a</w:t>
      </w:r>
      <w:r w:rsidR="00F74794">
        <w:rPr>
          <w:bCs/>
          <w:szCs w:val="24"/>
        </w:rPr>
        <w:t xml:space="preserve"> </w:t>
      </w:r>
      <w:r w:rsidR="00B76A24">
        <w:rPr>
          <w:bCs/>
          <w:szCs w:val="24"/>
        </w:rPr>
        <w:t xml:space="preserve">skiriama </w:t>
      </w:r>
      <w:r w:rsidR="00F74794">
        <w:rPr>
          <w:bCs/>
          <w:szCs w:val="24"/>
        </w:rPr>
        <w:t>ilgesniam (iki 12 mėn.) laikotarpiui, kai nesikeičia asmenų šeiminė padėtis, veiklos pobūdis, pajam</w:t>
      </w:r>
      <w:r w:rsidR="002C538A">
        <w:rPr>
          <w:bCs/>
          <w:szCs w:val="24"/>
        </w:rPr>
        <w:t>o</w:t>
      </w:r>
      <w:r w:rsidR="00F74794">
        <w:rPr>
          <w:bCs/>
          <w:szCs w:val="24"/>
        </w:rPr>
        <w:t>s ir kt.</w:t>
      </w:r>
    </w:p>
    <w:p w:rsidR="0016013B" w:rsidRDefault="00A52016" w:rsidP="00A0405C">
      <w:pPr>
        <w:ind w:firstLine="720"/>
        <w:jc w:val="both"/>
        <w:rPr>
          <w:szCs w:val="24"/>
        </w:rPr>
      </w:pPr>
      <w:r>
        <w:rPr>
          <w:szCs w:val="24"/>
        </w:rPr>
        <w:t xml:space="preserve">Taip pat </w:t>
      </w:r>
      <w:r w:rsidR="00B22F2A">
        <w:rPr>
          <w:szCs w:val="24"/>
        </w:rPr>
        <w:t xml:space="preserve">Sprendimo projektu </w:t>
      </w:r>
      <w:r>
        <w:rPr>
          <w:szCs w:val="24"/>
        </w:rPr>
        <w:t xml:space="preserve">siekiama </w:t>
      </w:r>
      <w:r w:rsidR="00E923D0">
        <w:rPr>
          <w:color w:val="000000"/>
          <w:spacing w:val="-1"/>
        </w:rPr>
        <w:t xml:space="preserve">didinti piniginės socialinės paramos aprėptį </w:t>
      </w:r>
      <w:r w:rsidR="00BF5997">
        <w:rPr>
          <w:color w:val="000000"/>
          <w:spacing w:val="-1"/>
        </w:rPr>
        <w:t xml:space="preserve">ir </w:t>
      </w:r>
      <w:r w:rsidR="00AE70F8" w:rsidRPr="00272013">
        <w:t>užtikrin</w:t>
      </w:r>
      <w:r w:rsidR="00B22F2A">
        <w:t xml:space="preserve">ti </w:t>
      </w:r>
      <w:r w:rsidR="00AE70F8" w:rsidRPr="00272013">
        <w:t xml:space="preserve"> minimalių pajamų apsaugą</w:t>
      </w:r>
      <w:r w:rsidR="00AE70F8">
        <w:rPr>
          <w:color w:val="000000"/>
          <w:spacing w:val="-1"/>
        </w:rPr>
        <w:t xml:space="preserve"> </w:t>
      </w:r>
      <w:r w:rsidR="006459B7">
        <w:t xml:space="preserve">asmenims, </w:t>
      </w:r>
      <w:r w:rsidR="00B22F2A">
        <w:t xml:space="preserve">kurių pajamos lygios arba </w:t>
      </w:r>
      <w:r w:rsidR="002C538A" w:rsidRPr="00303E99">
        <w:t xml:space="preserve">ne daugiau kaip </w:t>
      </w:r>
      <w:r w:rsidR="002C538A" w:rsidRPr="00303E99">
        <w:rPr>
          <w:lang w:val="en-US"/>
        </w:rPr>
        <w:t>50 proc.</w:t>
      </w:r>
      <w:r w:rsidR="00303E99" w:rsidRPr="00303E99">
        <w:rPr>
          <w:lang w:val="en-US"/>
        </w:rPr>
        <w:t xml:space="preserve"> </w:t>
      </w:r>
      <w:r w:rsidR="00B22F2A" w:rsidRPr="00303E99">
        <w:t xml:space="preserve">viršija </w:t>
      </w:r>
      <w:r w:rsidR="00B22F2A">
        <w:t xml:space="preserve">Įstatyme nustatytą pajamų ribą socialinei pašalpai gauti, bei asmenims </w:t>
      </w:r>
      <w:r w:rsidR="006459B7">
        <w:t xml:space="preserve">auginantiems vaikus, </w:t>
      </w:r>
      <w:r w:rsidR="00917A50">
        <w:rPr>
          <w:color w:val="000000"/>
        </w:rPr>
        <w:t xml:space="preserve"> </w:t>
      </w:r>
      <w:r w:rsidR="00917A50" w:rsidRPr="00917A50">
        <w:rPr>
          <w:bCs/>
        </w:rPr>
        <w:t>kuriems inicijuotas ir (ar) vykdomas privalomosios mediacijos procesas šeimos ginče</w:t>
      </w:r>
      <w:r w:rsidR="00B22F2A">
        <w:rPr>
          <w:bCs/>
        </w:rPr>
        <w:t>. S</w:t>
      </w:r>
      <w:r w:rsidR="008C1A46">
        <w:rPr>
          <w:szCs w:val="24"/>
        </w:rPr>
        <w:t xml:space="preserve">iekiant </w:t>
      </w:r>
      <w:r w:rsidR="008C1A46" w:rsidRPr="008C1A46">
        <w:rPr>
          <w:szCs w:val="24"/>
        </w:rPr>
        <w:t xml:space="preserve">sušvelninti socialines </w:t>
      </w:r>
      <w:r w:rsidR="008C1A46">
        <w:rPr>
          <w:szCs w:val="24"/>
        </w:rPr>
        <w:t xml:space="preserve">ir finansines </w:t>
      </w:r>
      <w:r w:rsidR="008C1A46" w:rsidRPr="008C1A46">
        <w:rPr>
          <w:szCs w:val="24"/>
        </w:rPr>
        <w:t xml:space="preserve">koronaviruso (COVID-19) pandemijos pasekmes </w:t>
      </w:r>
      <w:r w:rsidR="00FF7469">
        <w:rPr>
          <w:szCs w:val="24"/>
        </w:rPr>
        <w:t xml:space="preserve">ir </w:t>
      </w:r>
      <w:r w:rsidR="00303E99" w:rsidRPr="00303E99">
        <w:rPr>
          <w:szCs w:val="24"/>
        </w:rPr>
        <w:t>padėti dirbantiems asmenims kuo ilgiau išsilaikyti darbo rinkoje</w:t>
      </w:r>
      <w:r w:rsidR="00303E99">
        <w:rPr>
          <w:szCs w:val="24"/>
        </w:rPr>
        <w:t>,</w:t>
      </w:r>
      <w:r w:rsidR="00303E99" w:rsidRPr="00303E99">
        <w:rPr>
          <w:szCs w:val="24"/>
        </w:rPr>
        <w:t xml:space="preserve"> </w:t>
      </w:r>
      <w:r w:rsidR="00167FBA">
        <w:rPr>
          <w:szCs w:val="24"/>
        </w:rPr>
        <w:t>Tvarkos apraše numatoma galimybė teikti piniginę socialinę paramą asmenims, kurių darbo (savarankiško darbo)</w:t>
      </w:r>
      <w:r w:rsidR="00F74794">
        <w:rPr>
          <w:szCs w:val="24"/>
        </w:rPr>
        <w:t xml:space="preserve"> pajamos </w:t>
      </w:r>
      <w:r w:rsidR="00167FBA">
        <w:rPr>
          <w:szCs w:val="24"/>
        </w:rPr>
        <w:t xml:space="preserve">sumažėjo ekstremaliosios situacijos ir (ar) karantino metu </w:t>
      </w:r>
      <w:r w:rsidR="00167FBA" w:rsidRPr="004B26A2">
        <w:t>ir 6 mėnesius po ekstremaliosios situacijos ir</w:t>
      </w:r>
      <w:r w:rsidR="00167FBA">
        <w:t xml:space="preserve"> (ar)</w:t>
      </w:r>
      <w:r w:rsidR="00167FBA" w:rsidRPr="004B26A2">
        <w:t xml:space="preserve"> karantino </w:t>
      </w:r>
      <w:r w:rsidR="00167FBA" w:rsidRPr="004B26A2">
        <w:rPr>
          <w:color w:val="000000"/>
        </w:rPr>
        <w:t>pabaigos (atšaukimo)</w:t>
      </w:r>
      <w:r w:rsidR="00167FBA">
        <w:rPr>
          <w:color w:val="000000"/>
        </w:rPr>
        <w:t>.</w:t>
      </w:r>
      <w:r w:rsidR="00F7612E">
        <w:rPr>
          <w:szCs w:val="24"/>
        </w:rPr>
        <w:t xml:space="preserve"> </w:t>
      </w:r>
    </w:p>
    <w:p w:rsidR="005B57DD" w:rsidRDefault="005B57DD" w:rsidP="00995B05">
      <w:pPr>
        <w:jc w:val="both"/>
        <w:rPr>
          <w:b/>
          <w:szCs w:val="24"/>
          <w:lang w:eastAsia="en-US"/>
        </w:rPr>
      </w:pPr>
    </w:p>
    <w:p w:rsidR="00995B05" w:rsidRPr="00995B05" w:rsidRDefault="00995B05" w:rsidP="00995B05">
      <w:pPr>
        <w:jc w:val="both"/>
        <w:rPr>
          <w:b/>
          <w:szCs w:val="24"/>
          <w:lang w:val="en-US" w:eastAsia="en-US"/>
        </w:rPr>
      </w:pPr>
      <w:r w:rsidRPr="00995B05">
        <w:rPr>
          <w:b/>
          <w:szCs w:val="24"/>
          <w:lang w:eastAsia="en-US"/>
        </w:rPr>
        <w:t>2. Projekto rengimo priežastys ir kuo remiantis parengtas sprendimo projektas.</w:t>
      </w:r>
    </w:p>
    <w:p w:rsidR="00AC481E" w:rsidRDefault="003B36B8" w:rsidP="00AC481E">
      <w:pPr>
        <w:tabs>
          <w:tab w:val="num" w:pos="1080"/>
        </w:tabs>
        <w:ind w:firstLine="360"/>
        <w:jc w:val="both"/>
        <w:rPr>
          <w:szCs w:val="24"/>
        </w:rPr>
      </w:pPr>
      <w:r>
        <w:rPr>
          <w:szCs w:val="24"/>
          <w:lang w:val="en-US" w:eastAsia="en-US"/>
        </w:rPr>
        <w:t xml:space="preserve">     </w:t>
      </w:r>
      <w:r w:rsidRPr="003E38E6">
        <w:rPr>
          <w:szCs w:val="24"/>
        </w:rPr>
        <w:t xml:space="preserve">Šis </w:t>
      </w:r>
      <w:r w:rsidR="003F26CA">
        <w:rPr>
          <w:szCs w:val="24"/>
        </w:rPr>
        <w:t>S</w:t>
      </w:r>
      <w:r w:rsidRPr="003E38E6">
        <w:rPr>
          <w:szCs w:val="24"/>
        </w:rPr>
        <w:t xml:space="preserve">prendimo projektas parengtas vadovaujantis </w:t>
      </w:r>
      <w:r w:rsidR="00B6742A" w:rsidRPr="003B36B8">
        <w:rPr>
          <w:szCs w:val="24"/>
        </w:rPr>
        <w:t>Įstatym</w:t>
      </w:r>
      <w:r w:rsidR="00F15B83">
        <w:rPr>
          <w:szCs w:val="24"/>
        </w:rPr>
        <w:t xml:space="preserve">o </w:t>
      </w:r>
      <w:r w:rsidR="00B515EE">
        <w:rPr>
          <w:szCs w:val="24"/>
        </w:rPr>
        <w:t>4 straipsnio 2 dalimi</w:t>
      </w:r>
      <w:r w:rsidR="007C4AB0">
        <w:rPr>
          <w:szCs w:val="24"/>
        </w:rPr>
        <w:t>,</w:t>
      </w:r>
      <w:r>
        <w:rPr>
          <w:szCs w:val="24"/>
        </w:rPr>
        <w:t xml:space="preserve"> </w:t>
      </w:r>
      <w:r w:rsidRPr="003E38E6">
        <w:rPr>
          <w:szCs w:val="24"/>
        </w:rPr>
        <w:t>kuri</w:t>
      </w:r>
      <w:r w:rsidR="00B515EE">
        <w:rPr>
          <w:szCs w:val="24"/>
        </w:rPr>
        <w:t xml:space="preserve">oje </w:t>
      </w:r>
      <w:r w:rsidR="007C4AB0">
        <w:rPr>
          <w:szCs w:val="24"/>
        </w:rPr>
        <w:t>numatyt</w:t>
      </w:r>
      <w:r w:rsidR="00976AB9">
        <w:rPr>
          <w:szCs w:val="24"/>
        </w:rPr>
        <w:t>a</w:t>
      </w:r>
      <w:r w:rsidR="00AC481E">
        <w:rPr>
          <w:szCs w:val="24"/>
        </w:rPr>
        <w:t>, kad</w:t>
      </w:r>
      <w:r w:rsidR="00976AB9">
        <w:rPr>
          <w:szCs w:val="24"/>
        </w:rPr>
        <w:t xml:space="preserve"> </w:t>
      </w:r>
      <w:r w:rsidR="003F26CA">
        <w:rPr>
          <w:szCs w:val="24"/>
        </w:rPr>
        <w:t>s</w:t>
      </w:r>
      <w:r w:rsidR="00976AB9">
        <w:rPr>
          <w:szCs w:val="24"/>
        </w:rPr>
        <w:t>avivaldybės taryb</w:t>
      </w:r>
      <w:r w:rsidR="00AC481E">
        <w:rPr>
          <w:szCs w:val="24"/>
        </w:rPr>
        <w:t>a tvirtina piniginės socialinės paramos teikimo tvarkos aprašą, kuriame</w:t>
      </w:r>
      <w:r w:rsidR="00976AB9">
        <w:rPr>
          <w:szCs w:val="24"/>
        </w:rPr>
        <w:t xml:space="preserve"> nustat</w:t>
      </w:r>
      <w:r w:rsidR="005C6154">
        <w:rPr>
          <w:szCs w:val="24"/>
        </w:rPr>
        <w:t xml:space="preserve">o </w:t>
      </w:r>
      <w:r w:rsidR="00976AB9">
        <w:rPr>
          <w:szCs w:val="24"/>
        </w:rPr>
        <w:t>piniginės socialinės paramos skyrimo ir mokėjimo tvarką</w:t>
      </w:r>
      <w:r w:rsidR="006A07A8">
        <w:rPr>
          <w:szCs w:val="24"/>
        </w:rPr>
        <w:t xml:space="preserve"> </w:t>
      </w:r>
      <w:r w:rsidR="006A07A8" w:rsidRPr="006A07A8">
        <w:rPr>
          <w:szCs w:val="24"/>
        </w:rPr>
        <w:t>(prašymų-paraiškų priėmimo; trūkstamų dokumentų pateikimo; piniginės socialin</w:t>
      </w:r>
      <w:r w:rsidR="006A07A8">
        <w:rPr>
          <w:szCs w:val="24"/>
        </w:rPr>
        <w:t>ės paramos skyrimo ir mokėjimo bei kt. procedūras)</w:t>
      </w:r>
      <w:r w:rsidR="00976AB9">
        <w:rPr>
          <w:szCs w:val="24"/>
        </w:rPr>
        <w:t xml:space="preserve">, </w:t>
      </w:r>
      <w:r w:rsidR="00835546">
        <w:rPr>
          <w:szCs w:val="24"/>
        </w:rPr>
        <w:t>Įstatymo 21 straipsnio 7 ir 10</w:t>
      </w:r>
      <w:r w:rsidR="00773360">
        <w:rPr>
          <w:szCs w:val="24"/>
          <w:vertAlign w:val="superscript"/>
        </w:rPr>
        <w:t>1</w:t>
      </w:r>
      <w:r w:rsidR="00773360">
        <w:rPr>
          <w:szCs w:val="24"/>
        </w:rPr>
        <w:t xml:space="preserve"> dalimis, kuriuose numatytas piniginės socialinės paramos mokėjimo pratęsimas be atskiro prašymo bei galimybė skirti piniginę socialinę paramą ilgesniam laikotarpiui</w:t>
      </w:r>
      <w:r w:rsidR="0012135C">
        <w:rPr>
          <w:szCs w:val="24"/>
        </w:rPr>
        <w:t>,</w:t>
      </w:r>
      <w:r w:rsidR="00773360">
        <w:rPr>
          <w:szCs w:val="24"/>
        </w:rPr>
        <w:t xml:space="preserve"> </w:t>
      </w:r>
      <w:r w:rsidR="00B515EE">
        <w:rPr>
          <w:szCs w:val="24"/>
        </w:rPr>
        <w:t>bei</w:t>
      </w:r>
      <w:r w:rsidR="00AC481E">
        <w:rPr>
          <w:szCs w:val="24"/>
        </w:rPr>
        <w:t xml:space="preserve"> </w:t>
      </w:r>
      <w:r w:rsidR="00B515EE">
        <w:rPr>
          <w:szCs w:val="24"/>
        </w:rPr>
        <w:t>Įstatymo 23 straipsnio 3 dalimi</w:t>
      </w:r>
      <w:r w:rsidR="006A07A8">
        <w:rPr>
          <w:szCs w:val="24"/>
        </w:rPr>
        <w:t xml:space="preserve">, </w:t>
      </w:r>
      <w:r w:rsidR="005C6154">
        <w:rPr>
          <w:szCs w:val="24"/>
        </w:rPr>
        <w:t>suteikianči</w:t>
      </w:r>
      <w:r w:rsidR="003F26CA">
        <w:rPr>
          <w:szCs w:val="24"/>
        </w:rPr>
        <w:t>a</w:t>
      </w:r>
      <w:r w:rsidR="005C6154">
        <w:rPr>
          <w:szCs w:val="24"/>
        </w:rPr>
        <w:t xml:space="preserve"> teisę </w:t>
      </w:r>
      <w:r w:rsidR="00630AFB">
        <w:rPr>
          <w:szCs w:val="24"/>
        </w:rPr>
        <w:t xml:space="preserve">skirti </w:t>
      </w:r>
      <w:r w:rsidR="005C6154">
        <w:rPr>
          <w:szCs w:val="24"/>
        </w:rPr>
        <w:t>pinigin</w:t>
      </w:r>
      <w:r w:rsidR="00630AFB">
        <w:rPr>
          <w:szCs w:val="24"/>
        </w:rPr>
        <w:t>ę</w:t>
      </w:r>
      <w:r w:rsidR="005C6154">
        <w:rPr>
          <w:szCs w:val="24"/>
        </w:rPr>
        <w:t xml:space="preserve"> socialin</w:t>
      </w:r>
      <w:r w:rsidR="00630AFB">
        <w:rPr>
          <w:szCs w:val="24"/>
        </w:rPr>
        <w:t>ę</w:t>
      </w:r>
      <w:r w:rsidR="005C6154">
        <w:rPr>
          <w:szCs w:val="24"/>
        </w:rPr>
        <w:t xml:space="preserve"> param</w:t>
      </w:r>
      <w:r w:rsidR="00630AFB">
        <w:rPr>
          <w:szCs w:val="24"/>
        </w:rPr>
        <w:t>ą</w:t>
      </w:r>
      <w:r w:rsidR="005C6154">
        <w:rPr>
          <w:szCs w:val="24"/>
        </w:rPr>
        <w:t xml:space="preserve"> </w:t>
      </w:r>
      <w:r w:rsidR="003F26CA">
        <w:rPr>
          <w:szCs w:val="24"/>
        </w:rPr>
        <w:t>saviva</w:t>
      </w:r>
      <w:r w:rsidR="00303E99">
        <w:rPr>
          <w:szCs w:val="24"/>
        </w:rPr>
        <w:t>ldybės tarybos nustatyta tvarka</w:t>
      </w:r>
      <w:r w:rsidR="00303E99" w:rsidRPr="00303E99">
        <w:rPr>
          <w:szCs w:val="24"/>
        </w:rPr>
        <w:t xml:space="preserve"> </w:t>
      </w:r>
      <w:r w:rsidR="00303E99">
        <w:rPr>
          <w:szCs w:val="24"/>
        </w:rPr>
        <w:t>(išimties tvarka),</w:t>
      </w:r>
    </w:p>
    <w:p w:rsidR="00995B05" w:rsidRPr="00995B05" w:rsidRDefault="00995B05" w:rsidP="003B36B8">
      <w:pPr>
        <w:tabs>
          <w:tab w:val="left" w:pos="720"/>
        </w:tabs>
        <w:jc w:val="both"/>
        <w:rPr>
          <w:szCs w:val="24"/>
          <w:lang w:eastAsia="en-US"/>
        </w:rPr>
      </w:pPr>
    </w:p>
    <w:p w:rsidR="00995B05" w:rsidRPr="00995B05" w:rsidRDefault="00995B05" w:rsidP="00995B05">
      <w:pPr>
        <w:jc w:val="both"/>
        <w:rPr>
          <w:b/>
          <w:szCs w:val="24"/>
          <w:lang w:eastAsia="en-US"/>
        </w:rPr>
      </w:pPr>
      <w:r w:rsidRPr="00995B05">
        <w:rPr>
          <w:b/>
          <w:bCs/>
          <w:szCs w:val="24"/>
          <w:lang w:eastAsia="en-US"/>
        </w:rPr>
        <w:t>3. Kokių rezultatų laukiama.</w:t>
      </w:r>
    </w:p>
    <w:p w:rsidR="00B7239E" w:rsidRDefault="00995B05" w:rsidP="00E013BE">
      <w:pPr>
        <w:tabs>
          <w:tab w:val="left" w:pos="567"/>
        </w:tabs>
        <w:jc w:val="both"/>
        <w:rPr>
          <w:szCs w:val="24"/>
          <w:lang w:eastAsia="en-US"/>
        </w:rPr>
      </w:pPr>
      <w:r w:rsidRPr="00995B05">
        <w:rPr>
          <w:szCs w:val="24"/>
          <w:lang w:eastAsia="en-US"/>
        </w:rPr>
        <w:tab/>
      </w:r>
      <w:r>
        <w:rPr>
          <w:szCs w:val="24"/>
          <w:lang w:eastAsia="en-US"/>
        </w:rPr>
        <w:tab/>
      </w:r>
      <w:r w:rsidRPr="00995B05">
        <w:rPr>
          <w:szCs w:val="24"/>
          <w:lang w:eastAsia="en-US"/>
        </w:rPr>
        <w:t xml:space="preserve">Patvirtinus </w:t>
      </w:r>
      <w:r w:rsidR="003F26CA">
        <w:rPr>
          <w:szCs w:val="24"/>
          <w:lang w:eastAsia="en-US"/>
        </w:rPr>
        <w:t>S</w:t>
      </w:r>
      <w:r w:rsidRPr="00995B05">
        <w:rPr>
          <w:szCs w:val="24"/>
          <w:lang w:eastAsia="en-US"/>
        </w:rPr>
        <w:t>prendimo projektą</w:t>
      </w:r>
      <w:r w:rsidR="006459B7">
        <w:rPr>
          <w:szCs w:val="24"/>
          <w:lang w:eastAsia="en-US"/>
        </w:rPr>
        <w:t>,</w:t>
      </w:r>
      <w:r w:rsidRPr="00995B05">
        <w:rPr>
          <w:szCs w:val="24"/>
          <w:lang w:eastAsia="en-US"/>
        </w:rPr>
        <w:t xml:space="preserve"> </w:t>
      </w:r>
      <w:r w:rsidR="006459B7">
        <w:rPr>
          <w:szCs w:val="24"/>
          <w:lang w:eastAsia="en-US"/>
        </w:rPr>
        <w:t>T</w:t>
      </w:r>
      <w:r w:rsidR="006459B7" w:rsidRPr="002C3362">
        <w:rPr>
          <w:szCs w:val="24"/>
          <w:lang w:eastAsia="en-US"/>
        </w:rPr>
        <w:t>varkos aprašo</w:t>
      </w:r>
      <w:r w:rsidR="006459B7">
        <w:rPr>
          <w:szCs w:val="24"/>
        </w:rPr>
        <w:t xml:space="preserve"> nuostat</w:t>
      </w:r>
      <w:r w:rsidR="0012135C">
        <w:rPr>
          <w:szCs w:val="24"/>
        </w:rPr>
        <w:t>o</w:t>
      </w:r>
      <w:r w:rsidR="006459B7">
        <w:rPr>
          <w:szCs w:val="24"/>
        </w:rPr>
        <w:t xml:space="preserve">s bus suderintos su </w:t>
      </w:r>
      <w:r w:rsidR="006459B7" w:rsidRPr="003B36B8">
        <w:rPr>
          <w:szCs w:val="24"/>
        </w:rPr>
        <w:t>Įstatym</w:t>
      </w:r>
      <w:r w:rsidR="006459B7">
        <w:rPr>
          <w:szCs w:val="24"/>
        </w:rPr>
        <w:t>o nuostatomis,</w:t>
      </w:r>
      <w:r w:rsidR="006459B7">
        <w:rPr>
          <w:szCs w:val="24"/>
          <w:lang w:eastAsia="en-US"/>
        </w:rPr>
        <w:t xml:space="preserve"> </w:t>
      </w:r>
      <w:r w:rsidR="00303E99" w:rsidRPr="00303E99">
        <w:rPr>
          <w:szCs w:val="24"/>
          <w:lang w:eastAsia="en-US"/>
        </w:rPr>
        <w:t>papildyta</w:t>
      </w:r>
      <w:r w:rsidR="00A0405C">
        <w:rPr>
          <w:szCs w:val="24"/>
          <w:lang w:eastAsia="en-US"/>
        </w:rPr>
        <w:t xml:space="preserve"> piniginės socialinės paramos teikimo tvarka ekstremaliosios situacijos ir </w:t>
      </w:r>
      <w:r w:rsidR="006459B7">
        <w:rPr>
          <w:szCs w:val="24"/>
          <w:lang w:eastAsia="en-US"/>
        </w:rPr>
        <w:t xml:space="preserve">(ar) </w:t>
      </w:r>
      <w:r w:rsidR="00A0405C">
        <w:rPr>
          <w:szCs w:val="24"/>
          <w:lang w:eastAsia="en-US"/>
        </w:rPr>
        <w:t xml:space="preserve">karantino laikotarpiu bei </w:t>
      </w:r>
      <w:r w:rsidR="00A0405C" w:rsidRPr="00995B05">
        <w:rPr>
          <w:szCs w:val="24"/>
          <w:lang w:eastAsia="en-US"/>
        </w:rPr>
        <w:t>sudarytos</w:t>
      </w:r>
      <w:r w:rsidR="008B2174">
        <w:rPr>
          <w:szCs w:val="24"/>
          <w:lang w:eastAsia="en-US"/>
        </w:rPr>
        <w:t xml:space="preserve"> palankesnės</w:t>
      </w:r>
      <w:r w:rsidR="00E013BE">
        <w:rPr>
          <w:szCs w:val="24"/>
          <w:lang w:eastAsia="en-US"/>
        </w:rPr>
        <w:t xml:space="preserve"> </w:t>
      </w:r>
      <w:r w:rsidR="00A0405C" w:rsidRPr="00995B05">
        <w:rPr>
          <w:szCs w:val="24"/>
          <w:lang w:eastAsia="en-US"/>
        </w:rPr>
        <w:t xml:space="preserve">sąlygos </w:t>
      </w:r>
      <w:r w:rsidR="008B2174" w:rsidRPr="008C1A46">
        <w:rPr>
          <w:szCs w:val="24"/>
        </w:rPr>
        <w:t xml:space="preserve">finansinėmis priemonėmis paremti </w:t>
      </w:r>
      <w:r w:rsidR="00FF0E1F">
        <w:rPr>
          <w:bCs/>
        </w:rPr>
        <w:t>pažeidžiamiausias gyventojų grupes</w:t>
      </w:r>
      <w:r w:rsidR="00FF0E1F" w:rsidRPr="002C6615">
        <w:rPr>
          <w:szCs w:val="24"/>
          <w:lang w:eastAsia="en-US"/>
        </w:rPr>
        <w:t xml:space="preserve"> </w:t>
      </w:r>
      <w:r w:rsidR="00FF0E1F">
        <w:rPr>
          <w:szCs w:val="24"/>
          <w:lang w:eastAsia="en-US"/>
        </w:rPr>
        <w:t xml:space="preserve">bei </w:t>
      </w:r>
      <w:r w:rsidR="00A0405C" w:rsidRPr="002C6615">
        <w:rPr>
          <w:szCs w:val="24"/>
          <w:lang w:eastAsia="en-US"/>
        </w:rPr>
        <w:t>asmenis, kuri</w:t>
      </w:r>
      <w:r w:rsidR="00E013BE">
        <w:rPr>
          <w:szCs w:val="24"/>
          <w:lang w:eastAsia="en-US"/>
        </w:rPr>
        <w:t xml:space="preserve">ems </w:t>
      </w:r>
      <w:r w:rsidR="00E013BE">
        <w:rPr>
          <w:szCs w:val="24"/>
        </w:rPr>
        <w:t>ekstremaliosios situacijos ir karantino</w:t>
      </w:r>
      <w:r w:rsidR="003601BD">
        <w:rPr>
          <w:szCs w:val="24"/>
        </w:rPr>
        <w:t xml:space="preserve"> laikotarpiu</w:t>
      </w:r>
      <w:r w:rsidR="00E013BE">
        <w:rPr>
          <w:szCs w:val="24"/>
        </w:rPr>
        <w:t xml:space="preserve"> kilo</w:t>
      </w:r>
      <w:r w:rsidR="003601BD">
        <w:rPr>
          <w:szCs w:val="24"/>
        </w:rPr>
        <w:t xml:space="preserve"> (kyla)</w:t>
      </w:r>
      <w:r w:rsidR="00E013BE">
        <w:rPr>
          <w:szCs w:val="24"/>
        </w:rPr>
        <w:t xml:space="preserve"> neigiamų padarinių ir </w:t>
      </w:r>
      <w:r w:rsidR="003601BD">
        <w:rPr>
          <w:szCs w:val="24"/>
        </w:rPr>
        <w:t>jų</w:t>
      </w:r>
      <w:r w:rsidR="00A0405C" w:rsidRPr="002C6615">
        <w:rPr>
          <w:szCs w:val="24"/>
          <w:lang w:eastAsia="en-US"/>
        </w:rPr>
        <w:t xml:space="preserve"> gaunamos pajamos neužtikrina ekonominio</w:t>
      </w:r>
      <w:r w:rsidR="005B57DD">
        <w:rPr>
          <w:szCs w:val="24"/>
          <w:lang w:eastAsia="en-US"/>
        </w:rPr>
        <w:t>,</w:t>
      </w:r>
      <w:r w:rsidR="00A0405C" w:rsidRPr="002C6615">
        <w:rPr>
          <w:szCs w:val="24"/>
          <w:lang w:eastAsia="en-US"/>
        </w:rPr>
        <w:t xml:space="preserve"> socialinio saugumo</w:t>
      </w:r>
      <w:r w:rsidR="005B57DD">
        <w:rPr>
          <w:szCs w:val="24"/>
          <w:lang w:eastAsia="en-US"/>
        </w:rPr>
        <w:t>.</w:t>
      </w:r>
      <w:r w:rsidR="008B2174">
        <w:rPr>
          <w:szCs w:val="24"/>
          <w:lang w:eastAsia="en-US"/>
        </w:rPr>
        <w:t xml:space="preserve"> </w:t>
      </w:r>
    </w:p>
    <w:p w:rsidR="00995B05" w:rsidRPr="00995B05" w:rsidRDefault="00995B05" w:rsidP="00995B05">
      <w:pPr>
        <w:tabs>
          <w:tab w:val="left" w:pos="360"/>
        </w:tabs>
        <w:jc w:val="both"/>
        <w:rPr>
          <w:szCs w:val="24"/>
          <w:lang w:eastAsia="en-US"/>
        </w:rPr>
      </w:pPr>
      <w:r w:rsidRPr="00995B05">
        <w:rPr>
          <w:szCs w:val="24"/>
          <w:lang w:eastAsia="en-US"/>
        </w:rPr>
        <w:tab/>
      </w:r>
    </w:p>
    <w:p w:rsidR="00995B05" w:rsidRPr="00995B05" w:rsidRDefault="00995B05" w:rsidP="00995B05">
      <w:pPr>
        <w:jc w:val="both"/>
        <w:rPr>
          <w:b/>
          <w:szCs w:val="24"/>
          <w:lang w:val="en-US" w:eastAsia="en-US"/>
        </w:rPr>
      </w:pPr>
      <w:r w:rsidRPr="00995B05">
        <w:rPr>
          <w:b/>
          <w:bCs/>
          <w:szCs w:val="24"/>
          <w:lang w:eastAsia="en-US"/>
        </w:rPr>
        <w:t>4. Sprendimo projekto rengimo metu gauti specialistų vertinimai.</w:t>
      </w:r>
    </w:p>
    <w:p w:rsidR="00995B05" w:rsidRPr="00995B05" w:rsidRDefault="00995B05" w:rsidP="00995B05">
      <w:pPr>
        <w:jc w:val="both"/>
        <w:rPr>
          <w:bCs/>
          <w:szCs w:val="24"/>
          <w:lang w:eastAsia="en-US"/>
        </w:rPr>
      </w:pPr>
      <w:r>
        <w:rPr>
          <w:bCs/>
          <w:szCs w:val="24"/>
          <w:lang w:eastAsia="en-US"/>
        </w:rPr>
        <w:tab/>
      </w:r>
      <w:r w:rsidRPr="00995B05">
        <w:rPr>
          <w:bCs/>
          <w:szCs w:val="24"/>
          <w:lang w:eastAsia="en-US"/>
        </w:rPr>
        <w:t>Sprendimo projektas derinamas su Dokumentų valdymo</w:t>
      </w:r>
      <w:r w:rsidR="003E70C7">
        <w:rPr>
          <w:bCs/>
          <w:szCs w:val="24"/>
          <w:lang w:eastAsia="en-US"/>
        </w:rPr>
        <w:t xml:space="preserve"> bei Teisės skyriais</w:t>
      </w:r>
      <w:r w:rsidRPr="00995B05">
        <w:rPr>
          <w:bCs/>
          <w:szCs w:val="24"/>
          <w:lang w:eastAsia="en-US"/>
        </w:rPr>
        <w:t xml:space="preserve"> ir parengtas atsižvelgiant į gautas rekomendacijas.    </w:t>
      </w:r>
    </w:p>
    <w:p w:rsidR="00995B05" w:rsidRPr="00995B05" w:rsidRDefault="00995B05" w:rsidP="00995B05">
      <w:pPr>
        <w:jc w:val="both"/>
        <w:rPr>
          <w:b/>
          <w:bCs/>
          <w:szCs w:val="24"/>
          <w:lang w:eastAsia="en-US"/>
        </w:rPr>
      </w:pPr>
    </w:p>
    <w:p w:rsidR="00995B05" w:rsidRPr="00995B05" w:rsidRDefault="00995B05" w:rsidP="00995B05">
      <w:pPr>
        <w:jc w:val="both"/>
        <w:rPr>
          <w:b/>
          <w:szCs w:val="24"/>
          <w:lang w:eastAsia="en-US"/>
        </w:rPr>
      </w:pPr>
      <w:r w:rsidRPr="00995B05">
        <w:rPr>
          <w:b/>
          <w:bCs/>
          <w:szCs w:val="24"/>
          <w:lang w:eastAsia="en-US"/>
        </w:rPr>
        <w:t>5. Išlaidų sąmatos, skaičiavimai, reikalingi pagrindimai ir paaiškinimai.</w:t>
      </w:r>
    </w:p>
    <w:p w:rsidR="00995B05" w:rsidRDefault="00995B05" w:rsidP="00995B05">
      <w:pPr>
        <w:jc w:val="both"/>
        <w:rPr>
          <w:szCs w:val="24"/>
          <w:lang w:eastAsia="en-US"/>
        </w:rPr>
      </w:pPr>
      <w:r>
        <w:rPr>
          <w:szCs w:val="24"/>
          <w:lang w:eastAsia="en-US"/>
        </w:rPr>
        <w:tab/>
      </w:r>
      <w:r w:rsidRPr="00995B05">
        <w:rPr>
          <w:szCs w:val="24"/>
          <w:lang w:eastAsia="en-US"/>
        </w:rPr>
        <w:t>Nėra.</w:t>
      </w:r>
    </w:p>
    <w:p w:rsidR="00B76A24" w:rsidRDefault="00B76A24" w:rsidP="00995B05">
      <w:pPr>
        <w:jc w:val="both"/>
        <w:rPr>
          <w:b/>
          <w:szCs w:val="24"/>
          <w:lang w:val="en-US" w:eastAsia="en-US"/>
        </w:rPr>
      </w:pPr>
    </w:p>
    <w:p w:rsidR="00FF0E1F" w:rsidRDefault="00FF0E1F" w:rsidP="00995B05">
      <w:pPr>
        <w:jc w:val="both"/>
        <w:rPr>
          <w:b/>
          <w:szCs w:val="24"/>
          <w:lang w:val="en-US" w:eastAsia="en-US"/>
        </w:rPr>
      </w:pPr>
    </w:p>
    <w:p w:rsidR="00995B05" w:rsidRPr="00995B05" w:rsidRDefault="00995B05" w:rsidP="00995B05">
      <w:pPr>
        <w:jc w:val="both"/>
        <w:rPr>
          <w:szCs w:val="24"/>
          <w:lang w:val="en-US" w:eastAsia="en-US"/>
        </w:rPr>
      </w:pPr>
      <w:r w:rsidRPr="00995B05">
        <w:rPr>
          <w:b/>
          <w:szCs w:val="24"/>
          <w:lang w:val="en-US" w:eastAsia="en-US"/>
        </w:rPr>
        <w:t xml:space="preserve">6. </w:t>
      </w:r>
      <w:r w:rsidRPr="00995B05">
        <w:rPr>
          <w:b/>
          <w:szCs w:val="24"/>
          <w:lang w:eastAsia="en-US"/>
        </w:rPr>
        <w:t>Lėšų poreikis sprendimo įgyvendinimui</w:t>
      </w:r>
      <w:r w:rsidRPr="00995B05">
        <w:rPr>
          <w:b/>
          <w:bCs/>
          <w:szCs w:val="24"/>
          <w:lang w:eastAsia="en-US"/>
        </w:rPr>
        <w:t>.</w:t>
      </w:r>
    </w:p>
    <w:p w:rsidR="00995B05" w:rsidRPr="00995B05" w:rsidRDefault="00995B05" w:rsidP="00995B05">
      <w:pPr>
        <w:tabs>
          <w:tab w:val="left" w:pos="720"/>
        </w:tabs>
        <w:jc w:val="both"/>
        <w:rPr>
          <w:szCs w:val="24"/>
          <w:lang w:eastAsia="en-US"/>
        </w:rPr>
      </w:pPr>
      <w:r>
        <w:rPr>
          <w:szCs w:val="24"/>
          <w:lang w:eastAsia="en-US"/>
        </w:rPr>
        <w:tab/>
      </w:r>
      <w:r w:rsidRPr="00995B05">
        <w:rPr>
          <w:szCs w:val="24"/>
          <w:lang w:eastAsia="en-US"/>
        </w:rPr>
        <w:t xml:space="preserve">Savivaldybėms piniginei socialinei paramai finansuoti skiriama lėšų suma yra lygi 2011–2013 metų laikotarpiu piniginei socialinei paramai skaičiuoti ir mokėti faktiškai panaudotai vidutinei metinei lėšų sumai. </w:t>
      </w:r>
    </w:p>
    <w:p w:rsidR="00226763" w:rsidRDefault="00A30890" w:rsidP="00995B05">
      <w:pPr>
        <w:tabs>
          <w:tab w:val="left" w:pos="720"/>
        </w:tabs>
        <w:jc w:val="both"/>
        <w:rPr>
          <w:szCs w:val="24"/>
          <w:lang w:eastAsia="en-US"/>
        </w:rPr>
      </w:pPr>
      <w:r>
        <w:rPr>
          <w:szCs w:val="24"/>
          <w:lang w:eastAsia="en-US"/>
        </w:rPr>
        <w:tab/>
      </w:r>
      <w:r w:rsidR="00A773D1">
        <w:rPr>
          <w:szCs w:val="24"/>
          <w:lang w:eastAsia="en-US"/>
        </w:rPr>
        <w:t>Gerėjant ekonominei padėčiai šalyje bei nuosekliai įgyvendinant priemones piniginės socialinės paramos veiksmingum</w:t>
      </w:r>
      <w:r w:rsidR="007C4AB0">
        <w:rPr>
          <w:szCs w:val="24"/>
          <w:lang w:eastAsia="en-US"/>
        </w:rPr>
        <w:t>ui</w:t>
      </w:r>
      <w:r w:rsidR="00A773D1">
        <w:rPr>
          <w:szCs w:val="24"/>
          <w:lang w:eastAsia="en-US"/>
        </w:rPr>
        <w:t xml:space="preserve"> ir tikslingumui didinti, </w:t>
      </w:r>
      <w:r w:rsidR="00FB263D">
        <w:rPr>
          <w:szCs w:val="24"/>
          <w:lang w:eastAsia="en-US"/>
        </w:rPr>
        <w:t>išlaidos piniginei socialinei paramai mažėja,</w:t>
      </w:r>
      <w:r>
        <w:rPr>
          <w:szCs w:val="24"/>
          <w:lang w:eastAsia="en-US"/>
        </w:rPr>
        <w:t xml:space="preserve"> Sprendimo projekte siūlomoms nuostatoms įgyvendinti papildomų lėšų iš savivaldybės biudžeto nereikės. </w:t>
      </w:r>
    </w:p>
    <w:p w:rsidR="00934A93" w:rsidRDefault="00226763" w:rsidP="007C4AB0">
      <w:pPr>
        <w:tabs>
          <w:tab w:val="left" w:pos="720"/>
        </w:tabs>
        <w:jc w:val="both"/>
        <w:rPr>
          <w:szCs w:val="24"/>
          <w:lang w:eastAsia="en-US"/>
        </w:rPr>
      </w:pPr>
      <w:r>
        <w:rPr>
          <w:szCs w:val="24"/>
          <w:lang w:eastAsia="en-US"/>
        </w:rPr>
        <w:tab/>
        <w:t xml:space="preserve">Taip pat </w:t>
      </w:r>
      <w:r w:rsidR="00995B05" w:rsidRPr="00995B05">
        <w:rPr>
          <w:szCs w:val="24"/>
          <w:lang w:eastAsia="en-US"/>
        </w:rPr>
        <w:t xml:space="preserve">Įstatyme numatyta, kad Lietuvos Respublikos </w:t>
      </w:r>
      <w:r w:rsidR="00934A93" w:rsidRPr="00934A93">
        <w:rPr>
          <w:szCs w:val="24"/>
          <w:lang w:eastAsia="en-US"/>
        </w:rPr>
        <w:t>Seimui priėmus įstatymus arba Vyriausybei priėmus nutarimus vykdant įstatymus, dėl kurių keičiasi valstybės biudžeto ir (ar) savivaldybių biudžetų einamųjų biudžetinių metų įsipareigojimai dėl piniginės socialinės paramos teikimo, taip pat ekonomikos krizės šalyje atveju ar kai yra regioniniai socialinės ekonominės raidos pokyčiai savivaldybėse ir (ar) padidėja energijos ir (ar) kuro (žaliavos), naudojamų būstui šildyti ar karštam vandeniui ruošti, kainos rinkoje, savivaldybių vykdomosios institucijos teisės aktų nustatyta tvarka patikslina lėšų poreikį piniginei socialinei paramai finansuoti. Jeigu nepakanka pagal šio straipsnio 3 dalį skirtų lėšų piniginei socialinei paramai teikti, papildoma lėšų suma piniginei socialinei paramai finansuoti savivaldybėms skiriama iš valstybės biudžeto.</w:t>
      </w:r>
    </w:p>
    <w:p w:rsidR="00AD2ED9" w:rsidRDefault="00995B05" w:rsidP="00934A93">
      <w:pPr>
        <w:tabs>
          <w:tab w:val="left" w:pos="720"/>
        </w:tabs>
        <w:jc w:val="both"/>
        <w:rPr>
          <w:b/>
          <w:bCs/>
          <w:szCs w:val="24"/>
          <w:lang w:eastAsia="en-US"/>
        </w:rPr>
      </w:pPr>
      <w:r w:rsidRPr="007C4AB0">
        <w:rPr>
          <w:szCs w:val="24"/>
          <w:lang w:eastAsia="en-US"/>
        </w:rPr>
        <w:tab/>
      </w:r>
    </w:p>
    <w:p w:rsidR="00995B05" w:rsidRPr="00995B05" w:rsidRDefault="00995B05" w:rsidP="00995B05">
      <w:pPr>
        <w:jc w:val="both"/>
        <w:rPr>
          <w:b/>
          <w:szCs w:val="24"/>
          <w:lang w:val="en-US" w:eastAsia="en-US"/>
        </w:rPr>
      </w:pPr>
      <w:r w:rsidRPr="00995B05">
        <w:rPr>
          <w:b/>
          <w:bCs/>
          <w:szCs w:val="24"/>
          <w:lang w:eastAsia="en-US"/>
        </w:rPr>
        <w:t>7. Galimos teigiamos ar neigiamos sprendimo priėmimo pasekmės.</w:t>
      </w:r>
    </w:p>
    <w:p w:rsidR="00A156E4" w:rsidRPr="00995B05" w:rsidRDefault="00995B05" w:rsidP="00A156E4">
      <w:pPr>
        <w:jc w:val="both"/>
        <w:rPr>
          <w:szCs w:val="24"/>
          <w:lang w:eastAsia="en-US"/>
        </w:rPr>
      </w:pPr>
      <w:r>
        <w:rPr>
          <w:szCs w:val="24"/>
          <w:lang w:eastAsia="en-US"/>
        </w:rPr>
        <w:tab/>
      </w:r>
      <w:r w:rsidRPr="00995B05">
        <w:rPr>
          <w:szCs w:val="24"/>
          <w:lang w:eastAsia="en-US"/>
        </w:rPr>
        <w:t>Patvirtinus sprendimo projektą galimos teigiamos sprendimo priėmimo pasekmės –</w:t>
      </w:r>
      <w:r w:rsidR="003E70C7">
        <w:rPr>
          <w:szCs w:val="24"/>
          <w:lang w:eastAsia="en-US"/>
        </w:rPr>
        <w:t xml:space="preserve"> </w:t>
      </w:r>
      <w:r w:rsidR="00A156E4" w:rsidRPr="00995B05">
        <w:rPr>
          <w:szCs w:val="24"/>
          <w:lang w:eastAsia="en-US"/>
        </w:rPr>
        <w:t xml:space="preserve"> priemonės, užtikrinančios </w:t>
      </w:r>
      <w:r w:rsidR="00934A93" w:rsidRPr="00995B05">
        <w:rPr>
          <w:szCs w:val="24"/>
          <w:lang w:eastAsia="en-US"/>
        </w:rPr>
        <w:t xml:space="preserve">piniginės socialinės paramos </w:t>
      </w:r>
      <w:r w:rsidR="00934A93">
        <w:rPr>
          <w:szCs w:val="24"/>
          <w:lang w:eastAsia="en-US"/>
        </w:rPr>
        <w:t xml:space="preserve">aprėpties ir </w:t>
      </w:r>
      <w:r w:rsidR="00934A93" w:rsidRPr="00995B05">
        <w:rPr>
          <w:szCs w:val="24"/>
          <w:lang w:eastAsia="en-US"/>
        </w:rPr>
        <w:t>veiksmingum</w:t>
      </w:r>
      <w:r w:rsidR="00934A93">
        <w:rPr>
          <w:szCs w:val="24"/>
          <w:lang w:eastAsia="en-US"/>
        </w:rPr>
        <w:t xml:space="preserve">o didinimą bei </w:t>
      </w:r>
      <w:r w:rsidR="00934A93">
        <w:rPr>
          <w:bCs/>
          <w:szCs w:val="24"/>
        </w:rPr>
        <w:t xml:space="preserve"> </w:t>
      </w:r>
      <w:r w:rsidR="00934A93" w:rsidRPr="00AB03CE">
        <w:rPr>
          <w:szCs w:val="24"/>
        </w:rPr>
        <w:t>skland</w:t>
      </w:r>
      <w:r w:rsidR="00934A93">
        <w:rPr>
          <w:szCs w:val="24"/>
        </w:rPr>
        <w:t>ų</w:t>
      </w:r>
      <w:r w:rsidR="00934A93" w:rsidRPr="00AB03CE">
        <w:rPr>
          <w:szCs w:val="24"/>
        </w:rPr>
        <w:t xml:space="preserve"> </w:t>
      </w:r>
      <w:r w:rsidR="00934A93">
        <w:rPr>
          <w:szCs w:val="24"/>
        </w:rPr>
        <w:t>nepasiturinčių gyventojų</w:t>
      </w:r>
      <w:r w:rsidR="00934A93" w:rsidRPr="00AB03CE">
        <w:rPr>
          <w:szCs w:val="24"/>
        </w:rPr>
        <w:t xml:space="preserve"> </w:t>
      </w:r>
      <w:r w:rsidR="00934A93">
        <w:rPr>
          <w:szCs w:val="24"/>
        </w:rPr>
        <w:t>a</w:t>
      </w:r>
      <w:r w:rsidR="00934A93" w:rsidRPr="00AB03CE">
        <w:rPr>
          <w:szCs w:val="24"/>
        </w:rPr>
        <w:t>ptarnavim</w:t>
      </w:r>
      <w:r w:rsidR="00934A93">
        <w:rPr>
          <w:szCs w:val="24"/>
        </w:rPr>
        <w:t>ą</w:t>
      </w:r>
      <w:r w:rsidR="00934A93">
        <w:rPr>
          <w:bCs/>
          <w:szCs w:val="24"/>
        </w:rPr>
        <w:t xml:space="preserve"> </w:t>
      </w:r>
      <w:r w:rsidR="005B57DD">
        <w:rPr>
          <w:bCs/>
          <w:szCs w:val="24"/>
        </w:rPr>
        <w:t xml:space="preserve">ir piniginės socialinės paramos teikimą </w:t>
      </w:r>
      <w:r w:rsidR="00934A93">
        <w:rPr>
          <w:bCs/>
          <w:szCs w:val="24"/>
        </w:rPr>
        <w:t>ekstremaliosios situacijos ir karantino laikotarpiu</w:t>
      </w:r>
      <w:r w:rsidR="00A156E4" w:rsidRPr="00995B05">
        <w:rPr>
          <w:szCs w:val="24"/>
          <w:lang w:eastAsia="en-US"/>
        </w:rPr>
        <w:t xml:space="preserve">, suteiks daugiau galimybių skirti piniginę socialinę paramą tiems asmenims, kuriems ji būtina. </w:t>
      </w:r>
    </w:p>
    <w:p w:rsidR="00995B05" w:rsidRPr="00995B05" w:rsidRDefault="00995B05" w:rsidP="00995B05">
      <w:pPr>
        <w:jc w:val="both"/>
        <w:rPr>
          <w:szCs w:val="24"/>
          <w:lang w:eastAsia="en-US"/>
        </w:rPr>
      </w:pPr>
      <w:r>
        <w:rPr>
          <w:szCs w:val="24"/>
          <w:lang w:eastAsia="en-US"/>
        </w:rPr>
        <w:tab/>
      </w:r>
      <w:r w:rsidRPr="00995B05">
        <w:rPr>
          <w:szCs w:val="24"/>
          <w:lang w:eastAsia="en-US"/>
        </w:rPr>
        <w:t xml:space="preserve">Neigiamos pasekmės – </w:t>
      </w:r>
      <w:r w:rsidR="00FB0431">
        <w:rPr>
          <w:szCs w:val="24"/>
          <w:lang w:eastAsia="en-US"/>
        </w:rPr>
        <w:t>nenumatytos</w:t>
      </w:r>
      <w:r w:rsidRPr="00995B05">
        <w:rPr>
          <w:szCs w:val="24"/>
          <w:lang w:eastAsia="en-US"/>
        </w:rPr>
        <w:t>.</w:t>
      </w:r>
    </w:p>
    <w:p w:rsidR="00995B05" w:rsidRPr="00995B05" w:rsidRDefault="00995B05" w:rsidP="00995B05">
      <w:pPr>
        <w:jc w:val="both"/>
        <w:rPr>
          <w:szCs w:val="24"/>
          <w:lang w:eastAsia="en-US"/>
        </w:rPr>
      </w:pPr>
      <w:r>
        <w:rPr>
          <w:szCs w:val="24"/>
          <w:lang w:eastAsia="en-US"/>
        </w:rPr>
        <w:tab/>
      </w:r>
      <w:r w:rsidRPr="00995B05">
        <w:rPr>
          <w:szCs w:val="24"/>
          <w:lang w:eastAsia="en-US"/>
        </w:rPr>
        <w:t>PRIDEDAMA.</w:t>
      </w:r>
    </w:p>
    <w:p w:rsidR="00995B05" w:rsidRPr="00995B05" w:rsidRDefault="00995B05" w:rsidP="00995B05">
      <w:pPr>
        <w:jc w:val="both"/>
        <w:rPr>
          <w:szCs w:val="24"/>
          <w:lang w:eastAsia="en-US"/>
        </w:rPr>
      </w:pPr>
      <w:r>
        <w:rPr>
          <w:szCs w:val="24"/>
          <w:lang w:eastAsia="en-US"/>
        </w:rPr>
        <w:tab/>
      </w:r>
      <w:r w:rsidR="00956F18">
        <w:rPr>
          <w:szCs w:val="24"/>
          <w:lang w:eastAsia="en-US"/>
        </w:rPr>
        <w:t>1</w:t>
      </w:r>
      <w:r w:rsidRPr="00995B05">
        <w:rPr>
          <w:szCs w:val="24"/>
          <w:lang w:eastAsia="en-US"/>
        </w:rPr>
        <w:t xml:space="preserve">. Lietuvos Respublikos vietos savivaldos įstatymo išrašas, </w:t>
      </w:r>
      <w:r w:rsidR="00B73598">
        <w:rPr>
          <w:szCs w:val="24"/>
          <w:lang w:eastAsia="en-US"/>
        </w:rPr>
        <w:t>1 lapas</w:t>
      </w:r>
      <w:r w:rsidRPr="00995B05">
        <w:rPr>
          <w:szCs w:val="24"/>
          <w:lang w:eastAsia="en-US"/>
        </w:rPr>
        <w:t>;</w:t>
      </w:r>
    </w:p>
    <w:p w:rsidR="00995B05" w:rsidRDefault="00995B05" w:rsidP="00995B05">
      <w:pPr>
        <w:jc w:val="both"/>
        <w:rPr>
          <w:szCs w:val="24"/>
          <w:lang w:eastAsia="en-US"/>
        </w:rPr>
      </w:pPr>
      <w:r>
        <w:rPr>
          <w:szCs w:val="24"/>
          <w:lang w:eastAsia="en-US"/>
        </w:rPr>
        <w:tab/>
      </w:r>
      <w:r w:rsidR="00956F18">
        <w:rPr>
          <w:szCs w:val="24"/>
          <w:lang w:eastAsia="en-US"/>
        </w:rPr>
        <w:t>2</w:t>
      </w:r>
      <w:r w:rsidRPr="00995B05">
        <w:rPr>
          <w:szCs w:val="24"/>
          <w:lang w:eastAsia="en-US"/>
        </w:rPr>
        <w:t xml:space="preserve">. Lietuvos Respublikos piniginės socialinės paramos nepasiturintiems gyventojams įstatymo išrašas, </w:t>
      </w:r>
      <w:r w:rsidR="007C7C60">
        <w:rPr>
          <w:szCs w:val="24"/>
          <w:lang w:eastAsia="en-US"/>
        </w:rPr>
        <w:t>3</w:t>
      </w:r>
      <w:r w:rsidRPr="00995B05">
        <w:rPr>
          <w:szCs w:val="24"/>
          <w:lang w:eastAsia="en-US"/>
        </w:rPr>
        <w:t xml:space="preserve"> lapa</w:t>
      </w:r>
      <w:r w:rsidR="002D48D6">
        <w:rPr>
          <w:szCs w:val="24"/>
          <w:lang w:eastAsia="en-US"/>
        </w:rPr>
        <w:t>i</w:t>
      </w:r>
      <w:r w:rsidR="00B73598">
        <w:rPr>
          <w:szCs w:val="24"/>
          <w:lang w:eastAsia="en-US"/>
        </w:rPr>
        <w:t>;</w:t>
      </w:r>
    </w:p>
    <w:p w:rsidR="00B73598" w:rsidRDefault="00B73598" w:rsidP="00995B05">
      <w:pPr>
        <w:jc w:val="both"/>
        <w:rPr>
          <w:szCs w:val="24"/>
          <w:lang w:eastAsia="en-US"/>
        </w:rPr>
      </w:pPr>
      <w:r>
        <w:rPr>
          <w:szCs w:val="24"/>
          <w:lang w:eastAsia="en-US"/>
        </w:rPr>
        <w:tab/>
        <w:t xml:space="preserve">3. </w:t>
      </w:r>
      <w:r w:rsidR="004471F9">
        <w:rPr>
          <w:sz w:val="23"/>
          <w:szCs w:val="23"/>
        </w:rPr>
        <w:t>Sprendimo projekto</w:t>
      </w:r>
      <w:r w:rsidR="004471F9" w:rsidRPr="00DF1092">
        <w:rPr>
          <w:sz w:val="23"/>
          <w:szCs w:val="23"/>
        </w:rPr>
        <w:t xml:space="preserve"> lyginamasis variantas, </w:t>
      </w:r>
      <w:r w:rsidR="007C7C60">
        <w:rPr>
          <w:sz w:val="23"/>
          <w:szCs w:val="23"/>
        </w:rPr>
        <w:t>3</w:t>
      </w:r>
      <w:r w:rsidR="004471F9" w:rsidRPr="00DF1092">
        <w:rPr>
          <w:sz w:val="23"/>
          <w:szCs w:val="23"/>
        </w:rPr>
        <w:t xml:space="preserve"> lap</w:t>
      </w:r>
      <w:r w:rsidR="004471F9">
        <w:rPr>
          <w:sz w:val="23"/>
          <w:szCs w:val="23"/>
        </w:rPr>
        <w:t>ai.</w:t>
      </w:r>
    </w:p>
    <w:p w:rsidR="005A777C" w:rsidRDefault="00BD0514" w:rsidP="003E70C7">
      <w:pPr>
        <w:jc w:val="both"/>
        <w:rPr>
          <w:szCs w:val="24"/>
        </w:rPr>
      </w:pPr>
      <w:r>
        <w:rPr>
          <w:szCs w:val="24"/>
          <w:lang w:eastAsia="en-US"/>
        </w:rPr>
        <w:tab/>
      </w:r>
    </w:p>
    <w:p w:rsidR="00995B05" w:rsidRPr="00995B05" w:rsidRDefault="00995B05" w:rsidP="00995B05">
      <w:pPr>
        <w:ind w:right="-82"/>
        <w:jc w:val="both"/>
        <w:rPr>
          <w:szCs w:val="24"/>
          <w:lang w:eastAsia="en-US"/>
        </w:rPr>
      </w:pPr>
    </w:p>
    <w:tbl>
      <w:tblPr>
        <w:tblW w:w="9554" w:type="dxa"/>
        <w:tblLook w:val="01E0" w:firstRow="1" w:lastRow="1" w:firstColumn="1" w:lastColumn="1" w:noHBand="0" w:noVBand="0"/>
      </w:tblPr>
      <w:tblGrid>
        <w:gridCol w:w="5103"/>
        <w:gridCol w:w="4451"/>
      </w:tblGrid>
      <w:tr w:rsidR="00DC30D5" w:rsidTr="004471F9">
        <w:trPr>
          <w:trHeight w:val="343"/>
        </w:trPr>
        <w:tc>
          <w:tcPr>
            <w:tcW w:w="5103" w:type="dxa"/>
          </w:tcPr>
          <w:p w:rsidR="00DC30D5" w:rsidRDefault="00A156E4" w:rsidP="00B12D28">
            <w:pPr>
              <w:rPr>
                <w:szCs w:val="24"/>
              </w:rPr>
            </w:pPr>
            <w:r>
              <w:rPr>
                <w:szCs w:val="24"/>
              </w:rPr>
              <w:t>Vedėja</w:t>
            </w:r>
            <w:r w:rsidR="00DC30D5">
              <w:rPr>
                <w:szCs w:val="24"/>
              </w:rPr>
              <w:t xml:space="preserve">   </w:t>
            </w:r>
          </w:p>
        </w:tc>
        <w:tc>
          <w:tcPr>
            <w:tcW w:w="4451" w:type="dxa"/>
          </w:tcPr>
          <w:p w:rsidR="00DC30D5" w:rsidRDefault="00DC30D5" w:rsidP="00A156E4">
            <w:pPr>
              <w:rPr>
                <w:szCs w:val="24"/>
              </w:rPr>
            </w:pPr>
            <w:r>
              <w:rPr>
                <w:szCs w:val="24"/>
              </w:rPr>
              <w:t xml:space="preserve">                             </w:t>
            </w:r>
            <w:r w:rsidR="004471F9">
              <w:rPr>
                <w:szCs w:val="24"/>
              </w:rPr>
              <w:t xml:space="preserve">              </w:t>
            </w:r>
            <w:r w:rsidR="00A156E4">
              <w:rPr>
                <w:szCs w:val="24"/>
              </w:rPr>
              <w:t>Audronė Liesytė</w:t>
            </w:r>
          </w:p>
        </w:tc>
      </w:tr>
    </w:tbl>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56F18" w:rsidRPr="00C0492B" w:rsidRDefault="00956F18" w:rsidP="00956F18">
      <w:pPr>
        <w:jc w:val="right"/>
        <w:rPr>
          <w:b/>
          <w:szCs w:val="24"/>
          <w:lang w:eastAsia="en-US"/>
        </w:rPr>
      </w:pPr>
      <w:r w:rsidRPr="00C0492B">
        <w:rPr>
          <w:b/>
          <w:szCs w:val="24"/>
          <w:lang w:eastAsia="en-US"/>
        </w:rPr>
        <w:t>Išrašas</w:t>
      </w:r>
    </w:p>
    <w:p w:rsidR="00956F18" w:rsidRPr="00C0492B" w:rsidRDefault="00956F18" w:rsidP="00995B05">
      <w:pPr>
        <w:rPr>
          <w:szCs w:val="24"/>
          <w:lang w:eastAsia="en-US"/>
        </w:rPr>
      </w:pPr>
    </w:p>
    <w:p w:rsidR="00B73598" w:rsidRPr="00C0492B" w:rsidRDefault="00B73598" w:rsidP="00B73598">
      <w:pPr>
        <w:jc w:val="both"/>
        <w:rPr>
          <w:szCs w:val="24"/>
        </w:rPr>
      </w:pPr>
      <w:r w:rsidRPr="00C0492B">
        <w:rPr>
          <w:b/>
          <w:i/>
          <w:szCs w:val="24"/>
        </w:rPr>
        <w:t>Suvestinė redakcija nuo 2020-04-03</w:t>
      </w:r>
    </w:p>
    <w:p w:rsidR="00B10433" w:rsidRPr="00C0492B" w:rsidRDefault="00B10433" w:rsidP="00B10433">
      <w:pPr>
        <w:jc w:val="both"/>
        <w:rPr>
          <w:szCs w:val="24"/>
        </w:rPr>
      </w:pPr>
    </w:p>
    <w:p w:rsidR="00B10433" w:rsidRPr="00C0492B" w:rsidRDefault="00B10433" w:rsidP="00B10433">
      <w:pPr>
        <w:jc w:val="center"/>
        <w:rPr>
          <w:b/>
          <w:szCs w:val="24"/>
        </w:rPr>
      </w:pPr>
    </w:p>
    <w:p w:rsidR="00B10433" w:rsidRPr="00C0492B" w:rsidRDefault="00B10433" w:rsidP="00B10433">
      <w:pPr>
        <w:jc w:val="center"/>
        <w:rPr>
          <w:b/>
          <w:szCs w:val="24"/>
        </w:rPr>
      </w:pPr>
      <w:r w:rsidRPr="00C0492B">
        <w:rPr>
          <w:b/>
          <w:szCs w:val="24"/>
        </w:rPr>
        <w:t>LIETUVOS RESPUBLIKOS</w:t>
      </w:r>
    </w:p>
    <w:p w:rsidR="00B10433" w:rsidRPr="00C0492B" w:rsidRDefault="00B10433" w:rsidP="00B10433">
      <w:pPr>
        <w:jc w:val="center"/>
        <w:rPr>
          <w:b/>
          <w:szCs w:val="24"/>
        </w:rPr>
      </w:pPr>
      <w:r w:rsidRPr="00C0492B">
        <w:rPr>
          <w:b/>
          <w:szCs w:val="24"/>
        </w:rPr>
        <w:t>VIETOS SAVIVALDOS</w:t>
      </w:r>
    </w:p>
    <w:p w:rsidR="00B10433" w:rsidRPr="00C0492B" w:rsidRDefault="00B10433" w:rsidP="00B10433">
      <w:pPr>
        <w:jc w:val="center"/>
        <w:rPr>
          <w:b/>
          <w:szCs w:val="24"/>
        </w:rPr>
      </w:pPr>
      <w:r w:rsidRPr="00C0492B">
        <w:rPr>
          <w:b/>
          <w:szCs w:val="24"/>
        </w:rPr>
        <w:t>ĮSTATYMAS</w:t>
      </w:r>
    </w:p>
    <w:p w:rsidR="00B10433" w:rsidRPr="00C0492B" w:rsidRDefault="00B10433" w:rsidP="00B10433">
      <w:pPr>
        <w:jc w:val="center"/>
        <w:rPr>
          <w:szCs w:val="24"/>
        </w:rPr>
      </w:pPr>
    </w:p>
    <w:p w:rsidR="00B10433" w:rsidRPr="00C0492B" w:rsidRDefault="00B10433" w:rsidP="00B10433">
      <w:pPr>
        <w:jc w:val="center"/>
        <w:rPr>
          <w:szCs w:val="24"/>
        </w:rPr>
      </w:pPr>
      <w:smartTag w:uri="urn:schemas-microsoft-com:office:smarttags" w:element="metricconverter">
        <w:smartTagPr>
          <w:attr w:name="ProductID" w:val="1994 m"/>
        </w:smartTagPr>
        <w:r w:rsidRPr="00C0492B">
          <w:rPr>
            <w:szCs w:val="24"/>
          </w:rPr>
          <w:t>1994 m</w:t>
        </w:r>
      </w:smartTag>
      <w:r w:rsidRPr="00C0492B">
        <w:rPr>
          <w:szCs w:val="24"/>
        </w:rPr>
        <w:t>. liepos 7 d. Nr. I-533</w:t>
      </w:r>
    </w:p>
    <w:p w:rsidR="00B10433" w:rsidRPr="00C0492B" w:rsidRDefault="00B10433" w:rsidP="00B10433">
      <w:pPr>
        <w:jc w:val="center"/>
        <w:rPr>
          <w:szCs w:val="24"/>
        </w:rPr>
      </w:pPr>
      <w:r w:rsidRPr="00C0492B">
        <w:rPr>
          <w:szCs w:val="24"/>
        </w:rPr>
        <w:t>Vilnius</w:t>
      </w:r>
    </w:p>
    <w:p w:rsidR="00B10433" w:rsidRPr="00C0492B" w:rsidRDefault="00B10433" w:rsidP="00B10433">
      <w:pPr>
        <w:jc w:val="both"/>
        <w:rPr>
          <w:szCs w:val="24"/>
        </w:rPr>
      </w:pPr>
    </w:p>
    <w:p w:rsidR="00B73598" w:rsidRPr="00C0492B" w:rsidRDefault="00B73598" w:rsidP="00B73598">
      <w:pPr>
        <w:ind w:firstLine="720"/>
        <w:jc w:val="both"/>
        <w:rPr>
          <w:b/>
          <w:szCs w:val="24"/>
        </w:rPr>
      </w:pPr>
      <w:r w:rsidRPr="00C0492B">
        <w:rPr>
          <w:b/>
          <w:szCs w:val="24"/>
        </w:rPr>
        <w:t>18 straipsnis. Nuostatos dėl teisės aktų sustabdymo, panaikinimo, apskundimo</w:t>
      </w:r>
    </w:p>
    <w:p w:rsidR="00B73598" w:rsidRPr="00C0492B" w:rsidRDefault="00B73598" w:rsidP="00B73598">
      <w:pPr>
        <w:ind w:firstLine="720"/>
        <w:jc w:val="both"/>
        <w:rPr>
          <w:b/>
          <w:szCs w:val="24"/>
        </w:rPr>
      </w:pPr>
      <w:r w:rsidRPr="00C0492B">
        <w:rPr>
          <w:bCs/>
          <w:szCs w:val="24"/>
        </w:rPr>
        <w:t xml:space="preserve">1. </w:t>
      </w:r>
      <w:r w:rsidRPr="00C0492B">
        <w:rPr>
          <w:szCs w:val="24"/>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C0492B">
        <w:rPr>
          <w:bCs/>
          <w:szCs w:val="24"/>
        </w:rPr>
        <w:t>Savivaldybės administracijos direktoriaus pavaduotojo pagal kompetenciją priimtus teisės aktus gali sustabdyti ar panaikinti jis pats arba savivaldybės administracijos direktorius.</w:t>
      </w:r>
      <w:r w:rsidRPr="00C0492B">
        <w:rPr>
          <w:b/>
          <w:szCs w:val="24"/>
        </w:rPr>
        <w:t xml:space="preserve"> </w:t>
      </w:r>
    </w:p>
    <w:p w:rsidR="00995B05" w:rsidRPr="00995B05" w:rsidRDefault="00995B05" w:rsidP="00995B05">
      <w:pPr>
        <w:jc w:val="both"/>
        <w:rPr>
          <w:sz w:val="22"/>
          <w:lang w:eastAsia="en-US"/>
        </w:rPr>
      </w:pPr>
    </w:p>
    <w:p w:rsidR="00995B05" w:rsidRPr="00995B05" w:rsidRDefault="00995B05" w:rsidP="00995B05">
      <w:pPr>
        <w:ind w:right="-82"/>
        <w:jc w:val="both"/>
        <w:rPr>
          <w:sz w:val="22"/>
          <w:lang w:eastAsia="en-US"/>
        </w:rPr>
      </w:pPr>
      <w:r w:rsidRPr="00995B05">
        <w:rPr>
          <w:sz w:val="22"/>
          <w:lang w:eastAsia="en-US"/>
        </w:rPr>
        <w:tab/>
      </w:r>
      <w:r w:rsidRPr="00995B05">
        <w:rPr>
          <w:sz w:val="22"/>
          <w:lang w:eastAsia="en-US"/>
        </w:rPr>
        <w:tab/>
      </w:r>
      <w:r w:rsidRPr="00995B05">
        <w:rPr>
          <w:sz w:val="22"/>
          <w:lang w:eastAsia="en-US"/>
        </w:rPr>
        <w:tab/>
        <w:t>__________________________________________</w:t>
      </w:r>
    </w:p>
    <w:p w:rsidR="002D48D6" w:rsidRDefault="002D48D6" w:rsidP="00956F18">
      <w:pPr>
        <w:ind w:right="-82"/>
        <w:jc w:val="right"/>
        <w:rPr>
          <w:b/>
          <w:szCs w:val="24"/>
          <w:lang w:eastAsia="en-US"/>
        </w:rPr>
      </w:pPr>
    </w:p>
    <w:p w:rsidR="002D48D6" w:rsidRDefault="002D48D6" w:rsidP="00956F18">
      <w:pPr>
        <w:ind w:right="-82"/>
        <w:jc w:val="right"/>
        <w:rPr>
          <w:b/>
          <w:szCs w:val="24"/>
          <w:lang w:eastAsia="en-US"/>
        </w:rPr>
      </w:pPr>
    </w:p>
    <w:p w:rsidR="002D48D6" w:rsidRDefault="002D48D6"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995B05" w:rsidRPr="00956F18" w:rsidRDefault="00956F18" w:rsidP="00956F18">
      <w:pPr>
        <w:ind w:right="-82"/>
        <w:jc w:val="right"/>
        <w:rPr>
          <w:b/>
          <w:szCs w:val="24"/>
          <w:lang w:eastAsia="en-US"/>
        </w:rPr>
      </w:pPr>
      <w:r w:rsidRPr="00956F18">
        <w:rPr>
          <w:b/>
          <w:szCs w:val="24"/>
          <w:lang w:eastAsia="en-US"/>
        </w:rPr>
        <w:t>Išrašas</w:t>
      </w:r>
    </w:p>
    <w:p w:rsidR="00956F18" w:rsidRDefault="00956F18" w:rsidP="00995B05">
      <w:pPr>
        <w:ind w:right="-82"/>
        <w:jc w:val="both"/>
        <w:rPr>
          <w:sz w:val="22"/>
          <w:lang w:eastAsia="en-US"/>
        </w:rPr>
      </w:pPr>
    </w:p>
    <w:p w:rsidR="00D84615" w:rsidRPr="004B4E8B" w:rsidRDefault="00D84615" w:rsidP="00D84615">
      <w:pPr>
        <w:jc w:val="both"/>
        <w:rPr>
          <w:color w:val="000000"/>
          <w:szCs w:val="24"/>
        </w:rPr>
      </w:pPr>
      <w:r w:rsidRPr="004B4E8B">
        <w:rPr>
          <w:b/>
          <w:bCs/>
          <w:i/>
          <w:iCs/>
          <w:color w:val="000000"/>
          <w:szCs w:val="24"/>
        </w:rPr>
        <w:t>Suvestinė redakcija nuo 2020-06-01</w:t>
      </w:r>
    </w:p>
    <w:p w:rsidR="00D84615" w:rsidRPr="004B4E8B" w:rsidRDefault="00D84615" w:rsidP="00D84615">
      <w:pPr>
        <w:jc w:val="both"/>
        <w:rPr>
          <w:color w:val="000000"/>
          <w:szCs w:val="24"/>
        </w:rPr>
      </w:pPr>
      <w:r w:rsidRPr="004B4E8B">
        <w:rPr>
          <w:color w:val="000000"/>
          <w:szCs w:val="24"/>
        </w:rPr>
        <w:t> </w:t>
      </w:r>
    </w:p>
    <w:p w:rsidR="00D84615" w:rsidRPr="004B4E8B" w:rsidRDefault="00D84615" w:rsidP="00D84615">
      <w:pPr>
        <w:rPr>
          <w:color w:val="000000"/>
          <w:szCs w:val="24"/>
        </w:rPr>
      </w:pPr>
      <w:r w:rsidRPr="004B4E8B">
        <w:rPr>
          <w:color w:val="000000"/>
          <w:szCs w:val="24"/>
        </w:rPr>
        <w:t> </w:t>
      </w:r>
    </w:p>
    <w:p w:rsidR="00D84615" w:rsidRPr="004B4E8B" w:rsidRDefault="00D84615" w:rsidP="00D84615">
      <w:pPr>
        <w:jc w:val="center"/>
        <w:rPr>
          <w:color w:val="000000"/>
          <w:szCs w:val="24"/>
        </w:rPr>
      </w:pPr>
      <w:r w:rsidRPr="004B4E8B">
        <w:rPr>
          <w:b/>
          <w:bCs/>
          <w:caps/>
          <w:color w:val="000000"/>
          <w:szCs w:val="24"/>
        </w:rPr>
        <w:t>LIETUVOS RESPUBLIKOS</w:t>
      </w:r>
    </w:p>
    <w:p w:rsidR="00D84615" w:rsidRPr="004B4E8B" w:rsidRDefault="00D84615" w:rsidP="00D84615">
      <w:pPr>
        <w:jc w:val="center"/>
        <w:rPr>
          <w:color w:val="000000"/>
          <w:szCs w:val="24"/>
        </w:rPr>
      </w:pPr>
      <w:r w:rsidRPr="004B4E8B">
        <w:rPr>
          <w:b/>
          <w:bCs/>
          <w:caps/>
          <w:color w:val="000000"/>
          <w:szCs w:val="24"/>
        </w:rPr>
        <w:t>PINIGINĖS SOCIALINĖS PARAMOS NEPASITURINTIEMS GYVENTOJAMS</w:t>
      </w:r>
    </w:p>
    <w:p w:rsidR="00D84615" w:rsidRPr="004B4E8B" w:rsidRDefault="00D84615" w:rsidP="00D84615">
      <w:pPr>
        <w:jc w:val="center"/>
        <w:rPr>
          <w:color w:val="000000"/>
          <w:szCs w:val="24"/>
        </w:rPr>
      </w:pPr>
      <w:r w:rsidRPr="004B4E8B">
        <w:rPr>
          <w:b/>
          <w:bCs/>
          <w:caps/>
          <w:color w:val="000000"/>
          <w:szCs w:val="24"/>
        </w:rPr>
        <w:t>ĮSTATYMAS</w:t>
      </w:r>
    </w:p>
    <w:p w:rsidR="00D84615" w:rsidRPr="004B4E8B" w:rsidRDefault="00D84615" w:rsidP="00D84615">
      <w:pPr>
        <w:rPr>
          <w:color w:val="000000"/>
          <w:szCs w:val="24"/>
        </w:rPr>
      </w:pPr>
      <w:r w:rsidRPr="004B4E8B">
        <w:rPr>
          <w:color w:val="000000"/>
          <w:szCs w:val="24"/>
        </w:rPr>
        <w:t> </w:t>
      </w:r>
    </w:p>
    <w:p w:rsidR="00D84615" w:rsidRPr="004B4E8B" w:rsidRDefault="00D84615" w:rsidP="00D84615">
      <w:pPr>
        <w:jc w:val="center"/>
        <w:rPr>
          <w:color w:val="000000"/>
          <w:szCs w:val="24"/>
        </w:rPr>
      </w:pPr>
      <w:r w:rsidRPr="004B4E8B">
        <w:rPr>
          <w:color w:val="000000"/>
          <w:szCs w:val="24"/>
        </w:rPr>
        <w:t>2003 m. liepos 1 d. Nr. IX-1675</w:t>
      </w:r>
    </w:p>
    <w:p w:rsidR="00D84615" w:rsidRPr="004B4E8B" w:rsidRDefault="00D84615" w:rsidP="00D84615">
      <w:pPr>
        <w:jc w:val="center"/>
        <w:rPr>
          <w:color w:val="000000"/>
          <w:szCs w:val="24"/>
        </w:rPr>
      </w:pPr>
      <w:r w:rsidRPr="004B4E8B">
        <w:rPr>
          <w:color w:val="000000"/>
          <w:szCs w:val="24"/>
        </w:rPr>
        <w:t>Vilnius</w:t>
      </w:r>
    </w:p>
    <w:p w:rsidR="00D84615" w:rsidRDefault="00D84615" w:rsidP="00D84615">
      <w:pPr>
        <w:jc w:val="center"/>
        <w:rPr>
          <w:color w:val="000000"/>
          <w:sz w:val="27"/>
          <w:szCs w:val="27"/>
        </w:rPr>
      </w:pPr>
      <w:r>
        <w:rPr>
          <w:color w:val="000000"/>
          <w:sz w:val="22"/>
          <w:szCs w:val="22"/>
        </w:rPr>
        <w:t> </w:t>
      </w:r>
    </w:p>
    <w:p w:rsidR="00D84615" w:rsidRPr="000514AA" w:rsidRDefault="00D84615" w:rsidP="004B4E8B">
      <w:pPr>
        <w:rPr>
          <w:color w:val="000000"/>
          <w:szCs w:val="24"/>
        </w:rPr>
      </w:pPr>
      <w:r>
        <w:rPr>
          <w:b/>
          <w:bCs/>
          <w:i/>
          <w:iCs/>
          <w:color w:val="000000"/>
          <w:sz w:val="20"/>
        </w:rPr>
        <w:t> </w:t>
      </w:r>
      <w:bookmarkStart w:id="1" w:name="part_b479b99c63434416b1f565a54e38e155"/>
      <w:bookmarkStart w:id="2" w:name="part_53bd78eac1264c9c8ceafaec559c3b8c"/>
      <w:bookmarkEnd w:id="1"/>
      <w:bookmarkEnd w:id="2"/>
      <w:r w:rsidR="004B4E8B">
        <w:rPr>
          <w:b/>
          <w:bCs/>
          <w:i/>
          <w:iCs/>
          <w:color w:val="000000"/>
          <w:sz w:val="20"/>
        </w:rPr>
        <w:tab/>
      </w:r>
      <w:r w:rsidRPr="000514AA">
        <w:rPr>
          <w:b/>
          <w:bCs/>
          <w:color w:val="000000"/>
          <w:szCs w:val="24"/>
        </w:rPr>
        <w:t>4 straipsnis. Piniginės socialinės paramos teikimo vykdymas ir finansavimas</w:t>
      </w:r>
    </w:p>
    <w:p w:rsidR="00D84615" w:rsidRPr="000514AA" w:rsidRDefault="00D84615" w:rsidP="00D84615">
      <w:pPr>
        <w:ind w:firstLine="720"/>
        <w:jc w:val="both"/>
        <w:rPr>
          <w:color w:val="000000"/>
          <w:szCs w:val="24"/>
        </w:rPr>
      </w:pPr>
      <w:bookmarkStart w:id="3" w:name="part_e294167830644f4b930225405283befb"/>
      <w:bookmarkEnd w:id="3"/>
      <w:r w:rsidRPr="000514AA">
        <w:rPr>
          <w:color w:val="000000"/>
          <w:szCs w:val="24"/>
        </w:rPr>
        <w:t>1. Piniginę socialinę paramą savivaldybės teikia vykdydamos savarankiškąją savivaldybių funkciją, kuri yra finansuojama iš savivaldybių biudžetų lėšų.</w:t>
      </w:r>
    </w:p>
    <w:p w:rsidR="00D84615" w:rsidRPr="000514AA" w:rsidRDefault="00D84615" w:rsidP="00D84615">
      <w:pPr>
        <w:ind w:firstLine="720"/>
        <w:jc w:val="both"/>
        <w:rPr>
          <w:color w:val="000000"/>
          <w:szCs w:val="24"/>
        </w:rPr>
      </w:pPr>
      <w:bookmarkStart w:id="4" w:name="part_0ff2d8f68b1e4425a58844a5bb18e6b9"/>
      <w:bookmarkEnd w:id="4"/>
      <w:r w:rsidRPr="000514AA">
        <w:rPr>
          <w:color w:val="000000"/>
          <w:szCs w:val="24"/>
        </w:rPr>
        <w:t>2. Savivaldybės taryba tvirtina piniginės socialinės paramos teikimo tvarkos aprašą, kuriame nustato: piniginės socialinės paramos skyrimo ir mokėjimo tvarką (prašymų-paraiškų priėmimo; trūkstamų dokumentų pateikimo; duomenų apie turtą pateikimo; piniginės socialinės paramos skyrimo ir mokėjimo; prašymus-paraiškas pateikusių asmenų informavimo apie piniginės socialinės paramos skyrimą ar neskyrimą; neteisėtai gautos ar išmokėtos piniginės socialinės paramos išskaičiavimo; paskirtos, bet laiku neatsiimtos piniginės socialinės paramos, taip pat mirus asmeniui, kurio vardu bendrai gyvenantiems asmenims mokama piniginė socialinė parama, arba mirus vienam gyvenančiam asmeniui paskirtos ir iki kito mėnesio po jo mirties neišmokėtos piniginės socialinės paramos išmokėjimo procedūras); pagrindus, kai socialinė parama skiriama kitais šiame įstatyme nenumatytais atvejais (skiriama vienkartinė, tikslinė, periodinė, sąlyginė pašalpa; apmokama skola už būstą; kompensuojamos išlaidos už didesnį karšto ir geriamojo vandens kiekį, negu šiame įstatyme nustatytas normatyvas; kompensuojamos šiame įstatyme nenurodytos būsto išlaikymo išlaidos ir kita) ir kuriems esant ši parama didinama, mažinama, skiriama ne visiems bendrai gyvenantiems asmenims, sustabdomas, nutraukiamas ar atnaujinamas jos mokėjimas; bendruomeninių organizacijų ir (ar) religinių bendruomenių, ir (ar) religinių bendrijų, ir (ar) kitų nevyriausybinių organizacijų atstovų, ir (ar) gyvenamosios vietovės bendruomenės narių, ir (ar) seniūnaičių, ir (ar) kitų suinteresuotų asmenų pasitelkimo dalyvauti svarstant klausimus dėl piniginės socialinės paramos skyrimo tvarką bei jų teises ir pareigas.</w:t>
      </w:r>
    </w:p>
    <w:p w:rsidR="00D84615" w:rsidRPr="000514AA" w:rsidRDefault="00D84615" w:rsidP="00D84615">
      <w:pPr>
        <w:ind w:firstLine="720"/>
        <w:jc w:val="both"/>
        <w:rPr>
          <w:color w:val="000000"/>
          <w:szCs w:val="24"/>
        </w:rPr>
      </w:pPr>
      <w:bookmarkStart w:id="5" w:name="part_bd74cab7f72845918798f69c41a6c7f7"/>
      <w:bookmarkEnd w:id="5"/>
      <w:r w:rsidRPr="000514AA">
        <w:rPr>
          <w:color w:val="000000"/>
          <w:szCs w:val="24"/>
        </w:rPr>
        <w:t>3. Savivaldybėms, išskyrus šioje dalyje nurodytas išimtis, piniginei socialinei paramai finansuoti skiriama lėšų suma yra lygi 2011–2013 metų laikotarpiu piniginei socialinei paramai skaičiuoti ir mokėti faktiškai panaudotai vidutinei metinei lėšų sumai. Akmenės rajono, Panevėžio rajono, Radviliškio rajono, Raseinių rajono ir Šilalės rajono savivaldybėms piniginei socialinei paramai finansuoti skiriama lėšų suma yra lygi šių savivaldybių 2011 metų piniginei socialinei paramai skaičiuoti ir mokėti faktiškai panaudotai metinei lėšų sumai.</w:t>
      </w:r>
    </w:p>
    <w:p w:rsidR="00D84615" w:rsidRPr="000514AA" w:rsidRDefault="00D84615" w:rsidP="00D84615">
      <w:pPr>
        <w:ind w:firstLine="720"/>
        <w:jc w:val="both"/>
        <w:rPr>
          <w:color w:val="000000"/>
          <w:szCs w:val="24"/>
        </w:rPr>
      </w:pPr>
      <w:bookmarkStart w:id="6" w:name="part_fe08d380bae8470aaba2dfc5e2be17db"/>
      <w:bookmarkEnd w:id="6"/>
      <w:r w:rsidRPr="000514AA">
        <w:rPr>
          <w:color w:val="000000"/>
          <w:szCs w:val="24"/>
        </w:rPr>
        <w:t>4. Seimui priėmus įstatymus arba Vyriausybei priėmus nutarimus vykdant įstatymus, dėl kurių keičiasi valstybės biudžeto ir (ar) savivaldybių biudžetų einamųjų biudžetinių metų įsipareigojimai dėl piniginės socialinės paramos teikimo, taip pat ekonomikos krizės šalyje atveju ar kai yra regioniniai socialinės ekonominės raidos pokyčiai savivaldybėse ir (ar) padidėja energijos ir (ar) kuro (žaliavos), naudojamų būstui šildyti ar karštam vandeniui ruošti, kainos rinkoje, savivaldybių vykdomosios institucijos teisės aktų nustatyta tvarka patikslina lėšų poreikį piniginei socialinei paramai finansuoti. Jeigu nepakanka pagal šio straipsnio 3 dalį skirtų lėšų piniginei socialinei paramai teikti, papildoma lėšų suma piniginei socialinei paramai finansuoti savivaldybėms skiriama iš valstybės biudžeto.</w:t>
      </w:r>
    </w:p>
    <w:p w:rsidR="00D84615" w:rsidRDefault="00D84615" w:rsidP="00C0492B">
      <w:pPr>
        <w:jc w:val="both"/>
        <w:rPr>
          <w:color w:val="000000"/>
          <w:szCs w:val="24"/>
        </w:rPr>
      </w:pPr>
      <w:bookmarkStart w:id="7" w:name="part_6f63b4dda631490e8a8c39b6d05e6db4"/>
      <w:bookmarkEnd w:id="7"/>
    </w:p>
    <w:p w:rsidR="00C0492B" w:rsidRDefault="00C0492B" w:rsidP="00C0492B">
      <w:pPr>
        <w:jc w:val="both"/>
        <w:rPr>
          <w:color w:val="000000"/>
          <w:szCs w:val="24"/>
        </w:rPr>
      </w:pPr>
    </w:p>
    <w:p w:rsidR="00C0492B" w:rsidRDefault="00C0492B" w:rsidP="00C0492B">
      <w:pPr>
        <w:jc w:val="both"/>
        <w:rPr>
          <w:color w:val="000000"/>
          <w:szCs w:val="24"/>
        </w:rPr>
      </w:pPr>
    </w:p>
    <w:p w:rsidR="00C0492B" w:rsidRPr="000514AA" w:rsidRDefault="00C0492B" w:rsidP="00C0492B">
      <w:pPr>
        <w:jc w:val="both"/>
        <w:rPr>
          <w:color w:val="000000"/>
          <w:szCs w:val="24"/>
        </w:rPr>
      </w:pPr>
    </w:p>
    <w:p w:rsidR="00D84615" w:rsidRPr="000514AA" w:rsidRDefault="00D84615" w:rsidP="000514AA">
      <w:pPr>
        <w:ind w:firstLine="720"/>
        <w:rPr>
          <w:color w:val="000000"/>
          <w:szCs w:val="24"/>
        </w:rPr>
      </w:pPr>
      <w:r w:rsidRPr="000514AA">
        <w:rPr>
          <w:b/>
          <w:bCs/>
          <w:color w:val="000000"/>
          <w:szCs w:val="24"/>
        </w:rPr>
        <w:t>21 straipsnis. Piniginės socialinės paramos skyrimas</w:t>
      </w:r>
    </w:p>
    <w:p w:rsidR="00D84615" w:rsidRPr="000514AA" w:rsidRDefault="00D84615" w:rsidP="00D84615">
      <w:pPr>
        <w:ind w:firstLine="720"/>
        <w:jc w:val="both"/>
        <w:rPr>
          <w:color w:val="000000"/>
          <w:szCs w:val="24"/>
        </w:rPr>
      </w:pPr>
      <w:r w:rsidRPr="00D84615">
        <w:rPr>
          <w:color w:val="000000"/>
          <w:szCs w:val="24"/>
        </w:rPr>
        <w:t>7. Piniginė socialinė parama gali būti skiriama ilgesniam negu 3 mėnesių laikotarpiui, jeigu nesikeičia bendrai gyvenančių asmenų sudėtis arba vieno gyvenančio asmens šeiminė padėtis, jų (jo) pajamos ir turtas.</w:t>
      </w:r>
    </w:p>
    <w:p w:rsidR="000514AA" w:rsidRPr="00D84615" w:rsidRDefault="000514AA" w:rsidP="00D84615">
      <w:pPr>
        <w:ind w:firstLine="720"/>
        <w:jc w:val="both"/>
        <w:rPr>
          <w:color w:val="000000"/>
          <w:szCs w:val="24"/>
        </w:rPr>
      </w:pPr>
    </w:p>
    <w:p w:rsidR="00D84615" w:rsidRPr="00D84615" w:rsidRDefault="00D84615" w:rsidP="00D84615">
      <w:pPr>
        <w:ind w:firstLine="720"/>
        <w:jc w:val="both"/>
        <w:rPr>
          <w:color w:val="000000"/>
          <w:szCs w:val="24"/>
        </w:rPr>
      </w:pPr>
      <w:bookmarkStart w:id="8" w:name="part_fbb1e24faa1d4cd3aca4f3d1e3996ee4"/>
      <w:bookmarkStart w:id="9" w:name="part_7a07363856c94b529c7fd494ff5c0516"/>
      <w:bookmarkEnd w:id="8"/>
      <w:bookmarkEnd w:id="9"/>
      <w:r w:rsidRPr="00D84615">
        <w:rPr>
          <w:color w:val="000000"/>
          <w:szCs w:val="24"/>
        </w:rPr>
        <w:t>10</w:t>
      </w:r>
      <w:r w:rsidRPr="00D84615">
        <w:rPr>
          <w:color w:val="000000"/>
          <w:szCs w:val="24"/>
          <w:vertAlign w:val="superscript"/>
        </w:rPr>
        <w:t>1</w:t>
      </w:r>
      <w:r w:rsidRPr="00D84615">
        <w:rPr>
          <w:color w:val="000000"/>
          <w:szCs w:val="24"/>
        </w:rPr>
        <w:t>. Lietuvos Respublikos Vyriausybei paskelbus ekstremaliąją situaciją ir (ar) karantiną, bendrai gyvenantiems asmenims arba vienam gyvenančiam asmeniui piniginės socialinės paramos mokėjimas pratęsiamas be atskiro prašymo skirti piniginę socialinę paramą, jeigu bendrai gyvenantys asmenys arba vienas gyvenantis asmuo turi teisę į šią paramą, tačiau ne ilgiau negu iki mėnesio, kurį šalyje atšaukiama ekstremalioji situacija ir (ar) karantinas arba sueina jų paskelbimo terminai, pabaigos.</w:t>
      </w:r>
    </w:p>
    <w:p w:rsidR="00D84615" w:rsidRPr="000514AA" w:rsidRDefault="00D84615" w:rsidP="00D84615">
      <w:pPr>
        <w:rPr>
          <w:color w:val="000000"/>
          <w:szCs w:val="24"/>
        </w:rPr>
      </w:pPr>
    </w:p>
    <w:p w:rsidR="000405A9" w:rsidRPr="000514AA" w:rsidRDefault="000405A9" w:rsidP="004B4E8B">
      <w:pPr>
        <w:ind w:firstLine="720"/>
        <w:jc w:val="both"/>
        <w:rPr>
          <w:szCs w:val="24"/>
        </w:rPr>
      </w:pPr>
      <w:r w:rsidRPr="000514AA">
        <w:rPr>
          <w:b/>
          <w:bCs/>
          <w:szCs w:val="24"/>
        </w:rPr>
        <w:t>23 straipsnis. Savivaldybės administracijos pareigos ir teisės teikiant piniginę socialinę paramą</w:t>
      </w:r>
      <w:r w:rsidRPr="000514AA">
        <w:rPr>
          <w:bCs/>
          <w:szCs w:val="24"/>
        </w:rPr>
        <w:t xml:space="preserve"> </w:t>
      </w:r>
    </w:p>
    <w:p w:rsidR="000514AA" w:rsidRPr="000514AA" w:rsidRDefault="000514AA" w:rsidP="000514AA">
      <w:pPr>
        <w:ind w:firstLine="720"/>
        <w:jc w:val="both"/>
        <w:rPr>
          <w:color w:val="000000"/>
          <w:szCs w:val="24"/>
        </w:rPr>
      </w:pPr>
      <w:r w:rsidRPr="000514AA">
        <w:rPr>
          <w:color w:val="000000"/>
          <w:szCs w:val="24"/>
        </w:rPr>
        <w:t>3. Patikrinus bendrai gyvenančių asmenų arba vieno gyvenančio asmens gyvenimo sąlygas ir surašius buities ir gyvenimo sąlygų patikrinimo aktą, savivaldybės administracijai suteikiama teisė savivaldybės tarybos nustatyta tvarka:</w:t>
      </w:r>
    </w:p>
    <w:p w:rsidR="000514AA" w:rsidRPr="000514AA" w:rsidRDefault="000514AA" w:rsidP="000514AA">
      <w:pPr>
        <w:ind w:firstLine="720"/>
        <w:jc w:val="both"/>
        <w:rPr>
          <w:color w:val="000000"/>
          <w:szCs w:val="24"/>
        </w:rPr>
      </w:pPr>
      <w:bookmarkStart w:id="10" w:name="part_eb472b3987cc4e5986abdfaee9bcb850"/>
      <w:bookmarkEnd w:id="10"/>
      <w:r w:rsidRPr="000514AA">
        <w:rPr>
          <w:color w:val="000000"/>
          <w:szCs w:val="24"/>
        </w:rPr>
        <w:t>1) skirti socialinę pašalpą, jeigu vieno iš bendrai gyvenančių asmenų arba vieno gyvenančio asmens vidutinės pajamos per mėnesį yra mažesnės kaip 1,1 valstybės remiamų pajamų dydžio, tačiau bendrai gyvenantys asmenys arba vienas gyvenantis asmuo neatitinka šio įstatymo 6 straipsnio 2 punkte nustatyto reikalavimo;</w:t>
      </w:r>
    </w:p>
    <w:p w:rsidR="000514AA" w:rsidRPr="00C0492B" w:rsidRDefault="000514AA" w:rsidP="000514AA">
      <w:pPr>
        <w:ind w:firstLine="720"/>
        <w:jc w:val="both"/>
        <w:rPr>
          <w:color w:val="000000"/>
          <w:szCs w:val="24"/>
        </w:rPr>
      </w:pPr>
      <w:r w:rsidRPr="00C0492B">
        <w:rPr>
          <w:bCs/>
          <w:i/>
          <w:iCs/>
          <w:color w:val="000000"/>
          <w:szCs w:val="24"/>
        </w:rPr>
        <w:t>3 dalies 1 punkto redakcija, įsigaliojanti kitą dieną po to, kai sueina 6 mėnesiai, kai buvo atšaukta Lietuvos Respublikos Vyriausybės 2020 m. vasario 26 d. nutarimu Nr. 152 „Dėl valstybės lygio ekstremaliosios situacijos paskelbimo“ paskelbta ekstremalioji situacija ir Lietuvos Respublikos Vyriausybės 2020 m. kovo 14 d. nutarimu Nr. 207 „Dėl karantino Lietuvos Respublikos teritorijoje paskelbimo“ paskelbtas karantinas, arba kai sueina jų paskelbimo terminai:</w:t>
      </w:r>
    </w:p>
    <w:p w:rsidR="000514AA" w:rsidRPr="000514AA" w:rsidRDefault="000514AA" w:rsidP="000514AA">
      <w:pPr>
        <w:ind w:firstLine="720"/>
        <w:jc w:val="both"/>
        <w:rPr>
          <w:color w:val="000000"/>
          <w:szCs w:val="24"/>
        </w:rPr>
      </w:pPr>
      <w:r w:rsidRPr="000514AA">
        <w:rPr>
          <w:color w:val="000000"/>
          <w:szCs w:val="24"/>
        </w:rPr>
        <w:t>1) skirti socialinę pašalpą, jeigu vieno iš bendrai gyvenančių asmenų arba vieno gyvenančio asmens vidutinės pajamos per mėnesį yra mažesnės kaip 1,1 valstybės remiamų pajamų dydžio, tačiau bendrai gyvenantys asmenys arba vienas gyvenantis asmuo neatitinka šio įstatymo 6 straipsnio 1 ar 3 punkte nustatytų reikalavimų;</w:t>
      </w:r>
    </w:p>
    <w:p w:rsidR="000514AA" w:rsidRPr="000514AA" w:rsidRDefault="000514AA" w:rsidP="000514AA">
      <w:pPr>
        <w:ind w:firstLine="720"/>
        <w:jc w:val="both"/>
        <w:rPr>
          <w:color w:val="000000"/>
          <w:szCs w:val="24"/>
        </w:rPr>
      </w:pPr>
      <w:bookmarkStart w:id="11" w:name="part_fa7db2558733419696d1e59fac4532b3"/>
      <w:bookmarkEnd w:id="11"/>
      <w:r w:rsidRPr="000514AA">
        <w:rPr>
          <w:color w:val="000000"/>
          <w:szCs w:val="24"/>
        </w:rPr>
        <w:t>2) skirti kompensacijas, jeigu išlaidos už būsto šildymą, už faktinį geriamojo vandens ir (ar) karšto vandens kiekį atitinka šio įstatymo 11 straipsnyje nustatytus kompensuojamus dydžius, tačiau bendrai gyvenantys asmenys arba vienas gyvenantis asmuo neatitinka šio įstatymo 7 straipsnio 1 dalies 1 punkte nustatyto reikalavimo;</w:t>
      </w:r>
    </w:p>
    <w:p w:rsidR="000514AA" w:rsidRPr="00C0492B" w:rsidRDefault="000514AA" w:rsidP="000514AA">
      <w:pPr>
        <w:ind w:firstLine="709"/>
        <w:jc w:val="both"/>
        <w:rPr>
          <w:color w:val="000000"/>
          <w:szCs w:val="24"/>
        </w:rPr>
      </w:pPr>
      <w:r w:rsidRPr="00C0492B">
        <w:rPr>
          <w:bCs/>
          <w:i/>
          <w:iCs/>
          <w:color w:val="000000"/>
          <w:szCs w:val="24"/>
        </w:rPr>
        <w:t>3 dalies 2 punkto redakcija, įsigaliojanti kitą dieną po to, kai sueina 6 mėnesiai, kai buvo atšaukta Lietuvos Respublikos Vyriausybės 2020 m. vasario 26 d. nutarimu Nr. 152 „Dėl valstybės lygio ekstremaliosios situacijos paskelbimo“ paskelbta ekstremalioji situacija ir Lietuvos Respublikos Vyriausybės 2020 m. kovo 14 d. nutarimu Nr. 207 „Dėl karantino Lietuvos Respublikos teritorijoje paskelbimo“ paskelbtas karantinas, arba kai sueina jų paskelbimo terminai:</w:t>
      </w:r>
    </w:p>
    <w:p w:rsidR="000514AA" w:rsidRPr="000514AA" w:rsidRDefault="000514AA" w:rsidP="000514AA">
      <w:pPr>
        <w:ind w:firstLine="709"/>
        <w:jc w:val="both"/>
        <w:rPr>
          <w:color w:val="000000"/>
          <w:szCs w:val="24"/>
        </w:rPr>
      </w:pPr>
      <w:r w:rsidRPr="000514AA">
        <w:rPr>
          <w:color w:val="000000"/>
          <w:szCs w:val="24"/>
        </w:rPr>
        <w:t>2) skirti kompensacijas, jeigu išlaidos už būsto šildymą, už faktinį geriamojo vandens ir (ar) karšto vandens kiekį atitinka šio įstatymo 11 straipsnyje nustatytus kompensuojamus dydžius, tačiau bendrai gyvenantys asmenys arba vienas gyvenantis asmuo neatitinka šio įstatymo 7 straipsnio 1 dalies 1 ar 2 punkte nustatytų reikalavimų;</w:t>
      </w:r>
    </w:p>
    <w:p w:rsidR="000514AA" w:rsidRPr="000514AA" w:rsidRDefault="000514AA" w:rsidP="000514AA">
      <w:pPr>
        <w:ind w:firstLine="720"/>
        <w:jc w:val="both"/>
        <w:rPr>
          <w:color w:val="000000"/>
          <w:szCs w:val="24"/>
        </w:rPr>
      </w:pPr>
      <w:bookmarkStart w:id="12" w:name="part_31f40d28c4634c5687cba6af309679ce"/>
      <w:bookmarkEnd w:id="12"/>
      <w:r w:rsidRPr="000514AA">
        <w:rPr>
          <w:color w:val="000000"/>
          <w:szCs w:val="24"/>
        </w:rPr>
        <w:t>3) skirti būsto šildymo išlaidų kompensaciją už didesnį, negu nustatyta šio įstatymo 12 straipsnio 1 dalies 1 punkte, naudingojo būsto ploto normatyvą;</w:t>
      </w:r>
    </w:p>
    <w:p w:rsidR="000514AA" w:rsidRPr="000514AA" w:rsidRDefault="000514AA" w:rsidP="000514AA">
      <w:pPr>
        <w:ind w:firstLine="720"/>
        <w:jc w:val="both"/>
        <w:rPr>
          <w:color w:val="000000"/>
          <w:szCs w:val="24"/>
        </w:rPr>
      </w:pPr>
      <w:bookmarkStart w:id="13" w:name="part_5c24b2ebddde4d1489510d63a6d7fd7d"/>
      <w:bookmarkEnd w:id="13"/>
      <w:r w:rsidRPr="000514AA">
        <w:rPr>
          <w:color w:val="000000"/>
          <w:szCs w:val="24"/>
        </w:rPr>
        <w:t>4) skirti socialinę pašalpą ir kompensacijas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w:t>
      </w:r>
    </w:p>
    <w:p w:rsidR="000514AA" w:rsidRPr="000514AA" w:rsidRDefault="000514AA" w:rsidP="000514AA">
      <w:pPr>
        <w:ind w:firstLine="720"/>
        <w:jc w:val="both"/>
        <w:rPr>
          <w:color w:val="000000"/>
          <w:szCs w:val="24"/>
        </w:rPr>
      </w:pPr>
      <w:bookmarkStart w:id="14" w:name="part_3bf6a5667b16453598b404b8833e4e9f"/>
      <w:bookmarkEnd w:id="14"/>
      <w:r w:rsidRPr="000514AA">
        <w:rPr>
          <w:color w:val="000000"/>
          <w:szCs w:val="24"/>
        </w:rPr>
        <w:t>5) skirti socialinę pašalpą bendrai gyvenantiems asmenims atskirai, kai santuokos nutraukimo bylos nagrinėjimo metu yra ginčas;</w:t>
      </w:r>
    </w:p>
    <w:p w:rsidR="000514AA" w:rsidRPr="000514AA" w:rsidRDefault="000514AA" w:rsidP="000514AA">
      <w:pPr>
        <w:ind w:firstLine="720"/>
        <w:jc w:val="both"/>
        <w:rPr>
          <w:color w:val="000000"/>
          <w:szCs w:val="24"/>
        </w:rPr>
      </w:pPr>
      <w:bookmarkStart w:id="15" w:name="part_5300457069984122bbaf0db255b427c7"/>
      <w:bookmarkEnd w:id="15"/>
      <w:r w:rsidRPr="000514AA">
        <w:rPr>
          <w:color w:val="000000"/>
          <w:szCs w:val="24"/>
        </w:rPr>
        <w:t xml:space="preserve">6) skirti socialinę pašalpą, jeigu vieno iš bendrai gyvenančių asmenų arba vieno gyvenančio asmens vidutinės pajamos per mėnesį yra lygios 1,1 valstybės remiamų pajamų dydžio arba bendrai gyvenančių asmenų arba vieno gyvenančio asmens vidutinės pajamos per mėnesį ne daugiau kaip 50 procentų viršija 1,1 valstybės remiamų pajamų dydžio, arba apskaičiuota socialinė pašalpa yra mažesnė už šio įstatymo 22 straipsnio 9 dalyje nustatytą dydį ir bendrai gyvenantys asmenys arba vienas gyvenantis asmuo atitinka šio įstatymo 6 straipsnio 2 punkte nustatytą reikalavimą: vienam gyvenančiam asmeniui ir dviem bendrai gyvenantiems asmenims – 25 procentų valstybės remiamų pajamų dydžio; trims ir keturiems bendrai gyvenantiems asmenims – 50 procentų valstybės remiamų pajamų dydžio; penkiems ir daugiau bendrai gyvenančių asmenų – 70 procentų valstybės remiamų pajamų dydžio; </w:t>
      </w:r>
      <w:r w:rsidRPr="000514AA">
        <w:rPr>
          <w:color w:val="000000"/>
          <w:szCs w:val="24"/>
        </w:rPr>
        <w:tab/>
      </w:r>
    </w:p>
    <w:p w:rsidR="000514AA" w:rsidRPr="00C0492B" w:rsidRDefault="000514AA" w:rsidP="000514AA">
      <w:pPr>
        <w:ind w:firstLine="720"/>
        <w:jc w:val="both"/>
        <w:rPr>
          <w:color w:val="000000"/>
          <w:szCs w:val="24"/>
        </w:rPr>
      </w:pPr>
      <w:r w:rsidRPr="00C0492B">
        <w:rPr>
          <w:bCs/>
          <w:i/>
          <w:iCs/>
          <w:color w:val="000000"/>
          <w:szCs w:val="24"/>
        </w:rPr>
        <w:t>3 dalies 6 punkto redakcija, įsigaliojanti kitą dieną po to, kai sueina 6 mėnesiai, kai buvo atšaukta Lietuvos Respublikos Vyriausybės 2020 m. vasario 26 d. nutarimu Nr. 152 „Dėl valstybės lygio ekstremaliosios situacijos paskelbimo“ paskelbta ekstremalioji situacija ir Lietuvos Respublikos Vyriausybės 2020 m. kovo 14 d. nutarimu Nr. 207 „Dėl karantino Lietuvos Respublikos teritorijoje paskelbimo“ paskelbtas karantinas, arba kai sueina jų paskelbimo terminai:</w:t>
      </w:r>
    </w:p>
    <w:p w:rsidR="000514AA" w:rsidRPr="000514AA" w:rsidRDefault="000514AA" w:rsidP="000514AA">
      <w:pPr>
        <w:ind w:firstLine="720"/>
        <w:jc w:val="both"/>
        <w:rPr>
          <w:color w:val="000000"/>
          <w:szCs w:val="24"/>
        </w:rPr>
      </w:pPr>
      <w:r w:rsidRPr="000514AA">
        <w:rPr>
          <w:color w:val="000000"/>
          <w:szCs w:val="24"/>
        </w:rPr>
        <w:t>6) skirti socialinę pašalpą, jeigu vieno iš bendrai gyvenančių asmenų arba vieno gyvenančio asmens vidutinės pajamos per mėnesį yra lygios 1,1 valstybės remiamų pajamų dydžio arba bendrai gyvenančių asmenų arba vieno gyvenančio asmens vidutinės pajamos per mėnesį ne daugiau kaip 50 procentų viršija 1,1 valstybės remiamų pajamų dydžio, arba apskaičiuota socialinė pašalpa yra mažesnė už šio įstatymo 22 straipsnio 9 dalyje nustatytą dydį ir bendrai gyvenantys asmenys arba vienas gyvenantis asmuo atitinka šio įstatymo 6 straipsnio 1 ir 3 punktuose nustatytus reikalavimus: vienam gyvenančiam asmeniui ir dviem bendrai gyvenantiems asmenims – 25 procentų valstybės remiamų pajamų dydžio; trims ir keturiems bendrai gyvenantiems asmenims – 50 procentų valstybės remiamų pajamų dydžio; penkiems ir daugiau bendrai gyvenančių asmenų – 70 procentų valstybės remiamų pajamų dydžio;</w:t>
      </w:r>
    </w:p>
    <w:p w:rsidR="000514AA" w:rsidRPr="000514AA" w:rsidRDefault="000514AA" w:rsidP="000514AA">
      <w:pPr>
        <w:rPr>
          <w:color w:val="000000"/>
          <w:szCs w:val="24"/>
        </w:rPr>
      </w:pPr>
      <w:r w:rsidRPr="000514AA">
        <w:rPr>
          <w:color w:val="000000"/>
          <w:szCs w:val="24"/>
        </w:rPr>
        <w:t> </w:t>
      </w:r>
      <w:bookmarkStart w:id="16" w:name="part_9c9c42e3ddd4417c836d2197097c653d"/>
      <w:bookmarkEnd w:id="16"/>
      <w:r w:rsidRPr="000514AA">
        <w:rPr>
          <w:color w:val="000000"/>
          <w:szCs w:val="24"/>
        </w:rPr>
        <w:tab/>
        <w:t>7) skirti būsto šildymo išlaidų kompensaciją vienam gyvenančiam asmeniui arba bendrai gyvenantiems asmenims,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p>
    <w:p w:rsidR="000514AA" w:rsidRPr="000514AA" w:rsidRDefault="000514AA" w:rsidP="000514AA">
      <w:pPr>
        <w:ind w:firstLine="720"/>
        <w:jc w:val="both"/>
        <w:rPr>
          <w:color w:val="000000"/>
          <w:szCs w:val="24"/>
        </w:rPr>
      </w:pPr>
      <w:bookmarkStart w:id="17" w:name="part_dc4454c2fccc4f05989f71b8fa0df1e5"/>
      <w:bookmarkEnd w:id="17"/>
      <w:r w:rsidRPr="000514AA">
        <w:rPr>
          <w:color w:val="000000"/>
          <w:szCs w:val="24"/>
        </w:rPr>
        <w:t>8) skirti būsto šildymo išlaidų kompensaciją, jeigu daugiabučio namo buto savininkas neatitinka šio įstatymo 7 straipsnio 5 dalyje nustatytų reikalavimų;</w:t>
      </w:r>
    </w:p>
    <w:p w:rsidR="000514AA" w:rsidRPr="000514AA" w:rsidRDefault="000514AA" w:rsidP="000514AA">
      <w:pPr>
        <w:ind w:firstLine="720"/>
        <w:jc w:val="both"/>
        <w:rPr>
          <w:color w:val="000000"/>
          <w:szCs w:val="24"/>
        </w:rPr>
      </w:pPr>
      <w:bookmarkStart w:id="18" w:name="part_df524e15cff44c4f82e96e2c935709f5"/>
      <w:bookmarkEnd w:id="18"/>
      <w:r w:rsidRPr="000514AA">
        <w:rPr>
          <w:color w:val="000000"/>
          <w:szCs w:val="24"/>
        </w:rPr>
        <w:t>9) skirti socialinę pašalpą ir kompensacijas bendrai gyvenantiems asmenims arba vienam gyvenančiam asmeniui, kai jiems piniginė socialinė parama neskiriama šio įstatymo 21 straipsnio 11 dalyje nustatytu atveju;</w:t>
      </w:r>
    </w:p>
    <w:p w:rsidR="000514AA" w:rsidRPr="000514AA" w:rsidRDefault="000514AA" w:rsidP="000514AA">
      <w:pPr>
        <w:ind w:firstLine="567"/>
        <w:jc w:val="both"/>
        <w:rPr>
          <w:color w:val="000000"/>
          <w:szCs w:val="24"/>
        </w:rPr>
      </w:pPr>
      <w:bookmarkStart w:id="19" w:name="part_f22dbdc2c7cc431ca9a5c7e7df23e311"/>
      <w:bookmarkEnd w:id="19"/>
      <w:r w:rsidRPr="000514AA">
        <w:rPr>
          <w:color w:val="000000"/>
          <w:szCs w:val="24"/>
        </w:rPr>
        <w:t xml:space="preserve">   10)</w:t>
      </w:r>
      <w:r w:rsidRPr="000514AA">
        <w:rPr>
          <w:i/>
          <w:iCs/>
          <w:color w:val="000000"/>
          <w:szCs w:val="24"/>
        </w:rPr>
        <w:t> Neteko galios nuo 2016-09-30</w:t>
      </w:r>
    </w:p>
    <w:p w:rsidR="000514AA" w:rsidRPr="000514AA" w:rsidRDefault="000514AA" w:rsidP="000514AA">
      <w:pPr>
        <w:ind w:firstLine="720"/>
        <w:jc w:val="both"/>
        <w:rPr>
          <w:color w:val="000000"/>
          <w:szCs w:val="24"/>
        </w:rPr>
      </w:pPr>
      <w:bookmarkStart w:id="20" w:name="part_657fdd42b3f94c81ba324e65a19e91cb"/>
      <w:bookmarkEnd w:id="20"/>
      <w:r w:rsidRPr="000514AA">
        <w:rPr>
          <w:color w:val="000000"/>
          <w:szCs w:val="24"/>
        </w:rPr>
        <w:t>11) skirti piniginę socialinę paramą kaip vienam gyvenančiam asmeniui pilnamečiui vaikui (įvaikiui)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rsidR="000405A9" w:rsidRPr="000514AA" w:rsidRDefault="000405A9" w:rsidP="000405A9">
      <w:pPr>
        <w:ind w:firstLine="720"/>
        <w:jc w:val="both"/>
        <w:rPr>
          <w:szCs w:val="24"/>
        </w:rPr>
      </w:pPr>
    </w:p>
    <w:p w:rsidR="000405A9" w:rsidRDefault="000405A9" w:rsidP="000405A9">
      <w:pPr>
        <w:ind w:firstLine="720"/>
        <w:jc w:val="center"/>
        <w:rPr>
          <w:sz w:val="20"/>
        </w:rPr>
      </w:pPr>
      <w:r>
        <w:rPr>
          <w:sz w:val="22"/>
          <w:szCs w:val="22"/>
        </w:rPr>
        <w:t>______________________________________</w:t>
      </w:r>
    </w:p>
    <w:p w:rsidR="00DE32ED" w:rsidRDefault="00DE32ED" w:rsidP="000405A9">
      <w:pPr>
        <w:jc w:val="both"/>
        <w:rPr>
          <w:color w:val="000000"/>
          <w:szCs w:val="24"/>
        </w:rPr>
      </w:pPr>
    </w:p>
    <w:p w:rsidR="00FE4E05" w:rsidRDefault="00FE4E05" w:rsidP="000405A9">
      <w:pPr>
        <w:jc w:val="both"/>
        <w:rPr>
          <w:color w:val="000000"/>
          <w:szCs w:val="24"/>
        </w:rPr>
      </w:pPr>
    </w:p>
    <w:p w:rsidR="00FE4E05" w:rsidRDefault="00FE4E05" w:rsidP="000405A9">
      <w:pPr>
        <w:jc w:val="both"/>
        <w:rPr>
          <w:color w:val="000000"/>
          <w:szCs w:val="24"/>
        </w:rPr>
      </w:pPr>
    </w:p>
    <w:p w:rsidR="00C0492B" w:rsidRDefault="00C0492B" w:rsidP="00C4147F">
      <w:pPr>
        <w:tabs>
          <w:tab w:val="left" w:pos="7513"/>
          <w:tab w:val="left" w:pos="9498"/>
        </w:tabs>
        <w:ind w:firstLine="7371"/>
        <w:rPr>
          <w:b/>
          <w:szCs w:val="24"/>
          <w:lang w:eastAsia="en-US"/>
        </w:rPr>
      </w:pPr>
    </w:p>
    <w:p w:rsidR="00C0492B" w:rsidRDefault="00C0492B" w:rsidP="00C4147F">
      <w:pPr>
        <w:tabs>
          <w:tab w:val="left" w:pos="7513"/>
          <w:tab w:val="left" w:pos="9498"/>
        </w:tabs>
        <w:ind w:firstLine="7371"/>
        <w:rPr>
          <w:b/>
          <w:szCs w:val="24"/>
          <w:lang w:eastAsia="en-US"/>
        </w:rPr>
      </w:pPr>
    </w:p>
    <w:p w:rsidR="00C0492B" w:rsidRDefault="00C0492B" w:rsidP="00C4147F">
      <w:pPr>
        <w:tabs>
          <w:tab w:val="left" w:pos="7513"/>
          <w:tab w:val="left" w:pos="9498"/>
        </w:tabs>
        <w:ind w:firstLine="7371"/>
        <w:rPr>
          <w:b/>
          <w:szCs w:val="24"/>
          <w:lang w:eastAsia="en-US"/>
        </w:rPr>
      </w:pPr>
    </w:p>
    <w:p w:rsidR="00C0492B" w:rsidRDefault="00C0492B" w:rsidP="00C4147F">
      <w:pPr>
        <w:tabs>
          <w:tab w:val="left" w:pos="7513"/>
          <w:tab w:val="left" w:pos="9498"/>
        </w:tabs>
        <w:ind w:firstLine="7371"/>
        <w:rPr>
          <w:b/>
          <w:szCs w:val="24"/>
          <w:lang w:eastAsia="en-US"/>
        </w:rPr>
      </w:pPr>
    </w:p>
    <w:p w:rsidR="00C0492B" w:rsidRDefault="00C0492B" w:rsidP="00C4147F">
      <w:pPr>
        <w:tabs>
          <w:tab w:val="left" w:pos="7513"/>
          <w:tab w:val="left" w:pos="9498"/>
        </w:tabs>
        <w:ind w:firstLine="7371"/>
        <w:rPr>
          <w:b/>
          <w:szCs w:val="24"/>
          <w:lang w:eastAsia="en-US"/>
        </w:rPr>
      </w:pPr>
    </w:p>
    <w:p w:rsidR="00C0492B" w:rsidRDefault="00C0492B" w:rsidP="00C4147F">
      <w:pPr>
        <w:tabs>
          <w:tab w:val="left" w:pos="7513"/>
          <w:tab w:val="left" w:pos="9498"/>
        </w:tabs>
        <w:ind w:firstLine="7371"/>
        <w:rPr>
          <w:b/>
          <w:szCs w:val="24"/>
          <w:lang w:eastAsia="en-US"/>
        </w:rPr>
      </w:pPr>
    </w:p>
    <w:p w:rsidR="00C0492B" w:rsidRDefault="00C0492B" w:rsidP="00C4147F">
      <w:pPr>
        <w:tabs>
          <w:tab w:val="left" w:pos="7513"/>
          <w:tab w:val="left" w:pos="9498"/>
        </w:tabs>
        <w:ind w:firstLine="7371"/>
        <w:rPr>
          <w:b/>
          <w:szCs w:val="24"/>
          <w:lang w:eastAsia="en-US"/>
        </w:rPr>
      </w:pPr>
    </w:p>
    <w:p w:rsidR="00C4147F" w:rsidRDefault="00C4147F" w:rsidP="00C4147F">
      <w:pPr>
        <w:tabs>
          <w:tab w:val="left" w:pos="7513"/>
          <w:tab w:val="left" w:pos="9498"/>
        </w:tabs>
        <w:ind w:firstLine="7371"/>
        <w:rPr>
          <w:b/>
          <w:szCs w:val="24"/>
          <w:lang w:eastAsia="en-US"/>
        </w:rPr>
      </w:pPr>
      <w:r>
        <w:rPr>
          <w:b/>
          <w:szCs w:val="24"/>
          <w:lang w:eastAsia="en-US"/>
        </w:rPr>
        <w:t>Projekto</w:t>
      </w:r>
    </w:p>
    <w:p w:rsidR="00C4147F" w:rsidRDefault="00C4147F" w:rsidP="00C4147F">
      <w:pPr>
        <w:tabs>
          <w:tab w:val="left" w:pos="9638"/>
        </w:tabs>
        <w:ind w:left="7230"/>
        <w:jc w:val="right"/>
        <w:rPr>
          <w:b/>
          <w:szCs w:val="24"/>
          <w:lang w:eastAsia="en-US"/>
        </w:rPr>
      </w:pPr>
      <w:r>
        <w:rPr>
          <w:b/>
          <w:szCs w:val="24"/>
          <w:lang w:eastAsia="en-US"/>
        </w:rPr>
        <w:t>l</w:t>
      </w:r>
      <w:r w:rsidRPr="000E051B">
        <w:rPr>
          <w:b/>
          <w:szCs w:val="24"/>
          <w:lang w:eastAsia="en-US"/>
        </w:rPr>
        <w:t>yginamasis variantas</w:t>
      </w:r>
    </w:p>
    <w:p w:rsidR="00FE4E05" w:rsidRDefault="00FE4E05" w:rsidP="00FE4E05">
      <w:pPr>
        <w:keepNext/>
        <w:jc w:val="center"/>
        <w:outlineLvl w:val="0"/>
        <w:rPr>
          <w:b/>
          <w:sz w:val="28"/>
          <w:szCs w:val="28"/>
        </w:rPr>
      </w:pPr>
    </w:p>
    <w:p w:rsidR="00FE4E05" w:rsidRPr="00CB7939" w:rsidRDefault="00FE4E05" w:rsidP="00FE4E05">
      <w:pPr>
        <w:keepNext/>
        <w:jc w:val="center"/>
        <w:outlineLvl w:val="0"/>
        <w:rPr>
          <w:b/>
          <w:sz w:val="28"/>
          <w:szCs w:val="28"/>
        </w:rPr>
      </w:pPr>
      <w:r w:rsidRPr="00CB7939">
        <w:rPr>
          <w:b/>
          <w:sz w:val="28"/>
          <w:szCs w:val="28"/>
        </w:rPr>
        <w:t>KLAIPĖDOS MIESTO SAVIVALDYBĖS TARYBA</w:t>
      </w:r>
    </w:p>
    <w:p w:rsidR="00FE4E05" w:rsidRDefault="00FE4E05" w:rsidP="00FE4E05">
      <w:pPr>
        <w:keepNext/>
        <w:jc w:val="center"/>
        <w:outlineLvl w:val="1"/>
        <w:rPr>
          <w:b/>
        </w:rPr>
      </w:pPr>
    </w:p>
    <w:p w:rsidR="00FE4E05" w:rsidRPr="00CB7939" w:rsidRDefault="00FE4E05" w:rsidP="00FE4E05">
      <w:pPr>
        <w:keepNext/>
        <w:jc w:val="center"/>
        <w:outlineLvl w:val="1"/>
        <w:rPr>
          <w:b/>
        </w:rPr>
      </w:pPr>
      <w:r w:rsidRPr="00CB7939">
        <w:rPr>
          <w:b/>
        </w:rPr>
        <w:t>SPRENDIMAS</w:t>
      </w:r>
    </w:p>
    <w:p w:rsidR="00FE4E05" w:rsidRPr="001D3C7E" w:rsidRDefault="00FE4E05" w:rsidP="00FE4E05">
      <w:pPr>
        <w:jc w:val="center"/>
      </w:pPr>
      <w:r w:rsidRPr="001D3C7E">
        <w:rPr>
          <w:b/>
          <w:caps/>
        </w:rPr>
        <w:t xml:space="preserve">DĖL </w:t>
      </w:r>
      <w:r w:rsidRPr="00451D62">
        <w:rPr>
          <w:b/>
        </w:rPr>
        <w:t>KLAIPĖDOS MIESTO SAVIVALDYBĖS TARYBOS 201</w:t>
      </w:r>
      <w:r>
        <w:rPr>
          <w:b/>
        </w:rPr>
        <w:t>8</w:t>
      </w:r>
      <w:r w:rsidRPr="00451D62">
        <w:rPr>
          <w:b/>
        </w:rPr>
        <w:t xml:space="preserve"> M. </w:t>
      </w:r>
      <w:r>
        <w:rPr>
          <w:b/>
        </w:rPr>
        <w:t>RUGSĖJO 27</w:t>
      </w:r>
      <w:r w:rsidRPr="00451D62">
        <w:rPr>
          <w:b/>
        </w:rPr>
        <w:t xml:space="preserve"> D. SPRENDIMO NR. T2-</w:t>
      </w:r>
      <w:r>
        <w:rPr>
          <w:b/>
        </w:rPr>
        <w:t>200</w:t>
      </w:r>
      <w:r w:rsidRPr="00451D62">
        <w:rPr>
          <w:b/>
        </w:rPr>
        <w:t xml:space="preserve"> „DĖL PINIGINĖS SOCIALINĖS PARAMOS TEIKIMO TVARKOS APRAŠO PATVIRTINIMO“ PAKEITIMO</w:t>
      </w:r>
    </w:p>
    <w:p w:rsidR="00FE4E05" w:rsidRDefault="00FE4E05" w:rsidP="00FE4E05">
      <w:pPr>
        <w:jc w:val="center"/>
      </w:pPr>
    </w:p>
    <w:p w:rsidR="00FE4E05" w:rsidRPr="003C09F9" w:rsidRDefault="00FE4E05" w:rsidP="00FE4E05">
      <w:pPr>
        <w:tabs>
          <w:tab w:val="left" w:pos="5070"/>
          <w:tab w:val="left" w:pos="5366"/>
          <w:tab w:val="left" w:pos="6771"/>
          <w:tab w:val="left" w:pos="7363"/>
        </w:tabs>
        <w:jc w:val="center"/>
      </w:pPr>
      <w:r w:rsidRPr="003C09F9">
        <w:t>Nr.</w:t>
      </w:r>
    </w:p>
    <w:p w:rsidR="00FE4E05" w:rsidRDefault="00FE4E05" w:rsidP="00FE4E05">
      <w:pPr>
        <w:tabs>
          <w:tab w:val="left" w:pos="5070"/>
          <w:tab w:val="left" w:pos="5366"/>
          <w:tab w:val="left" w:pos="6771"/>
          <w:tab w:val="left" w:pos="7363"/>
        </w:tabs>
        <w:jc w:val="center"/>
      </w:pPr>
      <w:r w:rsidRPr="001456CE">
        <w:t>Klaipėda</w:t>
      </w:r>
    </w:p>
    <w:p w:rsidR="00FE4E05" w:rsidRPr="00062FFE" w:rsidRDefault="00FE4E05" w:rsidP="00FE4E05">
      <w:pPr>
        <w:jc w:val="center"/>
      </w:pPr>
    </w:p>
    <w:p w:rsidR="00FE4E05" w:rsidRDefault="00FE4E05" w:rsidP="00FE4E05">
      <w:pPr>
        <w:jc w:val="center"/>
      </w:pPr>
    </w:p>
    <w:p w:rsidR="004B4E8B" w:rsidRDefault="004B4E8B" w:rsidP="004B4E8B">
      <w:pPr>
        <w:tabs>
          <w:tab w:val="left" w:pos="912"/>
        </w:tabs>
        <w:ind w:firstLine="709"/>
        <w:jc w:val="both"/>
      </w:pPr>
      <w:r w:rsidRPr="001D3C7E">
        <w:t>Vadovaudamasi</w:t>
      </w:r>
      <w:r>
        <w:t xml:space="preserve"> </w:t>
      </w:r>
      <w:r w:rsidRPr="00451D62">
        <w:t>Lietuvos Respublikos vietos savivaldos įstatymo 18 straipsnio 1 dalimi</w:t>
      </w:r>
      <w:r>
        <w:t xml:space="preserve"> ir</w:t>
      </w:r>
      <w:r w:rsidRPr="00451D62">
        <w:t xml:space="preserve"> Lietuvos Respublikos piniginės socialinės paramos nepasiturintiems gyventojams įstatymo 4 straipsnio 2 dalimi</w:t>
      </w:r>
      <w:r>
        <w:t>, 21 straipsnio 7 ir 10</w:t>
      </w:r>
      <w:r>
        <w:rPr>
          <w:vertAlign w:val="superscript"/>
        </w:rPr>
        <w:t>1</w:t>
      </w:r>
      <w:r>
        <w:t xml:space="preserve"> dalimis</w:t>
      </w:r>
      <w:r>
        <w:rPr>
          <w:color w:val="000000"/>
        </w:rPr>
        <w:t>,</w:t>
      </w:r>
      <w:r w:rsidRPr="00451D62">
        <w:t xml:space="preserve"> </w:t>
      </w:r>
      <w:r>
        <w:t>23 straipsnio 3 dalimi</w:t>
      </w:r>
      <w:r>
        <w:rPr>
          <w:color w:val="000000"/>
        </w:rPr>
        <w:t>,</w:t>
      </w:r>
      <w:r>
        <w:t xml:space="preserve"> </w:t>
      </w:r>
      <w:r w:rsidRPr="001D3C7E">
        <w:t xml:space="preserve">Klaipėdos miesto savivaldybės taryba </w:t>
      </w:r>
      <w:r w:rsidRPr="001D3C7E">
        <w:rPr>
          <w:spacing w:val="60"/>
        </w:rPr>
        <w:t>nusprendži</w:t>
      </w:r>
      <w:r w:rsidRPr="001D3C7E">
        <w:t>a:</w:t>
      </w:r>
    </w:p>
    <w:p w:rsidR="004B4E8B" w:rsidRPr="00451D62" w:rsidRDefault="004B4E8B" w:rsidP="004B4E8B">
      <w:pPr>
        <w:tabs>
          <w:tab w:val="num" w:pos="1080"/>
        </w:tabs>
        <w:ind w:firstLine="720"/>
        <w:jc w:val="both"/>
      </w:pPr>
      <w:r>
        <w:t>1.</w:t>
      </w:r>
      <w:r w:rsidR="007247B8">
        <w:t> </w:t>
      </w:r>
      <w:r w:rsidRPr="00451D62">
        <w:t>Pakeisti Piniginės socialinės paramos teikimo tvarkos aprašą, patvirtintą Klaipėdos miesto savivaldybės tarybos 20</w:t>
      </w:r>
      <w:r>
        <w:t>18</w:t>
      </w:r>
      <w:r w:rsidRPr="00451D62">
        <w:t xml:space="preserve"> m. </w:t>
      </w:r>
      <w:r>
        <w:t>rugsėjo 27</w:t>
      </w:r>
      <w:r w:rsidRPr="00451D62">
        <w:t xml:space="preserve"> d. sprendimu Nr. T2-</w:t>
      </w:r>
      <w:r>
        <w:t>200</w:t>
      </w:r>
      <w:r w:rsidRPr="00451D62">
        <w:t xml:space="preserve"> „Dėl Piniginės socialinės paramos teikimo tvarkos aprašo patvirtinimo“:</w:t>
      </w:r>
    </w:p>
    <w:p w:rsidR="004B4E8B" w:rsidRDefault="004B4E8B" w:rsidP="004B4E8B">
      <w:pPr>
        <w:tabs>
          <w:tab w:val="num" w:pos="1080"/>
        </w:tabs>
        <w:ind w:firstLine="720"/>
        <w:jc w:val="both"/>
      </w:pPr>
      <w:r w:rsidRPr="00451D62">
        <w:t xml:space="preserve">1.1. </w:t>
      </w:r>
      <w:r>
        <w:t>papildyti 8</w:t>
      </w:r>
      <w:r>
        <w:rPr>
          <w:vertAlign w:val="superscript"/>
        </w:rPr>
        <w:t xml:space="preserve">1 </w:t>
      </w:r>
      <w:r>
        <w:t>punktu</w:t>
      </w:r>
      <w:r w:rsidRPr="00451D62">
        <w:t>:</w:t>
      </w:r>
    </w:p>
    <w:p w:rsidR="004B4E8B" w:rsidRPr="004B4E8B" w:rsidRDefault="004B4E8B" w:rsidP="004B4E8B">
      <w:pPr>
        <w:tabs>
          <w:tab w:val="num" w:pos="1080"/>
        </w:tabs>
        <w:ind w:firstLine="720"/>
        <w:jc w:val="both"/>
        <w:rPr>
          <w:b/>
        </w:rPr>
      </w:pPr>
      <w:r>
        <w:t>„</w:t>
      </w:r>
      <w:r w:rsidRPr="004B4E8B">
        <w:rPr>
          <w:b/>
        </w:rPr>
        <w:t>8</w:t>
      </w:r>
      <w:r w:rsidRPr="004B4E8B">
        <w:rPr>
          <w:b/>
          <w:vertAlign w:val="superscript"/>
        </w:rPr>
        <w:t>1</w:t>
      </w:r>
      <w:r w:rsidRPr="004B4E8B">
        <w:rPr>
          <w:b/>
        </w:rPr>
        <w:t>. Ekstremaliosios situacijos ir (ar) karantino laikotarpiu bendrai gyvenantiems asmenims arba vienam gyvenančiam asmeniui piniginės socialinės paramos mokėjimas gali būti pratęsiamas be atskiro prašymo skirti piniginę socialinę paramą, jei nesikeičia bendrai gyvenančių asmenų sudėtis arba vieno gyvenančio asmens šeiminė padėtis, jų (jo) pajamų šaltinis (bet ne jo dydis) ar kitos aplinkybės, turinčios įtakos teisei į piniginę socialinę paramą ir (ar) piniginės socialinės paramos dydžiui, ir asmuo kreipiasi dėl piniginės socialinės paramos (telefonu, el. paštu, paštu), tai patvirtina bei pateikia būtinus piniginei socialinei paramai gauti dokumentus (duomenis) Įstatymo nustatytais terminais.</w:t>
      </w:r>
    </w:p>
    <w:p w:rsidR="004B4E8B" w:rsidRPr="004B4E8B" w:rsidRDefault="004B4E8B" w:rsidP="004B4E8B">
      <w:pPr>
        <w:tabs>
          <w:tab w:val="num" w:pos="567"/>
        </w:tabs>
        <w:ind w:firstLine="720"/>
        <w:jc w:val="both"/>
        <w:rPr>
          <w:b/>
        </w:rPr>
      </w:pPr>
      <w:r w:rsidRPr="004B4E8B">
        <w:rPr>
          <w:b/>
        </w:rPr>
        <w:t>Jeigu bent vieno iš  bendrai gyvenančių asmenų ar vieno gyvenančio asmens materialinė padėtis pasikeitė, atsirado aplinkybės, turinčios įtakos teisei į piniginę socialinę paramą ir (ar) piniginės socialinės paramos dydžiui, arba asmuo laiku nesikreipė dėl piniginės socialinės paramos pratęsimo ir Socialinių išmokų poskyriui nepatvirtino (telefonu, el. paštu, paštu), kad duomenys, pateikti paskutinį kartą kreipiantis dėl piniginės socialinės paramos, nepasikeitė, arba laiku nepateikė būtinų piniginei socialinei paramai gauti dokumentų, piniginės socialinės paramos mokėjimas be atskiro prašymo nepratęsiamas.</w:t>
      </w:r>
      <w:r w:rsidRPr="00AB5CFE">
        <w:rPr>
          <w:bCs/>
        </w:rPr>
        <w:t>“</w:t>
      </w:r>
      <w:r w:rsidR="00AB5CFE" w:rsidRPr="00AB5CFE">
        <w:rPr>
          <w:bCs/>
        </w:rPr>
        <w:t>;</w:t>
      </w:r>
    </w:p>
    <w:p w:rsidR="004B4E8B" w:rsidRPr="00DE64F1" w:rsidRDefault="004B4E8B" w:rsidP="004B4E8B">
      <w:pPr>
        <w:ind w:firstLine="709"/>
        <w:jc w:val="both"/>
      </w:pPr>
      <w:r>
        <w:t xml:space="preserve">1.2. </w:t>
      </w:r>
      <w:r w:rsidRPr="00DE64F1">
        <w:t xml:space="preserve">pakeisti </w:t>
      </w:r>
      <w:r>
        <w:t>2</w:t>
      </w:r>
      <w:r w:rsidRPr="00DE64F1">
        <w:t xml:space="preserve">8 </w:t>
      </w:r>
      <w:r w:rsidR="00AB5CFE" w:rsidRPr="00DE64F1">
        <w:t>punkt</w:t>
      </w:r>
      <w:r w:rsidR="00AB5CFE">
        <w:t>o pirmąją pastraipą</w:t>
      </w:r>
      <w:r w:rsidR="00AB5CFE" w:rsidRPr="00DE64F1">
        <w:t xml:space="preserve"> ir j</w:t>
      </w:r>
      <w:r w:rsidR="00AB5CFE">
        <w:t>ą</w:t>
      </w:r>
      <w:r w:rsidR="00AB5CFE" w:rsidRPr="00DE64F1">
        <w:t xml:space="preserve"> išdėstyti taip:</w:t>
      </w:r>
    </w:p>
    <w:p w:rsidR="004B4E8B" w:rsidRDefault="004B4E8B" w:rsidP="004B4E8B">
      <w:pPr>
        <w:tabs>
          <w:tab w:val="left" w:pos="720"/>
        </w:tabs>
        <w:ind w:firstLine="709"/>
        <w:jc w:val="both"/>
      </w:pPr>
      <w:r>
        <w:t>„</w:t>
      </w:r>
      <w:r w:rsidRPr="00F86FE4">
        <w:t>28. Sąlygos teisei į piniginę socialinę paramą Įstatymo 23 straipsnio 3 dalyje nurodytais</w:t>
      </w:r>
      <w:r w:rsidRPr="00F86FE4">
        <w:rPr>
          <w:b/>
        </w:rPr>
        <w:t xml:space="preserve"> </w:t>
      </w:r>
      <w:r w:rsidRPr="00F86FE4">
        <w:t xml:space="preserve">atvejais (išimties tvarka), atsižvelgiant į Socialinių išmokų poskyrio ar kitos įstaigos (institucijos) specialistų surašytą buities ir gyvenimo sąlygų patikrinimo aktą, kai vienas gyvenantis asmuo arba bendrai gyvenantys asmenys, išskyrus Tvarkos aprašo 28.7 papunktyje nurodytą atvejį, </w:t>
      </w:r>
      <w:r w:rsidRPr="002B4C31">
        <w:t>vykdo Įstatymo 25 straipsnyje nustatytas pareigas</w:t>
      </w:r>
      <w:r>
        <w:rPr>
          <w:b/>
        </w:rPr>
        <w:t xml:space="preserve"> </w:t>
      </w:r>
      <w:r w:rsidRPr="004B4E8B">
        <w:rPr>
          <w:b/>
        </w:rPr>
        <w:t>ir atitinka kitus Įstatyme ir Tvarkos apraše nustatytus reikalavimus piniginei socialinei paramai gauti</w:t>
      </w:r>
      <w:r w:rsidRPr="004B26A2">
        <w:t>:</w:t>
      </w:r>
      <w:r>
        <w:t>“</w:t>
      </w:r>
      <w:r w:rsidR="00AB5CFE">
        <w:t>;</w:t>
      </w:r>
    </w:p>
    <w:p w:rsidR="004B4E8B" w:rsidRDefault="004B4E8B" w:rsidP="004B4E8B">
      <w:pPr>
        <w:ind w:firstLine="709"/>
        <w:jc w:val="both"/>
      </w:pPr>
      <w:r>
        <w:t xml:space="preserve">1.3. </w:t>
      </w:r>
      <w:r w:rsidRPr="00DE64F1">
        <w:t xml:space="preserve">pakeisti </w:t>
      </w:r>
      <w:r>
        <w:t>2</w:t>
      </w:r>
      <w:r w:rsidRPr="00DE64F1">
        <w:t>8</w:t>
      </w:r>
      <w:r>
        <w:t>.3</w:t>
      </w:r>
      <w:r w:rsidRPr="00DE64F1">
        <w:t xml:space="preserve"> </w:t>
      </w:r>
      <w:r>
        <w:t>papunktį</w:t>
      </w:r>
      <w:r w:rsidRPr="00DE64F1">
        <w:t xml:space="preserve"> ir jį išdėstyti taip:</w:t>
      </w:r>
    </w:p>
    <w:p w:rsidR="004B4E8B" w:rsidRDefault="004B4E8B" w:rsidP="0015018B">
      <w:pPr>
        <w:ind w:firstLine="709"/>
        <w:jc w:val="both"/>
      </w:pPr>
      <w:r w:rsidRPr="004B26A2">
        <w:t>„</w:t>
      </w:r>
      <w:r w:rsidR="0015018B">
        <w:t xml:space="preserve">28.3. asmenys, auginantys vaikus (įvaikius) iki 18 metų, </w:t>
      </w:r>
      <w:r w:rsidR="0015018B">
        <w:rPr>
          <w:b/>
          <w:bCs/>
        </w:rPr>
        <w:t>kuriems inicijuotas ir (ar) vykdomas privalomosios mediacijos procesas šeimos ginče dėl tėvystės nustatymo ir (ar) dėl vaiko išlaikymo priteisimo (mediacijos inicijavimo ir (ar) vykdymo laikotarpiu)  arba</w:t>
      </w:r>
      <w:r w:rsidR="0015018B">
        <w:t xml:space="preserve"> kurie dėl išlaikymo ir (ar) tėvystės nustatymo kreipėsi į teismą, bet tėvystė nebuvo nustatyta ir (ar) išlaikymas nebuvo priteistas arba pareiškimas paliktas nenagrinėtas ar vaikas įvaikintas vieno gyvenančio asmens. Šiuo atveju socialinė pašalpa ir Kompensacijos skiriamos visiems bendrai gyvenantiems asmenims;</w:t>
      </w:r>
      <w:r w:rsidRPr="004B26A2">
        <w:t>“</w:t>
      </w:r>
      <w:r>
        <w:t>;</w:t>
      </w:r>
    </w:p>
    <w:p w:rsidR="004B4E8B" w:rsidRPr="00DE64F1" w:rsidRDefault="004B4E8B" w:rsidP="004B4E8B">
      <w:pPr>
        <w:ind w:firstLine="709"/>
        <w:jc w:val="both"/>
      </w:pPr>
      <w:r>
        <w:t xml:space="preserve">1.4. </w:t>
      </w:r>
      <w:r w:rsidRPr="00DE64F1">
        <w:t xml:space="preserve">pakeisti </w:t>
      </w:r>
      <w:r>
        <w:t>2</w:t>
      </w:r>
      <w:r w:rsidRPr="00DE64F1">
        <w:t>8</w:t>
      </w:r>
      <w:r>
        <w:t>.10</w:t>
      </w:r>
      <w:r w:rsidRPr="00DE64F1">
        <w:t xml:space="preserve"> </w:t>
      </w:r>
      <w:r>
        <w:t>papunktį</w:t>
      </w:r>
      <w:r w:rsidRPr="00DE64F1">
        <w:t xml:space="preserve"> ir jį išdėstyti taip:</w:t>
      </w:r>
    </w:p>
    <w:p w:rsidR="0012481D" w:rsidRPr="00F86FE4" w:rsidRDefault="004B4E8B" w:rsidP="0012481D">
      <w:pPr>
        <w:tabs>
          <w:tab w:val="left" w:pos="720"/>
        </w:tabs>
        <w:ind w:firstLine="709"/>
        <w:jc w:val="both"/>
      </w:pPr>
      <w:r>
        <w:t>„</w:t>
      </w:r>
      <w:r w:rsidRPr="004B26A2">
        <w:t xml:space="preserve">28.10. </w:t>
      </w:r>
      <w:r w:rsidR="0012481D" w:rsidRPr="0041403C">
        <w:rPr>
          <w:rFonts w:eastAsia="Arial Unicode MS"/>
          <w:b/>
          <w:color w:val="000000"/>
        </w:rPr>
        <w:t>vieno iš</w:t>
      </w:r>
      <w:r w:rsidR="0012481D">
        <w:rPr>
          <w:rFonts w:eastAsia="Arial Unicode MS"/>
          <w:color w:val="000000"/>
        </w:rPr>
        <w:t xml:space="preserve"> </w:t>
      </w:r>
      <w:r w:rsidR="0012481D" w:rsidRPr="00F86FE4">
        <w:t>bendrai gyvenančių asmenų arba vieno gyvenančio asmens (išsk</w:t>
      </w:r>
      <w:r w:rsidR="0012481D">
        <w:t>y</w:t>
      </w:r>
      <w:r w:rsidR="0012481D" w:rsidRPr="00F86FE4">
        <w:t xml:space="preserve">rus vaikus, kuriems nustatyta (globa) rūpyba) vidutinės pajamos per mėnesį </w:t>
      </w:r>
      <w:r w:rsidR="0012481D" w:rsidRPr="0041403C">
        <w:rPr>
          <w:rFonts w:eastAsia="Arial Unicode MS"/>
          <w:b/>
          <w:color w:val="000000"/>
        </w:rPr>
        <w:t xml:space="preserve">yra lygios 1,1 valstybės remiamų pajamų dydžio </w:t>
      </w:r>
      <w:r w:rsidR="0012481D" w:rsidRPr="0041403C">
        <w:rPr>
          <w:b/>
        </w:rPr>
        <w:t>(toliau – VRP)</w:t>
      </w:r>
      <w:r w:rsidR="0012481D" w:rsidRPr="00F86FE4">
        <w:t xml:space="preserve"> </w:t>
      </w:r>
      <w:r w:rsidR="0012481D">
        <w:rPr>
          <w:b/>
        </w:rPr>
        <w:t xml:space="preserve">arba </w:t>
      </w:r>
      <w:r w:rsidR="0012481D" w:rsidRPr="0041403C">
        <w:rPr>
          <w:rFonts w:eastAsia="Arial Unicode MS"/>
          <w:b/>
          <w:color w:val="000000"/>
        </w:rPr>
        <w:t>bendrai gyvenančių asmenų arba vieno gyvenančio asmens vidutinės pajamos per mėnesį</w:t>
      </w:r>
      <w:r w:rsidR="0012481D" w:rsidRPr="00F86FE4">
        <w:t xml:space="preserve"> ne daugiau kaip 50 procentų viršija </w:t>
      </w:r>
      <w:r w:rsidR="0012481D" w:rsidRPr="00696DDF">
        <w:rPr>
          <w:strike/>
        </w:rPr>
        <w:t>valstybės remiamų pajamų (toliau – VRP) dydį</w:t>
      </w:r>
      <w:r w:rsidR="0012481D" w:rsidRPr="00F86FE4">
        <w:t xml:space="preserve"> </w:t>
      </w:r>
      <w:r w:rsidR="0012481D" w:rsidRPr="00696DDF">
        <w:rPr>
          <w:rFonts w:eastAsia="Arial Unicode MS"/>
          <w:b/>
          <w:color w:val="000000"/>
        </w:rPr>
        <w:t xml:space="preserve">1,1 </w:t>
      </w:r>
      <w:r w:rsidR="0012481D">
        <w:rPr>
          <w:rFonts w:eastAsia="Arial Unicode MS"/>
          <w:b/>
          <w:color w:val="000000"/>
        </w:rPr>
        <w:t>VRP</w:t>
      </w:r>
      <w:r w:rsidR="0012481D" w:rsidRPr="00696DDF">
        <w:rPr>
          <w:rFonts w:eastAsia="Arial Unicode MS"/>
          <w:b/>
          <w:color w:val="000000"/>
        </w:rPr>
        <w:t xml:space="preserve"> dydžio, arba apskaičiuota socialinė pašalpa yra mažesnė už </w:t>
      </w:r>
      <w:r w:rsidR="0012481D">
        <w:rPr>
          <w:rFonts w:eastAsia="Arial Unicode MS"/>
          <w:b/>
          <w:color w:val="000000"/>
        </w:rPr>
        <w:t>Į</w:t>
      </w:r>
      <w:r w:rsidR="0012481D" w:rsidRPr="00696DDF">
        <w:rPr>
          <w:rFonts w:eastAsia="Arial Unicode MS"/>
          <w:b/>
          <w:color w:val="000000"/>
        </w:rPr>
        <w:t>statymo 22 straipsnio 9 dalyje nustatytą dydį</w:t>
      </w:r>
      <w:r w:rsidR="0012481D">
        <w:rPr>
          <w:rFonts w:eastAsia="Arial Unicode MS"/>
          <w:color w:val="000000"/>
        </w:rPr>
        <w:t xml:space="preserve"> </w:t>
      </w:r>
      <w:r w:rsidR="0012481D" w:rsidRPr="00F86FE4">
        <w:t>ir bendrai gyvenantys asmenys</w:t>
      </w:r>
      <w:r w:rsidR="0012481D">
        <w:t xml:space="preserve"> arba</w:t>
      </w:r>
      <w:r w:rsidR="0012481D" w:rsidRPr="00F86FE4">
        <w:t xml:space="preserve"> vienas gyvenantis asmuo atitinka </w:t>
      </w:r>
      <w:r w:rsidR="0012481D">
        <w:rPr>
          <w:b/>
        </w:rPr>
        <w:t xml:space="preserve">kitus </w:t>
      </w:r>
      <w:r w:rsidR="0012481D" w:rsidRPr="00F86FE4">
        <w:t xml:space="preserve">Įstatymo </w:t>
      </w:r>
      <w:r w:rsidR="0012481D" w:rsidRPr="00BC0BB3">
        <w:rPr>
          <w:strike/>
        </w:rPr>
        <w:t>6 straipsnio 1 ir 3 punktuose</w:t>
      </w:r>
      <w:r w:rsidR="0012481D" w:rsidRPr="00F86FE4">
        <w:t xml:space="preserve"> ir (ar) Tvarkos apraše nustatytus reikalavimus piniginei socialinei paramai gauti.</w:t>
      </w:r>
    </w:p>
    <w:p w:rsidR="0012481D" w:rsidRPr="00F86FE4" w:rsidRDefault="0012481D" w:rsidP="0012481D">
      <w:pPr>
        <w:tabs>
          <w:tab w:val="left" w:pos="720"/>
        </w:tabs>
        <w:ind w:firstLine="709"/>
        <w:jc w:val="both"/>
      </w:pPr>
      <w:r w:rsidRPr="00F86FE4">
        <w:t>Šiuo atveju socialinės pašalpos dydis:</w:t>
      </w:r>
    </w:p>
    <w:p w:rsidR="0012481D" w:rsidRPr="00F86FE4" w:rsidRDefault="0012481D" w:rsidP="0012481D">
      <w:pPr>
        <w:tabs>
          <w:tab w:val="left" w:pos="720"/>
        </w:tabs>
        <w:ind w:firstLine="709"/>
        <w:jc w:val="both"/>
      </w:pPr>
      <w:r w:rsidRPr="00F86FE4">
        <w:t>- vienam gyvenančiam asmeniu</w:t>
      </w:r>
      <w:r>
        <w:t>i</w:t>
      </w:r>
      <w:r w:rsidRPr="00F86FE4">
        <w:t xml:space="preserve"> ir dviem bendrai gyvenantiems asmenims – 25 procentų VRP dydžio;</w:t>
      </w:r>
    </w:p>
    <w:p w:rsidR="0012481D" w:rsidRPr="00F86FE4" w:rsidRDefault="0012481D" w:rsidP="0012481D">
      <w:pPr>
        <w:tabs>
          <w:tab w:val="left" w:pos="720"/>
        </w:tabs>
        <w:ind w:firstLine="709"/>
        <w:jc w:val="both"/>
      </w:pPr>
      <w:r w:rsidRPr="00F86FE4">
        <w:t>- trims ir keturiems bendrai gyvenantiems asmenims – 50 procentų VRP dydžio;</w:t>
      </w:r>
    </w:p>
    <w:p w:rsidR="004B4E8B" w:rsidRDefault="0012481D" w:rsidP="0012481D">
      <w:pPr>
        <w:tabs>
          <w:tab w:val="left" w:pos="720"/>
        </w:tabs>
        <w:ind w:firstLine="709"/>
        <w:jc w:val="both"/>
      </w:pPr>
      <w:r w:rsidRPr="00F86FE4">
        <w:t>- penkiems ir daugiau bendrai gyvenantiems asmenims – 70 procentų VRP dydžio;</w:t>
      </w:r>
      <w:r w:rsidR="004B4E8B">
        <w:t>“;</w:t>
      </w:r>
    </w:p>
    <w:p w:rsidR="004B4E8B" w:rsidRDefault="004B4E8B" w:rsidP="004B4E8B">
      <w:pPr>
        <w:ind w:firstLine="709"/>
        <w:jc w:val="both"/>
      </w:pPr>
      <w:r>
        <w:t xml:space="preserve">1.5. </w:t>
      </w:r>
      <w:r w:rsidRPr="00DE64F1">
        <w:t xml:space="preserve">pakeisti </w:t>
      </w:r>
      <w:r>
        <w:t>2</w:t>
      </w:r>
      <w:r w:rsidRPr="00DE64F1">
        <w:t>8</w:t>
      </w:r>
      <w:r>
        <w:t>.16</w:t>
      </w:r>
      <w:r w:rsidRPr="00DE64F1">
        <w:t xml:space="preserve"> </w:t>
      </w:r>
      <w:r>
        <w:t>papunktį</w:t>
      </w:r>
      <w:r w:rsidRPr="00DE64F1">
        <w:t xml:space="preserve"> ir jį išdėstyti taip:</w:t>
      </w:r>
    </w:p>
    <w:p w:rsidR="004B4E8B" w:rsidRDefault="004B4E8B" w:rsidP="004B4E8B">
      <w:pPr>
        <w:tabs>
          <w:tab w:val="left" w:pos="720"/>
        </w:tabs>
        <w:ind w:firstLine="709"/>
        <w:jc w:val="both"/>
      </w:pPr>
      <w:r w:rsidRPr="004B26A2">
        <w:t>„</w:t>
      </w:r>
      <w:r w:rsidRPr="0012481D">
        <w:t>28.16.</w:t>
      </w:r>
      <w:r w:rsidR="0012481D">
        <w:t xml:space="preserve"> </w:t>
      </w:r>
      <w:r w:rsidR="0012481D" w:rsidRPr="00743B7F">
        <w:rPr>
          <w:strike/>
        </w:rPr>
        <w:t>savarankiškai dirbantis asmuo, kuriam pagal Lietuvos Respublikos užimtumo įstatymą skirta išmoka savarankiškai dirbančiam asmeniui, jeigu per 3 mėnesių laikotarpį iki dienos, kai Lietuvos Respublikos Vyriausybė paskelbė ekstremaliąją situaciją ir karantiną, iš vykdomos veiklos gavo ne mažiau kaip du trečdalius minimalios mėnesinės algos vidutines pajamas per mėnesį proporcingai vykdomos veiklos laikui;</w:t>
      </w:r>
      <w:r w:rsidR="0012481D">
        <w:rPr>
          <w:strike/>
        </w:rPr>
        <w:t xml:space="preserve"> </w:t>
      </w:r>
      <w:r w:rsidRPr="0012481D">
        <w:rPr>
          <w:b/>
        </w:rPr>
        <w:t xml:space="preserve">vyresnis kaip 18 metų asmuo, </w:t>
      </w:r>
      <w:r w:rsidRPr="0012481D">
        <w:rPr>
          <w:b/>
          <w:color w:val="000000"/>
        </w:rPr>
        <w:t xml:space="preserve">kuris </w:t>
      </w:r>
      <w:r w:rsidRPr="0012481D">
        <w:rPr>
          <w:b/>
        </w:rPr>
        <w:t xml:space="preserve">ekstremaliosios situacijos ir (ar) karantino laikotarpiu ir 6 mėnesius po ekstremaliosios situacijos ir (ar) karantino </w:t>
      </w:r>
      <w:r w:rsidRPr="0012481D">
        <w:rPr>
          <w:b/>
          <w:color w:val="000000"/>
        </w:rPr>
        <w:t xml:space="preserve">pabaigos (atšaukimo) </w:t>
      </w:r>
      <w:r w:rsidRPr="0012481D">
        <w:rPr>
          <w:b/>
        </w:rPr>
        <w:t xml:space="preserve">dirba (dirbo) mažiau kaip du trečdalius maksimalios darbo laiko trukmės (įskaitant laikinojo nedarbingumo, prastovų ne dėl darbuotojo kaltės, kasmetinių atostogų ir kitą dėl pateisinamų priežasčių nedirbtą laiką, už kurį mokama įstatymų nustatyta tvarka) </w:t>
      </w:r>
      <w:r w:rsidRPr="0012481D">
        <w:rPr>
          <w:b/>
          <w:color w:val="000000"/>
        </w:rPr>
        <w:t>ir jam darbo užmokesčio apskaičiuojama mažiau už minimaliąją mėnesinę algą proporcingai dirbtam laikui arba atliktam darbui</w:t>
      </w:r>
      <w:r w:rsidRPr="0012481D">
        <w:rPr>
          <w:b/>
        </w:rPr>
        <w:t xml:space="preserve"> arba savarankiškai dirba (dirbo) ir </w:t>
      </w:r>
      <w:r w:rsidRPr="0012481D">
        <w:rPr>
          <w:b/>
          <w:color w:val="000000"/>
        </w:rPr>
        <w:t xml:space="preserve">iš vykdomos veiklos gauna mažesnes kaip minimalioji mėnesinė alga vidutines pajamas per mėnesį, </w:t>
      </w:r>
      <w:r w:rsidRPr="0012481D">
        <w:rPr>
          <w:b/>
        </w:rPr>
        <w:t>jeigu jis neatitinka nė vienos iš Įstatymo 8 straipsnio 1 dalyje nurodytų sąlygų;</w:t>
      </w:r>
      <w:r w:rsidRPr="004B26A2">
        <w:t>“</w:t>
      </w:r>
      <w:r>
        <w:t>;</w:t>
      </w:r>
    </w:p>
    <w:p w:rsidR="004B4E8B" w:rsidRDefault="004B4E8B" w:rsidP="004B4E8B">
      <w:pPr>
        <w:ind w:firstLine="709"/>
        <w:jc w:val="both"/>
      </w:pPr>
      <w:r>
        <w:t xml:space="preserve">1.6. </w:t>
      </w:r>
      <w:r w:rsidRPr="00DE64F1">
        <w:t xml:space="preserve">pakeisti </w:t>
      </w:r>
      <w:r>
        <w:t>31.1</w:t>
      </w:r>
      <w:r w:rsidRPr="00DE64F1">
        <w:t xml:space="preserve"> </w:t>
      </w:r>
      <w:r>
        <w:t>papunktį</w:t>
      </w:r>
      <w:r w:rsidRPr="00DE64F1">
        <w:t xml:space="preserve"> ir jį išdėstyti taip:</w:t>
      </w:r>
    </w:p>
    <w:p w:rsidR="004B4E8B" w:rsidRDefault="004B4E8B" w:rsidP="004B4E8B">
      <w:pPr>
        <w:ind w:firstLine="709"/>
        <w:jc w:val="both"/>
      </w:pPr>
      <w:r>
        <w:t>„</w:t>
      </w:r>
      <w:r w:rsidRPr="00F86FE4">
        <w:t xml:space="preserve">31.1. pasitelkia visuomenei naudingai veiklai asmenis </w:t>
      </w:r>
      <w:r w:rsidRPr="00484F8C">
        <w:t>Įstatyme, Socialinės apsaugos ir darbo ministro patvirtintame Telkimo visuomenei naudingai veiklai atlikti tvarkos apraše bei Savivaldybės administracijos direktoriaus patvirtintame Klaipėdos</w:t>
      </w:r>
      <w:r w:rsidRPr="00D83F56">
        <w:t xml:space="preserve"> miesto </w:t>
      </w:r>
      <w:r>
        <w:t xml:space="preserve">savivaldybės </w:t>
      </w:r>
      <w:r w:rsidRPr="00D83F56">
        <w:t>telkimo visuomenei naudingai veiklai atlikti tvarkos apraše</w:t>
      </w:r>
      <w:r w:rsidRPr="00F86FE4">
        <w:t xml:space="preserve"> nurodytomis sąlygomis ir tvarka</w:t>
      </w:r>
      <w:r>
        <w:t>.</w:t>
      </w:r>
    </w:p>
    <w:p w:rsidR="004B4E8B" w:rsidRDefault="004B4E8B" w:rsidP="004B4E8B">
      <w:pPr>
        <w:tabs>
          <w:tab w:val="left" w:pos="720"/>
          <w:tab w:val="left" w:pos="2592"/>
          <w:tab w:val="left" w:pos="3888"/>
          <w:tab w:val="left" w:pos="5185"/>
          <w:tab w:val="left" w:pos="6481"/>
          <w:tab w:val="left" w:pos="7777"/>
          <w:tab w:val="left" w:pos="9072"/>
          <w:tab w:val="left" w:pos="10335"/>
        </w:tabs>
        <w:suppressAutoHyphens/>
        <w:ind w:firstLine="709"/>
        <w:jc w:val="both"/>
      </w:pPr>
      <w:r w:rsidRPr="0053455E">
        <w:t>Ekstremaliosios situacijos ir</w:t>
      </w:r>
      <w:r>
        <w:t xml:space="preserve"> (ar)</w:t>
      </w:r>
      <w:r w:rsidRPr="0053455E">
        <w:t xml:space="preserve"> karantino laikotarpiu visuomenei naudinga veikla </w:t>
      </w:r>
      <w:r w:rsidRPr="0012481D">
        <w:rPr>
          <w:b/>
        </w:rPr>
        <w:t>gali būti</w:t>
      </w:r>
      <w:r w:rsidRPr="0053455E">
        <w:rPr>
          <w:b/>
        </w:rPr>
        <w:t xml:space="preserve"> </w:t>
      </w:r>
      <w:r w:rsidRPr="0053455E">
        <w:t>neorganizuojama ir asmenys šiai veiklai atlikti nepasitelkiami;</w:t>
      </w:r>
      <w:r>
        <w:t>“;</w:t>
      </w:r>
    </w:p>
    <w:p w:rsidR="004B4E8B" w:rsidRDefault="004B4E8B" w:rsidP="004B4E8B">
      <w:pPr>
        <w:tabs>
          <w:tab w:val="left" w:pos="720"/>
          <w:tab w:val="left" w:pos="2592"/>
          <w:tab w:val="left" w:pos="3888"/>
          <w:tab w:val="left" w:pos="5185"/>
          <w:tab w:val="left" w:pos="6481"/>
          <w:tab w:val="left" w:pos="7777"/>
          <w:tab w:val="left" w:pos="9072"/>
          <w:tab w:val="left" w:pos="10335"/>
        </w:tabs>
        <w:suppressAutoHyphens/>
        <w:ind w:firstLine="709"/>
        <w:jc w:val="both"/>
      </w:pPr>
      <w:r>
        <w:t xml:space="preserve">1.7. </w:t>
      </w:r>
      <w:r w:rsidRPr="00DE64F1">
        <w:t xml:space="preserve">pakeisti </w:t>
      </w:r>
      <w:r>
        <w:t xml:space="preserve">34 punktą </w:t>
      </w:r>
      <w:r w:rsidRPr="00DE64F1">
        <w:t>ir jį išdėstyti taip:</w:t>
      </w:r>
    </w:p>
    <w:p w:rsidR="0012481D" w:rsidRDefault="004B4E8B" w:rsidP="0012481D">
      <w:pPr>
        <w:ind w:firstLine="709"/>
        <w:jc w:val="both"/>
      </w:pPr>
      <w:r>
        <w:t xml:space="preserve">„34. </w:t>
      </w:r>
      <w:r w:rsidR="0012481D" w:rsidRPr="00F86FE4">
        <w:t xml:space="preserve">Piniginė socialinė parama gali būti skiriama ilgesniam kaip 3 mėnesių laikotarpiui, </w:t>
      </w:r>
      <w:r w:rsidR="0012481D">
        <w:t>bet ne ilgiau kaip 7 mėnesiams</w:t>
      </w:r>
      <w:r w:rsidR="007247B8">
        <w:t>,</w:t>
      </w:r>
      <w:r w:rsidR="0012481D">
        <w:t xml:space="preserve"> </w:t>
      </w:r>
      <w:r w:rsidR="0012481D" w:rsidRPr="00BA008C">
        <w:rPr>
          <w:b/>
        </w:rPr>
        <w:t xml:space="preserve">arba 12 mėnesių, </w:t>
      </w:r>
      <w:r w:rsidR="0012481D">
        <w:rPr>
          <w:b/>
          <w:bCs/>
        </w:rPr>
        <w:t>jeigu kreipimosi ir sprendimo priėmimo metu teisės aktų nustatyta tvarka paskelbta ekstremalioji situacija ir (ar) karantinas,</w:t>
      </w:r>
      <w:r w:rsidR="0012481D">
        <w:rPr>
          <w:b/>
        </w:rPr>
        <w:t xml:space="preserve"> </w:t>
      </w:r>
      <w:r w:rsidR="0012481D" w:rsidRPr="00F86FE4">
        <w:t>bendrai gyvenantiems arba vieniems gyvenantiems asmenims, gaunantiems bet kokios rūšies pensiją, pensijų išmokas ir (ar) šalpos išmokas, išskyrus p</w:t>
      </w:r>
      <w:r w:rsidR="0012481D">
        <w:t>ensijas, paskirtas asmenims, kur</w:t>
      </w:r>
      <w:r w:rsidR="0012481D" w:rsidRPr="00F86FE4">
        <w:t>iems nustatytas 45–55 procentų darbingumo lygis (i</w:t>
      </w:r>
      <w:r w:rsidR="0012481D">
        <w:t>ki 2005-07-01 pripažintiems III </w:t>
      </w:r>
      <w:r w:rsidR="0012481D" w:rsidRPr="00F86FE4">
        <w:t>grupės invalidais), našlių ar našlaičių pensijas ir už tarnybą paskirtas pareigūnų ir karių valstybines pensijas, jeigu nesikeičia bendrai gyvenančių asmenų sudėtis arba vieno gyvenančio asmens šeiminė padėtis, jų (jo) pajamų šaltinis (bet ne jo dydis), turtas ar kitos aplinkybės, dėl kurių asmenys neteks teisės į piniginę socialinę paramą arb</w:t>
      </w:r>
      <w:r w:rsidR="0012481D">
        <w:t>a</w:t>
      </w:r>
      <w:r w:rsidR="0012481D" w:rsidRPr="00F86FE4">
        <w:t xml:space="preserve"> piniginės socialinės paramos dydis pasikeis.</w:t>
      </w:r>
    </w:p>
    <w:p w:rsidR="004B4E8B" w:rsidRDefault="0012481D" w:rsidP="0012481D">
      <w:pPr>
        <w:ind w:firstLine="709"/>
        <w:jc w:val="both"/>
      </w:pPr>
      <w:r w:rsidRPr="00F86FE4">
        <w:t>Ši tvarka taip pat taikoma, jeigu šiame punkte nurodyti bendrai gyvenantys asmenys arba vienas gyvenantis asmuo globoja (rūpinasi) vaiką (vaikus), kuriam (kuriems) įstatymų nustatyta tvarka nustatyta globa (rūpyba), jeigu nesikeičia vaiko (vaikų) pajamos ir turtas.</w:t>
      </w:r>
      <w:r w:rsidR="004B4E8B">
        <w:t>“;</w:t>
      </w:r>
    </w:p>
    <w:p w:rsidR="004B4E8B" w:rsidRDefault="004B4E8B" w:rsidP="004B4E8B">
      <w:pPr>
        <w:tabs>
          <w:tab w:val="left" w:pos="720"/>
          <w:tab w:val="left" w:pos="2592"/>
          <w:tab w:val="left" w:pos="3888"/>
          <w:tab w:val="left" w:pos="5185"/>
          <w:tab w:val="left" w:pos="6481"/>
          <w:tab w:val="left" w:pos="7777"/>
          <w:tab w:val="left" w:pos="9072"/>
          <w:tab w:val="left" w:pos="10335"/>
        </w:tabs>
        <w:suppressAutoHyphens/>
        <w:ind w:firstLine="709"/>
        <w:jc w:val="both"/>
      </w:pPr>
      <w:r>
        <w:t xml:space="preserve">1.8. </w:t>
      </w:r>
      <w:r w:rsidRPr="00DE64F1">
        <w:t xml:space="preserve">pakeisti </w:t>
      </w:r>
      <w:r>
        <w:t xml:space="preserve">36 punktą </w:t>
      </w:r>
      <w:r w:rsidRPr="00DE64F1">
        <w:t>ir jį išdėstyti taip:</w:t>
      </w:r>
    </w:p>
    <w:p w:rsidR="004B4E8B" w:rsidRDefault="004B4E8B" w:rsidP="004B4E8B">
      <w:pPr>
        <w:ind w:firstLine="709"/>
        <w:jc w:val="both"/>
      </w:pPr>
      <w:r>
        <w:t>„</w:t>
      </w:r>
      <w:r w:rsidRPr="00F86FE4">
        <w:t xml:space="preserve">36. </w:t>
      </w:r>
      <w:r w:rsidR="00C0492B" w:rsidRPr="00F86FE4">
        <w:t xml:space="preserve">Nustačius, kad bendrai gyvenantys asmenys arba vienas gyvenantis asmuo piniginę socialinę paramą gavo neteisėtai, </w:t>
      </w:r>
      <w:r w:rsidR="00C0492B" w:rsidRPr="005F0B45">
        <w:rPr>
          <w:strike/>
        </w:rPr>
        <w:t>nes kreipimosi dėl piniginės socialinės paramos metu pateikė neteisingus duomenis apie turtą, gaunamas pajamas, bendrai gyvenančius asmenis arba kitus duomenis, reikalingus piniginei socialinei paramai skirti, arba per mėnesį nepranešė apie materialinės padėties pasikeitimą ar atsiradusias aplinkybes, turinčias įtakos teisei į piniginę socialinę paramą arba piniginės socialinės paramos dydžiui,</w:t>
      </w:r>
      <w:r w:rsidR="00C0492B" w:rsidRPr="00F86FE4">
        <w:t xml:space="preserve"> bendrai gyvenantys asmenys arba vienas gyvenantis asmuo turi grąžinti neteisėtai gautą pinigų sumą arba ją sumokėti dalimis.</w:t>
      </w:r>
      <w:r>
        <w:t>“;</w:t>
      </w:r>
    </w:p>
    <w:p w:rsidR="004B4E8B" w:rsidRDefault="004B4E8B" w:rsidP="004B4E8B">
      <w:pPr>
        <w:tabs>
          <w:tab w:val="left" w:pos="720"/>
          <w:tab w:val="left" w:pos="2592"/>
          <w:tab w:val="left" w:pos="3888"/>
          <w:tab w:val="left" w:pos="5185"/>
          <w:tab w:val="left" w:pos="6481"/>
          <w:tab w:val="left" w:pos="7777"/>
          <w:tab w:val="left" w:pos="9072"/>
          <w:tab w:val="left" w:pos="10335"/>
        </w:tabs>
        <w:suppressAutoHyphens/>
        <w:ind w:firstLine="709"/>
        <w:jc w:val="both"/>
      </w:pPr>
      <w:r>
        <w:t xml:space="preserve">1.9. </w:t>
      </w:r>
      <w:r w:rsidRPr="00DE64F1">
        <w:t xml:space="preserve">pakeisti </w:t>
      </w:r>
      <w:r w:rsidRPr="0053455E">
        <w:rPr>
          <w:shd w:val="clear" w:color="auto" w:fill="FFFFFF"/>
        </w:rPr>
        <w:t>47</w:t>
      </w:r>
      <w:r w:rsidRPr="0053455E">
        <w:rPr>
          <w:shd w:val="clear" w:color="auto" w:fill="FFFFFF"/>
          <w:vertAlign w:val="superscript"/>
        </w:rPr>
        <w:t>1</w:t>
      </w:r>
      <w:r>
        <w:rPr>
          <w:shd w:val="clear" w:color="auto" w:fill="FFFFFF"/>
          <w:vertAlign w:val="superscript"/>
        </w:rPr>
        <w:t xml:space="preserve"> </w:t>
      </w:r>
      <w:r>
        <w:t xml:space="preserve">punktą </w:t>
      </w:r>
      <w:r w:rsidRPr="00DE64F1">
        <w:t>ir jį išdėstyti taip:</w:t>
      </w:r>
    </w:p>
    <w:p w:rsidR="004B4E8B" w:rsidRPr="0053455E" w:rsidRDefault="004B4E8B" w:rsidP="004B4E8B">
      <w:pPr>
        <w:ind w:firstLine="709"/>
        <w:jc w:val="both"/>
      </w:pPr>
      <w:r>
        <w:rPr>
          <w:shd w:val="clear" w:color="auto" w:fill="FFFFFF"/>
        </w:rPr>
        <w:t>„</w:t>
      </w:r>
      <w:r w:rsidRPr="0053455E">
        <w:rPr>
          <w:shd w:val="clear" w:color="auto" w:fill="FFFFFF"/>
        </w:rPr>
        <w:t>47</w:t>
      </w:r>
      <w:r w:rsidRPr="0053455E">
        <w:rPr>
          <w:shd w:val="clear" w:color="auto" w:fill="FFFFFF"/>
          <w:vertAlign w:val="superscript"/>
        </w:rPr>
        <w:t>1</w:t>
      </w:r>
      <w:r w:rsidRPr="0053455E">
        <w:rPr>
          <w:shd w:val="clear" w:color="auto" w:fill="FFFFFF"/>
        </w:rPr>
        <w:t xml:space="preserve">. </w:t>
      </w:r>
      <w:r w:rsidRPr="0053455E">
        <w:t xml:space="preserve">Ekstremaliosios situacijos ir </w:t>
      </w:r>
      <w:r>
        <w:t xml:space="preserve">(ar) </w:t>
      </w:r>
      <w:r w:rsidRPr="0053455E">
        <w:t xml:space="preserve">karantino laikotarpiu Įstatyme ir Tvarkos apraše  numatytais atvejais buities ir gyvenimo sąlygos asmenų gyvenamosiose vietose </w:t>
      </w:r>
      <w:r w:rsidR="00C0492B" w:rsidRPr="0053455E">
        <w:rPr>
          <w:strike/>
        </w:rPr>
        <w:t>nėra</w:t>
      </w:r>
      <w:r w:rsidR="00C0492B">
        <w:rPr>
          <w:strike/>
        </w:rPr>
        <w:t xml:space="preserve"> tikrinamos</w:t>
      </w:r>
      <w:r w:rsidR="00C0492B" w:rsidRPr="0053455E">
        <w:t xml:space="preserve"> </w:t>
      </w:r>
      <w:r w:rsidR="00C0492B" w:rsidRPr="0053455E">
        <w:rPr>
          <w:b/>
        </w:rPr>
        <w:t>gali būti netikrinamos</w:t>
      </w:r>
      <w:r w:rsidR="00C0492B" w:rsidRPr="0053455E">
        <w:t xml:space="preserve"> </w:t>
      </w:r>
      <w:r w:rsidRPr="00B11F58">
        <w:t>ir</w:t>
      </w:r>
      <w:r w:rsidRPr="0053455E">
        <w:t xml:space="preserve"> buities ir gyvenimo sąlygų patikrinimo aktai surašomi bei sprendimai dėl piniginės socialinės paramos priimami atsižvelgiant į pareiškėjo pateiktus duomenis (dokumentus) bei prašymo nagrinėjimo metu Socialinių išmokų poskyrio specialistų surinktus duomenis (dokumentus) iš valstybės ir žinybinių registrų, valstybės informacinių sistemų, internete prieinamos bei skelbiamos informacijos, kitų šaltinių bei bendradarbiaujant su valstybės ir savivaldybių įmonėmis, institucijomis, įstaigomis, organizacijomis, kitais fiziniais ir juridiniais asmenimis.</w:t>
      </w:r>
      <w:r>
        <w:t>“.</w:t>
      </w:r>
    </w:p>
    <w:p w:rsidR="004B4E8B" w:rsidRPr="008203D0" w:rsidRDefault="004B4E8B" w:rsidP="004B4E8B">
      <w:pPr>
        <w:ind w:firstLine="709"/>
        <w:jc w:val="both"/>
      </w:pPr>
      <w:r>
        <w:t>2.</w:t>
      </w:r>
      <w:r w:rsidR="007247B8">
        <w:t> </w:t>
      </w:r>
      <w:r w:rsidRPr="00FE0A67">
        <w:t>Skelbti šį sprendimą Teisės aktų registre ir Klaipėdos miesto savivaldybės interneto svetainėje.</w:t>
      </w:r>
    </w:p>
    <w:p w:rsidR="004B4E8B" w:rsidRDefault="004B4E8B" w:rsidP="004B4E8B">
      <w:pPr>
        <w:jc w:val="both"/>
      </w:pPr>
    </w:p>
    <w:p w:rsidR="004B4E8B" w:rsidRDefault="004B4E8B" w:rsidP="004B4E8B">
      <w:pPr>
        <w:jc w:val="both"/>
      </w:pPr>
    </w:p>
    <w:tbl>
      <w:tblPr>
        <w:tblW w:w="0" w:type="auto"/>
        <w:tblLook w:val="04A0" w:firstRow="1" w:lastRow="0" w:firstColumn="1" w:lastColumn="0" w:noHBand="0" w:noVBand="1"/>
      </w:tblPr>
      <w:tblGrid>
        <w:gridCol w:w="6493"/>
        <w:gridCol w:w="3146"/>
      </w:tblGrid>
      <w:tr w:rsidR="004B4E8B" w:rsidTr="00AD08FA">
        <w:tc>
          <w:tcPr>
            <w:tcW w:w="6629" w:type="dxa"/>
            <w:shd w:val="clear" w:color="auto" w:fill="auto"/>
          </w:tcPr>
          <w:p w:rsidR="004B4E8B" w:rsidRDefault="004B4E8B" w:rsidP="00AD08FA">
            <w:r w:rsidRPr="00D50F7E">
              <w:t xml:space="preserve">Savivaldybės meras </w:t>
            </w:r>
          </w:p>
        </w:tc>
        <w:tc>
          <w:tcPr>
            <w:tcW w:w="3225" w:type="dxa"/>
            <w:shd w:val="clear" w:color="auto" w:fill="auto"/>
          </w:tcPr>
          <w:p w:rsidR="004B4E8B" w:rsidRDefault="004B4E8B" w:rsidP="00AD08FA">
            <w:pPr>
              <w:jc w:val="right"/>
            </w:pPr>
          </w:p>
        </w:tc>
      </w:tr>
    </w:tbl>
    <w:p w:rsidR="004B4E8B" w:rsidRDefault="004B4E8B" w:rsidP="004B4E8B">
      <w:pPr>
        <w:jc w:val="both"/>
      </w:pPr>
    </w:p>
    <w:p w:rsidR="004B4E8B" w:rsidRPr="00D50F7E" w:rsidRDefault="004B4E8B" w:rsidP="004B4E8B">
      <w:pPr>
        <w:jc w:val="both"/>
      </w:pPr>
    </w:p>
    <w:tbl>
      <w:tblPr>
        <w:tblW w:w="0" w:type="auto"/>
        <w:tblLook w:val="04A0" w:firstRow="1" w:lastRow="0" w:firstColumn="1" w:lastColumn="0" w:noHBand="0" w:noVBand="1"/>
      </w:tblPr>
      <w:tblGrid>
        <w:gridCol w:w="6480"/>
        <w:gridCol w:w="3159"/>
      </w:tblGrid>
      <w:tr w:rsidR="004B4E8B" w:rsidTr="00AD08FA">
        <w:tc>
          <w:tcPr>
            <w:tcW w:w="6629" w:type="dxa"/>
            <w:shd w:val="clear" w:color="auto" w:fill="auto"/>
          </w:tcPr>
          <w:p w:rsidR="004B4E8B" w:rsidRDefault="004B4E8B" w:rsidP="00AD08FA">
            <w:r>
              <w:t>Teikėjas</w:t>
            </w:r>
            <w:r w:rsidRPr="00D50F7E">
              <w:t xml:space="preserve"> – </w:t>
            </w:r>
            <w:r w:rsidRPr="00DE64F1">
              <w:t>Savivaldybės administracijos direktorius</w:t>
            </w:r>
          </w:p>
        </w:tc>
        <w:tc>
          <w:tcPr>
            <w:tcW w:w="3225" w:type="dxa"/>
            <w:shd w:val="clear" w:color="auto" w:fill="auto"/>
          </w:tcPr>
          <w:p w:rsidR="004B4E8B" w:rsidRDefault="004B4E8B" w:rsidP="00AD08FA">
            <w:pPr>
              <w:jc w:val="right"/>
            </w:pPr>
            <w:r w:rsidRPr="00DE64F1">
              <w:t>Gintaras Neniškis</w:t>
            </w:r>
          </w:p>
        </w:tc>
      </w:tr>
    </w:tbl>
    <w:p w:rsidR="004B4E8B" w:rsidRDefault="004B4E8B" w:rsidP="004B4E8B">
      <w:pPr>
        <w:tabs>
          <w:tab w:val="left" w:pos="7560"/>
        </w:tabs>
        <w:jc w:val="both"/>
      </w:pPr>
    </w:p>
    <w:p w:rsidR="004B4E8B" w:rsidRDefault="004B4E8B" w:rsidP="004B4E8B">
      <w:pPr>
        <w:tabs>
          <w:tab w:val="left" w:pos="7560"/>
        </w:tabs>
        <w:jc w:val="both"/>
      </w:pPr>
    </w:p>
    <w:p w:rsidR="004B4E8B" w:rsidRDefault="004B4E8B" w:rsidP="004B4E8B">
      <w:pPr>
        <w:tabs>
          <w:tab w:val="left" w:pos="7560"/>
        </w:tabs>
        <w:jc w:val="both"/>
      </w:pPr>
    </w:p>
    <w:p w:rsidR="004B4E8B" w:rsidRDefault="004B4E8B" w:rsidP="004B4E8B">
      <w:pPr>
        <w:tabs>
          <w:tab w:val="left" w:pos="7560"/>
        </w:tabs>
        <w:jc w:val="both"/>
      </w:pPr>
    </w:p>
    <w:p w:rsidR="004B4E8B" w:rsidRDefault="004B4E8B" w:rsidP="004B4E8B">
      <w:pPr>
        <w:jc w:val="both"/>
      </w:pPr>
    </w:p>
    <w:p w:rsidR="004B4E8B" w:rsidRDefault="004B4E8B" w:rsidP="004B4E8B">
      <w:pPr>
        <w:jc w:val="both"/>
      </w:pPr>
    </w:p>
    <w:p w:rsidR="004B4E8B" w:rsidRDefault="004B4E8B" w:rsidP="004B4E8B">
      <w:pPr>
        <w:jc w:val="both"/>
      </w:pPr>
    </w:p>
    <w:p w:rsidR="004B4E8B" w:rsidRDefault="004B4E8B" w:rsidP="004B4E8B">
      <w:pPr>
        <w:jc w:val="both"/>
      </w:pPr>
    </w:p>
    <w:p w:rsidR="004B4E8B" w:rsidRDefault="004B4E8B" w:rsidP="004B4E8B">
      <w:pPr>
        <w:jc w:val="both"/>
      </w:pPr>
    </w:p>
    <w:p w:rsidR="004B4E8B" w:rsidRDefault="004B4E8B" w:rsidP="004B4E8B">
      <w:pPr>
        <w:jc w:val="both"/>
      </w:pPr>
    </w:p>
    <w:p w:rsidR="004B4E8B" w:rsidRDefault="004B4E8B" w:rsidP="004B4E8B">
      <w:pPr>
        <w:jc w:val="both"/>
      </w:pPr>
    </w:p>
    <w:p w:rsidR="004B4E8B" w:rsidRDefault="004B4E8B" w:rsidP="004B4E8B">
      <w:pPr>
        <w:jc w:val="both"/>
      </w:pPr>
    </w:p>
    <w:p w:rsidR="004B4E8B" w:rsidRDefault="004B4E8B" w:rsidP="004B4E8B">
      <w:pPr>
        <w:jc w:val="both"/>
      </w:pPr>
    </w:p>
    <w:p w:rsidR="004B4E8B" w:rsidRDefault="004B4E8B" w:rsidP="004B4E8B">
      <w:pPr>
        <w:jc w:val="both"/>
      </w:pPr>
    </w:p>
    <w:p w:rsidR="004B4E8B" w:rsidRDefault="004B4E8B" w:rsidP="004B4E8B">
      <w:pPr>
        <w:jc w:val="both"/>
      </w:pPr>
    </w:p>
    <w:p w:rsidR="004B4E8B" w:rsidRDefault="004B4E8B" w:rsidP="004B4E8B">
      <w:pPr>
        <w:jc w:val="both"/>
      </w:pPr>
    </w:p>
    <w:p w:rsidR="004B4E8B" w:rsidRDefault="004B4E8B" w:rsidP="004B4E8B">
      <w:pPr>
        <w:jc w:val="both"/>
      </w:pPr>
    </w:p>
    <w:p w:rsidR="004B4E8B" w:rsidRDefault="004B4E8B" w:rsidP="004B4E8B">
      <w:pPr>
        <w:jc w:val="both"/>
      </w:pPr>
    </w:p>
    <w:p w:rsidR="004B4E8B" w:rsidRDefault="004B4E8B" w:rsidP="004B4E8B">
      <w:pPr>
        <w:jc w:val="both"/>
      </w:pPr>
    </w:p>
    <w:p w:rsidR="004B4E8B" w:rsidRDefault="004B4E8B" w:rsidP="004B4E8B">
      <w:pPr>
        <w:jc w:val="both"/>
      </w:pPr>
    </w:p>
    <w:p w:rsidR="004B4E8B" w:rsidRDefault="004B4E8B" w:rsidP="004B4E8B">
      <w:pPr>
        <w:jc w:val="both"/>
      </w:pPr>
    </w:p>
    <w:p w:rsidR="004B4E8B" w:rsidRDefault="004B4E8B" w:rsidP="004B4E8B">
      <w:pPr>
        <w:jc w:val="both"/>
      </w:pPr>
    </w:p>
    <w:p w:rsidR="004B4E8B" w:rsidRDefault="004B4E8B" w:rsidP="004B4E8B">
      <w:pPr>
        <w:jc w:val="both"/>
      </w:pPr>
    </w:p>
    <w:p w:rsidR="004B4E8B" w:rsidRDefault="004B4E8B" w:rsidP="004B4E8B">
      <w:pPr>
        <w:jc w:val="both"/>
      </w:pPr>
    </w:p>
    <w:p w:rsidR="004B4E8B" w:rsidRDefault="004B4E8B" w:rsidP="004B4E8B">
      <w:pPr>
        <w:jc w:val="both"/>
      </w:pPr>
      <w:bookmarkStart w:id="21" w:name="_Hlk37008328"/>
      <w:r>
        <w:t>Parengė</w:t>
      </w:r>
    </w:p>
    <w:p w:rsidR="004B4E8B" w:rsidRDefault="004B4E8B" w:rsidP="004B4E8B">
      <w:pPr>
        <w:jc w:val="both"/>
      </w:pPr>
      <w:r>
        <w:t>Socialinės paramos skyriaus Socialinių išmokų poskyrio vyriausioji specialistė</w:t>
      </w:r>
    </w:p>
    <w:p w:rsidR="004B4E8B" w:rsidRDefault="004B4E8B" w:rsidP="004B4E8B">
      <w:pPr>
        <w:jc w:val="both"/>
      </w:pPr>
    </w:p>
    <w:p w:rsidR="004B4E8B" w:rsidRDefault="004B4E8B" w:rsidP="004B4E8B">
      <w:pPr>
        <w:jc w:val="both"/>
      </w:pPr>
      <w:r>
        <w:t>Svetlana Vasiliuk, tel. 31 49 87</w:t>
      </w:r>
    </w:p>
    <w:p w:rsidR="004B4E8B" w:rsidRDefault="004B4E8B" w:rsidP="004B4E8B">
      <w:pPr>
        <w:jc w:val="both"/>
      </w:pPr>
      <w:r>
        <w:t>20</w:t>
      </w:r>
      <w:bookmarkEnd w:id="21"/>
      <w:r>
        <w:t>20-06-0</w:t>
      </w:r>
      <w:r w:rsidR="004C7C5C">
        <w:t>4</w:t>
      </w:r>
    </w:p>
    <w:p w:rsidR="00FE4E05" w:rsidRDefault="00FE4E05" w:rsidP="004B4E8B">
      <w:pPr>
        <w:tabs>
          <w:tab w:val="left" w:pos="912"/>
        </w:tabs>
        <w:ind w:firstLine="709"/>
        <w:jc w:val="both"/>
        <w:rPr>
          <w:color w:val="000000"/>
          <w:szCs w:val="24"/>
        </w:rPr>
      </w:pPr>
    </w:p>
    <w:sectPr w:rsidR="00FE4E05"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909" w:rsidRDefault="00AA1909" w:rsidP="00F41647">
      <w:r>
        <w:separator/>
      </w:r>
    </w:p>
  </w:endnote>
  <w:endnote w:type="continuationSeparator" w:id="0">
    <w:p w:rsidR="00AA1909" w:rsidRDefault="00AA1909"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909" w:rsidRDefault="00AA1909" w:rsidP="00F41647">
      <w:r>
        <w:separator/>
      </w:r>
    </w:p>
  </w:footnote>
  <w:footnote w:type="continuationSeparator" w:id="0">
    <w:p w:rsidR="00AA1909" w:rsidRDefault="00AA1909"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FD6013">
          <w:rPr>
            <w:noProof/>
          </w:rPr>
          <w:t>10</w:t>
        </w:r>
        <w:r>
          <w:fldChar w:fldCharType="end"/>
        </w:r>
      </w:p>
    </w:sdtContent>
  </w:sdt>
  <w:p w:rsidR="00E51915" w:rsidRDefault="00E519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88F7FE3"/>
    <w:multiLevelType w:val="hybridMultilevel"/>
    <w:tmpl w:val="D8C21896"/>
    <w:lvl w:ilvl="0" w:tplc="3508F49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8"/>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400F9"/>
    <w:rsid w:val="000405A9"/>
    <w:rsid w:val="000514AA"/>
    <w:rsid w:val="00052B41"/>
    <w:rsid w:val="00074E67"/>
    <w:rsid w:val="00087C68"/>
    <w:rsid w:val="000944BF"/>
    <w:rsid w:val="000A48B3"/>
    <w:rsid w:val="000E6C34"/>
    <w:rsid w:val="0012135C"/>
    <w:rsid w:val="0012481D"/>
    <w:rsid w:val="001444C8"/>
    <w:rsid w:val="0015018B"/>
    <w:rsid w:val="0016013B"/>
    <w:rsid w:val="00163473"/>
    <w:rsid w:val="00165393"/>
    <w:rsid w:val="00167FBA"/>
    <w:rsid w:val="001909AF"/>
    <w:rsid w:val="001A17EE"/>
    <w:rsid w:val="001B01B1"/>
    <w:rsid w:val="001D1AE7"/>
    <w:rsid w:val="001E08C2"/>
    <w:rsid w:val="001E46CA"/>
    <w:rsid w:val="001F30EF"/>
    <w:rsid w:val="00226763"/>
    <w:rsid w:val="00237B69"/>
    <w:rsid w:val="00242B88"/>
    <w:rsid w:val="002610CB"/>
    <w:rsid w:val="00263AFB"/>
    <w:rsid w:val="00265941"/>
    <w:rsid w:val="00277AC3"/>
    <w:rsid w:val="00291226"/>
    <w:rsid w:val="002929CF"/>
    <w:rsid w:val="002A7CE8"/>
    <w:rsid w:val="002B5CD4"/>
    <w:rsid w:val="002C3362"/>
    <w:rsid w:val="002C3B97"/>
    <w:rsid w:val="002C538A"/>
    <w:rsid w:val="002C6615"/>
    <w:rsid w:val="002D48D6"/>
    <w:rsid w:val="002E0D05"/>
    <w:rsid w:val="00303E99"/>
    <w:rsid w:val="00324750"/>
    <w:rsid w:val="00347F54"/>
    <w:rsid w:val="003601BD"/>
    <w:rsid w:val="00384543"/>
    <w:rsid w:val="003A3546"/>
    <w:rsid w:val="003B36B8"/>
    <w:rsid w:val="003C09F9"/>
    <w:rsid w:val="003E5D65"/>
    <w:rsid w:val="003E603A"/>
    <w:rsid w:val="003E70C7"/>
    <w:rsid w:val="003F26CA"/>
    <w:rsid w:val="00404C6B"/>
    <w:rsid w:val="00405B54"/>
    <w:rsid w:val="00430973"/>
    <w:rsid w:val="00433CCC"/>
    <w:rsid w:val="004471F9"/>
    <w:rsid w:val="004545AD"/>
    <w:rsid w:val="00472954"/>
    <w:rsid w:val="00477D9F"/>
    <w:rsid w:val="004B4E8B"/>
    <w:rsid w:val="004C7C5C"/>
    <w:rsid w:val="004E607F"/>
    <w:rsid w:val="00511BA8"/>
    <w:rsid w:val="0054128F"/>
    <w:rsid w:val="00566A2C"/>
    <w:rsid w:val="00580BAF"/>
    <w:rsid w:val="005A777C"/>
    <w:rsid w:val="005B57DD"/>
    <w:rsid w:val="005C29DF"/>
    <w:rsid w:val="005C6154"/>
    <w:rsid w:val="005D00D8"/>
    <w:rsid w:val="005E7F57"/>
    <w:rsid w:val="00606132"/>
    <w:rsid w:val="00606BC3"/>
    <w:rsid w:val="006254EA"/>
    <w:rsid w:val="00630AFB"/>
    <w:rsid w:val="00635690"/>
    <w:rsid w:val="006459B7"/>
    <w:rsid w:val="00647ABE"/>
    <w:rsid w:val="006534F5"/>
    <w:rsid w:val="006661FB"/>
    <w:rsid w:val="00685B95"/>
    <w:rsid w:val="006A07A8"/>
    <w:rsid w:val="006C7469"/>
    <w:rsid w:val="006D5F93"/>
    <w:rsid w:val="006E106A"/>
    <w:rsid w:val="006F416F"/>
    <w:rsid w:val="006F4715"/>
    <w:rsid w:val="007004F0"/>
    <w:rsid w:val="0070711F"/>
    <w:rsid w:val="00710820"/>
    <w:rsid w:val="00713BC8"/>
    <w:rsid w:val="007247B8"/>
    <w:rsid w:val="00732853"/>
    <w:rsid w:val="0074466E"/>
    <w:rsid w:val="00746C24"/>
    <w:rsid w:val="00747F5C"/>
    <w:rsid w:val="00754E46"/>
    <w:rsid w:val="007704F6"/>
    <w:rsid w:val="00773360"/>
    <w:rsid w:val="007775F7"/>
    <w:rsid w:val="007810D9"/>
    <w:rsid w:val="007B03B8"/>
    <w:rsid w:val="007C4AB0"/>
    <w:rsid w:val="007C7C60"/>
    <w:rsid w:val="007F3087"/>
    <w:rsid w:val="007F6345"/>
    <w:rsid w:val="00801E4F"/>
    <w:rsid w:val="008329CA"/>
    <w:rsid w:val="0083382A"/>
    <w:rsid w:val="00835546"/>
    <w:rsid w:val="00840DEC"/>
    <w:rsid w:val="008623E9"/>
    <w:rsid w:val="00863DA1"/>
    <w:rsid w:val="00864F6F"/>
    <w:rsid w:val="008B2174"/>
    <w:rsid w:val="008C1A46"/>
    <w:rsid w:val="008C6BDA"/>
    <w:rsid w:val="008D69DD"/>
    <w:rsid w:val="008F1DA5"/>
    <w:rsid w:val="008F5144"/>
    <w:rsid w:val="008F665C"/>
    <w:rsid w:val="0091694C"/>
    <w:rsid w:val="00917A50"/>
    <w:rsid w:val="009277CC"/>
    <w:rsid w:val="00932DDD"/>
    <w:rsid w:val="00934A93"/>
    <w:rsid w:val="00956F18"/>
    <w:rsid w:val="00976AB9"/>
    <w:rsid w:val="00995B05"/>
    <w:rsid w:val="009A4237"/>
    <w:rsid w:val="009B0879"/>
    <w:rsid w:val="009B5F95"/>
    <w:rsid w:val="009F193A"/>
    <w:rsid w:val="00A0405C"/>
    <w:rsid w:val="00A156E4"/>
    <w:rsid w:val="00A233FE"/>
    <w:rsid w:val="00A30890"/>
    <w:rsid w:val="00A3260E"/>
    <w:rsid w:val="00A36CFA"/>
    <w:rsid w:val="00A44DC7"/>
    <w:rsid w:val="00A52016"/>
    <w:rsid w:val="00A56070"/>
    <w:rsid w:val="00A773D1"/>
    <w:rsid w:val="00A8670A"/>
    <w:rsid w:val="00A92C29"/>
    <w:rsid w:val="00A9592B"/>
    <w:rsid w:val="00AA1909"/>
    <w:rsid w:val="00AA5DFD"/>
    <w:rsid w:val="00AB03CE"/>
    <w:rsid w:val="00AB5CFE"/>
    <w:rsid w:val="00AC481E"/>
    <w:rsid w:val="00AD2ED9"/>
    <w:rsid w:val="00AD2EE1"/>
    <w:rsid w:val="00AD72C1"/>
    <w:rsid w:val="00AE70F8"/>
    <w:rsid w:val="00B05E4D"/>
    <w:rsid w:val="00B10433"/>
    <w:rsid w:val="00B11E59"/>
    <w:rsid w:val="00B22F2A"/>
    <w:rsid w:val="00B40258"/>
    <w:rsid w:val="00B515EE"/>
    <w:rsid w:val="00B66C70"/>
    <w:rsid w:val="00B66CD1"/>
    <w:rsid w:val="00B6742A"/>
    <w:rsid w:val="00B7239E"/>
    <w:rsid w:val="00B7320C"/>
    <w:rsid w:val="00B73598"/>
    <w:rsid w:val="00B76A24"/>
    <w:rsid w:val="00BA64BE"/>
    <w:rsid w:val="00BA6CA6"/>
    <w:rsid w:val="00BB07E2"/>
    <w:rsid w:val="00BD0514"/>
    <w:rsid w:val="00BF5997"/>
    <w:rsid w:val="00C0492B"/>
    <w:rsid w:val="00C4147F"/>
    <w:rsid w:val="00C4624B"/>
    <w:rsid w:val="00C536FD"/>
    <w:rsid w:val="00C56F08"/>
    <w:rsid w:val="00C659CB"/>
    <w:rsid w:val="00C70A51"/>
    <w:rsid w:val="00C73DF4"/>
    <w:rsid w:val="00C743F8"/>
    <w:rsid w:val="00CA7B58"/>
    <w:rsid w:val="00CB3B4F"/>
    <w:rsid w:val="00CB3E22"/>
    <w:rsid w:val="00CB764E"/>
    <w:rsid w:val="00CC36B8"/>
    <w:rsid w:val="00CE49F9"/>
    <w:rsid w:val="00CF4742"/>
    <w:rsid w:val="00CF6701"/>
    <w:rsid w:val="00D2166F"/>
    <w:rsid w:val="00D37FE8"/>
    <w:rsid w:val="00D65117"/>
    <w:rsid w:val="00D81831"/>
    <w:rsid w:val="00D84615"/>
    <w:rsid w:val="00DB0811"/>
    <w:rsid w:val="00DC30D5"/>
    <w:rsid w:val="00DE0BFB"/>
    <w:rsid w:val="00DE32ED"/>
    <w:rsid w:val="00DF5C58"/>
    <w:rsid w:val="00E013BE"/>
    <w:rsid w:val="00E23A6F"/>
    <w:rsid w:val="00E37B92"/>
    <w:rsid w:val="00E44D60"/>
    <w:rsid w:val="00E51915"/>
    <w:rsid w:val="00E65B25"/>
    <w:rsid w:val="00E923D0"/>
    <w:rsid w:val="00E96582"/>
    <w:rsid w:val="00EA65AF"/>
    <w:rsid w:val="00EB47A4"/>
    <w:rsid w:val="00EC10BA"/>
    <w:rsid w:val="00ED1DA5"/>
    <w:rsid w:val="00ED3397"/>
    <w:rsid w:val="00EE335D"/>
    <w:rsid w:val="00F108FD"/>
    <w:rsid w:val="00F15B83"/>
    <w:rsid w:val="00F41647"/>
    <w:rsid w:val="00F4534F"/>
    <w:rsid w:val="00F60107"/>
    <w:rsid w:val="00F675D2"/>
    <w:rsid w:val="00F71567"/>
    <w:rsid w:val="00F74794"/>
    <w:rsid w:val="00F7612E"/>
    <w:rsid w:val="00FB0431"/>
    <w:rsid w:val="00FB263D"/>
    <w:rsid w:val="00FC6614"/>
    <w:rsid w:val="00FD6013"/>
    <w:rsid w:val="00FE4E05"/>
    <w:rsid w:val="00FF0E1F"/>
    <w:rsid w:val="00FF16BC"/>
    <w:rsid w:val="00FF7469"/>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61"/>
    <o:shapelayout v:ext="edit">
      <o:idmap v:ext="edit" data="1"/>
    </o:shapelayout>
  </w:shapeDefaults>
  <w:decimalSymbol w:val=","/>
  <w:listSeparator w:val=";"/>
  <w14:docId w14:val="0541369B"/>
  <w15:docId w15:val="{391A8D64-EB59-4791-9669-E7E45CA14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rsid w:val="00F41647"/>
    <w:pPr>
      <w:tabs>
        <w:tab w:val="center" w:pos="4986"/>
        <w:tab w:val="right" w:pos="9972"/>
      </w:tabs>
    </w:pPr>
  </w:style>
  <w:style w:type="character" w:customStyle="1" w:styleId="AntratsDiagrama">
    <w:name w:val="Antraštės Diagrama"/>
    <w:basedOn w:val="Numatytasispastraiposriftas"/>
    <w:link w:val="Antrats"/>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numbering" w:customStyle="1" w:styleId="Sraonra1">
    <w:name w:val="Sąrašo nėra1"/>
    <w:next w:val="Sraonra"/>
    <w:semiHidden/>
    <w:rsid w:val="00995B05"/>
  </w:style>
  <w:style w:type="table" w:customStyle="1" w:styleId="Lentelstinklelis1">
    <w:name w:val="Lentelės tinklelis1"/>
    <w:basedOn w:val="prastojilentel"/>
    <w:next w:val="Lentelstinklelis"/>
    <w:rsid w:val="00995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995B05"/>
    <w:pPr>
      <w:spacing w:after="120" w:line="480" w:lineRule="auto"/>
      <w:ind w:left="283"/>
    </w:pPr>
    <w:rPr>
      <w:sz w:val="20"/>
      <w:lang w:eastAsia="en-US"/>
    </w:rPr>
  </w:style>
  <w:style w:type="character" w:customStyle="1" w:styleId="Pagrindiniotekstotrauka2Diagrama">
    <w:name w:val="Pagrindinio teksto įtrauka 2 Diagrama"/>
    <w:basedOn w:val="Numatytasispastraiposriftas"/>
    <w:link w:val="Pagrindiniotekstotrauka2"/>
    <w:rsid w:val="00995B05"/>
    <w:rPr>
      <w:lang w:eastAsia="en-US"/>
    </w:rPr>
  </w:style>
  <w:style w:type="paragraph" w:styleId="Pagrindiniotekstotrauka3">
    <w:name w:val="Body Text Indent 3"/>
    <w:basedOn w:val="prastasis"/>
    <w:link w:val="Pagrindiniotekstotrauka3Diagrama"/>
    <w:rsid w:val="00995B05"/>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rsid w:val="00995B05"/>
    <w:rPr>
      <w:sz w:val="16"/>
      <w:szCs w:val="16"/>
      <w:lang w:eastAsia="en-US"/>
    </w:rPr>
  </w:style>
  <w:style w:type="table" w:customStyle="1" w:styleId="Lentelstinklelis2">
    <w:name w:val="Lentelės tinklelis2"/>
    <w:basedOn w:val="prastojilentel"/>
    <w:next w:val="Lentelstinklelis"/>
    <w:rsid w:val="00165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331153">
      <w:bodyDiv w:val="1"/>
      <w:marLeft w:val="0"/>
      <w:marRight w:val="0"/>
      <w:marTop w:val="0"/>
      <w:marBottom w:val="0"/>
      <w:divBdr>
        <w:top w:val="none" w:sz="0" w:space="0" w:color="auto"/>
        <w:left w:val="none" w:sz="0" w:space="0" w:color="auto"/>
        <w:bottom w:val="none" w:sz="0" w:space="0" w:color="auto"/>
        <w:right w:val="none" w:sz="0" w:space="0" w:color="auto"/>
      </w:divBdr>
    </w:div>
    <w:div w:id="264389771">
      <w:bodyDiv w:val="1"/>
      <w:marLeft w:val="0"/>
      <w:marRight w:val="0"/>
      <w:marTop w:val="0"/>
      <w:marBottom w:val="0"/>
      <w:divBdr>
        <w:top w:val="none" w:sz="0" w:space="0" w:color="auto"/>
        <w:left w:val="none" w:sz="0" w:space="0" w:color="auto"/>
        <w:bottom w:val="none" w:sz="0" w:space="0" w:color="auto"/>
        <w:right w:val="none" w:sz="0" w:space="0" w:color="auto"/>
      </w:divBdr>
      <w:divsChild>
        <w:div w:id="1997224357">
          <w:marLeft w:val="0"/>
          <w:marRight w:val="0"/>
          <w:marTop w:val="0"/>
          <w:marBottom w:val="0"/>
          <w:divBdr>
            <w:top w:val="none" w:sz="0" w:space="0" w:color="auto"/>
            <w:left w:val="none" w:sz="0" w:space="0" w:color="auto"/>
            <w:bottom w:val="none" w:sz="0" w:space="0" w:color="auto"/>
            <w:right w:val="none" w:sz="0" w:space="0" w:color="auto"/>
          </w:divBdr>
        </w:div>
        <w:div w:id="379675329">
          <w:marLeft w:val="0"/>
          <w:marRight w:val="0"/>
          <w:marTop w:val="0"/>
          <w:marBottom w:val="0"/>
          <w:divBdr>
            <w:top w:val="none" w:sz="0" w:space="0" w:color="auto"/>
            <w:left w:val="none" w:sz="0" w:space="0" w:color="auto"/>
            <w:bottom w:val="none" w:sz="0" w:space="0" w:color="auto"/>
            <w:right w:val="none" w:sz="0" w:space="0" w:color="auto"/>
          </w:divBdr>
        </w:div>
        <w:div w:id="500857792">
          <w:marLeft w:val="0"/>
          <w:marRight w:val="0"/>
          <w:marTop w:val="0"/>
          <w:marBottom w:val="0"/>
          <w:divBdr>
            <w:top w:val="none" w:sz="0" w:space="0" w:color="auto"/>
            <w:left w:val="none" w:sz="0" w:space="0" w:color="auto"/>
            <w:bottom w:val="none" w:sz="0" w:space="0" w:color="auto"/>
            <w:right w:val="none" w:sz="0" w:space="0" w:color="auto"/>
          </w:divBdr>
        </w:div>
        <w:div w:id="750664959">
          <w:marLeft w:val="0"/>
          <w:marRight w:val="0"/>
          <w:marTop w:val="0"/>
          <w:marBottom w:val="0"/>
          <w:divBdr>
            <w:top w:val="none" w:sz="0" w:space="0" w:color="auto"/>
            <w:left w:val="none" w:sz="0" w:space="0" w:color="auto"/>
            <w:bottom w:val="none" w:sz="0" w:space="0" w:color="auto"/>
            <w:right w:val="none" w:sz="0" w:space="0" w:color="auto"/>
          </w:divBdr>
        </w:div>
        <w:div w:id="461266841">
          <w:marLeft w:val="0"/>
          <w:marRight w:val="0"/>
          <w:marTop w:val="0"/>
          <w:marBottom w:val="0"/>
          <w:divBdr>
            <w:top w:val="none" w:sz="0" w:space="0" w:color="auto"/>
            <w:left w:val="none" w:sz="0" w:space="0" w:color="auto"/>
            <w:bottom w:val="none" w:sz="0" w:space="0" w:color="auto"/>
            <w:right w:val="none" w:sz="0" w:space="0" w:color="auto"/>
          </w:divBdr>
        </w:div>
      </w:divsChild>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52923001">
      <w:bodyDiv w:val="1"/>
      <w:marLeft w:val="0"/>
      <w:marRight w:val="0"/>
      <w:marTop w:val="0"/>
      <w:marBottom w:val="0"/>
      <w:divBdr>
        <w:top w:val="none" w:sz="0" w:space="0" w:color="auto"/>
        <w:left w:val="none" w:sz="0" w:space="0" w:color="auto"/>
        <w:bottom w:val="none" w:sz="0" w:space="0" w:color="auto"/>
        <w:right w:val="none" w:sz="0" w:space="0" w:color="auto"/>
      </w:divBdr>
    </w:div>
    <w:div w:id="541747030">
      <w:bodyDiv w:val="1"/>
      <w:marLeft w:val="0"/>
      <w:marRight w:val="0"/>
      <w:marTop w:val="0"/>
      <w:marBottom w:val="0"/>
      <w:divBdr>
        <w:top w:val="none" w:sz="0" w:space="0" w:color="auto"/>
        <w:left w:val="none" w:sz="0" w:space="0" w:color="auto"/>
        <w:bottom w:val="none" w:sz="0" w:space="0" w:color="auto"/>
        <w:right w:val="none" w:sz="0" w:space="0" w:color="auto"/>
      </w:divBdr>
      <w:divsChild>
        <w:div w:id="1375231687">
          <w:marLeft w:val="0"/>
          <w:marRight w:val="0"/>
          <w:marTop w:val="0"/>
          <w:marBottom w:val="0"/>
          <w:divBdr>
            <w:top w:val="none" w:sz="0" w:space="0" w:color="auto"/>
            <w:left w:val="none" w:sz="0" w:space="0" w:color="auto"/>
            <w:bottom w:val="none" w:sz="0" w:space="0" w:color="auto"/>
            <w:right w:val="none" w:sz="0" w:space="0" w:color="auto"/>
          </w:divBdr>
          <w:divsChild>
            <w:div w:id="221138537">
              <w:marLeft w:val="0"/>
              <w:marRight w:val="0"/>
              <w:marTop w:val="0"/>
              <w:marBottom w:val="0"/>
              <w:divBdr>
                <w:top w:val="none" w:sz="0" w:space="0" w:color="auto"/>
                <w:left w:val="none" w:sz="0" w:space="0" w:color="auto"/>
                <w:bottom w:val="none" w:sz="0" w:space="0" w:color="auto"/>
                <w:right w:val="none" w:sz="0" w:space="0" w:color="auto"/>
              </w:divBdr>
              <w:divsChild>
                <w:div w:id="2087532222">
                  <w:marLeft w:val="0"/>
                  <w:marRight w:val="0"/>
                  <w:marTop w:val="0"/>
                  <w:marBottom w:val="0"/>
                  <w:divBdr>
                    <w:top w:val="none" w:sz="0" w:space="0" w:color="auto"/>
                    <w:left w:val="none" w:sz="0" w:space="0" w:color="auto"/>
                    <w:bottom w:val="none" w:sz="0" w:space="0" w:color="auto"/>
                    <w:right w:val="none" w:sz="0" w:space="0" w:color="auto"/>
                  </w:divBdr>
                </w:div>
                <w:div w:id="2051953707">
                  <w:marLeft w:val="0"/>
                  <w:marRight w:val="0"/>
                  <w:marTop w:val="0"/>
                  <w:marBottom w:val="0"/>
                  <w:divBdr>
                    <w:top w:val="none" w:sz="0" w:space="0" w:color="auto"/>
                    <w:left w:val="none" w:sz="0" w:space="0" w:color="auto"/>
                    <w:bottom w:val="none" w:sz="0" w:space="0" w:color="auto"/>
                    <w:right w:val="none" w:sz="0" w:space="0" w:color="auto"/>
                  </w:divBdr>
                  <w:divsChild>
                    <w:div w:id="842745555">
                      <w:marLeft w:val="0"/>
                      <w:marRight w:val="0"/>
                      <w:marTop w:val="0"/>
                      <w:marBottom w:val="0"/>
                      <w:divBdr>
                        <w:top w:val="none" w:sz="0" w:space="0" w:color="auto"/>
                        <w:left w:val="none" w:sz="0" w:space="0" w:color="auto"/>
                        <w:bottom w:val="none" w:sz="0" w:space="0" w:color="auto"/>
                        <w:right w:val="none" w:sz="0" w:space="0" w:color="auto"/>
                      </w:divBdr>
                    </w:div>
                    <w:div w:id="452557357">
                      <w:marLeft w:val="0"/>
                      <w:marRight w:val="0"/>
                      <w:marTop w:val="0"/>
                      <w:marBottom w:val="0"/>
                      <w:divBdr>
                        <w:top w:val="none" w:sz="0" w:space="0" w:color="auto"/>
                        <w:left w:val="none" w:sz="0" w:space="0" w:color="auto"/>
                        <w:bottom w:val="none" w:sz="0" w:space="0" w:color="auto"/>
                        <w:right w:val="none" w:sz="0" w:space="0" w:color="auto"/>
                      </w:divBdr>
                    </w:div>
                    <w:div w:id="787162416">
                      <w:marLeft w:val="0"/>
                      <w:marRight w:val="0"/>
                      <w:marTop w:val="0"/>
                      <w:marBottom w:val="0"/>
                      <w:divBdr>
                        <w:top w:val="none" w:sz="0" w:space="0" w:color="auto"/>
                        <w:left w:val="none" w:sz="0" w:space="0" w:color="auto"/>
                        <w:bottom w:val="none" w:sz="0" w:space="0" w:color="auto"/>
                        <w:right w:val="none" w:sz="0" w:space="0" w:color="auto"/>
                      </w:divBdr>
                    </w:div>
                    <w:div w:id="836728272">
                      <w:marLeft w:val="0"/>
                      <w:marRight w:val="0"/>
                      <w:marTop w:val="0"/>
                      <w:marBottom w:val="0"/>
                      <w:divBdr>
                        <w:top w:val="none" w:sz="0" w:space="0" w:color="auto"/>
                        <w:left w:val="none" w:sz="0" w:space="0" w:color="auto"/>
                        <w:bottom w:val="none" w:sz="0" w:space="0" w:color="auto"/>
                        <w:right w:val="none" w:sz="0" w:space="0" w:color="auto"/>
                      </w:divBdr>
                    </w:div>
                    <w:div w:id="1706252984">
                      <w:marLeft w:val="0"/>
                      <w:marRight w:val="0"/>
                      <w:marTop w:val="0"/>
                      <w:marBottom w:val="0"/>
                      <w:divBdr>
                        <w:top w:val="none" w:sz="0" w:space="0" w:color="auto"/>
                        <w:left w:val="none" w:sz="0" w:space="0" w:color="auto"/>
                        <w:bottom w:val="none" w:sz="0" w:space="0" w:color="auto"/>
                        <w:right w:val="none" w:sz="0" w:space="0" w:color="auto"/>
                      </w:divBdr>
                    </w:div>
                  </w:divsChild>
                </w:div>
                <w:div w:id="163133598">
                  <w:marLeft w:val="0"/>
                  <w:marRight w:val="0"/>
                  <w:marTop w:val="0"/>
                  <w:marBottom w:val="0"/>
                  <w:divBdr>
                    <w:top w:val="none" w:sz="0" w:space="0" w:color="auto"/>
                    <w:left w:val="none" w:sz="0" w:space="0" w:color="auto"/>
                    <w:bottom w:val="none" w:sz="0" w:space="0" w:color="auto"/>
                    <w:right w:val="none" w:sz="0" w:space="0" w:color="auto"/>
                  </w:divBdr>
                </w:div>
              </w:divsChild>
            </w:div>
            <w:div w:id="602878363">
              <w:marLeft w:val="0"/>
              <w:marRight w:val="0"/>
              <w:marTop w:val="0"/>
              <w:marBottom w:val="0"/>
              <w:divBdr>
                <w:top w:val="none" w:sz="0" w:space="0" w:color="auto"/>
                <w:left w:val="none" w:sz="0" w:space="0" w:color="auto"/>
                <w:bottom w:val="none" w:sz="0" w:space="0" w:color="auto"/>
                <w:right w:val="none" w:sz="0" w:space="0" w:color="auto"/>
              </w:divBdr>
              <w:divsChild>
                <w:div w:id="1063069088">
                  <w:marLeft w:val="0"/>
                  <w:marRight w:val="0"/>
                  <w:marTop w:val="0"/>
                  <w:marBottom w:val="0"/>
                  <w:divBdr>
                    <w:top w:val="none" w:sz="0" w:space="0" w:color="auto"/>
                    <w:left w:val="none" w:sz="0" w:space="0" w:color="auto"/>
                    <w:bottom w:val="none" w:sz="0" w:space="0" w:color="auto"/>
                    <w:right w:val="none" w:sz="0" w:space="0" w:color="auto"/>
                  </w:divBdr>
                </w:div>
                <w:div w:id="2089302185">
                  <w:marLeft w:val="0"/>
                  <w:marRight w:val="0"/>
                  <w:marTop w:val="0"/>
                  <w:marBottom w:val="0"/>
                  <w:divBdr>
                    <w:top w:val="none" w:sz="0" w:space="0" w:color="auto"/>
                    <w:left w:val="none" w:sz="0" w:space="0" w:color="auto"/>
                    <w:bottom w:val="none" w:sz="0" w:space="0" w:color="auto"/>
                    <w:right w:val="none" w:sz="0" w:space="0" w:color="auto"/>
                  </w:divBdr>
                </w:div>
                <w:div w:id="1134635239">
                  <w:marLeft w:val="0"/>
                  <w:marRight w:val="0"/>
                  <w:marTop w:val="0"/>
                  <w:marBottom w:val="0"/>
                  <w:divBdr>
                    <w:top w:val="none" w:sz="0" w:space="0" w:color="auto"/>
                    <w:left w:val="none" w:sz="0" w:space="0" w:color="auto"/>
                    <w:bottom w:val="none" w:sz="0" w:space="0" w:color="auto"/>
                    <w:right w:val="none" w:sz="0" w:space="0" w:color="auto"/>
                  </w:divBdr>
                </w:div>
                <w:div w:id="799960833">
                  <w:marLeft w:val="0"/>
                  <w:marRight w:val="0"/>
                  <w:marTop w:val="0"/>
                  <w:marBottom w:val="0"/>
                  <w:divBdr>
                    <w:top w:val="none" w:sz="0" w:space="0" w:color="auto"/>
                    <w:left w:val="none" w:sz="0" w:space="0" w:color="auto"/>
                    <w:bottom w:val="none" w:sz="0" w:space="0" w:color="auto"/>
                    <w:right w:val="none" w:sz="0" w:space="0" w:color="auto"/>
                  </w:divBdr>
                </w:div>
                <w:div w:id="381178226">
                  <w:marLeft w:val="0"/>
                  <w:marRight w:val="0"/>
                  <w:marTop w:val="0"/>
                  <w:marBottom w:val="0"/>
                  <w:divBdr>
                    <w:top w:val="none" w:sz="0" w:space="0" w:color="auto"/>
                    <w:left w:val="none" w:sz="0" w:space="0" w:color="auto"/>
                    <w:bottom w:val="none" w:sz="0" w:space="0" w:color="auto"/>
                    <w:right w:val="none" w:sz="0" w:space="0" w:color="auto"/>
                  </w:divBdr>
                </w:div>
                <w:div w:id="871695246">
                  <w:marLeft w:val="0"/>
                  <w:marRight w:val="0"/>
                  <w:marTop w:val="0"/>
                  <w:marBottom w:val="0"/>
                  <w:divBdr>
                    <w:top w:val="none" w:sz="0" w:space="0" w:color="auto"/>
                    <w:left w:val="none" w:sz="0" w:space="0" w:color="auto"/>
                    <w:bottom w:val="none" w:sz="0" w:space="0" w:color="auto"/>
                    <w:right w:val="none" w:sz="0" w:space="0" w:color="auto"/>
                  </w:divBdr>
                </w:div>
                <w:div w:id="1747720825">
                  <w:marLeft w:val="0"/>
                  <w:marRight w:val="0"/>
                  <w:marTop w:val="0"/>
                  <w:marBottom w:val="0"/>
                  <w:divBdr>
                    <w:top w:val="none" w:sz="0" w:space="0" w:color="auto"/>
                    <w:left w:val="none" w:sz="0" w:space="0" w:color="auto"/>
                    <w:bottom w:val="none" w:sz="0" w:space="0" w:color="auto"/>
                    <w:right w:val="none" w:sz="0" w:space="0" w:color="auto"/>
                  </w:divBdr>
                </w:div>
                <w:div w:id="787700279">
                  <w:marLeft w:val="0"/>
                  <w:marRight w:val="0"/>
                  <w:marTop w:val="0"/>
                  <w:marBottom w:val="0"/>
                  <w:divBdr>
                    <w:top w:val="none" w:sz="0" w:space="0" w:color="auto"/>
                    <w:left w:val="none" w:sz="0" w:space="0" w:color="auto"/>
                    <w:bottom w:val="none" w:sz="0" w:space="0" w:color="auto"/>
                    <w:right w:val="none" w:sz="0" w:space="0" w:color="auto"/>
                  </w:divBdr>
                </w:div>
                <w:div w:id="16585509">
                  <w:marLeft w:val="0"/>
                  <w:marRight w:val="0"/>
                  <w:marTop w:val="0"/>
                  <w:marBottom w:val="0"/>
                  <w:divBdr>
                    <w:top w:val="none" w:sz="0" w:space="0" w:color="auto"/>
                    <w:left w:val="none" w:sz="0" w:space="0" w:color="auto"/>
                    <w:bottom w:val="none" w:sz="0" w:space="0" w:color="auto"/>
                    <w:right w:val="none" w:sz="0" w:space="0" w:color="auto"/>
                  </w:divBdr>
                </w:div>
                <w:div w:id="151526291">
                  <w:marLeft w:val="0"/>
                  <w:marRight w:val="0"/>
                  <w:marTop w:val="0"/>
                  <w:marBottom w:val="0"/>
                  <w:divBdr>
                    <w:top w:val="none" w:sz="0" w:space="0" w:color="auto"/>
                    <w:left w:val="none" w:sz="0" w:space="0" w:color="auto"/>
                    <w:bottom w:val="none" w:sz="0" w:space="0" w:color="auto"/>
                    <w:right w:val="none" w:sz="0" w:space="0" w:color="auto"/>
                  </w:divBdr>
                </w:div>
                <w:div w:id="1569881998">
                  <w:marLeft w:val="0"/>
                  <w:marRight w:val="0"/>
                  <w:marTop w:val="0"/>
                  <w:marBottom w:val="0"/>
                  <w:divBdr>
                    <w:top w:val="none" w:sz="0" w:space="0" w:color="auto"/>
                    <w:left w:val="none" w:sz="0" w:space="0" w:color="auto"/>
                    <w:bottom w:val="none" w:sz="0" w:space="0" w:color="auto"/>
                    <w:right w:val="none" w:sz="0" w:space="0" w:color="auto"/>
                  </w:divBdr>
                </w:div>
                <w:div w:id="246505339">
                  <w:marLeft w:val="0"/>
                  <w:marRight w:val="0"/>
                  <w:marTop w:val="0"/>
                  <w:marBottom w:val="0"/>
                  <w:divBdr>
                    <w:top w:val="none" w:sz="0" w:space="0" w:color="auto"/>
                    <w:left w:val="none" w:sz="0" w:space="0" w:color="auto"/>
                    <w:bottom w:val="none" w:sz="0" w:space="0" w:color="auto"/>
                    <w:right w:val="none" w:sz="0" w:space="0" w:color="auto"/>
                  </w:divBdr>
                </w:div>
                <w:div w:id="584192646">
                  <w:marLeft w:val="0"/>
                  <w:marRight w:val="0"/>
                  <w:marTop w:val="0"/>
                  <w:marBottom w:val="0"/>
                  <w:divBdr>
                    <w:top w:val="none" w:sz="0" w:space="0" w:color="auto"/>
                    <w:left w:val="none" w:sz="0" w:space="0" w:color="auto"/>
                    <w:bottom w:val="none" w:sz="0" w:space="0" w:color="auto"/>
                    <w:right w:val="none" w:sz="0" w:space="0" w:color="auto"/>
                  </w:divBdr>
                </w:div>
                <w:div w:id="510023493">
                  <w:marLeft w:val="0"/>
                  <w:marRight w:val="0"/>
                  <w:marTop w:val="0"/>
                  <w:marBottom w:val="0"/>
                  <w:divBdr>
                    <w:top w:val="none" w:sz="0" w:space="0" w:color="auto"/>
                    <w:left w:val="none" w:sz="0" w:space="0" w:color="auto"/>
                    <w:bottom w:val="none" w:sz="0" w:space="0" w:color="auto"/>
                    <w:right w:val="none" w:sz="0" w:space="0" w:color="auto"/>
                  </w:divBdr>
                </w:div>
                <w:div w:id="17242571">
                  <w:marLeft w:val="0"/>
                  <w:marRight w:val="0"/>
                  <w:marTop w:val="0"/>
                  <w:marBottom w:val="0"/>
                  <w:divBdr>
                    <w:top w:val="none" w:sz="0" w:space="0" w:color="auto"/>
                    <w:left w:val="none" w:sz="0" w:space="0" w:color="auto"/>
                    <w:bottom w:val="none" w:sz="0" w:space="0" w:color="auto"/>
                    <w:right w:val="none" w:sz="0" w:space="0" w:color="auto"/>
                  </w:divBdr>
                </w:div>
                <w:div w:id="2124422230">
                  <w:marLeft w:val="0"/>
                  <w:marRight w:val="0"/>
                  <w:marTop w:val="0"/>
                  <w:marBottom w:val="0"/>
                  <w:divBdr>
                    <w:top w:val="none" w:sz="0" w:space="0" w:color="auto"/>
                    <w:left w:val="none" w:sz="0" w:space="0" w:color="auto"/>
                    <w:bottom w:val="none" w:sz="0" w:space="0" w:color="auto"/>
                    <w:right w:val="none" w:sz="0" w:space="0" w:color="auto"/>
                  </w:divBdr>
                </w:div>
              </w:divsChild>
            </w:div>
            <w:div w:id="1147668143">
              <w:marLeft w:val="0"/>
              <w:marRight w:val="0"/>
              <w:marTop w:val="0"/>
              <w:marBottom w:val="0"/>
              <w:divBdr>
                <w:top w:val="none" w:sz="0" w:space="0" w:color="auto"/>
                <w:left w:val="none" w:sz="0" w:space="0" w:color="auto"/>
                <w:bottom w:val="none" w:sz="0" w:space="0" w:color="auto"/>
                <w:right w:val="none" w:sz="0" w:space="0" w:color="auto"/>
              </w:divBdr>
              <w:divsChild>
                <w:div w:id="1443650915">
                  <w:marLeft w:val="0"/>
                  <w:marRight w:val="0"/>
                  <w:marTop w:val="0"/>
                  <w:marBottom w:val="0"/>
                  <w:divBdr>
                    <w:top w:val="none" w:sz="0" w:space="0" w:color="auto"/>
                    <w:left w:val="none" w:sz="0" w:space="0" w:color="auto"/>
                    <w:bottom w:val="none" w:sz="0" w:space="0" w:color="auto"/>
                    <w:right w:val="none" w:sz="0" w:space="0" w:color="auto"/>
                  </w:divBdr>
                  <w:divsChild>
                    <w:div w:id="814840394">
                      <w:marLeft w:val="0"/>
                      <w:marRight w:val="0"/>
                      <w:marTop w:val="0"/>
                      <w:marBottom w:val="0"/>
                      <w:divBdr>
                        <w:top w:val="none" w:sz="0" w:space="0" w:color="auto"/>
                        <w:left w:val="none" w:sz="0" w:space="0" w:color="auto"/>
                        <w:bottom w:val="none" w:sz="0" w:space="0" w:color="auto"/>
                        <w:right w:val="none" w:sz="0" w:space="0" w:color="auto"/>
                      </w:divBdr>
                    </w:div>
                    <w:div w:id="100148638">
                      <w:marLeft w:val="0"/>
                      <w:marRight w:val="0"/>
                      <w:marTop w:val="0"/>
                      <w:marBottom w:val="0"/>
                      <w:divBdr>
                        <w:top w:val="none" w:sz="0" w:space="0" w:color="auto"/>
                        <w:left w:val="none" w:sz="0" w:space="0" w:color="auto"/>
                        <w:bottom w:val="none" w:sz="0" w:space="0" w:color="auto"/>
                        <w:right w:val="none" w:sz="0" w:space="0" w:color="auto"/>
                      </w:divBdr>
                    </w:div>
                    <w:div w:id="753671038">
                      <w:marLeft w:val="0"/>
                      <w:marRight w:val="0"/>
                      <w:marTop w:val="0"/>
                      <w:marBottom w:val="0"/>
                      <w:divBdr>
                        <w:top w:val="none" w:sz="0" w:space="0" w:color="auto"/>
                        <w:left w:val="none" w:sz="0" w:space="0" w:color="auto"/>
                        <w:bottom w:val="none" w:sz="0" w:space="0" w:color="auto"/>
                        <w:right w:val="none" w:sz="0" w:space="0" w:color="auto"/>
                      </w:divBdr>
                    </w:div>
                    <w:div w:id="798038155">
                      <w:marLeft w:val="0"/>
                      <w:marRight w:val="0"/>
                      <w:marTop w:val="0"/>
                      <w:marBottom w:val="0"/>
                      <w:divBdr>
                        <w:top w:val="none" w:sz="0" w:space="0" w:color="auto"/>
                        <w:left w:val="none" w:sz="0" w:space="0" w:color="auto"/>
                        <w:bottom w:val="none" w:sz="0" w:space="0" w:color="auto"/>
                        <w:right w:val="none" w:sz="0" w:space="0" w:color="auto"/>
                      </w:divBdr>
                    </w:div>
                    <w:div w:id="783646581">
                      <w:marLeft w:val="0"/>
                      <w:marRight w:val="0"/>
                      <w:marTop w:val="0"/>
                      <w:marBottom w:val="0"/>
                      <w:divBdr>
                        <w:top w:val="none" w:sz="0" w:space="0" w:color="auto"/>
                        <w:left w:val="none" w:sz="0" w:space="0" w:color="auto"/>
                        <w:bottom w:val="none" w:sz="0" w:space="0" w:color="auto"/>
                        <w:right w:val="none" w:sz="0" w:space="0" w:color="auto"/>
                      </w:divBdr>
                    </w:div>
                    <w:div w:id="17172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3725">
              <w:marLeft w:val="0"/>
              <w:marRight w:val="0"/>
              <w:marTop w:val="0"/>
              <w:marBottom w:val="0"/>
              <w:divBdr>
                <w:top w:val="none" w:sz="0" w:space="0" w:color="auto"/>
                <w:left w:val="none" w:sz="0" w:space="0" w:color="auto"/>
                <w:bottom w:val="none" w:sz="0" w:space="0" w:color="auto"/>
                <w:right w:val="none" w:sz="0" w:space="0" w:color="auto"/>
              </w:divBdr>
              <w:divsChild>
                <w:div w:id="2073888977">
                  <w:marLeft w:val="0"/>
                  <w:marRight w:val="0"/>
                  <w:marTop w:val="0"/>
                  <w:marBottom w:val="0"/>
                  <w:divBdr>
                    <w:top w:val="none" w:sz="0" w:space="0" w:color="auto"/>
                    <w:left w:val="none" w:sz="0" w:space="0" w:color="auto"/>
                    <w:bottom w:val="none" w:sz="0" w:space="0" w:color="auto"/>
                    <w:right w:val="none" w:sz="0" w:space="0" w:color="auto"/>
                  </w:divBdr>
                </w:div>
                <w:div w:id="1356225150">
                  <w:marLeft w:val="0"/>
                  <w:marRight w:val="0"/>
                  <w:marTop w:val="0"/>
                  <w:marBottom w:val="0"/>
                  <w:divBdr>
                    <w:top w:val="none" w:sz="0" w:space="0" w:color="auto"/>
                    <w:left w:val="none" w:sz="0" w:space="0" w:color="auto"/>
                    <w:bottom w:val="none" w:sz="0" w:space="0" w:color="auto"/>
                    <w:right w:val="none" w:sz="0" w:space="0" w:color="auto"/>
                  </w:divBdr>
                </w:div>
                <w:div w:id="838153790">
                  <w:marLeft w:val="0"/>
                  <w:marRight w:val="0"/>
                  <w:marTop w:val="0"/>
                  <w:marBottom w:val="0"/>
                  <w:divBdr>
                    <w:top w:val="none" w:sz="0" w:space="0" w:color="auto"/>
                    <w:left w:val="none" w:sz="0" w:space="0" w:color="auto"/>
                    <w:bottom w:val="none" w:sz="0" w:space="0" w:color="auto"/>
                    <w:right w:val="none" w:sz="0" w:space="0" w:color="auto"/>
                  </w:divBdr>
                </w:div>
                <w:div w:id="266810031">
                  <w:marLeft w:val="0"/>
                  <w:marRight w:val="0"/>
                  <w:marTop w:val="0"/>
                  <w:marBottom w:val="0"/>
                  <w:divBdr>
                    <w:top w:val="none" w:sz="0" w:space="0" w:color="auto"/>
                    <w:left w:val="none" w:sz="0" w:space="0" w:color="auto"/>
                    <w:bottom w:val="none" w:sz="0" w:space="0" w:color="auto"/>
                    <w:right w:val="none" w:sz="0" w:space="0" w:color="auto"/>
                  </w:divBdr>
                </w:div>
                <w:div w:id="976302218">
                  <w:marLeft w:val="0"/>
                  <w:marRight w:val="0"/>
                  <w:marTop w:val="0"/>
                  <w:marBottom w:val="0"/>
                  <w:divBdr>
                    <w:top w:val="none" w:sz="0" w:space="0" w:color="auto"/>
                    <w:left w:val="none" w:sz="0" w:space="0" w:color="auto"/>
                    <w:bottom w:val="none" w:sz="0" w:space="0" w:color="auto"/>
                    <w:right w:val="none" w:sz="0" w:space="0" w:color="auto"/>
                  </w:divBdr>
                  <w:divsChild>
                    <w:div w:id="2008243062">
                      <w:marLeft w:val="0"/>
                      <w:marRight w:val="0"/>
                      <w:marTop w:val="0"/>
                      <w:marBottom w:val="0"/>
                      <w:divBdr>
                        <w:top w:val="none" w:sz="0" w:space="0" w:color="auto"/>
                        <w:left w:val="none" w:sz="0" w:space="0" w:color="auto"/>
                        <w:bottom w:val="none" w:sz="0" w:space="0" w:color="auto"/>
                        <w:right w:val="none" w:sz="0" w:space="0" w:color="auto"/>
                      </w:divBdr>
                    </w:div>
                    <w:div w:id="1514799669">
                      <w:marLeft w:val="0"/>
                      <w:marRight w:val="0"/>
                      <w:marTop w:val="0"/>
                      <w:marBottom w:val="0"/>
                      <w:divBdr>
                        <w:top w:val="none" w:sz="0" w:space="0" w:color="auto"/>
                        <w:left w:val="none" w:sz="0" w:space="0" w:color="auto"/>
                        <w:bottom w:val="none" w:sz="0" w:space="0" w:color="auto"/>
                        <w:right w:val="none" w:sz="0" w:space="0" w:color="auto"/>
                      </w:divBdr>
                    </w:div>
                    <w:div w:id="810440881">
                      <w:marLeft w:val="0"/>
                      <w:marRight w:val="0"/>
                      <w:marTop w:val="0"/>
                      <w:marBottom w:val="0"/>
                      <w:divBdr>
                        <w:top w:val="none" w:sz="0" w:space="0" w:color="auto"/>
                        <w:left w:val="none" w:sz="0" w:space="0" w:color="auto"/>
                        <w:bottom w:val="none" w:sz="0" w:space="0" w:color="auto"/>
                        <w:right w:val="none" w:sz="0" w:space="0" w:color="auto"/>
                      </w:divBdr>
                    </w:div>
                    <w:div w:id="328798954">
                      <w:marLeft w:val="0"/>
                      <w:marRight w:val="0"/>
                      <w:marTop w:val="0"/>
                      <w:marBottom w:val="0"/>
                      <w:divBdr>
                        <w:top w:val="none" w:sz="0" w:space="0" w:color="auto"/>
                        <w:left w:val="none" w:sz="0" w:space="0" w:color="auto"/>
                        <w:bottom w:val="none" w:sz="0" w:space="0" w:color="auto"/>
                        <w:right w:val="none" w:sz="0" w:space="0" w:color="auto"/>
                      </w:divBdr>
                    </w:div>
                    <w:div w:id="611977518">
                      <w:marLeft w:val="0"/>
                      <w:marRight w:val="0"/>
                      <w:marTop w:val="0"/>
                      <w:marBottom w:val="0"/>
                      <w:divBdr>
                        <w:top w:val="none" w:sz="0" w:space="0" w:color="auto"/>
                        <w:left w:val="none" w:sz="0" w:space="0" w:color="auto"/>
                        <w:bottom w:val="none" w:sz="0" w:space="0" w:color="auto"/>
                        <w:right w:val="none" w:sz="0" w:space="0" w:color="auto"/>
                      </w:divBdr>
                    </w:div>
                    <w:div w:id="762069991">
                      <w:marLeft w:val="0"/>
                      <w:marRight w:val="0"/>
                      <w:marTop w:val="0"/>
                      <w:marBottom w:val="0"/>
                      <w:divBdr>
                        <w:top w:val="none" w:sz="0" w:space="0" w:color="auto"/>
                        <w:left w:val="none" w:sz="0" w:space="0" w:color="auto"/>
                        <w:bottom w:val="none" w:sz="0" w:space="0" w:color="auto"/>
                        <w:right w:val="none" w:sz="0" w:space="0" w:color="auto"/>
                      </w:divBdr>
                    </w:div>
                    <w:div w:id="5668479">
                      <w:marLeft w:val="0"/>
                      <w:marRight w:val="0"/>
                      <w:marTop w:val="0"/>
                      <w:marBottom w:val="0"/>
                      <w:divBdr>
                        <w:top w:val="none" w:sz="0" w:space="0" w:color="auto"/>
                        <w:left w:val="none" w:sz="0" w:space="0" w:color="auto"/>
                        <w:bottom w:val="none" w:sz="0" w:space="0" w:color="auto"/>
                        <w:right w:val="none" w:sz="0" w:space="0" w:color="auto"/>
                      </w:divBdr>
                    </w:div>
                    <w:div w:id="2029794791">
                      <w:marLeft w:val="0"/>
                      <w:marRight w:val="0"/>
                      <w:marTop w:val="0"/>
                      <w:marBottom w:val="0"/>
                      <w:divBdr>
                        <w:top w:val="none" w:sz="0" w:space="0" w:color="auto"/>
                        <w:left w:val="none" w:sz="0" w:space="0" w:color="auto"/>
                        <w:bottom w:val="none" w:sz="0" w:space="0" w:color="auto"/>
                        <w:right w:val="none" w:sz="0" w:space="0" w:color="auto"/>
                      </w:divBdr>
                    </w:div>
                    <w:div w:id="2059698157">
                      <w:marLeft w:val="0"/>
                      <w:marRight w:val="0"/>
                      <w:marTop w:val="0"/>
                      <w:marBottom w:val="0"/>
                      <w:divBdr>
                        <w:top w:val="none" w:sz="0" w:space="0" w:color="auto"/>
                        <w:left w:val="none" w:sz="0" w:space="0" w:color="auto"/>
                        <w:bottom w:val="none" w:sz="0" w:space="0" w:color="auto"/>
                        <w:right w:val="none" w:sz="0" w:space="0" w:color="auto"/>
                      </w:divBdr>
                    </w:div>
                    <w:div w:id="1711488763">
                      <w:marLeft w:val="0"/>
                      <w:marRight w:val="0"/>
                      <w:marTop w:val="0"/>
                      <w:marBottom w:val="0"/>
                      <w:divBdr>
                        <w:top w:val="none" w:sz="0" w:space="0" w:color="auto"/>
                        <w:left w:val="none" w:sz="0" w:space="0" w:color="auto"/>
                        <w:bottom w:val="none" w:sz="0" w:space="0" w:color="auto"/>
                        <w:right w:val="none" w:sz="0" w:space="0" w:color="auto"/>
                      </w:divBdr>
                    </w:div>
                    <w:div w:id="1161657382">
                      <w:marLeft w:val="0"/>
                      <w:marRight w:val="0"/>
                      <w:marTop w:val="0"/>
                      <w:marBottom w:val="0"/>
                      <w:divBdr>
                        <w:top w:val="none" w:sz="0" w:space="0" w:color="auto"/>
                        <w:left w:val="none" w:sz="0" w:space="0" w:color="auto"/>
                        <w:bottom w:val="none" w:sz="0" w:space="0" w:color="auto"/>
                        <w:right w:val="none" w:sz="0" w:space="0" w:color="auto"/>
                      </w:divBdr>
                    </w:div>
                    <w:div w:id="1845587387">
                      <w:marLeft w:val="0"/>
                      <w:marRight w:val="0"/>
                      <w:marTop w:val="0"/>
                      <w:marBottom w:val="0"/>
                      <w:divBdr>
                        <w:top w:val="none" w:sz="0" w:space="0" w:color="auto"/>
                        <w:left w:val="none" w:sz="0" w:space="0" w:color="auto"/>
                        <w:bottom w:val="none" w:sz="0" w:space="0" w:color="auto"/>
                        <w:right w:val="none" w:sz="0" w:space="0" w:color="auto"/>
                      </w:divBdr>
                    </w:div>
                  </w:divsChild>
                </w:div>
                <w:div w:id="106865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627848">
      <w:bodyDiv w:val="1"/>
      <w:marLeft w:val="0"/>
      <w:marRight w:val="0"/>
      <w:marTop w:val="0"/>
      <w:marBottom w:val="0"/>
      <w:divBdr>
        <w:top w:val="none" w:sz="0" w:space="0" w:color="auto"/>
        <w:left w:val="none" w:sz="0" w:space="0" w:color="auto"/>
        <w:bottom w:val="none" w:sz="0" w:space="0" w:color="auto"/>
        <w:right w:val="none" w:sz="0" w:space="0" w:color="auto"/>
      </w:divBdr>
      <w:divsChild>
        <w:div w:id="827327382">
          <w:marLeft w:val="0"/>
          <w:marRight w:val="0"/>
          <w:marTop w:val="0"/>
          <w:marBottom w:val="0"/>
          <w:divBdr>
            <w:top w:val="none" w:sz="0" w:space="0" w:color="auto"/>
            <w:left w:val="none" w:sz="0" w:space="0" w:color="auto"/>
            <w:bottom w:val="none" w:sz="0" w:space="0" w:color="auto"/>
            <w:right w:val="none" w:sz="0" w:space="0" w:color="auto"/>
          </w:divBdr>
          <w:divsChild>
            <w:div w:id="1041979323">
              <w:marLeft w:val="0"/>
              <w:marRight w:val="0"/>
              <w:marTop w:val="0"/>
              <w:marBottom w:val="0"/>
              <w:divBdr>
                <w:top w:val="none" w:sz="0" w:space="0" w:color="auto"/>
                <w:left w:val="none" w:sz="0" w:space="0" w:color="auto"/>
                <w:bottom w:val="none" w:sz="0" w:space="0" w:color="auto"/>
                <w:right w:val="none" w:sz="0" w:space="0" w:color="auto"/>
              </w:divBdr>
              <w:divsChild>
                <w:div w:id="848522042">
                  <w:marLeft w:val="0"/>
                  <w:marRight w:val="0"/>
                  <w:marTop w:val="0"/>
                  <w:marBottom w:val="0"/>
                  <w:divBdr>
                    <w:top w:val="none" w:sz="0" w:space="0" w:color="auto"/>
                    <w:left w:val="none" w:sz="0" w:space="0" w:color="auto"/>
                    <w:bottom w:val="none" w:sz="0" w:space="0" w:color="auto"/>
                    <w:right w:val="none" w:sz="0" w:space="0" w:color="auto"/>
                  </w:divBdr>
                  <w:divsChild>
                    <w:div w:id="1240866906">
                      <w:marLeft w:val="0"/>
                      <w:marRight w:val="0"/>
                      <w:marTop w:val="0"/>
                      <w:marBottom w:val="0"/>
                      <w:divBdr>
                        <w:top w:val="none" w:sz="0" w:space="0" w:color="auto"/>
                        <w:left w:val="none" w:sz="0" w:space="0" w:color="auto"/>
                        <w:bottom w:val="none" w:sz="0" w:space="0" w:color="auto"/>
                        <w:right w:val="none" w:sz="0" w:space="0" w:color="auto"/>
                      </w:divBdr>
                    </w:div>
                    <w:div w:id="918246739">
                      <w:marLeft w:val="0"/>
                      <w:marRight w:val="0"/>
                      <w:marTop w:val="0"/>
                      <w:marBottom w:val="0"/>
                      <w:divBdr>
                        <w:top w:val="none" w:sz="0" w:space="0" w:color="auto"/>
                        <w:left w:val="none" w:sz="0" w:space="0" w:color="auto"/>
                        <w:bottom w:val="none" w:sz="0" w:space="0" w:color="auto"/>
                        <w:right w:val="none" w:sz="0" w:space="0" w:color="auto"/>
                      </w:divBdr>
                    </w:div>
                    <w:div w:id="2131656529">
                      <w:marLeft w:val="0"/>
                      <w:marRight w:val="0"/>
                      <w:marTop w:val="0"/>
                      <w:marBottom w:val="0"/>
                      <w:divBdr>
                        <w:top w:val="none" w:sz="0" w:space="0" w:color="auto"/>
                        <w:left w:val="none" w:sz="0" w:space="0" w:color="auto"/>
                        <w:bottom w:val="none" w:sz="0" w:space="0" w:color="auto"/>
                        <w:right w:val="none" w:sz="0" w:space="0" w:color="auto"/>
                      </w:divBdr>
                    </w:div>
                    <w:div w:id="1652558110">
                      <w:marLeft w:val="0"/>
                      <w:marRight w:val="0"/>
                      <w:marTop w:val="0"/>
                      <w:marBottom w:val="0"/>
                      <w:divBdr>
                        <w:top w:val="none" w:sz="0" w:space="0" w:color="auto"/>
                        <w:left w:val="none" w:sz="0" w:space="0" w:color="auto"/>
                        <w:bottom w:val="none" w:sz="0" w:space="0" w:color="auto"/>
                        <w:right w:val="none" w:sz="0" w:space="0" w:color="auto"/>
                      </w:divBdr>
                    </w:div>
                    <w:div w:id="162668904">
                      <w:marLeft w:val="0"/>
                      <w:marRight w:val="0"/>
                      <w:marTop w:val="0"/>
                      <w:marBottom w:val="0"/>
                      <w:divBdr>
                        <w:top w:val="none" w:sz="0" w:space="0" w:color="auto"/>
                        <w:left w:val="none" w:sz="0" w:space="0" w:color="auto"/>
                        <w:bottom w:val="none" w:sz="0" w:space="0" w:color="auto"/>
                        <w:right w:val="none" w:sz="0" w:space="0" w:color="auto"/>
                      </w:divBdr>
                      <w:divsChild>
                        <w:div w:id="1085999677">
                          <w:marLeft w:val="0"/>
                          <w:marRight w:val="0"/>
                          <w:marTop w:val="0"/>
                          <w:marBottom w:val="0"/>
                          <w:divBdr>
                            <w:top w:val="none" w:sz="0" w:space="0" w:color="auto"/>
                            <w:left w:val="none" w:sz="0" w:space="0" w:color="auto"/>
                            <w:bottom w:val="none" w:sz="0" w:space="0" w:color="auto"/>
                            <w:right w:val="none" w:sz="0" w:space="0" w:color="auto"/>
                          </w:divBdr>
                        </w:div>
                        <w:div w:id="1426026397">
                          <w:marLeft w:val="0"/>
                          <w:marRight w:val="0"/>
                          <w:marTop w:val="0"/>
                          <w:marBottom w:val="0"/>
                          <w:divBdr>
                            <w:top w:val="none" w:sz="0" w:space="0" w:color="auto"/>
                            <w:left w:val="none" w:sz="0" w:space="0" w:color="auto"/>
                            <w:bottom w:val="none" w:sz="0" w:space="0" w:color="auto"/>
                            <w:right w:val="none" w:sz="0" w:space="0" w:color="auto"/>
                          </w:divBdr>
                        </w:div>
                        <w:div w:id="1969972445">
                          <w:marLeft w:val="0"/>
                          <w:marRight w:val="0"/>
                          <w:marTop w:val="0"/>
                          <w:marBottom w:val="0"/>
                          <w:divBdr>
                            <w:top w:val="none" w:sz="0" w:space="0" w:color="auto"/>
                            <w:left w:val="none" w:sz="0" w:space="0" w:color="auto"/>
                            <w:bottom w:val="none" w:sz="0" w:space="0" w:color="auto"/>
                            <w:right w:val="none" w:sz="0" w:space="0" w:color="auto"/>
                          </w:divBdr>
                        </w:div>
                        <w:div w:id="321587235">
                          <w:marLeft w:val="0"/>
                          <w:marRight w:val="0"/>
                          <w:marTop w:val="0"/>
                          <w:marBottom w:val="0"/>
                          <w:divBdr>
                            <w:top w:val="none" w:sz="0" w:space="0" w:color="auto"/>
                            <w:left w:val="none" w:sz="0" w:space="0" w:color="auto"/>
                            <w:bottom w:val="none" w:sz="0" w:space="0" w:color="auto"/>
                            <w:right w:val="none" w:sz="0" w:space="0" w:color="auto"/>
                          </w:divBdr>
                        </w:div>
                        <w:div w:id="640766876">
                          <w:marLeft w:val="0"/>
                          <w:marRight w:val="0"/>
                          <w:marTop w:val="0"/>
                          <w:marBottom w:val="0"/>
                          <w:divBdr>
                            <w:top w:val="none" w:sz="0" w:space="0" w:color="auto"/>
                            <w:left w:val="none" w:sz="0" w:space="0" w:color="auto"/>
                            <w:bottom w:val="none" w:sz="0" w:space="0" w:color="auto"/>
                            <w:right w:val="none" w:sz="0" w:space="0" w:color="auto"/>
                          </w:divBdr>
                        </w:div>
                        <w:div w:id="466627443">
                          <w:marLeft w:val="0"/>
                          <w:marRight w:val="0"/>
                          <w:marTop w:val="0"/>
                          <w:marBottom w:val="0"/>
                          <w:divBdr>
                            <w:top w:val="none" w:sz="0" w:space="0" w:color="auto"/>
                            <w:left w:val="none" w:sz="0" w:space="0" w:color="auto"/>
                            <w:bottom w:val="none" w:sz="0" w:space="0" w:color="auto"/>
                            <w:right w:val="none" w:sz="0" w:space="0" w:color="auto"/>
                          </w:divBdr>
                        </w:div>
                        <w:div w:id="1922830009">
                          <w:marLeft w:val="0"/>
                          <w:marRight w:val="0"/>
                          <w:marTop w:val="0"/>
                          <w:marBottom w:val="0"/>
                          <w:divBdr>
                            <w:top w:val="none" w:sz="0" w:space="0" w:color="auto"/>
                            <w:left w:val="none" w:sz="0" w:space="0" w:color="auto"/>
                            <w:bottom w:val="none" w:sz="0" w:space="0" w:color="auto"/>
                            <w:right w:val="none" w:sz="0" w:space="0" w:color="auto"/>
                          </w:divBdr>
                        </w:div>
                        <w:div w:id="1614288081">
                          <w:marLeft w:val="0"/>
                          <w:marRight w:val="0"/>
                          <w:marTop w:val="0"/>
                          <w:marBottom w:val="0"/>
                          <w:divBdr>
                            <w:top w:val="none" w:sz="0" w:space="0" w:color="auto"/>
                            <w:left w:val="none" w:sz="0" w:space="0" w:color="auto"/>
                            <w:bottom w:val="none" w:sz="0" w:space="0" w:color="auto"/>
                            <w:right w:val="none" w:sz="0" w:space="0" w:color="auto"/>
                          </w:divBdr>
                        </w:div>
                        <w:div w:id="511070429">
                          <w:marLeft w:val="0"/>
                          <w:marRight w:val="0"/>
                          <w:marTop w:val="0"/>
                          <w:marBottom w:val="0"/>
                          <w:divBdr>
                            <w:top w:val="none" w:sz="0" w:space="0" w:color="auto"/>
                            <w:left w:val="none" w:sz="0" w:space="0" w:color="auto"/>
                            <w:bottom w:val="none" w:sz="0" w:space="0" w:color="auto"/>
                            <w:right w:val="none" w:sz="0" w:space="0" w:color="auto"/>
                          </w:divBdr>
                        </w:div>
                        <w:div w:id="1615405488">
                          <w:marLeft w:val="0"/>
                          <w:marRight w:val="0"/>
                          <w:marTop w:val="0"/>
                          <w:marBottom w:val="0"/>
                          <w:divBdr>
                            <w:top w:val="none" w:sz="0" w:space="0" w:color="auto"/>
                            <w:left w:val="none" w:sz="0" w:space="0" w:color="auto"/>
                            <w:bottom w:val="none" w:sz="0" w:space="0" w:color="auto"/>
                            <w:right w:val="none" w:sz="0" w:space="0" w:color="auto"/>
                          </w:divBdr>
                        </w:div>
                        <w:div w:id="198446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649521">
      <w:bodyDiv w:val="1"/>
      <w:marLeft w:val="0"/>
      <w:marRight w:val="0"/>
      <w:marTop w:val="0"/>
      <w:marBottom w:val="0"/>
      <w:divBdr>
        <w:top w:val="none" w:sz="0" w:space="0" w:color="auto"/>
        <w:left w:val="none" w:sz="0" w:space="0" w:color="auto"/>
        <w:bottom w:val="none" w:sz="0" w:space="0" w:color="auto"/>
        <w:right w:val="none" w:sz="0" w:space="0" w:color="auto"/>
      </w:divBdr>
      <w:divsChild>
        <w:div w:id="132984139">
          <w:marLeft w:val="0"/>
          <w:marRight w:val="0"/>
          <w:marTop w:val="0"/>
          <w:marBottom w:val="0"/>
          <w:divBdr>
            <w:top w:val="none" w:sz="0" w:space="0" w:color="auto"/>
            <w:left w:val="none" w:sz="0" w:space="0" w:color="auto"/>
            <w:bottom w:val="none" w:sz="0" w:space="0" w:color="auto"/>
            <w:right w:val="none" w:sz="0" w:space="0" w:color="auto"/>
          </w:divBdr>
          <w:divsChild>
            <w:div w:id="558635503">
              <w:marLeft w:val="0"/>
              <w:marRight w:val="0"/>
              <w:marTop w:val="0"/>
              <w:marBottom w:val="0"/>
              <w:divBdr>
                <w:top w:val="none" w:sz="0" w:space="0" w:color="auto"/>
                <w:left w:val="none" w:sz="0" w:space="0" w:color="auto"/>
                <w:bottom w:val="none" w:sz="0" w:space="0" w:color="auto"/>
                <w:right w:val="none" w:sz="0" w:space="0" w:color="auto"/>
              </w:divBdr>
              <w:divsChild>
                <w:div w:id="469787446">
                  <w:marLeft w:val="0"/>
                  <w:marRight w:val="0"/>
                  <w:marTop w:val="0"/>
                  <w:marBottom w:val="0"/>
                  <w:divBdr>
                    <w:top w:val="none" w:sz="0" w:space="0" w:color="auto"/>
                    <w:left w:val="none" w:sz="0" w:space="0" w:color="auto"/>
                    <w:bottom w:val="none" w:sz="0" w:space="0" w:color="auto"/>
                    <w:right w:val="none" w:sz="0" w:space="0" w:color="auto"/>
                  </w:divBdr>
                  <w:divsChild>
                    <w:div w:id="839849415">
                      <w:marLeft w:val="0"/>
                      <w:marRight w:val="0"/>
                      <w:marTop w:val="0"/>
                      <w:marBottom w:val="0"/>
                      <w:divBdr>
                        <w:top w:val="none" w:sz="0" w:space="0" w:color="auto"/>
                        <w:left w:val="none" w:sz="0" w:space="0" w:color="auto"/>
                        <w:bottom w:val="none" w:sz="0" w:space="0" w:color="auto"/>
                        <w:right w:val="none" w:sz="0" w:space="0" w:color="auto"/>
                      </w:divBdr>
                      <w:divsChild>
                        <w:div w:id="1986079762">
                          <w:marLeft w:val="0"/>
                          <w:marRight w:val="0"/>
                          <w:marTop w:val="0"/>
                          <w:marBottom w:val="0"/>
                          <w:divBdr>
                            <w:top w:val="none" w:sz="0" w:space="0" w:color="auto"/>
                            <w:left w:val="none" w:sz="0" w:space="0" w:color="auto"/>
                            <w:bottom w:val="none" w:sz="0" w:space="0" w:color="auto"/>
                            <w:right w:val="none" w:sz="0" w:space="0" w:color="auto"/>
                          </w:divBdr>
                        </w:div>
                        <w:div w:id="900095612">
                          <w:marLeft w:val="0"/>
                          <w:marRight w:val="0"/>
                          <w:marTop w:val="0"/>
                          <w:marBottom w:val="0"/>
                          <w:divBdr>
                            <w:top w:val="none" w:sz="0" w:space="0" w:color="auto"/>
                            <w:left w:val="none" w:sz="0" w:space="0" w:color="auto"/>
                            <w:bottom w:val="none" w:sz="0" w:space="0" w:color="auto"/>
                            <w:right w:val="none" w:sz="0" w:space="0" w:color="auto"/>
                          </w:divBdr>
                        </w:div>
                        <w:div w:id="1305084741">
                          <w:marLeft w:val="0"/>
                          <w:marRight w:val="0"/>
                          <w:marTop w:val="0"/>
                          <w:marBottom w:val="0"/>
                          <w:divBdr>
                            <w:top w:val="none" w:sz="0" w:space="0" w:color="auto"/>
                            <w:left w:val="none" w:sz="0" w:space="0" w:color="auto"/>
                            <w:bottom w:val="none" w:sz="0" w:space="0" w:color="auto"/>
                            <w:right w:val="none" w:sz="0" w:space="0" w:color="auto"/>
                          </w:divBdr>
                        </w:div>
                        <w:div w:id="1767965454">
                          <w:marLeft w:val="0"/>
                          <w:marRight w:val="0"/>
                          <w:marTop w:val="0"/>
                          <w:marBottom w:val="0"/>
                          <w:divBdr>
                            <w:top w:val="none" w:sz="0" w:space="0" w:color="auto"/>
                            <w:left w:val="none" w:sz="0" w:space="0" w:color="auto"/>
                            <w:bottom w:val="none" w:sz="0" w:space="0" w:color="auto"/>
                            <w:right w:val="none" w:sz="0" w:space="0" w:color="auto"/>
                          </w:divBdr>
                        </w:div>
                        <w:div w:id="1084181712">
                          <w:marLeft w:val="0"/>
                          <w:marRight w:val="0"/>
                          <w:marTop w:val="0"/>
                          <w:marBottom w:val="0"/>
                          <w:divBdr>
                            <w:top w:val="none" w:sz="0" w:space="0" w:color="auto"/>
                            <w:left w:val="none" w:sz="0" w:space="0" w:color="auto"/>
                            <w:bottom w:val="none" w:sz="0" w:space="0" w:color="auto"/>
                            <w:right w:val="none" w:sz="0" w:space="0" w:color="auto"/>
                          </w:divBdr>
                        </w:div>
                        <w:div w:id="1665668824">
                          <w:marLeft w:val="0"/>
                          <w:marRight w:val="0"/>
                          <w:marTop w:val="0"/>
                          <w:marBottom w:val="0"/>
                          <w:divBdr>
                            <w:top w:val="none" w:sz="0" w:space="0" w:color="auto"/>
                            <w:left w:val="none" w:sz="0" w:space="0" w:color="auto"/>
                            <w:bottom w:val="none" w:sz="0" w:space="0" w:color="auto"/>
                            <w:right w:val="none" w:sz="0" w:space="0" w:color="auto"/>
                          </w:divBdr>
                        </w:div>
                        <w:div w:id="1734549756">
                          <w:marLeft w:val="0"/>
                          <w:marRight w:val="0"/>
                          <w:marTop w:val="0"/>
                          <w:marBottom w:val="0"/>
                          <w:divBdr>
                            <w:top w:val="none" w:sz="0" w:space="0" w:color="auto"/>
                            <w:left w:val="none" w:sz="0" w:space="0" w:color="auto"/>
                            <w:bottom w:val="none" w:sz="0" w:space="0" w:color="auto"/>
                            <w:right w:val="none" w:sz="0" w:space="0" w:color="auto"/>
                          </w:divBdr>
                        </w:div>
                        <w:div w:id="1718821928">
                          <w:marLeft w:val="0"/>
                          <w:marRight w:val="0"/>
                          <w:marTop w:val="0"/>
                          <w:marBottom w:val="0"/>
                          <w:divBdr>
                            <w:top w:val="none" w:sz="0" w:space="0" w:color="auto"/>
                            <w:left w:val="none" w:sz="0" w:space="0" w:color="auto"/>
                            <w:bottom w:val="none" w:sz="0" w:space="0" w:color="auto"/>
                            <w:right w:val="none" w:sz="0" w:space="0" w:color="auto"/>
                          </w:divBdr>
                        </w:div>
                      </w:divsChild>
                    </w:div>
                    <w:div w:id="472480472">
                      <w:marLeft w:val="0"/>
                      <w:marRight w:val="0"/>
                      <w:marTop w:val="0"/>
                      <w:marBottom w:val="0"/>
                      <w:divBdr>
                        <w:top w:val="none" w:sz="0" w:space="0" w:color="auto"/>
                        <w:left w:val="none" w:sz="0" w:space="0" w:color="auto"/>
                        <w:bottom w:val="none" w:sz="0" w:space="0" w:color="auto"/>
                        <w:right w:val="none" w:sz="0" w:space="0" w:color="auto"/>
                      </w:divBdr>
                      <w:divsChild>
                        <w:div w:id="140850731">
                          <w:marLeft w:val="0"/>
                          <w:marRight w:val="0"/>
                          <w:marTop w:val="0"/>
                          <w:marBottom w:val="0"/>
                          <w:divBdr>
                            <w:top w:val="none" w:sz="0" w:space="0" w:color="auto"/>
                            <w:left w:val="none" w:sz="0" w:space="0" w:color="auto"/>
                            <w:bottom w:val="none" w:sz="0" w:space="0" w:color="auto"/>
                            <w:right w:val="none" w:sz="0" w:space="0" w:color="auto"/>
                          </w:divBdr>
                        </w:div>
                        <w:div w:id="918440554">
                          <w:marLeft w:val="0"/>
                          <w:marRight w:val="0"/>
                          <w:marTop w:val="0"/>
                          <w:marBottom w:val="0"/>
                          <w:divBdr>
                            <w:top w:val="none" w:sz="0" w:space="0" w:color="auto"/>
                            <w:left w:val="none" w:sz="0" w:space="0" w:color="auto"/>
                            <w:bottom w:val="none" w:sz="0" w:space="0" w:color="auto"/>
                            <w:right w:val="none" w:sz="0" w:space="0" w:color="auto"/>
                          </w:divBdr>
                        </w:div>
                        <w:div w:id="1405109473">
                          <w:marLeft w:val="0"/>
                          <w:marRight w:val="0"/>
                          <w:marTop w:val="0"/>
                          <w:marBottom w:val="0"/>
                          <w:divBdr>
                            <w:top w:val="none" w:sz="0" w:space="0" w:color="auto"/>
                            <w:left w:val="none" w:sz="0" w:space="0" w:color="auto"/>
                            <w:bottom w:val="none" w:sz="0" w:space="0" w:color="auto"/>
                            <w:right w:val="none" w:sz="0" w:space="0" w:color="auto"/>
                          </w:divBdr>
                        </w:div>
                        <w:div w:id="2131851059">
                          <w:marLeft w:val="0"/>
                          <w:marRight w:val="0"/>
                          <w:marTop w:val="0"/>
                          <w:marBottom w:val="0"/>
                          <w:divBdr>
                            <w:top w:val="none" w:sz="0" w:space="0" w:color="auto"/>
                            <w:left w:val="none" w:sz="0" w:space="0" w:color="auto"/>
                            <w:bottom w:val="none" w:sz="0" w:space="0" w:color="auto"/>
                            <w:right w:val="none" w:sz="0" w:space="0" w:color="auto"/>
                          </w:divBdr>
                        </w:div>
                        <w:div w:id="476798119">
                          <w:marLeft w:val="0"/>
                          <w:marRight w:val="0"/>
                          <w:marTop w:val="0"/>
                          <w:marBottom w:val="0"/>
                          <w:divBdr>
                            <w:top w:val="none" w:sz="0" w:space="0" w:color="auto"/>
                            <w:left w:val="none" w:sz="0" w:space="0" w:color="auto"/>
                            <w:bottom w:val="none" w:sz="0" w:space="0" w:color="auto"/>
                            <w:right w:val="none" w:sz="0" w:space="0" w:color="auto"/>
                          </w:divBdr>
                        </w:div>
                        <w:div w:id="386497635">
                          <w:marLeft w:val="0"/>
                          <w:marRight w:val="0"/>
                          <w:marTop w:val="0"/>
                          <w:marBottom w:val="0"/>
                          <w:divBdr>
                            <w:top w:val="none" w:sz="0" w:space="0" w:color="auto"/>
                            <w:left w:val="none" w:sz="0" w:space="0" w:color="auto"/>
                            <w:bottom w:val="none" w:sz="0" w:space="0" w:color="auto"/>
                            <w:right w:val="none" w:sz="0" w:space="0" w:color="auto"/>
                          </w:divBdr>
                        </w:div>
                        <w:div w:id="407769072">
                          <w:marLeft w:val="0"/>
                          <w:marRight w:val="0"/>
                          <w:marTop w:val="0"/>
                          <w:marBottom w:val="0"/>
                          <w:divBdr>
                            <w:top w:val="none" w:sz="0" w:space="0" w:color="auto"/>
                            <w:left w:val="none" w:sz="0" w:space="0" w:color="auto"/>
                            <w:bottom w:val="none" w:sz="0" w:space="0" w:color="auto"/>
                            <w:right w:val="none" w:sz="0" w:space="0" w:color="auto"/>
                          </w:divBdr>
                        </w:div>
                        <w:div w:id="1990742538">
                          <w:marLeft w:val="0"/>
                          <w:marRight w:val="0"/>
                          <w:marTop w:val="0"/>
                          <w:marBottom w:val="0"/>
                          <w:divBdr>
                            <w:top w:val="none" w:sz="0" w:space="0" w:color="auto"/>
                            <w:left w:val="none" w:sz="0" w:space="0" w:color="auto"/>
                            <w:bottom w:val="none" w:sz="0" w:space="0" w:color="auto"/>
                            <w:right w:val="none" w:sz="0" w:space="0" w:color="auto"/>
                          </w:divBdr>
                        </w:div>
                        <w:div w:id="1625234464">
                          <w:marLeft w:val="0"/>
                          <w:marRight w:val="0"/>
                          <w:marTop w:val="0"/>
                          <w:marBottom w:val="0"/>
                          <w:divBdr>
                            <w:top w:val="none" w:sz="0" w:space="0" w:color="auto"/>
                            <w:left w:val="none" w:sz="0" w:space="0" w:color="auto"/>
                            <w:bottom w:val="none" w:sz="0" w:space="0" w:color="auto"/>
                            <w:right w:val="none" w:sz="0" w:space="0" w:color="auto"/>
                          </w:divBdr>
                        </w:div>
                        <w:div w:id="2140293176">
                          <w:marLeft w:val="0"/>
                          <w:marRight w:val="0"/>
                          <w:marTop w:val="0"/>
                          <w:marBottom w:val="0"/>
                          <w:divBdr>
                            <w:top w:val="none" w:sz="0" w:space="0" w:color="auto"/>
                            <w:left w:val="none" w:sz="0" w:space="0" w:color="auto"/>
                            <w:bottom w:val="none" w:sz="0" w:space="0" w:color="auto"/>
                            <w:right w:val="none" w:sz="0" w:space="0" w:color="auto"/>
                          </w:divBdr>
                        </w:div>
                        <w:div w:id="728841796">
                          <w:marLeft w:val="0"/>
                          <w:marRight w:val="0"/>
                          <w:marTop w:val="0"/>
                          <w:marBottom w:val="0"/>
                          <w:divBdr>
                            <w:top w:val="none" w:sz="0" w:space="0" w:color="auto"/>
                            <w:left w:val="none" w:sz="0" w:space="0" w:color="auto"/>
                            <w:bottom w:val="none" w:sz="0" w:space="0" w:color="auto"/>
                            <w:right w:val="none" w:sz="0" w:space="0" w:color="auto"/>
                          </w:divBdr>
                        </w:div>
                        <w:div w:id="1068840216">
                          <w:marLeft w:val="0"/>
                          <w:marRight w:val="0"/>
                          <w:marTop w:val="0"/>
                          <w:marBottom w:val="0"/>
                          <w:divBdr>
                            <w:top w:val="none" w:sz="0" w:space="0" w:color="auto"/>
                            <w:left w:val="none" w:sz="0" w:space="0" w:color="auto"/>
                            <w:bottom w:val="none" w:sz="0" w:space="0" w:color="auto"/>
                            <w:right w:val="none" w:sz="0" w:space="0" w:color="auto"/>
                          </w:divBdr>
                        </w:div>
                        <w:div w:id="77605717">
                          <w:marLeft w:val="0"/>
                          <w:marRight w:val="0"/>
                          <w:marTop w:val="0"/>
                          <w:marBottom w:val="0"/>
                          <w:divBdr>
                            <w:top w:val="none" w:sz="0" w:space="0" w:color="auto"/>
                            <w:left w:val="none" w:sz="0" w:space="0" w:color="auto"/>
                            <w:bottom w:val="none" w:sz="0" w:space="0" w:color="auto"/>
                            <w:right w:val="none" w:sz="0" w:space="0" w:color="auto"/>
                          </w:divBdr>
                        </w:div>
                        <w:div w:id="1841576811">
                          <w:marLeft w:val="0"/>
                          <w:marRight w:val="0"/>
                          <w:marTop w:val="0"/>
                          <w:marBottom w:val="0"/>
                          <w:divBdr>
                            <w:top w:val="none" w:sz="0" w:space="0" w:color="auto"/>
                            <w:left w:val="none" w:sz="0" w:space="0" w:color="auto"/>
                            <w:bottom w:val="none" w:sz="0" w:space="0" w:color="auto"/>
                            <w:right w:val="none" w:sz="0" w:space="0" w:color="auto"/>
                          </w:divBdr>
                        </w:div>
                      </w:divsChild>
                    </w:div>
                    <w:div w:id="1002659190">
                      <w:marLeft w:val="0"/>
                      <w:marRight w:val="0"/>
                      <w:marTop w:val="0"/>
                      <w:marBottom w:val="0"/>
                      <w:divBdr>
                        <w:top w:val="none" w:sz="0" w:space="0" w:color="auto"/>
                        <w:left w:val="none" w:sz="0" w:space="0" w:color="auto"/>
                        <w:bottom w:val="none" w:sz="0" w:space="0" w:color="auto"/>
                        <w:right w:val="none" w:sz="0" w:space="0" w:color="auto"/>
                      </w:divBdr>
                      <w:divsChild>
                        <w:div w:id="1243567686">
                          <w:marLeft w:val="0"/>
                          <w:marRight w:val="0"/>
                          <w:marTop w:val="0"/>
                          <w:marBottom w:val="0"/>
                          <w:divBdr>
                            <w:top w:val="none" w:sz="0" w:space="0" w:color="auto"/>
                            <w:left w:val="none" w:sz="0" w:space="0" w:color="auto"/>
                            <w:bottom w:val="none" w:sz="0" w:space="0" w:color="auto"/>
                            <w:right w:val="none" w:sz="0" w:space="0" w:color="auto"/>
                          </w:divBdr>
                        </w:div>
                        <w:div w:id="1406949457">
                          <w:marLeft w:val="0"/>
                          <w:marRight w:val="0"/>
                          <w:marTop w:val="0"/>
                          <w:marBottom w:val="0"/>
                          <w:divBdr>
                            <w:top w:val="none" w:sz="0" w:space="0" w:color="auto"/>
                            <w:left w:val="none" w:sz="0" w:space="0" w:color="auto"/>
                            <w:bottom w:val="none" w:sz="0" w:space="0" w:color="auto"/>
                            <w:right w:val="none" w:sz="0" w:space="0" w:color="auto"/>
                          </w:divBdr>
                        </w:div>
                        <w:div w:id="1084835416">
                          <w:marLeft w:val="0"/>
                          <w:marRight w:val="0"/>
                          <w:marTop w:val="0"/>
                          <w:marBottom w:val="0"/>
                          <w:divBdr>
                            <w:top w:val="none" w:sz="0" w:space="0" w:color="auto"/>
                            <w:left w:val="none" w:sz="0" w:space="0" w:color="auto"/>
                            <w:bottom w:val="none" w:sz="0" w:space="0" w:color="auto"/>
                            <w:right w:val="none" w:sz="0" w:space="0" w:color="auto"/>
                          </w:divBdr>
                        </w:div>
                        <w:div w:id="1273780550">
                          <w:marLeft w:val="0"/>
                          <w:marRight w:val="0"/>
                          <w:marTop w:val="0"/>
                          <w:marBottom w:val="0"/>
                          <w:divBdr>
                            <w:top w:val="none" w:sz="0" w:space="0" w:color="auto"/>
                            <w:left w:val="none" w:sz="0" w:space="0" w:color="auto"/>
                            <w:bottom w:val="none" w:sz="0" w:space="0" w:color="auto"/>
                            <w:right w:val="none" w:sz="0" w:space="0" w:color="auto"/>
                          </w:divBdr>
                        </w:div>
                        <w:div w:id="2087607264">
                          <w:marLeft w:val="0"/>
                          <w:marRight w:val="0"/>
                          <w:marTop w:val="0"/>
                          <w:marBottom w:val="0"/>
                          <w:divBdr>
                            <w:top w:val="none" w:sz="0" w:space="0" w:color="auto"/>
                            <w:left w:val="none" w:sz="0" w:space="0" w:color="auto"/>
                            <w:bottom w:val="none" w:sz="0" w:space="0" w:color="auto"/>
                            <w:right w:val="none" w:sz="0" w:space="0" w:color="auto"/>
                          </w:divBdr>
                        </w:div>
                        <w:div w:id="865366638">
                          <w:marLeft w:val="0"/>
                          <w:marRight w:val="0"/>
                          <w:marTop w:val="0"/>
                          <w:marBottom w:val="0"/>
                          <w:divBdr>
                            <w:top w:val="none" w:sz="0" w:space="0" w:color="auto"/>
                            <w:left w:val="none" w:sz="0" w:space="0" w:color="auto"/>
                            <w:bottom w:val="none" w:sz="0" w:space="0" w:color="auto"/>
                            <w:right w:val="none" w:sz="0" w:space="0" w:color="auto"/>
                          </w:divBdr>
                        </w:div>
                        <w:div w:id="229461819">
                          <w:marLeft w:val="0"/>
                          <w:marRight w:val="0"/>
                          <w:marTop w:val="0"/>
                          <w:marBottom w:val="0"/>
                          <w:divBdr>
                            <w:top w:val="none" w:sz="0" w:space="0" w:color="auto"/>
                            <w:left w:val="none" w:sz="0" w:space="0" w:color="auto"/>
                            <w:bottom w:val="none" w:sz="0" w:space="0" w:color="auto"/>
                            <w:right w:val="none" w:sz="0" w:space="0" w:color="auto"/>
                          </w:divBdr>
                        </w:div>
                        <w:div w:id="494758607">
                          <w:marLeft w:val="0"/>
                          <w:marRight w:val="0"/>
                          <w:marTop w:val="0"/>
                          <w:marBottom w:val="0"/>
                          <w:divBdr>
                            <w:top w:val="none" w:sz="0" w:space="0" w:color="auto"/>
                            <w:left w:val="none" w:sz="0" w:space="0" w:color="auto"/>
                            <w:bottom w:val="none" w:sz="0" w:space="0" w:color="auto"/>
                            <w:right w:val="none" w:sz="0" w:space="0" w:color="auto"/>
                          </w:divBdr>
                        </w:div>
                        <w:div w:id="471483494">
                          <w:marLeft w:val="0"/>
                          <w:marRight w:val="0"/>
                          <w:marTop w:val="0"/>
                          <w:marBottom w:val="0"/>
                          <w:divBdr>
                            <w:top w:val="none" w:sz="0" w:space="0" w:color="auto"/>
                            <w:left w:val="none" w:sz="0" w:space="0" w:color="auto"/>
                            <w:bottom w:val="none" w:sz="0" w:space="0" w:color="auto"/>
                            <w:right w:val="none" w:sz="0" w:space="0" w:color="auto"/>
                          </w:divBdr>
                        </w:div>
                        <w:div w:id="165750440">
                          <w:marLeft w:val="0"/>
                          <w:marRight w:val="0"/>
                          <w:marTop w:val="0"/>
                          <w:marBottom w:val="0"/>
                          <w:divBdr>
                            <w:top w:val="none" w:sz="0" w:space="0" w:color="auto"/>
                            <w:left w:val="none" w:sz="0" w:space="0" w:color="auto"/>
                            <w:bottom w:val="none" w:sz="0" w:space="0" w:color="auto"/>
                            <w:right w:val="none" w:sz="0" w:space="0" w:color="auto"/>
                          </w:divBdr>
                        </w:div>
                        <w:div w:id="4630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715239">
      <w:bodyDiv w:val="1"/>
      <w:marLeft w:val="0"/>
      <w:marRight w:val="0"/>
      <w:marTop w:val="0"/>
      <w:marBottom w:val="0"/>
      <w:divBdr>
        <w:top w:val="none" w:sz="0" w:space="0" w:color="auto"/>
        <w:left w:val="none" w:sz="0" w:space="0" w:color="auto"/>
        <w:bottom w:val="none" w:sz="0" w:space="0" w:color="auto"/>
        <w:right w:val="none" w:sz="0" w:space="0" w:color="auto"/>
      </w:divBdr>
      <w:divsChild>
        <w:div w:id="1892039537">
          <w:marLeft w:val="0"/>
          <w:marRight w:val="0"/>
          <w:marTop w:val="0"/>
          <w:marBottom w:val="0"/>
          <w:divBdr>
            <w:top w:val="none" w:sz="0" w:space="0" w:color="auto"/>
            <w:left w:val="none" w:sz="0" w:space="0" w:color="auto"/>
            <w:bottom w:val="none" w:sz="0" w:space="0" w:color="auto"/>
            <w:right w:val="none" w:sz="0" w:space="0" w:color="auto"/>
          </w:divBdr>
        </w:div>
        <w:div w:id="1711417288">
          <w:marLeft w:val="0"/>
          <w:marRight w:val="0"/>
          <w:marTop w:val="0"/>
          <w:marBottom w:val="0"/>
          <w:divBdr>
            <w:top w:val="none" w:sz="0" w:space="0" w:color="auto"/>
            <w:left w:val="none" w:sz="0" w:space="0" w:color="auto"/>
            <w:bottom w:val="none" w:sz="0" w:space="0" w:color="auto"/>
            <w:right w:val="none" w:sz="0" w:space="0" w:color="auto"/>
          </w:divBdr>
        </w:div>
        <w:div w:id="748429666">
          <w:marLeft w:val="0"/>
          <w:marRight w:val="0"/>
          <w:marTop w:val="0"/>
          <w:marBottom w:val="0"/>
          <w:divBdr>
            <w:top w:val="none" w:sz="0" w:space="0" w:color="auto"/>
            <w:left w:val="none" w:sz="0" w:space="0" w:color="auto"/>
            <w:bottom w:val="none" w:sz="0" w:space="0" w:color="auto"/>
            <w:right w:val="none" w:sz="0" w:space="0" w:color="auto"/>
          </w:divBdr>
        </w:div>
        <w:div w:id="896354158">
          <w:marLeft w:val="0"/>
          <w:marRight w:val="0"/>
          <w:marTop w:val="0"/>
          <w:marBottom w:val="0"/>
          <w:divBdr>
            <w:top w:val="none" w:sz="0" w:space="0" w:color="auto"/>
            <w:left w:val="none" w:sz="0" w:space="0" w:color="auto"/>
            <w:bottom w:val="none" w:sz="0" w:space="0" w:color="auto"/>
            <w:right w:val="none" w:sz="0" w:space="0" w:color="auto"/>
          </w:divBdr>
        </w:div>
        <w:div w:id="1726097531">
          <w:marLeft w:val="0"/>
          <w:marRight w:val="0"/>
          <w:marTop w:val="0"/>
          <w:marBottom w:val="0"/>
          <w:divBdr>
            <w:top w:val="none" w:sz="0" w:space="0" w:color="auto"/>
            <w:left w:val="none" w:sz="0" w:space="0" w:color="auto"/>
            <w:bottom w:val="none" w:sz="0" w:space="0" w:color="auto"/>
            <w:right w:val="none" w:sz="0" w:space="0" w:color="auto"/>
          </w:divBdr>
        </w:div>
        <w:div w:id="6178647">
          <w:marLeft w:val="0"/>
          <w:marRight w:val="0"/>
          <w:marTop w:val="0"/>
          <w:marBottom w:val="0"/>
          <w:divBdr>
            <w:top w:val="none" w:sz="0" w:space="0" w:color="auto"/>
            <w:left w:val="none" w:sz="0" w:space="0" w:color="auto"/>
            <w:bottom w:val="none" w:sz="0" w:space="0" w:color="auto"/>
            <w:right w:val="none" w:sz="0" w:space="0" w:color="auto"/>
          </w:divBdr>
        </w:div>
        <w:div w:id="1803688701">
          <w:marLeft w:val="0"/>
          <w:marRight w:val="0"/>
          <w:marTop w:val="0"/>
          <w:marBottom w:val="0"/>
          <w:divBdr>
            <w:top w:val="none" w:sz="0" w:space="0" w:color="auto"/>
            <w:left w:val="none" w:sz="0" w:space="0" w:color="auto"/>
            <w:bottom w:val="none" w:sz="0" w:space="0" w:color="auto"/>
            <w:right w:val="none" w:sz="0" w:space="0" w:color="auto"/>
          </w:divBdr>
        </w:div>
        <w:div w:id="1499924503">
          <w:marLeft w:val="0"/>
          <w:marRight w:val="0"/>
          <w:marTop w:val="0"/>
          <w:marBottom w:val="0"/>
          <w:divBdr>
            <w:top w:val="none" w:sz="0" w:space="0" w:color="auto"/>
            <w:left w:val="none" w:sz="0" w:space="0" w:color="auto"/>
            <w:bottom w:val="none" w:sz="0" w:space="0" w:color="auto"/>
            <w:right w:val="none" w:sz="0" w:space="0" w:color="auto"/>
          </w:divBdr>
        </w:div>
        <w:div w:id="1578326455">
          <w:marLeft w:val="0"/>
          <w:marRight w:val="0"/>
          <w:marTop w:val="0"/>
          <w:marBottom w:val="0"/>
          <w:divBdr>
            <w:top w:val="none" w:sz="0" w:space="0" w:color="auto"/>
            <w:left w:val="none" w:sz="0" w:space="0" w:color="auto"/>
            <w:bottom w:val="none" w:sz="0" w:space="0" w:color="auto"/>
            <w:right w:val="none" w:sz="0" w:space="0" w:color="auto"/>
          </w:divBdr>
        </w:div>
        <w:div w:id="1464999566">
          <w:marLeft w:val="0"/>
          <w:marRight w:val="0"/>
          <w:marTop w:val="0"/>
          <w:marBottom w:val="0"/>
          <w:divBdr>
            <w:top w:val="none" w:sz="0" w:space="0" w:color="auto"/>
            <w:left w:val="none" w:sz="0" w:space="0" w:color="auto"/>
            <w:bottom w:val="none" w:sz="0" w:space="0" w:color="auto"/>
            <w:right w:val="none" w:sz="0" w:space="0" w:color="auto"/>
          </w:divBdr>
        </w:div>
        <w:div w:id="1352949825">
          <w:marLeft w:val="0"/>
          <w:marRight w:val="0"/>
          <w:marTop w:val="0"/>
          <w:marBottom w:val="0"/>
          <w:divBdr>
            <w:top w:val="none" w:sz="0" w:space="0" w:color="auto"/>
            <w:left w:val="none" w:sz="0" w:space="0" w:color="auto"/>
            <w:bottom w:val="none" w:sz="0" w:space="0" w:color="auto"/>
            <w:right w:val="none" w:sz="0" w:space="0" w:color="auto"/>
          </w:divBdr>
        </w:div>
      </w:divsChild>
    </w:div>
    <w:div w:id="923418823">
      <w:bodyDiv w:val="1"/>
      <w:marLeft w:val="0"/>
      <w:marRight w:val="0"/>
      <w:marTop w:val="0"/>
      <w:marBottom w:val="0"/>
      <w:divBdr>
        <w:top w:val="none" w:sz="0" w:space="0" w:color="auto"/>
        <w:left w:val="none" w:sz="0" w:space="0" w:color="auto"/>
        <w:bottom w:val="none" w:sz="0" w:space="0" w:color="auto"/>
        <w:right w:val="none" w:sz="0" w:space="0" w:color="auto"/>
      </w:divBdr>
      <w:divsChild>
        <w:div w:id="1692024307">
          <w:marLeft w:val="0"/>
          <w:marRight w:val="0"/>
          <w:marTop w:val="0"/>
          <w:marBottom w:val="0"/>
          <w:divBdr>
            <w:top w:val="none" w:sz="0" w:space="0" w:color="auto"/>
            <w:left w:val="none" w:sz="0" w:space="0" w:color="auto"/>
            <w:bottom w:val="none" w:sz="0" w:space="0" w:color="auto"/>
            <w:right w:val="none" w:sz="0" w:space="0" w:color="auto"/>
          </w:divBdr>
        </w:div>
        <w:div w:id="590049153">
          <w:marLeft w:val="0"/>
          <w:marRight w:val="0"/>
          <w:marTop w:val="0"/>
          <w:marBottom w:val="0"/>
          <w:divBdr>
            <w:top w:val="none" w:sz="0" w:space="0" w:color="auto"/>
            <w:left w:val="none" w:sz="0" w:space="0" w:color="auto"/>
            <w:bottom w:val="none" w:sz="0" w:space="0" w:color="auto"/>
            <w:right w:val="none" w:sz="0" w:space="0" w:color="auto"/>
          </w:divBdr>
        </w:div>
        <w:div w:id="1482581937">
          <w:marLeft w:val="0"/>
          <w:marRight w:val="0"/>
          <w:marTop w:val="0"/>
          <w:marBottom w:val="0"/>
          <w:divBdr>
            <w:top w:val="none" w:sz="0" w:space="0" w:color="auto"/>
            <w:left w:val="none" w:sz="0" w:space="0" w:color="auto"/>
            <w:bottom w:val="none" w:sz="0" w:space="0" w:color="auto"/>
            <w:right w:val="none" w:sz="0" w:space="0" w:color="auto"/>
          </w:divBdr>
        </w:div>
        <w:div w:id="294263028">
          <w:marLeft w:val="0"/>
          <w:marRight w:val="0"/>
          <w:marTop w:val="0"/>
          <w:marBottom w:val="0"/>
          <w:divBdr>
            <w:top w:val="none" w:sz="0" w:space="0" w:color="auto"/>
            <w:left w:val="none" w:sz="0" w:space="0" w:color="auto"/>
            <w:bottom w:val="none" w:sz="0" w:space="0" w:color="auto"/>
            <w:right w:val="none" w:sz="0" w:space="0" w:color="auto"/>
          </w:divBdr>
        </w:div>
        <w:div w:id="1384060300">
          <w:marLeft w:val="0"/>
          <w:marRight w:val="0"/>
          <w:marTop w:val="0"/>
          <w:marBottom w:val="0"/>
          <w:divBdr>
            <w:top w:val="none" w:sz="0" w:space="0" w:color="auto"/>
            <w:left w:val="none" w:sz="0" w:space="0" w:color="auto"/>
            <w:bottom w:val="none" w:sz="0" w:space="0" w:color="auto"/>
            <w:right w:val="none" w:sz="0" w:space="0" w:color="auto"/>
          </w:divBdr>
        </w:div>
      </w:divsChild>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521360659">
      <w:bodyDiv w:val="1"/>
      <w:marLeft w:val="0"/>
      <w:marRight w:val="0"/>
      <w:marTop w:val="0"/>
      <w:marBottom w:val="0"/>
      <w:divBdr>
        <w:top w:val="none" w:sz="0" w:space="0" w:color="auto"/>
        <w:left w:val="none" w:sz="0" w:space="0" w:color="auto"/>
        <w:bottom w:val="none" w:sz="0" w:space="0" w:color="auto"/>
        <w:right w:val="none" w:sz="0" w:space="0" w:color="auto"/>
      </w:divBdr>
    </w:div>
    <w:div w:id="1725717719">
      <w:bodyDiv w:val="1"/>
      <w:marLeft w:val="0"/>
      <w:marRight w:val="0"/>
      <w:marTop w:val="0"/>
      <w:marBottom w:val="0"/>
      <w:divBdr>
        <w:top w:val="none" w:sz="0" w:space="0" w:color="auto"/>
        <w:left w:val="none" w:sz="0" w:space="0" w:color="auto"/>
        <w:bottom w:val="none" w:sz="0" w:space="0" w:color="auto"/>
        <w:right w:val="none" w:sz="0" w:space="0" w:color="auto"/>
      </w:divBdr>
      <w:divsChild>
        <w:div w:id="956067103">
          <w:marLeft w:val="0"/>
          <w:marRight w:val="0"/>
          <w:marTop w:val="0"/>
          <w:marBottom w:val="0"/>
          <w:divBdr>
            <w:top w:val="none" w:sz="0" w:space="0" w:color="auto"/>
            <w:left w:val="none" w:sz="0" w:space="0" w:color="auto"/>
            <w:bottom w:val="none" w:sz="0" w:space="0" w:color="auto"/>
            <w:right w:val="none" w:sz="0" w:space="0" w:color="auto"/>
          </w:divBdr>
          <w:divsChild>
            <w:div w:id="432211663">
              <w:marLeft w:val="0"/>
              <w:marRight w:val="0"/>
              <w:marTop w:val="0"/>
              <w:marBottom w:val="0"/>
              <w:divBdr>
                <w:top w:val="none" w:sz="0" w:space="0" w:color="auto"/>
                <w:left w:val="none" w:sz="0" w:space="0" w:color="auto"/>
                <w:bottom w:val="none" w:sz="0" w:space="0" w:color="auto"/>
                <w:right w:val="none" w:sz="0" w:space="0" w:color="auto"/>
              </w:divBdr>
              <w:divsChild>
                <w:div w:id="1638484407">
                  <w:marLeft w:val="0"/>
                  <w:marRight w:val="0"/>
                  <w:marTop w:val="0"/>
                  <w:marBottom w:val="0"/>
                  <w:divBdr>
                    <w:top w:val="none" w:sz="0" w:space="0" w:color="auto"/>
                    <w:left w:val="none" w:sz="0" w:space="0" w:color="auto"/>
                    <w:bottom w:val="none" w:sz="0" w:space="0" w:color="auto"/>
                    <w:right w:val="none" w:sz="0" w:space="0" w:color="auto"/>
                  </w:divBdr>
                  <w:divsChild>
                    <w:div w:id="1485900145">
                      <w:marLeft w:val="0"/>
                      <w:marRight w:val="0"/>
                      <w:marTop w:val="0"/>
                      <w:marBottom w:val="0"/>
                      <w:divBdr>
                        <w:top w:val="none" w:sz="0" w:space="0" w:color="auto"/>
                        <w:left w:val="none" w:sz="0" w:space="0" w:color="auto"/>
                        <w:bottom w:val="none" w:sz="0" w:space="0" w:color="auto"/>
                        <w:right w:val="none" w:sz="0" w:space="0" w:color="auto"/>
                      </w:divBdr>
                      <w:divsChild>
                        <w:div w:id="1655643029">
                          <w:marLeft w:val="0"/>
                          <w:marRight w:val="0"/>
                          <w:marTop w:val="0"/>
                          <w:marBottom w:val="0"/>
                          <w:divBdr>
                            <w:top w:val="none" w:sz="0" w:space="0" w:color="auto"/>
                            <w:left w:val="none" w:sz="0" w:space="0" w:color="auto"/>
                            <w:bottom w:val="none" w:sz="0" w:space="0" w:color="auto"/>
                            <w:right w:val="none" w:sz="0" w:space="0" w:color="auto"/>
                          </w:divBdr>
                        </w:div>
                        <w:div w:id="929236588">
                          <w:marLeft w:val="0"/>
                          <w:marRight w:val="0"/>
                          <w:marTop w:val="0"/>
                          <w:marBottom w:val="0"/>
                          <w:divBdr>
                            <w:top w:val="none" w:sz="0" w:space="0" w:color="auto"/>
                            <w:left w:val="none" w:sz="0" w:space="0" w:color="auto"/>
                            <w:bottom w:val="none" w:sz="0" w:space="0" w:color="auto"/>
                            <w:right w:val="none" w:sz="0" w:space="0" w:color="auto"/>
                          </w:divBdr>
                        </w:div>
                        <w:div w:id="1892957917">
                          <w:marLeft w:val="0"/>
                          <w:marRight w:val="0"/>
                          <w:marTop w:val="0"/>
                          <w:marBottom w:val="0"/>
                          <w:divBdr>
                            <w:top w:val="none" w:sz="0" w:space="0" w:color="auto"/>
                            <w:left w:val="none" w:sz="0" w:space="0" w:color="auto"/>
                            <w:bottom w:val="none" w:sz="0" w:space="0" w:color="auto"/>
                            <w:right w:val="none" w:sz="0" w:space="0" w:color="auto"/>
                          </w:divBdr>
                        </w:div>
                        <w:div w:id="1099564649">
                          <w:marLeft w:val="0"/>
                          <w:marRight w:val="0"/>
                          <w:marTop w:val="0"/>
                          <w:marBottom w:val="0"/>
                          <w:divBdr>
                            <w:top w:val="none" w:sz="0" w:space="0" w:color="auto"/>
                            <w:left w:val="none" w:sz="0" w:space="0" w:color="auto"/>
                            <w:bottom w:val="none" w:sz="0" w:space="0" w:color="auto"/>
                            <w:right w:val="none" w:sz="0" w:space="0" w:color="auto"/>
                          </w:divBdr>
                        </w:div>
                        <w:div w:id="56049632">
                          <w:marLeft w:val="0"/>
                          <w:marRight w:val="0"/>
                          <w:marTop w:val="0"/>
                          <w:marBottom w:val="0"/>
                          <w:divBdr>
                            <w:top w:val="none" w:sz="0" w:space="0" w:color="auto"/>
                            <w:left w:val="none" w:sz="0" w:space="0" w:color="auto"/>
                            <w:bottom w:val="none" w:sz="0" w:space="0" w:color="auto"/>
                            <w:right w:val="none" w:sz="0" w:space="0" w:color="auto"/>
                          </w:divBdr>
                        </w:div>
                        <w:div w:id="433092171">
                          <w:marLeft w:val="0"/>
                          <w:marRight w:val="0"/>
                          <w:marTop w:val="0"/>
                          <w:marBottom w:val="0"/>
                          <w:divBdr>
                            <w:top w:val="none" w:sz="0" w:space="0" w:color="auto"/>
                            <w:left w:val="none" w:sz="0" w:space="0" w:color="auto"/>
                            <w:bottom w:val="none" w:sz="0" w:space="0" w:color="auto"/>
                            <w:right w:val="none" w:sz="0" w:space="0" w:color="auto"/>
                          </w:divBdr>
                        </w:div>
                        <w:div w:id="1387757075">
                          <w:marLeft w:val="0"/>
                          <w:marRight w:val="0"/>
                          <w:marTop w:val="0"/>
                          <w:marBottom w:val="0"/>
                          <w:divBdr>
                            <w:top w:val="none" w:sz="0" w:space="0" w:color="auto"/>
                            <w:left w:val="none" w:sz="0" w:space="0" w:color="auto"/>
                            <w:bottom w:val="none" w:sz="0" w:space="0" w:color="auto"/>
                            <w:right w:val="none" w:sz="0" w:space="0" w:color="auto"/>
                          </w:divBdr>
                        </w:div>
                        <w:div w:id="1289628457">
                          <w:marLeft w:val="0"/>
                          <w:marRight w:val="0"/>
                          <w:marTop w:val="0"/>
                          <w:marBottom w:val="0"/>
                          <w:divBdr>
                            <w:top w:val="none" w:sz="0" w:space="0" w:color="auto"/>
                            <w:left w:val="none" w:sz="0" w:space="0" w:color="auto"/>
                            <w:bottom w:val="none" w:sz="0" w:space="0" w:color="auto"/>
                            <w:right w:val="none" w:sz="0" w:space="0" w:color="auto"/>
                          </w:divBdr>
                        </w:div>
                      </w:divsChild>
                    </w:div>
                    <w:div w:id="315497182">
                      <w:marLeft w:val="0"/>
                      <w:marRight w:val="0"/>
                      <w:marTop w:val="0"/>
                      <w:marBottom w:val="0"/>
                      <w:divBdr>
                        <w:top w:val="none" w:sz="0" w:space="0" w:color="auto"/>
                        <w:left w:val="none" w:sz="0" w:space="0" w:color="auto"/>
                        <w:bottom w:val="none" w:sz="0" w:space="0" w:color="auto"/>
                        <w:right w:val="none" w:sz="0" w:space="0" w:color="auto"/>
                      </w:divBdr>
                      <w:divsChild>
                        <w:div w:id="1070661713">
                          <w:marLeft w:val="0"/>
                          <w:marRight w:val="0"/>
                          <w:marTop w:val="0"/>
                          <w:marBottom w:val="0"/>
                          <w:divBdr>
                            <w:top w:val="none" w:sz="0" w:space="0" w:color="auto"/>
                            <w:left w:val="none" w:sz="0" w:space="0" w:color="auto"/>
                            <w:bottom w:val="none" w:sz="0" w:space="0" w:color="auto"/>
                            <w:right w:val="none" w:sz="0" w:space="0" w:color="auto"/>
                          </w:divBdr>
                        </w:div>
                        <w:div w:id="490027137">
                          <w:marLeft w:val="0"/>
                          <w:marRight w:val="0"/>
                          <w:marTop w:val="0"/>
                          <w:marBottom w:val="0"/>
                          <w:divBdr>
                            <w:top w:val="none" w:sz="0" w:space="0" w:color="auto"/>
                            <w:left w:val="none" w:sz="0" w:space="0" w:color="auto"/>
                            <w:bottom w:val="none" w:sz="0" w:space="0" w:color="auto"/>
                            <w:right w:val="none" w:sz="0" w:space="0" w:color="auto"/>
                          </w:divBdr>
                        </w:div>
                        <w:div w:id="1178419797">
                          <w:marLeft w:val="0"/>
                          <w:marRight w:val="0"/>
                          <w:marTop w:val="0"/>
                          <w:marBottom w:val="0"/>
                          <w:divBdr>
                            <w:top w:val="none" w:sz="0" w:space="0" w:color="auto"/>
                            <w:left w:val="none" w:sz="0" w:space="0" w:color="auto"/>
                            <w:bottom w:val="none" w:sz="0" w:space="0" w:color="auto"/>
                            <w:right w:val="none" w:sz="0" w:space="0" w:color="auto"/>
                          </w:divBdr>
                        </w:div>
                        <w:div w:id="1689595374">
                          <w:marLeft w:val="0"/>
                          <w:marRight w:val="0"/>
                          <w:marTop w:val="0"/>
                          <w:marBottom w:val="0"/>
                          <w:divBdr>
                            <w:top w:val="none" w:sz="0" w:space="0" w:color="auto"/>
                            <w:left w:val="none" w:sz="0" w:space="0" w:color="auto"/>
                            <w:bottom w:val="none" w:sz="0" w:space="0" w:color="auto"/>
                            <w:right w:val="none" w:sz="0" w:space="0" w:color="auto"/>
                          </w:divBdr>
                        </w:div>
                        <w:div w:id="175972374">
                          <w:marLeft w:val="0"/>
                          <w:marRight w:val="0"/>
                          <w:marTop w:val="0"/>
                          <w:marBottom w:val="0"/>
                          <w:divBdr>
                            <w:top w:val="none" w:sz="0" w:space="0" w:color="auto"/>
                            <w:left w:val="none" w:sz="0" w:space="0" w:color="auto"/>
                            <w:bottom w:val="none" w:sz="0" w:space="0" w:color="auto"/>
                            <w:right w:val="none" w:sz="0" w:space="0" w:color="auto"/>
                          </w:divBdr>
                        </w:div>
                        <w:div w:id="219218088">
                          <w:marLeft w:val="0"/>
                          <w:marRight w:val="0"/>
                          <w:marTop w:val="0"/>
                          <w:marBottom w:val="0"/>
                          <w:divBdr>
                            <w:top w:val="none" w:sz="0" w:space="0" w:color="auto"/>
                            <w:left w:val="none" w:sz="0" w:space="0" w:color="auto"/>
                            <w:bottom w:val="none" w:sz="0" w:space="0" w:color="auto"/>
                            <w:right w:val="none" w:sz="0" w:space="0" w:color="auto"/>
                          </w:divBdr>
                        </w:div>
                        <w:div w:id="755050632">
                          <w:marLeft w:val="0"/>
                          <w:marRight w:val="0"/>
                          <w:marTop w:val="0"/>
                          <w:marBottom w:val="0"/>
                          <w:divBdr>
                            <w:top w:val="none" w:sz="0" w:space="0" w:color="auto"/>
                            <w:left w:val="none" w:sz="0" w:space="0" w:color="auto"/>
                            <w:bottom w:val="none" w:sz="0" w:space="0" w:color="auto"/>
                            <w:right w:val="none" w:sz="0" w:space="0" w:color="auto"/>
                          </w:divBdr>
                        </w:div>
                        <w:div w:id="44065303">
                          <w:marLeft w:val="0"/>
                          <w:marRight w:val="0"/>
                          <w:marTop w:val="0"/>
                          <w:marBottom w:val="0"/>
                          <w:divBdr>
                            <w:top w:val="none" w:sz="0" w:space="0" w:color="auto"/>
                            <w:left w:val="none" w:sz="0" w:space="0" w:color="auto"/>
                            <w:bottom w:val="none" w:sz="0" w:space="0" w:color="auto"/>
                            <w:right w:val="none" w:sz="0" w:space="0" w:color="auto"/>
                          </w:divBdr>
                        </w:div>
                        <w:div w:id="1105854770">
                          <w:marLeft w:val="0"/>
                          <w:marRight w:val="0"/>
                          <w:marTop w:val="0"/>
                          <w:marBottom w:val="0"/>
                          <w:divBdr>
                            <w:top w:val="none" w:sz="0" w:space="0" w:color="auto"/>
                            <w:left w:val="none" w:sz="0" w:space="0" w:color="auto"/>
                            <w:bottom w:val="none" w:sz="0" w:space="0" w:color="auto"/>
                            <w:right w:val="none" w:sz="0" w:space="0" w:color="auto"/>
                          </w:divBdr>
                        </w:div>
                        <w:div w:id="1507210751">
                          <w:marLeft w:val="0"/>
                          <w:marRight w:val="0"/>
                          <w:marTop w:val="0"/>
                          <w:marBottom w:val="0"/>
                          <w:divBdr>
                            <w:top w:val="none" w:sz="0" w:space="0" w:color="auto"/>
                            <w:left w:val="none" w:sz="0" w:space="0" w:color="auto"/>
                            <w:bottom w:val="none" w:sz="0" w:space="0" w:color="auto"/>
                            <w:right w:val="none" w:sz="0" w:space="0" w:color="auto"/>
                          </w:divBdr>
                        </w:div>
                        <w:div w:id="310409357">
                          <w:marLeft w:val="0"/>
                          <w:marRight w:val="0"/>
                          <w:marTop w:val="0"/>
                          <w:marBottom w:val="0"/>
                          <w:divBdr>
                            <w:top w:val="none" w:sz="0" w:space="0" w:color="auto"/>
                            <w:left w:val="none" w:sz="0" w:space="0" w:color="auto"/>
                            <w:bottom w:val="none" w:sz="0" w:space="0" w:color="auto"/>
                            <w:right w:val="none" w:sz="0" w:space="0" w:color="auto"/>
                          </w:divBdr>
                        </w:div>
                        <w:div w:id="1926065398">
                          <w:marLeft w:val="0"/>
                          <w:marRight w:val="0"/>
                          <w:marTop w:val="0"/>
                          <w:marBottom w:val="0"/>
                          <w:divBdr>
                            <w:top w:val="none" w:sz="0" w:space="0" w:color="auto"/>
                            <w:left w:val="none" w:sz="0" w:space="0" w:color="auto"/>
                            <w:bottom w:val="none" w:sz="0" w:space="0" w:color="auto"/>
                            <w:right w:val="none" w:sz="0" w:space="0" w:color="auto"/>
                          </w:divBdr>
                        </w:div>
                        <w:div w:id="1249734019">
                          <w:marLeft w:val="0"/>
                          <w:marRight w:val="0"/>
                          <w:marTop w:val="0"/>
                          <w:marBottom w:val="0"/>
                          <w:divBdr>
                            <w:top w:val="none" w:sz="0" w:space="0" w:color="auto"/>
                            <w:left w:val="none" w:sz="0" w:space="0" w:color="auto"/>
                            <w:bottom w:val="none" w:sz="0" w:space="0" w:color="auto"/>
                            <w:right w:val="none" w:sz="0" w:space="0" w:color="auto"/>
                          </w:divBdr>
                        </w:div>
                        <w:div w:id="1502963803">
                          <w:marLeft w:val="0"/>
                          <w:marRight w:val="0"/>
                          <w:marTop w:val="0"/>
                          <w:marBottom w:val="0"/>
                          <w:divBdr>
                            <w:top w:val="none" w:sz="0" w:space="0" w:color="auto"/>
                            <w:left w:val="none" w:sz="0" w:space="0" w:color="auto"/>
                            <w:bottom w:val="none" w:sz="0" w:space="0" w:color="auto"/>
                            <w:right w:val="none" w:sz="0" w:space="0" w:color="auto"/>
                          </w:divBdr>
                        </w:div>
                      </w:divsChild>
                    </w:div>
                    <w:div w:id="554464897">
                      <w:marLeft w:val="0"/>
                      <w:marRight w:val="0"/>
                      <w:marTop w:val="0"/>
                      <w:marBottom w:val="0"/>
                      <w:divBdr>
                        <w:top w:val="none" w:sz="0" w:space="0" w:color="auto"/>
                        <w:left w:val="none" w:sz="0" w:space="0" w:color="auto"/>
                        <w:bottom w:val="none" w:sz="0" w:space="0" w:color="auto"/>
                        <w:right w:val="none" w:sz="0" w:space="0" w:color="auto"/>
                      </w:divBdr>
                      <w:divsChild>
                        <w:div w:id="1189948542">
                          <w:marLeft w:val="0"/>
                          <w:marRight w:val="0"/>
                          <w:marTop w:val="0"/>
                          <w:marBottom w:val="0"/>
                          <w:divBdr>
                            <w:top w:val="none" w:sz="0" w:space="0" w:color="auto"/>
                            <w:left w:val="none" w:sz="0" w:space="0" w:color="auto"/>
                            <w:bottom w:val="none" w:sz="0" w:space="0" w:color="auto"/>
                            <w:right w:val="none" w:sz="0" w:space="0" w:color="auto"/>
                          </w:divBdr>
                        </w:div>
                        <w:div w:id="1945183205">
                          <w:marLeft w:val="0"/>
                          <w:marRight w:val="0"/>
                          <w:marTop w:val="0"/>
                          <w:marBottom w:val="0"/>
                          <w:divBdr>
                            <w:top w:val="none" w:sz="0" w:space="0" w:color="auto"/>
                            <w:left w:val="none" w:sz="0" w:space="0" w:color="auto"/>
                            <w:bottom w:val="none" w:sz="0" w:space="0" w:color="auto"/>
                            <w:right w:val="none" w:sz="0" w:space="0" w:color="auto"/>
                          </w:divBdr>
                        </w:div>
                        <w:div w:id="333337459">
                          <w:marLeft w:val="0"/>
                          <w:marRight w:val="0"/>
                          <w:marTop w:val="0"/>
                          <w:marBottom w:val="0"/>
                          <w:divBdr>
                            <w:top w:val="none" w:sz="0" w:space="0" w:color="auto"/>
                            <w:left w:val="none" w:sz="0" w:space="0" w:color="auto"/>
                            <w:bottom w:val="none" w:sz="0" w:space="0" w:color="auto"/>
                            <w:right w:val="none" w:sz="0" w:space="0" w:color="auto"/>
                          </w:divBdr>
                        </w:div>
                        <w:div w:id="160974421">
                          <w:marLeft w:val="0"/>
                          <w:marRight w:val="0"/>
                          <w:marTop w:val="0"/>
                          <w:marBottom w:val="0"/>
                          <w:divBdr>
                            <w:top w:val="none" w:sz="0" w:space="0" w:color="auto"/>
                            <w:left w:val="none" w:sz="0" w:space="0" w:color="auto"/>
                            <w:bottom w:val="none" w:sz="0" w:space="0" w:color="auto"/>
                            <w:right w:val="none" w:sz="0" w:space="0" w:color="auto"/>
                          </w:divBdr>
                        </w:div>
                        <w:div w:id="1184435554">
                          <w:marLeft w:val="0"/>
                          <w:marRight w:val="0"/>
                          <w:marTop w:val="0"/>
                          <w:marBottom w:val="0"/>
                          <w:divBdr>
                            <w:top w:val="none" w:sz="0" w:space="0" w:color="auto"/>
                            <w:left w:val="none" w:sz="0" w:space="0" w:color="auto"/>
                            <w:bottom w:val="none" w:sz="0" w:space="0" w:color="auto"/>
                            <w:right w:val="none" w:sz="0" w:space="0" w:color="auto"/>
                          </w:divBdr>
                        </w:div>
                        <w:div w:id="2011835607">
                          <w:marLeft w:val="0"/>
                          <w:marRight w:val="0"/>
                          <w:marTop w:val="0"/>
                          <w:marBottom w:val="0"/>
                          <w:divBdr>
                            <w:top w:val="none" w:sz="0" w:space="0" w:color="auto"/>
                            <w:left w:val="none" w:sz="0" w:space="0" w:color="auto"/>
                            <w:bottom w:val="none" w:sz="0" w:space="0" w:color="auto"/>
                            <w:right w:val="none" w:sz="0" w:space="0" w:color="auto"/>
                          </w:divBdr>
                        </w:div>
                        <w:div w:id="1385444736">
                          <w:marLeft w:val="0"/>
                          <w:marRight w:val="0"/>
                          <w:marTop w:val="0"/>
                          <w:marBottom w:val="0"/>
                          <w:divBdr>
                            <w:top w:val="none" w:sz="0" w:space="0" w:color="auto"/>
                            <w:left w:val="none" w:sz="0" w:space="0" w:color="auto"/>
                            <w:bottom w:val="none" w:sz="0" w:space="0" w:color="auto"/>
                            <w:right w:val="none" w:sz="0" w:space="0" w:color="auto"/>
                          </w:divBdr>
                        </w:div>
                        <w:div w:id="2054498642">
                          <w:marLeft w:val="0"/>
                          <w:marRight w:val="0"/>
                          <w:marTop w:val="0"/>
                          <w:marBottom w:val="0"/>
                          <w:divBdr>
                            <w:top w:val="none" w:sz="0" w:space="0" w:color="auto"/>
                            <w:left w:val="none" w:sz="0" w:space="0" w:color="auto"/>
                            <w:bottom w:val="none" w:sz="0" w:space="0" w:color="auto"/>
                            <w:right w:val="none" w:sz="0" w:space="0" w:color="auto"/>
                          </w:divBdr>
                        </w:div>
                        <w:div w:id="1003630968">
                          <w:marLeft w:val="0"/>
                          <w:marRight w:val="0"/>
                          <w:marTop w:val="0"/>
                          <w:marBottom w:val="0"/>
                          <w:divBdr>
                            <w:top w:val="none" w:sz="0" w:space="0" w:color="auto"/>
                            <w:left w:val="none" w:sz="0" w:space="0" w:color="auto"/>
                            <w:bottom w:val="none" w:sz="0" w:space="0" w:color="auto"/>
                            <w:right w:val="none" w:sz="0" w:space="0" w:color="auto"/>
                          </w:divBdr>
                        </w:div>
                        <w:div w:id="1729450012">
                          <w:marLeft w:val="0"/>
                          <w:marRight w:val="0"/>
                          <w:marTop w:val="0"/>
                          <w:marBottom w:val="0"/>
                          <w:divBdr>
                            <w:top w:val="none" w:sz="0" w:space="0" w:color="auto"/>
                            <w:left w:val="none" w:sz="0" w:space="0" w:color="auto"/>
                            <w:bottom w:val="none" w:sz="0" w:space="0" w:color="auto"/>
                            <w:right w:val="none" w:sz="0" w:space="0" w:color="auto"/>
                          </w:divBdr>
                        </w:div>
                        <w:div w:id="146612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89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9AB4D-1F71-411E-AD16-0469E7F83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17133</Words>
  <Characters>9766</Characters>
  <Application>Microsoft Office Word</Application>
  <DocSecurity>4</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26846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2015-12-14T08:27:00Z</cp:lastPrinted>
  <dcterms:created xsi:type="dcterms:W3CDTF">2020-06-10T06:03:00Z</dcterms:created>
  <dcterms:modified xsi:type="dcterms:W3CDTF">2020-06-10T06:03:00Z</dcterms:modified>
</cp:coreProperties>
</file>