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B06F3" w14:textId="77777777" w:rsidR="001E1139" w:rsidRDefault="00E959DA">
      <w:pPr>
        <w:jc w:val="center"/>
        <w:rPr>
          <w:szCs w:val="24"/>
        </w:rPr>
      </w:pPr>
      <w:bookmarkStart w:id="0" w:name="_GoBack"/>
      <w:bookmarkEnd w:id="0"/>
      <w:r>
        <w:rPr>
          <w:rFonts w:cs="Tahoma"/>
          <w:noProof/>
          <w:szCs w:val="24"/>
          <w:lang w:eastAsia="lt-LT"/>
        </w:rPr>
        <w:drawing>
          <wp:inline distT="0" distB="0" distL="0" distR="0" wp14:anchorId="641B0717" wp14:editId="641B0718">
            <wp:extent cx="5238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641B06F4" w14:textId="77777777" w:rsidR="001E1139" w:rsidRDefault="001E1139">
      <w:pPr>
        <w:jc w:val="center"/>
        <w:rPr>
          <w:sz w:val="14"/>
          <w:szCs w:val="14"/>
        </w:rPr>
      </w:pPr>
    </w:p>
    <w:p w14:paraId="641B06F5" w14:textId="77777777" w:rsidR="001E1139" w:rsidRDefault="00E959DA">
      <w:pPr>
        <w:jc w:val="center"/>
        <w:rPr>
          <w:rFonts w:cs="Tahoma"/>
          <w:b/>
          <w:bCs/>
          <w:szCs w:val="24"/>
        </w:rPr>
      </w:pPr>
      <w:r>
        <w:rPr>
          <w:rFonts w:cs="Tahoma"/>
          <w:b/>
          <w:bCs/>
          <w:szCs w:val="24"/>
        </w:rPr>
        <w:t>LIETUVOS RESPUBLIKOS APLINKOS MINISTRAS</w:t>
      </w:r>
    </w:p>
    <w:p w14:paraId="641B06F6" w14:textId="77777777" w:rsidR="001E1139" w:rsidRDefault="001E1139">
      <w:pPr>
        <w:tabs>
          <w:tab w:val="left" w:pos="2490"/>
        </w:tabs>
        <w:jc w:val="center"/>
        <w:rPr>
          <w:szCs w:val="24"/>
        </w:rPr>
      </w:pPr>
    </w:p>
    <w:p w14:paraId="641B06F7" w14:textId="77777777" w:rsidR="001E1139" w:rsidRDefault="00E959DA">
      <w:pPr>
        <w:tabs>
          <w:tab w:val="left" w:pos="2490"/>
        </w:tabs>
        <w:jc w:val="center"/>
        <w:rPr>
          <w:b/>
          <w:szCs w:val="24"/>
        </w:rPr>
      </w:pPr>
      <w:r>
        <w:rPr>
          <w:b/>
          <w:szCs w:val="24"/>
        </w:rPr>
        <w:t>ĮSAKYMAS</w:t>
      </w:r>
    </w:p>
    <w:p w14:paraId="641B06F8" w14:textId="77777777" w:rsidR="001E1139" w:rsidRDefault="00E959DA">
      <w:pPr>
        <w:tabs>
          <w:tab w:val="left" w:pos="2490"/>
        </w:tabs>
        <w:jc w:val="center"/>
        <w:rPr>
          <w:b/>
          <w:szCs w:val="24"/>
        </w:rPr>
      </w:pPr>
      <w:r>
        <w:rPr>
          <w:b/>
          <w:szCs w:val="24"/>
        </w:rPr>
        <w:t>DĖL KLIMATO KAITOS PROGRAMOS LĖŠŲ NAUDOJIMO 2020 M. SĄMATĄ DETALIZUOJANČIO PLANO PATVIRTINIMO</w:t>
      </w:r>
    </w:p>
    <w:p w14:paraId="641B06F9" w14:textId="77777777" w:rsidR="001E1139" w:rsidRDefault="001E1139">
      <w:pPr>
        <w:jc w:val="center"/>
        <w:rPr>
          <w:b/>
          <w:szCs w:val="24"/>
        </w:rPr>
      </w:pPr>
    </w:p>
    <w:p w14:paraId="641B06FA" w14:textId="0526DA17" w:rsidR="001E1139" w:rsidRDefault="00E959DA">
      <w:pPr>
        <w:jc w:val="center"/>
        <w:rPr>
          <w:szCs w:val="24"/>
        </w:rPr>
      </w:pPr>
      <w:r>
        <w:rPr>
          <w:szCs w:val="24"/>
        </w:rPr>
        <w:t>2020 m. balandžio 3 d. Nr. D1-187</w:t>
      </w:r>
    </w:p>
    <w:p w14:paraId="641B06FB" w14:textId="77777777" w:rsidR="001E1139" w:rsidRDefault="00E959DA">
      <w:pPr>
        <w:jc w:val="center"/>
        <w:rPr>
          <w:szCs w:val="24"/>
        </w:rPr>
      </w:pPr>
      <w:r>
        <w:rPr>
          <w:szCs w:val="24"/>
        </w:rPr>
        <w:t>Vilnius</w:t>
      </w:r>
    </w:p>
    <w:p w14:paraId="641B06FC" w14:textId="77777777" w:rsidR="001E1139" w:rsidRDefault="001E1139">
      <w:pPr>
        <w:jc w:val="center"/>
        <w:rPr>
          <w:szCs w:val="24"/>
        </w:rPr>
      </w:pPr>
    </w:p>
    <w:p w14:paraId="641B06FD" w14:textId="77777777" w:rsidR="001E1139" w:rsidRDefault="001E1139">
      <w:pPr>
        <w:jc w:val="center"/>
        <w:rPr>
          <w:szCs w:val="24"/>
        </w:rPr>
      </w:pPr>
    </w:p>
    <w:p w14:paraId="641B06FE" w14:textId="77777777" w:rsidR="001E1139" w:rsidRDefault="00E959DA">
      <w:pPr>
        <w:ind w:firstLine="851"/>
        <w:jc w:val="both"/>
        <w:rPr>
          <w:szCs w:val="24"/>
        </w:rPr>
      </w:pPr>
      <w:r>
        <w:rPr>
          <w:szCs w:val="24"/>
        </w:rPr>
        <w:t>Vadovaudamasis Lietuvos Respublikos klimato kaitos valdymo finansinių instrumentų įstatymo 10 straipsnio 4 dalies 2 punktu, įgyvendindamas Lietuvos Respublikos Vyriausybės 2009 m. lapkričio 4 d. nutarimo Nr. 1443 „Dėl įgaliojimų suteikimo įgyvendinant Lietuvos Respublikos klimato kaitos valdymo finansinių instrumentų įstatymą“ 1.3 papunktį, atsižvelgdamas į Klimato kaitos programos lėšų naudojimo tvarkos aprašo, patvirtinto Lietuvos Respublikos aplinkos ministro 2010 m. balandžio 6 d. įsakymu Nr. D1-275 „Dėl Klimato kaitos programos lėšų naudojimo tvarkos aprašo patvirtinimo“, 8 ir 42 punktus ir į Lietuvos Respublikos aplinkos ministro 2020 m. kovo 12 d. įsakymą Nr. D1-143 „Dėl Klimato kaitos programos lėšų naudojimo 2020 m. sąmatos patvirtinimo“:</w:t>
      </w:r>
    </w:p>
    <w:p w14:paraId="641B06FF" w14:textId="77777777" w:rsidR="001E1139" w:rsidRDefault="00E959DA">
      <w:pPr>
        <w:ind w:firstLine="851"/>
        <w:jc w:val="both"/>
        <w:rPr>
          <w:szCs w:val="24"/>
        </w:rPr>
      </w:pPr>
      <w:r>
        <w:rPr>
          <w:szCs w:val="24"/>
        </w:rPr>
        <w:t xml:space="preserve">1. </w:t>
      </w:r>
      <w:r>
        <w:rPr>
          <w:spacing w:val="60"/>
          <w:szCs w:val="24"/>
        </w:rPr>
        <w:t>Tvirtinu</w:t>
      </w:r>
      <w:r>
        <w:rPr>
          <w:szCs w:val="24"/>
        </w:rPr>
        <w:t xml:space="preserve"> Klimato kaitos programos lėšų naudojimo 2020 m. sąmatą detalizuojantį planą (pridedama).</w:t>
      </w:r>
    </w:p>
    <w:p w14:paraId="4EC45903" w14:textId="2588E2B2" w:rsidR="001E1139" w:rsidRDefault="00E959DA" w:rsidP="00E959DA">
      <w:pPr>
        <w:ind w:firstLine="851"/>
        <w:jc w:val="both"/>
      </w:pPr>
      <w:r>
        <w:rPr>
          <w:szCs w:val="24"/>
        </w:rPr>
        <w:t xml:space="preserve">2. </w:t>
      </w:r>
      <w:r>
        <w:rPr>
          <w:spacing w:val="60"/>
          <w:szCs w:val="24"/>
        </w:rPr>
        <w:t>Nustatau</w:t>
      </w:r>
      <w:r>
        <w:rPr>
          <w:szCs w:val="24"/>
        </w:rPr>
        <w:t>, kad Klimato kaitos programos lėšų naudojimo 2020 m. sąmatą detalizuojančiu planu patvirtintos priemonės finansuojamos Klimato kaitos programos lėšomis iki įsigalios Klimato kaitos programos lėšų naudojimo 2021 m. sąmatą detalizuojantis planas.</w:t>
      </w:r>
    </w:p>
    <w:p w14:paraId="6AD42DCC" w14:textId="77777777" w:rsidR="00E959DA" w:rsidRDefault="00E959DA">
      <w:pPr>
        <w:tabs>
          <w:tab w:val="left" w:pos="7371"/>
        </w:tabs>
      </w:pPr>
    </w:p>
    <w:p w14:paraId="0769B045" w14:textId="77777777" w:rsidR="00E959DA" w:rsidRDefault="00E959DA">
      <w:pPr>
        <w:tabs>
          <w:tab w:val="left" w:pos="7371"/>
        </w:tabs>
      </w:pPr>
    </w:p>
    <w:p w14:paraId="7C9BEDE0" w14:textId="77777777" w:rsidR="00E959DA" w:rsidRDefault="00E959DA">
      <w:pPr>
        <w:tabs>
          <w:tab w:val="left" w:pos="7371"/>
        </w:tabs>
      </w:pPr>
    </w:p>
    <w:p w14:paraId="5C5BD284" w14:textId="29A680E6" w:rsidR="001E1139" w:rsidRDefault="00E959DA" w:rsidP="00E959DA">
      <w:pPr>
        <w:tabs>
          <w:tab w:val="left" w:pos="7371"/>
        </w:tabs>
        <w:rPr>
          <w:szCs w:val="24"/>
        </w:rPr>
      </w:pPr>
      <w:r>
        <w:rPr>
          <w:szCs w:val="24"/>
        </w:rPr>
        <w:t>Aplinkos ministras</w:t>
      </w:r>
      <w:r>
        <w:rPr>
          <w:szCs w:val="24"/>
        </w:rPr>
        <w:tab/>
        <w:t>Kęstutis Mažeika</w:t>
      </w:r>
    </w:p>
    <w:p w14:paraId="2164A32D" w14:textId="53F2E83A" w:rsidR="00E959DA" w:rsidRDefault="00E959DA">
      <w:pPr>
        <w:tabs>
          <w:tab w:val="left" w:pos="1044"/>
          <w:tab w:val="left" w:pos="6360"/>
          <w:tab w:val="left" w:pos="7776"/>
          <w:tab w:val="left" w:pos="9053"/>
          <w:tab w:val="left" w:pos="11732"/>
          <w:tab w:val="left" w:pos="14288"/>
        </w:tabs>
        <w:ind w:left="108" w:firstLine="9053"/>
        <w:sectPr w:rsidR="00E959DA" w:rsidSect="00E959DA">
          <w:headerReference w:type="even" r:id="rId7"/>
          <w:headerReference w:type="default" r:id="rId8"/>
          <w:footerReference w:type="even" r:id="rId9"/>
          <w:footerReference w:type="default" r:id="rId10"/>
          <w:headerReference w:type="first" r:id="rId11"/>
          <w:footerReference w:type="first" r:id="rId12"/>
          <w:pgSz w:w="11906" w:h="16838"/>
          <w:pgMar w:top="1134" w:right="567" w:bottom="851" w:left="1418" w:header="708" w:footer="708" w:gutter="0"/>
          <w:cols w:space="708"/>
          <w:titlePg/>
          <w:docGrid w:linePitch="360"/>
        </w:sectPr>
      </w:pPr>
    </w:p>
    <w:p w14:paraId="2B45AD42" w14:textId="73ABD058" w:rsidR="001E1139" w:rsidRDefault="00E959DA">
      <w:pPr>
        <w:tabs>
          <w:tab w:val="left" w:pos="1044"/>
          <w:tab w:val="left" w:pos="6360"/>
          <w:tab w:val="left" w:pos="7776"/>
          <w:tab w:val="left" w:pos="9053"/>
          <w:tab w:val="left" w:pos="11732"/>
          <w:tab w:val="left" w:pos="14288"/>
        </w:tabs>
        <w:ind w:left="108" w:firstLine="9053"/>
        <w:rPr>
          <w:sz w:val="20"/>
          <w:lang w:eastAsia="en-GB"/>
        </w:rPr>
      </w:pPr>
      <w:r>
        <w:rPr>
          <w:lang w:eastAsia="en-GB"/>
        </w:rPr>
        <w:lastRenderedPageBreak/>
        <w:t xml:space="preserve">PATVIRTINTA </w:t>
      </w:r>
      <w:r>
        <w:rPr>
          <w:lang w:eastAsia="en-GB"/>
        </w:rPr>
        <w:tab/>
      </w:r>
      <w:r>
        <w:rPr>
          <w:sz w:val="20"/>
          <w:lang w:eastAsia="en-GB"/>
        </w:rPr>
        <w:tab/>
      </w:r>
    </w:p>
    <w:p w14:paraId="2B14941F" w14:textId="77777777" w:rsidR="001E1139" w:rsidRDefault="00E959DA">
      <w:pPr>
        <w:tabs>
          <w:tab w:val="left" w:pos="1044"/>
          <w:tab w:val="left" w:pos="6360"/>
          <w:tab w:val="left" w:pos="7776"/>
          <w:tab w:val="left" w:pos="9053"/>
          <w:tab w:val="left" w:pos="14288"/>
        </w:tabs>
        <w:ind w:left="108" w:firstLine="9053"/>
        <w:rPr>
          <w:sz w:val="20"/>
          <w:lang w:eastAsia="en-GB"/>
        </w:rPr>
      </w:pPr>
      <w:r>
        <w:rPr>
          <w:lang w:eastAsia="en-GB"/>
        </w:rPr>
        <w:t xml:space="preserve">Lietuvos Respublikos aplinkos ministro </w:t>
      </w:r>
      <w:r>
        <w:rPr>
          <w:lang w:eastAsia="en-GB"/>
        </w:rPr>
        <w:tab/>
      </w:r>
    </w:p>
    <w:p w14:paraId="4F832641" w14:textId="77777777" w:rsidR="001E1139" w:rsidRDefault="00E959DA">
      <w:pPr>
        <w:tabs>
          <w:tab w:val="left" w:pos="1044"/>
          <w:tab w:val="left" w:pos="6360"/>
          <w:tab w:val="left" w:pos="7776"/>
          <w:tab w:val="left" w:pos="9053"/>
          <w:tab w:val="left" w:pos="14288"/>
        </w:tabs>
        <w:ind w:left="108" w:firstLine="9053"/>
        <w:rPr>
          <w:sz w:val="20"/>
          <w:lang w:eastAsia="en-GB"/>
        </w:rPr>
      </w:pPr>
      <w:r>
        <w:rPr>
          <w:lang w:eastAsia="en-GB"/>
        </w:rPr>
        <w:t>2020 m. balandžio 3 d. įsakymu Nr. D1-187</w:t>
      </w:r>
      <w:r>
        <w:rPr>
          <w:lang w:eastAsia="en-GB"/>
        </w:rPr>
        <w:tab/>
      </w:r>
    </w:p>
    <w:p w14:paraId="31863D5B" w14:textId="637CD086" w:rsidR="00E959DA" w:rsidRDefault="00E959DA" w:rsidP="00E959DA">
      <w:pPr>
        <w:tabs>
          <w:tab w:val="left" w:pos="1045"/>
          <w:tab w:val="left" w:pos="6362"/>
          <w:tab w:val="left" w:pos="7778"/>
          <w:tab w:val="left" w:pos="9055"/>
          <w:tab w:val="left" w:pos="11735"/>
          <w:tab w:val="left" w:pos="14291"/>
        </w:tabs>
        <w:spacing w:line="276" w:lineRule="auto"/>
        <w:ind w:left="108"/>
        <w:jc w:val="center"/>
        <w:rPr>
          <w:sz w:val="22"/>
          <w:szCs w:val="22"/>
          <w:lang w:val="en-GB"/>
        </w:rPr>
      </w:pPr>
    </w:p>
    <w:p w14:paraId="05ECAB85" w14:textId="5E266225" w:rsidR="00E959DA" w:rsidRDefault="00E959DA" w:rsidP="00E959DA">
      <w:pPr>
        <w:tabs>
          <w:tab w:val="left" w:pos="14291"/>
        </w:tabs>
        <w:spacing w:line="276" w:lineRule="auto"/>
        <w:ind w:left="108"/>
        <w:jc w:val="center"/>
        <w:rPr>
          <w:sz w:val="22"/>
          <w:szCs w:val="22"/>
          <w:lang w:val="en-GB"/>
        </w:rPr>
      </w:pPr>
      <w:r>
        <w:rPr>
          <w:b/>
          <w:bCs/>
          <w:lang w:eastAsia="en-GB"/>
        </w:rPr>
        <w:t>KLIMATO KAITOS  PROGRAMOS LĖŠŲ NAUDOJIMO 2020 M. SĄMATĄ DETALIZUOJANTIS PLANAS</w:t>
      </w:r>
    </w:p>
    <w:tbl>
      <w:tblPr>
        <w:tblW w:w="15454" w:type="dxa"/>
        <w:tblInd w:w="108" w:type="dxa"/>
        <w:tblLayout w:type="fixed"/>
        <w:tblLook w:val="04A0" w:firstRow="1" w:lastRow="0" w:firstColumn="1" w:lastColumn="0" w:noHBand="0" w:noVBand="1"/>
      </w:tblPr>
      <w:tblGrid>
        <w:gridCol w:w="937"/>
        <w:gridCol w:w="5317"/>
        <w:gridCol w:w="1416"/>
        <w:gridCol w:w="1277"/>
        <w:gridCol w:w="2680"/>
        <w:gridCol w:w="2556"/>
        <w:gridCol w:w="1271"/>
      </w:tblGrid>
      <w:tr w:rsidR="00E959DA" w14:paraId="0AA12D73" w14:textId="77777777" w:rsidTr="00E959DA">
        <w:trPr>
          <w:trHeight w:val="360"/>
        </w:trPr>
        <w:tc>
          <w:tcPr>
            <w:tcW w:w="937" w:type="dxa"/>
            <w:noWrap/>
            <w:vAlign w:val="bottom"/>
            <w:hideMark/>
          </w:tcPr>
          <w:p w14:paraId="0E7A8F25" w14:textId="77777777" w:rsidR="00E959DA" w:rsidRDefault="00E959DA">
            <w:pPr>
              <w:spacing w:line="276" w:lineRule="auto"/>
              <w:rPr>
                <w:sz w:val="22"/>
                <w:szCs w:val="22"/>
                <w:lang w:val="en-GB"/>
              </w:rPr>
            </w:pPr>
          </w:p>
        </w:tc>
        <w:tc>
          <w:tcPr>
            <w:tcW w:w="5317" w:type="dxa"/>
            <w:noWrap/>
            <w:vAlign w:val="bottom"/>
            <w:hideMark/>
          </w:tcPr>
          <w:p w14:paraId="0ED2419E" w14:textId="77777777" w:rsidR="00E959DA" w:rsidRDefault="00E959DA">
            <w:pPr>
              <w:spacing w:line="276" w:lineRule="auto"/>
              <w:rPr>
                <w:sz w:val="22"/>
                <w:szCs w:val="22"/>
                <w:lang w:val="en-GB"/>
              </w:rPr>
            </w:pPr>
          </w:p>
        </w:tc>
        <w:tc>
          <w:tcPr>
            <w:tcW w:w="1416" w:type="dxa"/>
            <w:noWrap/>
            <w:vAlign w:val="bottom"/>
            <w:hideMark/>
          </w:tcPr>
          <w:p w14:paraId="332C0AF3" w14:textId="77777777" w:rsidR="00E959DA" w:rsidRDefault="00E959DA">
            <w:pPr>
              <w:spacing w:line="276" w:lineRule="auto"/>
              <w:rPr>
                <w:sz w:val="22"/>
                <w:szCs w:val="22"/>
                <w:lang w:val="en-GB"/>
              </w:rPr>
            </w:pPr>
          </w:p>
        </w:tc>
        <w:tc>
          <w:tcPr>
            <w:tcW w:w="1277" w:type="dxa"/>
            <w:noWrap/>
            <w:vAlign w:val="bottom"/>
            <w:hideMark/>
          </w:tcPr>
          <w:p w14:paraId="3BACE57B" w14:textId="77777777" w:rsidR="00E959DA" w:rsidRDefault="00E959DA">
            <w:pPr>
              <w:spacing w:line="276" w:lineRule="auto"/>
              <w:rPr>
                <w:sz w:val="22"/>
                <w:szCs w:val="22"/>
                <w:lang w:val="en-GB"/>
              </w:rPr>
            </w:pPr>
          </w:p>
        </w:tc>
        <w:tc>
          <w:tcPr>
            <w:tcW w:w="2680" w:type="dxa"/>
            <w:noWrap/>
            <w:vAlign w:val="bottom"/>
            <w:hideMark/>
          </w:tcPr>
          <w:p w14:paraId="72EC6FAB" w14:textId="77777777" w:rsidR="00E959DA" w:rsidRDefault="00E959DA">
            <w:pPr>
              <w:spacing w:line="276" w:lineRule="auto"/>
              <w:rPr>
                <w:sz w:val="22"/>
                <w:szCs w:val="22"/>
                <w:lang w:val="en-GB"/>
              </w:rPr>
            </w:pPr>
          </w:p>
        </w:tc>
        <w:tc>
          <w:tcPr>
            <w:tcW w:w="2556" w:type="dxa"/>
            <w:noWrap/>
            <w:vAlign w:val="bottom"/>
            <w:hideMark/>
          </w:tcPr>
          <w:p w14:paraId="7384DC64" w14:textId="77777777" w:rsidR="00E959DA" w:rsidRDefault="00E959DA">
            <w:pPr>
              <w:spacing w:line="276" w:lineRule="auto"/>
              <w:rPr>
                <w:sz w:val="22"/>
                <w:szCs w:val="22"/>
                <w:lang w:val="en-GB"/>
              </w:rPr>
            </w:pPr>
          </w:p>
        </w:tc>
        <w:tc>
          <w:tcPr>
            <w:tcW w:w="1271" w:type="dxa"/>
            <w:noWrap/>
            <w:vAlign w:val="bottom"/>
            <w:hideMark/>
          </w:tcPr>
          <w:p w14:paraId="4B07F079" w14:textId="77777777" w:rsidR="00E959DA" w:rsidRDefault="00E959DA">
            <w:pPr>
              <w:spacing w:line="276" w:lineRule="auto"/>
              <w:rPr>
                <w:sz w:val="22"/>
                <w:szCs w:val="22"/>
                <w:lang w:val="en-GB"/>
              </w:rPr>
            </w:pPr>
          </w:p>
        </w:tc>
      </w:tr>
      <w:tr w:rsidR="00E959DA" w14:paraId="20432F47" w14:textId="77777777" w:rsidTr="00E959DA">
        <w:trPr>
          <w:trHeight w:val="1650"/>
        </w:trPr>
        <w:tc>
          <w:tcPr>
            <w:tcW w:w="937" w:type="dxa"/>
            <w:tcBorders>
              <w:top w:val="single" w:sz="4" w:space="0" w:color="auto"/>
              <w:left w:val="single" w:sz="4" w:space="0" w:color="auto"/>
              <w:bottom w:val="single" w:sz="4" w:space="0" w:color="auto"/>
              <w:right w:val="single" w:sz="4" w:space="0" w:color="auto"/>
            </w:tcBorders>
            <w:shd w:val="clear" w:color="auto" w:fill="F2F2F2"/>
            <w:hideMark/>
          </w:tcPr>
          <w:p w14:paraId="64593FEF" w14:textId="77777777" w:rsidR="00E959DA" w:rsidRDefault="00E959DA">
            <w:pPr>
              <w:rPr>
                <w:b/>
                <w:bCs/>
                <w:sz w:val="20"/>
                <w:lang w:eastAsia="en-GB"/>
              </w:rPr>
            </w:pPr>
            <w:r>
              <w:rPr>
                <w:b/>
                <w:bCs/>
                <w:sz w:val="20"/>
                <w:lang w:eastAsia="en-GB"/>
              </w:rPr>
              <w:t xml:space="preserve">Eil. Nr. </w:t>
            </w:r>
          </w:p>
        </w:tc>
        <w:tc>
          <w:tcPr>
            <w:tcW w:w="5317" w:type="dxa"/>
            <w:tcBorders>
              <w:top w:val="single" w:sz="4" w:space="0" w:color="auto"/>
              <w:left w:val="nil"/>
              <w:bottom w:val="single" w:sz="4" w:space="0" w:color="auto"/>
              <w:right w:val="single" w:sz="4" w:space="0" w:color="auto"/>
            </w:tcBorders>
            <w:shd w:val="clear" w:color="auto" w:fill="F2F2F2"/>
            <w:hideMark/>
          </w:tcPr>
          <w:p w14:paraId="4EF6A5A4" w14:textId="77777777" w:rsidR="00E959DA" w:rsidRDefault="00E959DA">
            <w:pPr>
              <w:rPr>
                <w:b/>
                <w:bCs/>
                <w:sz w:val="20"/>
                <w:lang w:eastAsia="en-GB"/>
              </w:rPr>
            </w:pPr>
            <w:r>
              <w:rPr>
                <w:b/>
                <w:bCs/>
                <w:sz w:val="20"/>
                <w:lang w:eastAsia="en-GB"/>
              </w:rPr>
              <w:t>Klimato kaitos  programos lėšų naudojimo 2020 m. sąmatos lėšų panaudojimo sritys ir detalizuotos finansavimo priemonės</w:t>
            </w:r>
          </w:p>
        </w:tc>
        <w:tc>
          <w:tcPr>
            <w:tcW w:w="1416" w:type="dxa"/>
            <w:tcBorders>
              <w:top w:val="single" w:sz="4" w:space="0" w:color="auto"/>
              <w:left w:val="nil"/>
              <w:bottom w:val="single" w:sz="4" w:space="0" w:color="auto"/>
              <w:right w:val="single" w:sz="4" w:space="0" w:color="auto"/>
            </w:tcBorders>
            <w:shd w:val="clear" w:color="auto" w:fill="F2F2F2"/>
            <w:hideMark/>
          </w:tcPr>
          <w:p w14:paraId="673D5B0B" w14:textId="77777777" w:rsidR="00E959DA" w:rsidRDefault="00E959DA">
            <w:pPr>
              <w:rPr>
                <w:b/>
                <w:bCs/>
                <w:sz w:val="20"/>
                <w:lang w:eastAsia="en-GB"/>
              </w:rPr>
            </w:pPr>
            <w:r>
              <w:rPr>
                <w:b/>
                <w:bCs/>
                <w:sz w:val="20"/>
                <w:lang w:eastAsia="en-GB"/>
              </w:rPr>
              <w:t>Lėšos, skiriamos priemonei, tūkst. Eur</w:t>
            </w:r>
          </w:p>
        </w:tc>
        <w:tc>
          <w:tcPr>
            <w:tcW w:w="1277" w:type="dxa"/>
            <w:tcBorders>
              <w:top w:val="single" w:sz="4" w:space="0" w:color="auto"/>
              <w:left w:val="nil"/>
              <w:bottom w:val="single" w:sz="4" w:space="0" w:color="auto"/>
              <w:right w:val="single" w:sz="4" w:space="0" w:color="auto"/>
            </w:tcBorders>
            <w:shd w:val="clear" w:color="auto" w:fill="F2F2F2"/>
            <w:hideMark/>
          </w:tcPr>
          <w:p w14:paraId="37DAA65D" w14:textId="77777777" w:rsidR="00E959DA" w:rsidRDefault="00E959DA">
            <w:pPr>
              <w:rPr>
                <w:b/>
                <w:bCs/>
                <w:sz w:val="20"/>
                <w:lang w:eastAsia="en-GB"/>
              </w:rPr>
            </w:pPr>
            <w:r>
              <w:rPr>
                <w:b/>
                <w:bCs/>
                <w:sz w:val="20"/>
                <w:lang w:eastAsia="en-GB"/>
              </w:rPr>
              <w:t>Iš jų 2020 m. numatyti mokėjimai*, tūkst. Eur</w:t>
            </w:r>
          </w:p>
        </w:tc>
        <w:tc>
          <w:tcPr>
            <w:tcW w:w="2680" w:type="dxa"/>
            <w:tcBorders>
              <w:top w:val="single" w:sz="4" w:space="0" w:color="auto"/>
              <w:left w:val="nil"/>
              <w:bottom w:val="single" w:sz="4" w:space="0" w:color="auto"/>
              <w:right w:val="single" w:sz="4" w:space="0" w:color="auto"/>
            </w:tcBorders>
            <w:shd w:val="clear" w:color="auto" w:fill="F2F2F2"/>
            <w:hideMark/>
          </w:tcPr>
          <w:p w14:paraId="5A2D10CE" w14:textId="77777777" w:rsidR="00E959DA" w:rsidRDefault="00E959DA">
            <w:pPr>
              <w:rPr>
                <w:b/>
                <w:bCs/>
                <w:sz w:val="20"/>
                <w:lang w:eastAsia="en-GB"/>
              </w:rPr>
            </w:pPr>
            <w:r>
              <w:rPr>
                <w:b/>
                <w:bCs/>
                <w:sz w:val="20"/>
                <w:lang w:eastAsia="en-GB"/>
              </w:rPr>
              <w:t>Pareiškėjai / paramos gavėjai</w:t>
            </w:r>
          </w:p>
        </w:tc>
        <w:tc>
          <w:tcPr>
            <w:tcW w:w="2556" w:type="dxa"/>
            <w:tcBorders>
              <w:top w:val="single" w:sz="4" w:space="0" w:color="auto"/>
              <w:left w:val="nil"/>
              <w:bottom w:val="single" w:sz="4" w:space="0" w:color="auto"/>
              <w:right w:val="single" w:sz="4" w:space="0" w:color="auto"/>
            </w:tcBorders>
            <w:shd w:val="clear" w:color="auto" w:fill="F2F2F2"/>
            <w:hideMark/>
          </w:tcPr>
          <w:p w14:paraId="0DEA9292" w14:textId="77777777" w:rsidR="00E959DA" w:rsidRDefault="00E959DA">
            <w:pPr>
              <w:rPr>
                <w:b/>
                <w:bCs/>
                <w:sz w:val="20"/>
                <w:lang w:eastAsia="en-GB"/>
              </w:rPr>
            </w:pPr>
            <w:r>
              <w:rPr>
                <w:b/>
                <w:bCs/>
                <w:sz w:val="20"/>
                <w:lang w:eastAsia="en-GB"/>
              </w:rPr>
              <w:t>Specialieji reikalavimai projektams, taikomi kaip išimtis reikalavimams, nustatytiems Klimato kaitos programos lėšų naudojimo tvarkos apraše</w:t>
            </w:r>
          </w:p>
        </w:tc>
        <w:tc>
          <w:tcPr>
            <w:tcW w:w="1271" w:type="dxa"/>
            <w:tcBorders>
              <w:top w:val="single" w:sz="4" w:space="0" w:color="auto"/>
              <w:left w:val="single" w:sz="4" w:space="0" w:color="auto"/>
              <w:bottom w:val="single" w:sz="4" w:space="0" w:color="auto"/>
              <w:right w:val="single" w:sz="4" w:space="0" w:color="auto"/>
            </w:tcBorders>
            <w:shd w:val="clear" w:color="auto" w:fill="F2F2F2"/>
            <w:hideMark/>
          </w:tcPr>
          <w:p w14:paraId="7B059572" w14:textId="77777777" w:rsidR="00E959DA" w:rsidRDefault="00E959DA">
            <w:pPr>
              <w:rPr>
                <w:b/>
                <w:bCs/>
                <w:sz w:val="20"/>
                <w:lang w:eastAsia="en-GB"/>
              </w:rPr>
            </w:pPr>
            <w:r>
              <w:rPr>
                <w:b/>
                <w:bCs/>
                <w:sz w:val="20"/>
                <w:lang w:eastAsia="en-GB"/>
              </w:rPr>
              <w:t>Paraiškų pateikimo ir atrankos būdas</w:t>
            </w:r>
          </w:p>
        </w:tc>
      </w:tr>
      <w:tr w:rsidR="00E959DA" w14:paraId="117272B5" w14:textId="77777777" w:rsidTr="00E959DA">
        <w:trPr>
          <w:trHeight w:val="390"/>
        </w:trPr>
        <w:tc>
          <w:tcPr>
            <w:tcW w:w="937" w:type="dxa"/>
            <w:tcBorders>
              <w:top w:val="single" w:sz="4" w:space="0" w:color="auto"/>
              <w:left w:val="single" w:sz="4" w:space="0" w:color="auto"/>
              <w:bottom w:val="single" w:sz="4" w:space="0" w:color="auto"/>
              <w:right w:val="single" w:sz="4" w:space="0" w:color="auto"/>
            </w:tcBorders>
            <w:noWrap/>
            <w:vAlign w:val="center"/>
            <w:hideMark/>
          </w:tcPr>
          <w:p w14:paraId="4C7969D2" w14:textId="77777777" w:rsidR="00E959DA" w:rsidRDefault="00E959DA">
            <w:pPr>
              <w:rPr>
                <w:b/>
                <w:bCs/>
                <w:sz w:val="20"/>
                <w:lang w:eastAsia="en-GB"/>
              </w:rPr>
            </w:pPr>
            <w:r>
              <w:rPr>
                <w:b/>
                <w:bCs/>
                <w:sz w:val="20"/>
                <w:lang w:eastAsia="en-GB"/>
              </w:rPr>
              <w:t>1.</w:t>
            </w:r>
          </w:p>
        </w:tc>
        <w:tc>
          <w:tcPr>
            <w:tcW w:w="14517" w:type="dxa"/>
            <w:gridSpan w:val="6"/>
            <w:tcBorders>
              <w:top w:val="single" w:sz="4" w:space="0" w:color="auto"/>
              <w:left w:val="single" w:sz="4" w:space="0" w:color="auto"/>
              <w:bottom w:val="single" w:sz="4" w:space="0" w:color="auto"/>
              <w:right w:val="single" w:sz="4" w:space="0" w:color="auto"/>
            </w:tcBorders>
            <w:noWrap/>
            <w:vAlign w:val="center"/>
            <w:hideMark/>
          </w:tcPr>
          <w:p w14:paraId="68DD6B83" w14:textId="77777777" w:rsidR="00E959DA" w:rsidRDefault="00E959DA">
            <w:pPr>
              <w:rPr>
                <w:b/>
                <w:bCs/>
                <w:sz w:val="20"/>
                <w:lang w:eastAsia="en-GB"/>
              </w:rPr>
            </w:pPr>
            <w:r>
              <w:rPr>
                <w:b/>
                <w:bCs/>
                <w:sz w:val="20"/>
                <w:lang w:eastAsia="en-GB"/>
              </w:rPr>
              <w:t>Priemonės, kurias įgyvendinus pasiekiamas kiekybiškai apskaičiuojamas išmetamų šiltnamio efektą sukeliančių dujų kiekio sumažinimas</w:t>
            </w:r>
          </w:p>
        </w:tc>
      </w:tr>
      <w:tr w:rsidR="00E959DA" w14:paraId="614E7185" w14:textId="77777777" w:rsidTr="00E959DA">
        <w:trPr>
          <w:trHeight w:val="780"/>
        </w:trPr>
        <w:tc>
          <w:tcPr>
            <w:tcW w:w="937" w:type="dxa"/>
            <w:tcBorders>
              <w:top w:val="single" w:sz="4" w:space="0" w:color="auto"/>
              <w:left w:val="single" w:sz="4" w:space="0" w:color="auto"/>
              <w:bottom w:val="single" w:sz="4" w:space="0" w:color="auto"/>
              <w:right w:val="single" w:sz="4" w:space="0" w:color="auto"/>
            </w:tcBorders>
            <w:noWrap/>
            <w:hideMark/>
          </w:tcPr>
          <w:p w14:paraId="6EA755BB" w14:textId="77777777" w:rsidR="00E959DA" w:rsidRDefault="00E959DA">
            <w:pPr>
              <w:rPr>
                <w:b/>
                <w:bCs/>
                <w:sz w:val="20"/>
                <w:lang w:eastAsia="en-GB"/>
              </w:rPr>
            </w:pPr>
            <w:r>
              <w:rPr>
                <w:b/>
                <w:bCs/>
                <w:sz w:val="20"/>
                <w:lang w:eastAsia="en-GB"/>
              </w:rPr>
              <w:t>1.1.</w:t>
            </w:r>
          </w:p>
        </w:tc>
        <w:tc>
          <w:tcPr>
            <w:tcW w:w="14517" w:type="dxa"/>
            <w:gridSpan w:val="6"/>
            <w:tcBorders>
              <w:top w:val="single" w:sz="4" w:space="0" w:color="auto"/>
              <w:left w:val="single" w:sz="4" w:space="0" w:color="auto"/>
              <w:bottom w:val="single" w:sz="4" w:space="0" w:color="auto"/>
              <w:right w:val="single" w:sz="4" w:space="0" w:color="auto"/>
            </w:tcBorders>
            <w:vAlign w:val="center"/>
            <w:hideMark/>
          </w:tcPr>
          <w:p w14:paraId="2490C7D1" w14:textId="77777777" w:rsidR="00E959DA" w:rsidRDefault="00E959DA">
            <w:pPr>
              <w:rPr>
                <w:b/>
                <w:bCs/>
                <w:sz w:val="20"/>
                <w:lang w:eastAsia="en-GB"/>
              </w:rPr>
            </w:pPr>
            <w:r>
              <w:rPr>
                <w:b/>
                <w:bCs/>
                <w:sz w:val="20"/>
                <w:lang w:eastAsia="en-GB"/>
              </w:rPr>
              <w:t>Energijos vartojimo ir gamybos efektyvumo didinimas: gyvenamųjų namų ir visuomeninės paskirties pastatų modernizavimas, kitos priemonės, kurios leidžia efektyviausiai sumažinti išmetamų šiltnamio efektą sukeliančių dujų kiekį energetikos, pramonės, statybos, transporto, žemės ūkio, atliekų tvarkymo ir kitose srityse</w:t>
            </w:r>
          </w:p>
        </w:tc>
      </w:tr>
      <w:tr w:rsidR="00E959DA" w14:paraId="3155FFD8" w14:textId="77777777" w:rsidTr="00E959DA">
        <w:trPr>
          <w:trHeight w:val="3150"/>
        </w:trPr>
        <w:tc>
          <w:tcPr>
            <w:tcW w:w="937" w:type="dxa"/>
            <w:tcBorders>
              <w:top w:val="single" w:sz="4" w:space="0" w:color="auto"/>
              <w:left w:val="single" w:sz="4" w:space="0" w:color="auto"/>
              <w:bottom w:val="single" w:sz="4" w:space="0" w:color="auto"/>
              <w:right w:val="single" w:sz="4" w:space="0" w:color="auto"/>
            </w:tcBorders>
            <w:noWrap/>
            <w:hideMark/>
          </w:tcPr>
          <w:p w14:paraId="1965D7EE" w14:textId="77777777" w:rsidR="00E959DA" w:rsidRDefault="00E959DA">
            <w:pPr>
              <w:rPr>
                <w:sz w:val="20"/>
                <w:lang w:eastAsia="en-GB"/>
              </w:rPr>
            </w:pPr>
            <w:r>
              <w:rPr>
                <w:sz w:val="20"/>
                <w:lang w:eastAsia="en-GB"/>
              </w:rPr>
              <w:t>1.1.1.</w:t>
            </w:r>
          </w:p>
        </w:tc>
        <w:tc>
          <w:tcPr>
            <w:tcW w:w="5317" w:type="dxa"/>
            <w:tcBorders>
              <w:top w:val="single" w:sz="4" w:space="0" w:color="auto"/>
              <w:left w:val="single" w:sz="4" w:space="0" w:color="auto"/>
              <w:bottom w:val="single" w:sz="4" w:space="0" w:color="auto"/>
              <w:right w:val="single" w:sz="4" w:space="0" w:color="auto"/>
            </w:tcBorders>
            <w:hideMark/>
          </w:tcPr>
          <w:p w14:paraId="73198C6A" w14:textId="77777777" w:rsidR="00E959DA" w:rsidRDefault="00E959DA">
            <w:pPr>
              <w:rPr>
                <w:sz w:val="20"/>
                <w:lang w:eastAsia="en-GB"/>
              </w:rPr>
            </w:pPr>
            <w:r>
              <w:rPr>
                <w:sz w:val="20"/>
                <w:lang w:eastAsia="en-GB"/>
              </w:rPr>
              <w:t>Valstybės parama daugiabučio namo butų ir kitų patalpų savininkams, įgyvendinantiems daugiabučio namo atnaujinimo (modernizavimo) projektus pagal Vyriausybės patvirtiną Daugiabučių namų atnaujinimo (modernizavimo) programą ar ją atitinkančias savivaldybių tarybų patvirtintas programas papildomai kompensuojant Vyriausybės nustatyto dydžio dalį investicijų, tenkančių Vyriausybės nustatytoms energinį efektyvumą didinančioms priemonėms, jeigu skaičiuojamos šiluminės energijos sąnaudos įgyvendinus projektą sumažinamos ne mažiau kaip 40 procentų, palyginti su skaičiuojamosiomis šiluminės energijos sąnaudomis iki atnaujinimo (modernizavimo) projekto įgyvendinimo</w:t>
            </w:r>
          </w:p>
        </w:tc>
        <w:tc>
          <w:tcPr>
            <w:tcW w:w="1416" w:type="dxa"/>
            <w:tcBorders>
              <w:top w:val="single" w:sz="4" w:space="0" w:color="auto"/>
              <w:left w:val="single" w:sz="4" w:space="0" w:color="auto"/>
              <w:bottom w:val="single" w:sz="4" w:space="0" w:color="auto"/>
              <w:right w:val="single" w:sz="4" w:space="0" w:color="auto"/>
            </w:tcBorders>
            <w:noWrap/>
            <w:hideMark/>
          </w:tcPr>
          <w:p w14:paraId="362CBF3C" w14:textId="77777777" w:rsidR="00E959DA" w:rsidRDefault="00E959DA">
            <w:pPr>
              <w:jc w:val="center"/>
              <w:rPr>
                <w:sz w:val="20"/>
                <w:lang w:eastAsia="en-GB"/>
              </w:rPr>
            </w:pPr>
            <w:r>
              <w:rPr>
                <w:sz w:val="20"/>
                <w:lang w:eastAsia="en-GB"/>
              </w:rPr>
              <w:t>10000</w:t>
            </w:r>
          </w:p>
        </w:tc>
        <w:tc>
          <w:tcPr>
            <w:tcW w:w="1277" w:type="dxa"/>
            <w:tcBorders>
              <w:top w:val="single" w:sz="4" w:space="0" w:color="auto"/>
              <w:left w:val="single" w:sz="4" w:space="0" w:color="auto"/>
              <w:bottom w:val="single" w:sz="4" w:space="0" w:color="auto"/>
              <w:right w:val="single" w:sz="4" w:space="0" w:color="auto"/>
            </w:tcBorders>
            <w:noWrap/>
            <w:hideMark/>
          </w:tcPr>
          <w:p w14:paraId="6DB13CE2" w14:textId="77777777" w:rsidR="00E959DA" w:rsidRDefault="00E959DA">
            <w:pPr>
              <w:jc w:val="center"/>
              <w:rPr>
                <w:sz w:val="20"/>
                <w:lang w:eastAsia="en-GB"/>
              </w:rPr>
            </w:pPr>
            <w:r>
              <w:rPr>
                <w:sz w:val="20"/>
                <w:lang w:eastAsia="en-GB"/>
              </w:rPr>
              <w:t>10000</w:t>
            </w:r>
          </w:p>
        </w:tc>
        <w:tc>
          <w:tcPr>
            <w:tcW w:w="2680" w:type="dxa"/>
            <w:tcBorders>
              <w:top w:val="single" w:sz="4" w:space="0" w:color="auto"/>
              <w:left w:val="single" w:sz="4" w:space="0" w:color="auto"/>
              <w:bottom w:val="single" w:sz="4" w:space="0" w:color="auto"/>
              <w:right w:val="single" w:sz="4" w:space="0" w:color="auto"/>
            </w:tcBorders>
            <w:hideMark/>
          </w:tcPr>
          <w:p w14:paraId="43798D02" w14:textId="77777777" w:rsidR="00E959DA" w:rsidRDefault="00E959DA">
            <w:pPr>
              <w:rPr>
                <w:sz w:val="20"/>
                <w:lang w:eastAsia="en-GB"/>
              </w:rPr>
            </w:pPr>
            <w:r>
              <w:rPr>
                <w:sz w:val="20"/>
                <w:lang w:eastAsia="en-GB"/>
              </w:rPr>
              <w:t>Daugiabučio namo bendrojo naudojimo objektų valdytojas ar jo įgaliotas asmuo</w:t>
            </w:r>
          </w:p>
        </w:tc>
        <w:tc>
          <w:tcPr>
            <w:tcW w:w="2556" w:type="dxa"/>
            <w:tcBorders>
              <w:top w:val="single" w:sz="4" w:space="0" w:color="auto"/>
              <w:left w:val="single" w:sz="4" w:space="0" w:color="auto"/>
              <w:bottom w:val="single" w:sz="4" w:space="0" w:color="auto"/>
              <w:right w:val="single" w:sz="4" w:space="0" w:color="auto"/>
            </w:tcBorders>
            <w:hideMark/>
          </w:tcPr>
          <w:p w14:paraId="29235693" w14:textId="77777777" w:rsidR="00E959DA" w:rsidRDefault="00E959DA">
            <w:pPr>
              <w:rPr>
                <w:sz w:val="20"/>
                <w:lang w:eastAsia="en-GB"/>
              </w:rPr>
            </w:pPr>
            <w:r>
              <w:rPr>
                <w:sz w:val="20"/>
                <w:lang w:eastAsia="en-GB"/>
              </w:rPr>
              <w:t xml:space="preserve">15-30% kompensacinė išmoka </w:t>
            </w:r>
          </w:p>
        </w:tc>
        <w:tc>
          <w:tcPr>
            <w:tcW w:w="1271" w:type="dxa"/>
            <w:tcBorders>
              <w:top w:val="single" w:sz="4" w:space="0" w:color="auto"/>
              <w:left w:val="single" w:sz="4" w:space="0" w:color="auto"/>
              <w:bottom w:val="single" w:sz="4" w:space="0" w:color="auto"/>
              <w:right w:val="single" w:sz="4" w:space="0" w:color="auto"/>
            </w:tcBorders>
            <w:noWrap/>
            <w:hideMark/>
          </w:tcPr>
          <w:p w14:paraId="4BBD1EDE" w14:textId="77777777" w:rsidR="00E959DA" w:rsidRDefault="00E959DA">
            <w:pPr>
              <w:jc w:val="center"/>
              <w:rPr>
                <w:sz w:val="20"/>
                <w:lang w:eastAsia="en-GB"/>
              </w:rPr>
            </w:pPr>
            <w:r>
              <w:rPr>
                <w:sz w:val="20"/>
                <w:lang w:eastAsia="en-GB"/>
              </w:rPr>
              <w:t>Netaikoma</w:t>
            </w:r>
          </w:p>
        </w:tc>
      </w:tr>
      <w:tr w:rsidR="00E959DA" w14:paraId="54E54772" w14:textId="77777777" w:rsidTr="00E959DA">
        <w:trPr>
          <w:trHeight w:val="3150"/>
        </w:trPr>
        <w:tc>
          <w:tcPr>
            <w:tcW w:w="937" w:type="dxa"/>
            <w:tcBorders>
              <w:top w:val="single" w:sz="4" w:space="0" w:color="auto"/>
              <w:left w:val="single" w:sz="4" w:space="0" w:color="auto"/>
              <w:bottom w:val="single" w:sz="4" w:space="0" w:color="auto"/>
              <w:right w:val="single" w:sz="4" w:space="0" w:color="auto"/>
            </w:tcBorders>
            <w:noWrap/>
            <w:hideMark/>
          </w:tcPr>
          <w:p w14:paraId="4B44C91A" w14:textId="77777777" w:rsidR="00E959DA" w:rsidRDefault="00E959DA">
            <w:pPr>
              <w:rPr>
                <w:sz w:val="20"/>
                <w:lang w:eastAsia="en-GB"/>
              </w:rPr>
            </w:pPr>
            <w:r>
              <w:rPr>
                <w:sz w:val="20"/>
                <w:lang w:eastAsia="en-GB"/>
              </w:rPr>
              <w:lastRenderedPageBreak/>
              <w:t>1.1.2.</w:t>
            </w:r>
          </w:p>
        </w:tc>
        <w:tc>
          <w:tcPr>
            <w:tcW w:w="5317" w:type="dxa"/>
            <w:tcBorders>
              <w:top w:val="single" w:sz="4" w:space="0" w:color="auto"/>
              <w:left w:val="single" w:sz="4" w:space="0" w:color="auto"/>
              <w:bottom w:val="single" w:sz="4" w:space="0" w:color="auto"/>
              <w:right w:val="single" w:sz="4" w:space="0" w:color="auto"/>
            </w:tcBorders>
            <w:hideMark/>
          </w:tcPr>
          <w:p w14:paraId="28E3B6CD" w14:textId="77777777" w:rsidR="00E959DA" w:rsidRDefault="00E959DA">
            <w:pPr>
              <w:rPr>
                <w:sz w:val="20"/>
                <w:lang w:eastAsia="en-GB"/>
              </w:rPr>
            </w:pPr>
            <w:r>
              <w:rPr>
                <w:sz w:val="20"/>
                <w:lang w:eastAsia="en-GB"/>
              </w:rPr>
              <w:t>Fizinių asmenų vieno ar dviejų butų gyvenamųjų namų atnaujinimas (modernizavimas), pasiekiant ne mažesnę nei B namo energinio naudingumo klasę ir sumažinant skaičiuojamosios šiluminės energijos suvartojimo sąnaudas ne mažiau kaip 40% lyginant su skaičiuojamosios šiluminės energijos sąnaudomis iki atnaujinimo (modernizavimo) projekto įgyvendinimo</w:t>
            </w:r>
          </w:p>
        </w:tc>
        <w:tc>
          <w:tcPr>
            <w:tcW w:w="1416" w:type="dxa"/>
            <w:tcBorders>
              <w:top w:val="single" w:sz="4" w:space="0" w:color="auto"/>
              <w:left w:val="single" w:sz="4" w:space="0" w:color="auto"/>
              <w:bottom w:val="single" w:sz="4" w:space="0" w:color="auto"/>
              <w:right w:val="single" w:sz="4" w:space="0" w:color="auto"/>
            </w:tcBorders>
            <w:noWrap/>
            <w:hideMark/>
          </w:tcPr>
          <w:p w14:paraId="42E88D78" w14:textId="77777777" w:rsidR="00E959DA" w:rsidRDefault="00E959DA">
            <w:pPr>
              <w:jc w:val="center"/>
              <w:rPr>
                <w:sz w:val="20"/>
                <w:lang w:eastAsia="en-GB"/>
              </w:rPr>
            </w:pPr>
            <w:r>
              <w:rPr>
                <w:sz w:val="20"/>
                <w:lang w:eastAsia="en-GB"/>
              </w:rPr>
              <w:t>5000</w:t>
            </w:r>
          </w:p>
        </w:tc>
        <w:tc>
          <w:tcPr>
            <w:tcW w:w="1277" w:type="dxa"/>
            <w:tcBorders>
              <w:top w:val="single" w:sz="4" w:space="0" w:color="auto"/>
              <w:left w:val="single" w:sz="4" w:space="0" w:color="auto"/>
              <w:bottom w:val="single" w:sz="4" w:space="0" w:color="auto"/>
              <w:right w:val="single" w:sz="4" w:space="0" w:color="auto"/>
            </w:tcBorders>
            <w:noWrap/>
            <w:hideMark/>
          </w:tcPr>
          <w:p w14:paraId="6E881ADE" w14:textId="77777777" w:rsidR="00E959DA" w:rsidRDefault="00E959DA">
            <w:pPr>
              <w:jc w:val="center"/>
              <w:rPr>
                <w:sz w:val="20"/>
                <w:lang w:eastAsia="en-GB"/>
              </w:rPr>
            </w:pPr>
            <w:r>
              <w:rPr>
                <w:sz w:val="20"/>
                <w:lang w:eastAsia="en-GB"/>
              </w:rPr>
              <w:t>200</w:t>
            </w:r>
          </w:p>
        </w:tc>
        <w:tc>
          <w:tcPr>
            <w:tcW w:w="2680" w:type="dxa"/>
            <w:tcBorders>
              <w:top w:val="single" w:sz="4" w:space="0" w:color="auto"/>
              <w:left w:val="single" w:sz="4" w:space="0" w:color="auto"/>
              <w:bottom w:val="single" w:sz="4" w:space="0" w:color="auto"/>
              <w:right w:val="single" w:sz="4" w:space="0" w:color="auto"/>
            </w:tcBorders>
            <w:hideMark/>
          </w:tcPr>
          <w:p w14:paraId="767BB486" w14:textId="77777777" w:rsidR="00E959DA" w:rsidRDefault="00E959DA">
            <w:pPr>
              <w:rPr>
                <w:sz w:val="20"/>
                <w:lang w:eastAsia="en-GB"/>
              </w:rPr>
            </w:pPr>
            <w:r>
              <w:rPr>
                <w:sz w:val="20"/>
                <w:lang w:eastAsia="en-GB"/>
              </w:rPr>
              <w:t>Fiziniai asmenys, Lietuvos Respublikoje nuosavybės teise valdantys gyvenamosios paskirties (vieno arba dviejų butų) pastatą (dvibučių pastatų atveju, butą (-us)), kurių statyba teisės aktų nustatyta tvarka yra užbaigta ir pastatas yra įregistruotas VĮ Registrų centro Nekilnojamojo turto registre (pastato baigtumo procentas nurodytas ne mažesnis kaip 100 proc.) iki kvietimo teikti projekto registracijos formas dienos</w:t>
            </w:r>
          </w:p>
        </w:tc>
        <w:tc>
          <w:tcPr>
            <w:tcW w:w="2556" w:type="dxa"/>
            <w:tcBorders>
              <w:top w:val="single" w:sz="4" w:space="0" w:color="auto"/>
              <w:left w:val="single" w:sz="4" w:space="0" w:color="auto"/>
              <w:bottom w:val="single" w:sz="4" w:space="0" w:color="auto"/>
              <w:right w:val="single" w:sz="4" w:space="0" w:color="auto"/>
            </w:tcBorders>
            <w:hideMark/>
          </w:tcPr>
          <w:p w14:paraId="02C97EE1" w14:textId="77777777" w:rsidR="00E959DA" w:rsidRDefault="00E959DA">
            <w:pPr>
              <w:rPr>
                <w:sz w:val="20"/>
                <w:lang w:eastAsia="en-GB"/>
              </w:rPr>
            </w:pPr>
            <w:r>
              <w:rPr>
                <w:sz w:val="20"/>
                <w:lang w:eastAsia="en-GB"/>
              </w:rPr>
              <w:t>Kompensacinė išmoka (apskaičiuojama pagal fiksuotus dydžius)</w:t>
            </w:r>
          </w:p>
        </w:tc>
        <w:tc>
          <w:tcPr>
            <w:tcW w:w="1271" w:type="dxa"/>
            <w:tcBorders>
              <w:top w:val="single" w:sz="4" w:space="0" w:color="auto"/>
              <w:left w:val="single" w:sz="4" w:space="0" w:color="auto"/>
              <w:bottom w:val="single" w:sz="4" w:space="0" w:color="auto"/>
              <w:right w:val="single" w:sz="4" w:space="0" w:color="auto"/>
            </w:tcBorders>
            <w:noWrap/>
            <w:hideMark/>
          </w:tcPr>
          <w:p w14:paraId="07153D82" w14:textId="77777777" w:rsidR="00E959DA" w:rsidRDefault="00E959DA">
            <w:pPr>
              <w:rPr>
                <w:sz w:val="20"/>
                <w:lang w:eastAsia="en-GB"/>
              </w:rPr>
            </w:pPr>
            <w:r>
              <w:rPr>
                <w:sz w:val="20"/>
                <w:lang w:eastAsia="en-GB"/>
              </w:rPr>
              <w:t>Konkursas</w:t>
            </w:r>
          </w:p>
        </w:tc>
      </w:tr>
      <w:tr w:rsidR="00E959DA" w14:paraId="5BC4E720" w14:textId="77777777" w:rsidTr="00E959DA">
        <w:trPr>
          <w:trHeight w:val="3150"/>
        </w:trPr>
        <w:tc>
          <w:tcPr>
            <w:tcW w:w="937" w:type="dxa"/>
            <w:tcBorders>
              <w:top w:val="single" w:sz="4" w:space="0" w:color="auto"/>
              <w:left w:val="single" w:sz="4" w:space="0" w:color="auto"/>
              <w:bottom w:val="single" w:sz="4" w:space="0" w:color="auto"/>
              <w:right w:val="single" w:sz="4" w:space="0" w:color="auto"/>
            </w:tcBorders>
            <w:noWrap/>
            <w:hideMark/>
          </w:tcPr>
          <w:p w14:paraId="7AF2B91E" w14:textId="77777777" w:rsidR="00E959DA" w:rsidRDefault="00E959DA">
            <w:pPr>
              <w:rPr>
                <w:sz w:val="20"/>
                <w:lang w:eastAsia="en-GB"/>
              </w:rPr>
            </w:pPr>
            <w:r>
              <w:rPr>
                <w:sz w:val="20"/>
                <w:lang w:eastAsia="en-GB"/>
              </w:rPr>
              <w:t>1.1.3.</w:t>
            </w:r>
          </w:p>
        </w:tc>
        <w:tc>
          <w:tcPr>
            <w:tcW w:w="5317" w:type="dxa"/>
            <w:tcBorders>
              <w:top w:val="single" w:sz="4" w:space="0" w:color="auto"/>
              <w:left w:val="nil"/>
              <w:bottom w:val="single" w:sz="4" w:space="0" w:color="auto"/>
              <w:right w:val="single" w:sz="4" w:space="0" w:color="auto"/>
            </w:tcBorders>
            <w:hideMark/>
          </w:tcPr>
          <w:p w14:paraId="4CB4A736" w14:textId="77777777" w:rsidR="00E959DA" w:rsidRDefault="00E959DA">
            <w:pPr>
              <w:rPr>
                <w:sz w:val="20"/>
                <w:lang w:eastAsia="en-GB"/>
              </w:rPr>
            </w:pPr>
            <w:r>
              <w:rPr>
                <w:sz w:val="20"/>
                <w:lang w:eastAsia="en-GB"/>
              </w:rPr>
              <w:t>Savivaldybėms priklausančių viešųjų pastatų atnaujinimas (modernizavimas), įgyvendinant Viešųjų pastatų energinio efektyvumo didinimo programą</w:t>
            </w:r>
          </w:p>
        </w:tc>
        <w:tc>
          <w:tcPr>
            <w:tcW w:w="1416" w:type="dxa"/>
            <w:tcBorders>
              <w:top w:val="single" w:sz="4" w:space="0" w:color="auto"/>
              <w:left w:val="nil"/>
              <w:bottom w:val="single" w:sz="4" w:space="0" w:color="auto"/>
              <w:right w:val="single" w:sz="4" w:space="0" w:color="auto"/>
            </w:tcBorders>
            <w:noWrap/>
            <w:hideMark/>
          </w:tcPr>
          <w:p w14:paraId="497FB170" w14:textId="77777777" w:rsidR="00E959DA" w:rsidRDefault="00E959DA">
            <w:pPr>
              <w:jc w:val="center"/>
              <w:rPr>
                <w:sz w:val="20"/>
                <w:lang w:eastAsia="en-GB"/>
              </w:rPr>
            </w:pPr>
            <w:r>
              <w:rPr>
                <w:sz w:val="20"/>
                <w:lang w:eastAsia="en-GB"/>
              </w:rPr>
              <w:t>5000</w:t>
            </w:r>
          </w:p>
        </w:tc>
        <w:tc>
          <w:tcPr>
            <w:tcW w:w="1277" w:type="dxa"/>
            <w:tcBorders>
              <w:top w:val="single" w:sz="4" w:space="0" w:color="auto"/>
              <w:left w:val="nil"/>
              <w:bottom w:val="single" w:sz="4" w:space="0" w:color="auto"/>
              <w:right w:val="single" w:sz="4" w:space="0" w:color="auto"/>
            </w:tcBorders>
            <w:noWrap/>
            <w:hideMark/>
          </w:tcPr>
          <w:p w14:paraId="42C6E1F7" w14:textId="77777777" w:rsidR="00E959DA" w:rsidRDefault="00E959DA">
            <w:pPr>
              <w:jc w:val="center"/>
              <w:rPr>
                <w:sz w:val="20"/>
                <w:lang w:eastAsia="en-GB"/>
              </w:rPr>
            </w:pPr>
            <w:r>
              <w:rPr>
                <w:sz w:val="20"/>
                <w:lang w:eastAsia="en-GB"/>
              </w:rPr>
              <w:t>2000</w:t>
            </w:r>
          </w:p>
        </w:tc>
        <w:tc>
          <w:tcPr>
            <w:tcW w:w="2680" w:type="dxa"/>
            <w:tcBorders>
              <w:top w:val="single" w:sz="4" w:space="0" w:color="auto"/>
              <w:left w:val="nil"/>
              <w:bottom w:val="single" w:sz="4" w:space="0" w:color="auto"/>
              <w:right w:val="single" w:sz="4" w:space="0" w:color="auto"/>
            </w:tcBorders>
            <w:hideMark/>
          </w:tcPr>
          <w:p w14:paraId="62D7971F" w14:textId="77777777" w:rsidR="00E959DA" w:rsidRDefault="00E959DA">
            <w:pPr>
              <w:rPr>
                <w:sz w:val="20"/>
                <w:lang w:eastAsia="en-GB"/>
              </w:rPr>
            </w:pPr>
            <w:r>
              <w:rPr>
                <w:sz w:val="20"/>
                <w:lang w:eastAsia="en-GB"/>
              </w:rPr>
              <w:t>Savivaldybei nuosavybės teise priklausantis viešųjų pastatų savininkai ir valdytojai</w:t>
            </w:r>
          </w:p>
        </w:tc>
        <w:tc>
          <w:tcPr>
            <w:tcW w:w="2556" w:type="dxa"/>
            <w:tcBorders>
              <w:top w:val="single" w:sz="4" w:space="0" w:color="auto"/>
              <w:left w:val="nil"/>
              <w:bottom w:val="single" w:sz="4" w:space="0" w:color="auto"/>
              <w:right w:val="single" w:sz="4" w:space="0" w:color="auto"/>
            </w:tcBorders>
            <w:noWrap/>
            <w:hideMark/>
          </w:tcPr>
          <w:p w14:paraId="03CD6AAA" w14:textId="77777777" w:rsidR="00E959DA" w:rsidRDefault="00E959DA">
            <w:pPr>
              <w:rPr>
                <w:sz w:val="20"/>
                <w:lang w:eastAsia="en-GB"/>
              </w:rPr>
            </w:pPr>
            <w:r>
              <w:rPr>
                <w:sz w:val="20"/>
                <w:lang w:eastAsia="en-GB"/>
              </w:rPr>
              <w:t xml:space="preserve">30 % subsidija </w:t>
            </w:r>
          </w:p>
        </w:tc>
        <w:tc>
          <w:tcPr>
            <w:tcW w:w="1271" w:type="dxa"/>
            <w:tcBorders>
              <w:top w:val="single" w:sz="4" w:space="0" w:color="auto"/>
              <w:left w:val="nil"/>
              <w:bottom w:val="single" w:sz="4" w:space="0" w:color="auto"/>
              <w:right w:val="single" w:sz="4" w:space="0" w:color="auto"/>
            </w:tcBorders>
            <w:noWrap/>
            <w:hideMark/>
          </w:tcPr>
          <w:p w14:paraId="7A81AC88" w14:textId="77777777" w:rsidR="00E959DA" w:rsidRDefault="00E959DA">
            <w:pPr>
              <w:rPr>
                <w:sz w:val="20"/>
                <w:lang w:eastAsia="en-GB"/>
              </w:rPr>
            </w:pPr>
            <w:r>
              <w:rPr>
                <w:sz w:val="20"/>
                <w:lang w:eastAsia="en-GB"/>
              </w:rPr>
              <w:t xml:space="preserve">Tęstinis </w:t>
            </w:r>
          </w:p>
        </w:tc>
      </w:tr>
      <w:tr w:rsidR="00E959DA" w14:paraId="2C81D6EC" w14:textId="77777777" w:rsidTr="00E959DA">
        <w:trPr>
          <w:trHeight w:val="360"/>
        </w:trPr>
        <w:tc>
          <w:tcPr>
            <w:tcW w:w="937" w:type="dxa"/>
            <w:tcBorders>
              <w:top w:val="nil"/>
              <w:left w:val="single" w:sz="4" w:space="0" w:color="auto"/>
              <w:bottom w:val="single" w:sz="4" w:space="0" w:color="auto"/>
              <w:right w:val="single" w:sz="4" w:space="0" w:color="auto"/>
            </w:tcBorders>
            <w:vAlign w:val="center"/>
            <w:hideMark/>
          </w:tcPr>
          <w:p w14:paraId="2BE38AEC" w14:textId="77777777" w:rsidR="00E959DA" w:rsidRDefault="00E959DA">
            <w:pPr>
              <w:rPr>
                <w:b/>
                <w:bCs/>
                <w:sz w:val="20"/>
                <w:lang w:eastAsia="en-GB"/>
              </w:rPr>
            </w:pPr>
            <w:r>
              <w:rPr>
                <w:b/>
                <w:bCs/>
                <w:sz w:val="20"/>
                <w:lang w:eastAsia="en-GB"/>
              </w:rPr>
              <w:t>1.2.</w:t>
            </w:r>
          </w:p>
        </w:tc>
        <w:tc>
          <w:tcPr>
            <w:tcW w:w="14517" w:type="dxa"/>
            <w:gridSpan w:val="6"/>
            <w:tcBorders>
              <w:top w:val="nil"/>
              <w:left w:val="single" w:sz="4" w:space="0" w:color="auto"/>
              <w:bottom w:val="single" w:sz="4" w:space="0" w:color="auto"/>
              <w:right w:val="nil"/>
            </w:tcBorders>
            <w:noWrap/>
            <w:vAlign w:val="center"/>
            <w:hideMark/>
          </w:tcPr>
          <w:p w14:paraId="53554079" w14:textId="77777777" w:rsidR="00E959DA" w:rsidRDefault="00E959DA">
            <w:pPr>
              <w:rPr>
                <w:b/>
                <w:bCs/>
                <w:sz w:val="20"/>
                <w:lang w:eastAsia="en-GB"/>
              </w:rPr>
            </w:pPr>
            <w:r>
              <w:rPr>
                <w:b/>
                <w:bCs/>
                <w:sz w:val="20"/>
                <w:lang w:eastAsia="en-GB"/>
              </w:rPr>
              <w:t>Atsinaujinančių energijos šaltinių panaudojimo skatinimas, aplinkai palankių technologijų, tarp jų efektyvios energijos gamybos kogeneracijos būdu, diegimas</w:t>
            </w:r>
          </w:p>
        </w:tc>
      </w:tr>
      <w:tr w:rsidR="00E959DA" w14:paraId="5F22554F" w14:textId="77777777" w:rsidTr="00E959DA">
        <w:trPr>
          <w:trHeight w:val="2490"/>
        </w:trPr>
        <w:tc>
          <w:tcPr>
            <w:tcW w:w="937" w:type="dxa"/>
            <w:tcBorders>
              <w:top w:val="nil"/>
              <w:left w:val="single" w:sz="4" w:space="0" w:color="auto"/>
              <w:bottom w:val="single" w:sz="4" w:space="0" w:color="auto"/>
              <w:right w:val="single" w:sz="4" w:space="0" w:color="auto"/>
            </w:tcBorders>
            <w:hideMark/>
          </w:tcPr>
          <w:p w14:paraId="0C1EDF8C" w14:textId="77777777" w:rsidR="00E959DA" w:rsidRDefault="00E959DA">
            <w:pPr>
              <w:rPr>
                <w:sz w:val="20"/>
                <w:lang w:eastAsia="en-GB"/>
              </w:rPr>
            </w:pPr>
            <w:r>
              <w:rPr>
                <w:sz w:val="20"/>
                <w:lang w:eastAsia="en-GB"/>
              </w:rPr>
              <w:t>1.2.1.</w:t>
            </w:r>
          </w:p>
        </w:tc>
        <w:tc>
          <w:tcPr>
            <w:tcW w:w="5317" w:type="dxa"/>
            <w:tcBorders>
              <w:top w:val="nil"/>
              <w:left w:val="nil"/>
              <w:bottom w:val="single" w:sz="4" w:space="0" w:color="auto"/>
              <w:right w:val="single" w:sz="4" w:space="0" w:color="auto"/>
            </w:tcBorders>
            <w:hideMark/>
          </w:tcPr>
          <w:p w14:paraId="1772C019" w14:textId="77777777" w:rsidR="00E959DA" w:rsidRDefault="00E959DA">
            <w:pPr>
              <w:rPr>
                <w:sz w:val="20"/>
                <w:lang w:eastAsia="en-GB"/>
              </w:rPr>
            </w:pPr>
            <w:r>
              <w:rPr>
                <w:sz w:val="20"/>
                <w:lang w:eastAsia="en-GB"/>
              </w:rPr>
              <w:t>Atsinaujinančių energijos išteklių (saulės, vėjo, geoterminės energijos, biokuro ar kitų) panaudojimas visuomeninės ir gyvenamosios (įvairių socialinių grupių asmenims) paskirties pastatuose, kurie nuosavybės teise priklauso valstybei, savivaldybėms, tradicinėms religinėms bendruomenėms, religinėms bendrijoms ar centrams</w:t>
            </w:r>
          </w:p>
        </w:tc>
        <w:tc>
          <w:tcPr>
            <w:tcW w:w="1416" w:type="dxa"/>
            <w:tcBorders>
              <w:top w:val="nil"/>
              <w:left w:val="nil"/>
              <w:bottom w:val="single" w:sz="4" w:space="0" w:color="auto"/>
              <w:right w:val="single" w:sz="4" w:space="0" w:color="auto"/>
            </w:tcBorders>
            <w:noWrap/>
            <w:hideMark/>
          </w:tcPr>
          <w:p w14:paraId="28404870" w14:textId="77777777" w:rsidR="00E959DA" w:rsidRDefault="00E959DA">
            <w:pPr>
              <w:jc w:val="center"/>
              <w:rPr>
                <w:sz w:val="20"/>
                <w:lang w:eastAsia="en-GB"/>
              </w:rPr>
            </w:pPr>
            <w:r>
              <w:rPr>
                <w:sz w:val="20"/>
                <w:lang w:eastAsia="en-GB"/>
              </w:rPr>
              <w:t>15000</w:t>
            </w:r>
          </w:p>
        </w:tc>
        <w:tc>
          <w:tcPr>
            <w:tcW w:w="1277" w:type="dxa"/>
            <w:tcBorders>
              <w:top w:val="nil"/>
              <w:left w:val="nil"/>
              <w:bottom w:val="single" w:sz="4" w:space="0" w:color="auto"/>
              <w:right w:val="single" w:sz="4" w:space="0" w:color="auto"/>
            </w:tcBorders>
            <w:noWrap/>
            <w:hideMark/>
          </w:tcPr>
          <w:p w14:paraId="4527C3DC" w14:textId="77777777" w:rsidR="00E959DA" w:rsidRDefault="00E959DA">
            <w:pPr>
              <w:jc w:val="center"/>
              <w:rPr>
                <w:sz w:val="20"/>
                <w:lang w:eastAsia="en-GB"/>
              </w:rPr>
            </w:pPr>
            <w:r>
              <w:rPr>
                <w:sz w:val="20"/>
                <w:lang w:eastAsia="en-GB"/>
              </w:rPr>
              <w:t>2000</w:t>
            </w:r>
          </w:p>
        </w:tc>
        <w:tc>
          <w:tcPr>
            <w:tcW w:w="2680" w:type="dxa"/>
            <w:tcBorders>
              <w:top w:val="nil"/>
              <w:left w:val="nil"/>
              <w:bottom w:val="single" w:sz="4" w:space="0" w:color="auto"/>
              <w:right w:val="single" w:sz="4" w:space="0" w:color="auto"/>
            </w:tcBorders>
            <w:shd w:val="clear" w:color="auto" w:fill="FFFFFF" w:themeFill="background1"/>
            <w:vAlign w:val="center"/>
            <w:hideMark/>
          </w:tcPr>
          <w:p w14:paraId="21919A3A" w14:textId="77777777" w:rsidR="00E959DA" w:rsidRDefault="00E959DA">
            <w:pPr>
              <w:rPr>
                <w:sz w:val="20"/>
                <w:lang w:eastAsia="en-GB"/>
              </w:rPr>
            </w:pPr>
            <w:r>
              <w:rPr>
                <w:sz w:val="20"/>
                <w:lang w:eastAsia="en-GB"/>
              </w:rPr>
              <w:t>Valstybės ar savivaldybių institucijos ir įstaigos, tradicinės religinės bendruomenės, religinės bendrijos ar centrai bei viešosios įstaigos, kurių savininkė arba dalininkė yra valstybė, savivaldybė, tradicinės religinės bendruomenės, religinės bendrijos ar centrai</w:t>
            </w:r>
          </w:p>
        </w:tc>
        <w:tc>
          <w:tcPr>
            <w:tcW w:w="2556" w:type="dxa"/>
            <w:tcBorders>
              <w:top w:val="nil"/>
              <w:left w:val="nil"/>
              <w:bottom w:val="single" w:sz="4" w:space="0" w:color="auto"/>
              <w:right w:val="single" w:sz="4" w:space="0" w:color="auto"/>
            </w:tcBorders>
            <w:hideMark/>
          </w:tcPr>
          <w:p w14:paraId="69D66B99" w14:textId="77777777" w:rsidR="00E959DA" w:rsidRDefault="00E959DA">
            <w:pPr>
              <w:ind w:firstLine="53"/>
              <w:rPr>
                <w:sz w:val="20"/>
                <w:lang w:eastAsia="en-GB"/>
              </w:rPr>
            </w:pPr>
            <w:r>
              <w:rPr>
                <w:sz w:val="20"/>
                <w:lang w:eastAsia="en-GB"/>
              </w:rPr>
              <w:t xml:space="preserve">80 % subsidija </w:t>
            </w:r>
          </w:p>
        </w:tc>
        <w:tc>
          <w:tcPr>
            <w:tcW w:w="1271" w:type="dxa"/>
            <w:tcBorders>
              <w:top w:val="nil"/>
              <w:left w:val="single" w:sz="4" w:space="0" w:color="auto"/>
              <w:bottom w:val="single" w:sz="4" w:space="0" w:color="auto"/>
              <w:right w:val="single" w:sz="4" w:space="0" w:color="auto"/>
            </w:tcBorders>
            <w:noWrap/>
            <w:hideMark/>
          </w:tcPr>
          <w:p w14:paraId="61EAC630" w14:textId="77777777" w:rsidR="00E959DA" w:rsidRDefault="00E959DA">
            <w:pPr>
              <w:rPr>
                <w:sz w:val="20"/>
                <w:lang w:eastAsia="en-GB"/>
              </w:rPr>
            </w:pPr>
            <w:r>
              <w:rPr>
                <w:sz w:val="20"/>
                <w:lang w:eastAsia="en-GB"/>
              </w:rPr>
              <w:t xml:space="preserve">Tęstinis </w:t>
            </w:r>
          </w:p>
        </w:tc>
      </w:tr>
      <w:tr w:rsidR="00E959DA" w14:paraId="7468D37B" w14:textId="77777777" w:rsidTr="00E959DA">
        <w:trPr>
          <w:trHeight w:val="2250"/>
        </w:trPr>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2FB1AF" w14:textId="77777777" w:rsidR="00E959DA" w:rsidRDefault="00E959DA">
            <w:pPr>
              <w:rPr>
                <w:sz w:val="20"/>
                <w:lang w:eastAsia="en-GB"/>
              </w:rPr>
            </w:pPr>
            <w:r>
              <w:rPr>
                <w:sz w:val="20"/>
                <w:lang w:eastAsia="en-GB"/>
              </w:rPr>
              <w:t>1.2.2.</w:t>
            </w:r>
          </w:p>
        </w:tc>
        <w:tc>
          <w:tcPr>
            <w:tcW w:w="53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C05554" w14:textId="77777777" w:rsidR="00E959DA" w:rsidRDefault="00E959DA">
            <w:pPr>
              <w:rPr>
                <w:sz w:val="20"/>
                <w:lang w:eastAsia="en-GB"/>
              </w:rPr>
            </w:pPr>
            <w:r>
              <w:rPr>
                <w:sz w:val="20"/>
                <w:lang w:eastAsia="en-GB"/>
              </w:rPr>
              <w:t>Atsinaujinančių energijos išteklių (saulės, vėjo, geoterminės energijos, biokuro ar kitų) panaudojimas privačių juridinių asmenų visuomeninės, gamybinės paskirties pastatuose, kitos paskirties inžineriniuose statiniuose (sąvartynuose, nuotekų valyklų statiniuose), pakeičiant iškastinio kuro naudojimą</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8962752" w14:textId="77777777" w:rsidR="00E959DA" w:rsidRDefault="00E959DA">
            <w:pPr>
              <w:jc w:val="center"/>
              <w:rPr>
                <w:sz w:val="20"/>
                <w:lang w:eastAsia="en-GB"/>
              </w:rPr>
            </w:pPr>
            <w:r>
              <w:rPr>
                <w:sz w:val="20"/>
                <w:lang w:eastAsia="en-GB"/>
              </w:rPr>
              <w:t>14000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36F4A48" w14:textId="77777777" w:rsidR="00E959DA" w:rsidRDefault="00E959DA">
            <w:pPr>
              <w:jc w:val="center"/>
              <w:rPr>
                <w:sz w:val="20"/>
                <w:lang w:eastAsia="en-GB"/>
              </w:rPr>
            </w:pPr>
            <w:r>
              <w:rPr>
                <w:sz w:val="20"/>
                <w:lang w:eastAsia="en-GB"/>
              </w:rPr>
              <w:t>2000</w:t>
            </w:r>
          </w:p>
        </w:tc>
        <w:tc>
          <w:tcPr>
            <w:tcW w:w="2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818FAA" w14:textId="77777777" w:rsidR="00E959DA" w:rsidRDefault="00E959DA">
            <w:pPr>
              <w:rPr>
                <w:sz w:val="20"/>
                <w:lang w:eastAsia="en-GB"/>
              </w:rPr>
            </w:pPr>
            <w:r>
              <w:rPr>
                <w:sz w:val="20"/>
                <w:lang w:eastAsia="en-GB"/>
              </w:rPr>
              <w:t>Visuomeninės, gamybinės paskirties pastatų,  kitos paskirties inžinerinių statinių, kurie nuosavybės teise priklauso privatiems juridiniams asmenims,  savininkai arba valdytojai</w:t>
            </w:r>
          </w:p>
        </w:tc>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87128A0" w14:textId="77777777" w:rsidR="00E959DA" w:rsidRDefault="00E959DA">
            <w:pPr>
              <w:rPr>
                <w:sz w:val="20"/>
                <w:lang w:eastAsia="en-GB"/>
              </w:rPr>
            </w:pPr>
            <w:r>
              <w:rPr>
                <w:sz w:val="20"/>
                <w:lang w:eastAsia="en-GB"/>
              </w:rPr>
              <w:t xml:space="preserve">iki 30 % subsidija </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83060FC" w14:textId="77777777" w:rsidR="00E959DA" w:rsidRDefault="00E959DA">
            <w:pPr>
              <w:rPr>
                <w:sz w:val="20"/>
                <w:lang w:eastAsia="en-GB"/>
              </w:rPr>
            </w:pPr>
            <w:r>
              <w:rPr>
                <w:sz w:val="20"/>
                <w:lang w:eastAsia="en-GB"/>
              </w:rPr>
              <w:t>Konkursas</w:t>
            </w:r>
          </w:p>
        </w:tc>
      </w:tr>
      <w:tr w:rsidR="00E959DA" w14:paraId="1F6B7863" w14:textId="77777777" w:rsidTr="00E959DA">
        <w:trPr>
          <w:trHeight w:val="2490"/>
        </w:trPr>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85FD02" w14:textId="77777777" w:rsidR="00E959DA" w:rsidRDefault="00E959DA">
            <w:pPr>
              <w:rPr>
                <w:sz w:val="20"/>
                <w:lang w:eastAsia="en-GB"/>
              </w:rPr>
            </w:pPr>
            <w:r>
              <w:rPr>
                <w:sz w:val="20"/>
                <w:lang w:eastAsia="en-GB"/>
              </w:rPr>
              <w:t>1.2.3.</w:t>
            </w:r>
          </w:p>
        </w:tc>
        <w:tc>
          <w:tcPr>
            <w:tcW w:w="5317" w:type="dxa"/>
            <w:tcBorders>
              <w:top w:val="single" w:sz="4" w:space="0" w:color="auto"/>
              <w:left w:val="nil"/>
              <w:bottom w:val="single" w:sz="4" w:space="0" w:color="auto"/>
              <w:right w:val="single" w:sz="4" w:space="0" w:color="auto"/>
            </w:tcBorders>
            <w:shd w:val="clear" w:color="auto" w:fill="FFFFFF" w:themeFill="background1"/>
            <w:hideMark/>
          </w:tcPr>
          <w:p w14:paraId="53482226" w14:textId="77777777" w:rsidR="00E959DA" w:rsidRDefault="00E959DA">
            <w:pPr>
              <w:rPr>
                <w:sz w:val="20"/>
                <w:lang w:eastAsia="en-GB"/>
              </w:rPr>
            </w:pPr>
            <w:r>
              <w:rPr>
                <w:sz w:val="20"/>
                <w:lang w:eastAsia="en-GB"/>
              </w:rPr>
              <w:t>Atsinaujinančių energijos išteklių (t. y. šilumos siurblių: oras-vanduo, žemė-vanduo, vanduo-vanduo; biokuro katilų) panaudojimas fizinių asmenų vieno ar dviejų butų gyvenamuose namuose, pakeičiant iškastinį kurą naudojančius šilumos įrenginius</w:t>
            </w:r>
          </w:p>
        </w:tc>
        <w:tc>
          <w:tcPr>
            <w:tcW w:w="1416" w:type="dxa"/>
            <w:tcBorders>
              <w:top w:val="single" w:sz="4" w:space="0" w:color="auto"/>
              <w:left w:val="nil"/>
              <w:bottom w:val="single" w:sz="4" w:space="0" w:color="auto"/>
              <w:right w:val="single" w:sz="4" w:space="0" w:color="auto"/>
            </w:tcBorders>
            <w:shd w:val="clear" w:color="auto" w:fill="FFFFFF" w:themeFill="background1"/>
            <w:noWrap/>
            <w:hideMark/>
          </w:tcPr>
          <w:p w14:paraId="1152DF5A" w14:textId="77777777" w:rsidR="00E959DA" w:rsidRDefault="00E959DA">
            <w:pPr>
              <w:jc w:val="center"/>
              <w:rPr>
                <w:sz w:val="20"/>
                <w:lang w:eastAsia="en-GB"/>
              </w:rPr>
            </w:pPr>
            <w:r>
              <w:rPr>
                <w:sz w:val="20"/>
                <w:lang w:eastAsia="en-GB"/>
              </w:rPr>
              <w:t>3000</w:t>
            </w:r>
          </w:p>
        </w:tc>
        <w:tc>
          <w:tcPr>
            <w:tcW w:w="1277" w:type="dxa"/>
            <w:tcBorders>
              <w:top w:val="single" w:sz="4" w:space="0" w:color="auto"/>
              <w:left w:val="nil"/>
              <w:bottom w:val="single" w:sz="4" w:space="0" w:color="auto"/>
              <w:right w:val="single" w:sz="4" w:space="0" w:color="auto"/>
            </w:tcBorders>
            <w:shd w:val="clear" w:color="auto" w:fill="FFFFFF" w:themeFill="background1"/>
            <w:noWrap/>
            <w:hideMark/>
          </w:tcPr>
          <w:p w14:paraId="334F477A" w14:textId="77777777" w:rsidR="00E959DA" w:rsidRDefault="00E959DA">
            <w:pPr>
              <w:jc w:val="center"/>
              <w:rPr>
                <w:sz w:val="20"/>
                <w:lang w:eastAsia="en-GB"/>
              </w:rPr>
            </w:pPr>
            <w:r>
              <w:rPr>
                <w:sz w:val="20"/>
                <w:lang w:eastAsia="en-GB"/>
              </w:rPr>
              <w:t>500</w:t>
            </w:r>
          </w:p>
        </w:tc>
        <w:tc>
          <w:tcPr>
            <w:tcW w:w="2680" w:type="dxa"/>
            <w:tcBorders>
              <w:top w:val="single" w:sz="4" w:space="0" w:color="auto"/>
              <w:left w:val="nil"/>
              <w:bottom w:val="single" w:sz="4" w:space="0" w:color="auto"/>
              <w:right w:val="single" w:sz="4" w:space="0" w:color="auto"/>
            </w:tcBorders>
            <w:shd w:val="clear" w:color="auto" w:fill="FFFFFF" w:themeFill="background1"/>
            <w:hideMark/>
          </w:tcPr>
          <w:p w14:paraId="0375ED9D" w14:textId="77777777" w:rsidR="00E959DA" w:rsidRDefault="00E959DA">
            <w:pPr>
              <w:rPr>
                <w:sz w:val="20"/>
                <w:lang w:eastAsia="en-GB"/>
              </w:rPr>
            </w:pPr>
            <w:r>
              <w:rPr>
                <w:sz w:val="20"/>
                <w:lang w:eastAsia="en-GB"/>
              </w:rPr>
              <w:t>Fiziniai asmenys Lietuvos Respublikoje nuosavybės teise valdantys gyvenamosios paskirties (vieno arba dviejų butų) pastatą (dvibučių pastatų atveju, butą (-us), kurie Nekilnojamojo turto kadastro įstatymo nustatyta tvarka suformuoti kaip atskiri nekilnojamojo turto objektai ir jiems suteikti unikalūs numeriai), kurių statyba teisės aktų nustatyta tvarka yra užbaigta ir pastatas yra įregistruotas VĮ Registrų centro Nekilnojamojo turto registre ne mažiau kaip 5 metus nuo kvietimo teikti projekto registracijos formas dienos (t. y. baigtumo procentas nurodytas ne mažesnis kaip 100 proc. ir po statybos pabaigos metų, nurodytų  VĮ Registrų centro Nekilnojamojo turto registro duomenų banko išraše, praėję ne mažiau kaip 5 metai iki kvietimo teikti projekto registracijos formas dienos</w:t>
            </w:r>
          </w:p>
        </w:tc>
        <w:tc>
          <w:tcPr>
            <w:tcW w:w="2556" w:type="dxa"/>
            <w:tcBorders>
              <w:top w:val="single" w:sz="4" w:space="0" w:color="auto"/>
              <w:left w:val="nil"/>
              <w:bottom w:val="single" w:sz="4" w:space="0" w:color="auto"/>
              <w:right w:val="single" w:sz="4" w:space="0" w:color="auto"/>
            </w:tcBorders>
            <w:shd w:val="clear" w:color="auto" w:fill="FFFFFF" w:themeFill="background1"/>
            <w:hideMark/>
          </w:tcPr>
          <w:p w14:paraId="5E294ECA" w14:textId="77777777" w:rsidR="00E959DA" w:rsidRDefault="00E959DA">
            <w:pPr>
              <w:rPr>
                <w:sz w:val="20"/>
                <w:lang w:eastAsia="en-GB"/>
              </w:rPr>
            </w:pPr>
            <w:r>
              <w:rPr>
                <w:sz w:val="20"/>
                <w:lang w:eastAsia="en-GB"/>
              </w:rPr>
              <w:t xml:space="preserve">Kompensacinė išmoka (apskaičiuojama pagal fiksuotus dydžius) </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1C08268" w14:textId="77777777" w:rsidR="00E959DA" w:rsidRDefault="00E959DA">
            <w:pPr>
              <w:rPr>
                <w:sz w:val="20"/>
                <w:lang w:eastAsia="en-GB"/>
              </w:rPr>
            </w:pPr>
            <w:r>
              <w:rPr>
                <w:sz w:val="20"/>
                <w:lang w:eastAsia="en-GB"/>
              </w:rPr>
              <w:t>Konkursas</w:t>
            </w:r>
          </w:p>
        </w:tc>
      </w:tr>
      <w:tr w:rsidR="00E959DA" w14:paraId="128F4BC6" w14:textId="77777777" w:rsidTr="00E959DA">
        <w:trPr>
          <w:trHeight w:val="2490"/>
        </w:trPr>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F63166" w14:textId="77777777" w:rsidR="00E959DA" w:rsidRDefault="00E959DA">
            <w:pPr>
              <w:rPr>
                <w:sz w:val="20"/>
                <w:lang w:eastAsia="en-GB"/>
              </w:rPr>
            </w:pPr>
            <w:r>
              <w:rPr>
                <w:sz w:val="20"/>
                <w:lang w:eastAsia="en-GB"/>
              </w:rPr>
              <w:t>1.2.4.</w:t>
            </w:r>
          </w:p>
        </w:tc>
        <w:tc>
          <w:tcPr>
            <w:tcW w:w="53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D20DAE" w14:textId="77777777" w:rsidR="00E959DA" w:rsidRDefault="00E959DA">
            <w:pPr>
              <w:rPr>
                <w:sz w:val="20"/>
                <w:lang w:eastAsia="en-GB"/>
              </w:rPr>
            </w:pPr>
            <w:r>
              <w:rPr>
                <w:sz w:val="20"/>
                <w:lang w:eastAsia="en-GB"/>
              </w:rPr>
              <w:t>Saulės energijos technologijų, šilumos siurblių ir šilumos saugyklų panaudojimo centralizuotais tinklais tiekiamos šilumos energijai gaminti skatinimas, pakeičiant iškastinio kuro naudojimą</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63926B" w14:textId="77777777" w:rsidR="00E959DA" w:rsidRDefault="00E959DA">
            <w:pPr>
              <w:jc w:val="center"/>
              <w:rPr>
                <w:sz w:val="20"/>
                <w:lang w:eastAsia="en-GB"/>
              </w:rPr>
            </w:pPr>
            <w:r>
              <w:rPr>
                <w:sz w:val="20"/>
                <w:lang w:eastAsia="en-GB"/>
              </w:rPr>
              <w:t>6000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F4F447" w14:textId="77777777" w:rsidR="00E959DA" w:rsidRDefault="00E959DA">
            <w:pPr>
              <w:jc w:val="center"/>
              <w:rPr>
                <w:sz w:val="20"/>
                <w:lang w:eastAsia="en-GB"/>
              </w:rPr>
            </w:pPr>
            <w:r>
              <w:rPr>
                <w:sz w:val="20"/>
                <w:lang w:eastAsia="en-GB"/>
              </w:rPr>
              <w:t>500</w:t>
            </w:r>
          </w:p>
        </w:tc>
        <w:tc>
          <w:tcPr>
            <w:tcW w:w="2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4C26BA" w14:textId="77777777" w:rsidR="00E959DA" w:rsidRDefault="00E959DA">
            <w:pPr>
              <w:rPr>
                <w:sz w:val="20"/>
                <w:lang w:eastAsia="en-GB"/>
              </w:rPr>
            </w:pPr>
            <w:r>
              <w:rPr>
                <w:sz w:val="20"/>
                <w:lang w:eastAsia="en-GB"/>
              </w:rPr>
              <w:t>Šilumos tiekėjai ir nepriklausomi gamintojai</w:t>
            </w:r>
          </w:p>
        </w:tc>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768CBA" w14:textId="77777777" w:rsidR="00E959DA" w:rsidRDefault="00E959DA">
            <w:pPr>
              <w:shd w:val="clear" w:color="auto" w:fill="FFFFFF"/>
              <w:spacing w:line="276" w:lineRule="auto"/>
              <w:ind w:firstLine="53"/>
              <w:rPr>
                <w:rFonts w:ascii="Calibri" w:hAnsi="Calibri" w:cs="Calibri"/>
                <w:color w:val="000000"/>
                <w:szCs w:val="24"/>
                <w:lang w:val="en-GB" w:eastAsia="en-GB"/>
              </w:rPr>
            </w:pPr>
            <w:r>
              <w:rPr>
                <w:rFonts w:ascii="inherit" w:hAnsi="inherit" w:cs="Calibri"/>
                <w:color w:val="000000"/>
                <w:sz w:val="20"/>
                <w:bdr w:val="none" w:sz="0" w:space="0" w:color="auto" w:frame="1"/>
                <w:lang w:eastAsia="en-GB"/>
              </w:rPr>
              <w:t>30 % tinkamų finansuoti išlaidų (kai pagalba teikiama didelėms įmonėms);</w:t>
            </w:r>
          </w:p>
          <w:p w14:paraId="3101AFA3" w14:textId="77777777" w:rsidR="00E959DA" w:rsidRDefault="00E959DA">
            <w:pPr>
              <w:shd w:val="clear" w:color="auto" w:fill="FFFFFF"/>
              <w:spacing w:line="276" w:lineRule="auto"/>
              <w:rPr>
                <w:rFonts w:ascii="Calibri" w:hAnsi="Calibri" w:cs="Calibri"/>
                <w:color w:val="000000"/>
                <w:szCs w:val="24"/>
                <w:lang w:val="en-GB" w:eastAsia="en-GB"/>
              </w:rPr>
            </w:pPr>
            <w:r>
              <w:rPr>
                <w:rFonts w:ascii="inherit" w:hAnsi="inherit" w:cs="Calibri"/>
                <w:color w:val="000000"/>
                <w:sz w:val="20"/>
                <w:bdr w:val="none" w:sz="0" w:space="0" w:color="auto" w:frame="1"/>
                <w:lang w:eastAsia="en-GB"/>
              </w:rPr>
              <w:t>40 % tinkamų finansuoti išlaidų (kai pagalba teikiama mažoms ir vidutinėms įmonėms);</w:t>
            </w:r>
          </w:p>
          <w:p w14:paraId="28BBC1A1" w14:textId="77777777" w:rsidR="00E959DA" w:rsidRDefault="00E959DA">
            <w:pPr>
              <w:shd w:val="clear" w:color="auto" w:fill="FFFFFF"/>
              <w:spacing w:line="276" w:lineRule="auto"/>
              <w:rPr>
                <w:rFonts w:ascii="Calibri" w:hAnsi="Calibri" w:cs="Calibri"/>
                <w:color w:val="000000"/>
                <w:szCs w:val="24"/>
                <w:lang w:val="en-GB" w:eastAsia="en-GB"/>
              </w:rPr>
            </w:pPr>
            <w:r>
              <w:rPr>
                <w:rFonts w:ascii="inherit" w:hAnsi="inherit" w:cs="Calibri"/>
                <w:color w:val="000000"/>
                <w:sz w:val="20"/>
                <w:bdr w:val="none" w:sz="0" w:space="0" w:color="auto" w:frame="1"/>
                <w:lang w:eastAsia="en-GB"/>
              </w:rPr>
              <w:t>intensyvumas gali būti 10 </w:t>
            </w:r>
            <w:r>
              <w:rPr>
                <w:rFonts w:ascii="inherit" w:hAnsi="inherit" w:cs="Calibri"/>
                <w:color w:val="000000"/>
                <w:sz w:val="20"/>
                <w:bdr w:val="none" w:sz="0" w:space="0" w:color="auto" w:frame="1"/>
                <w:lang w:val="en-GB" w:eastAsia="en-GB"/>
              </w:rPr>
              <w:t>% </w:t>
            </w:r>
            <w:r>
              <w:rPr>
                <w:rFonts w:ascii="inherit" w:hAnsi="inherit" w:cs="Calibri"/>
                <w:color w:val="000000"/>
                <w:sz w:val="20"/>
                <w:bdr w:val="none" w:sz="0" w:space="0" w:color="auto" w:frame="1"/>
                <w:lang w:eastAsia="en-GB"/>
              </w:rPr>
              <w:t>padidintas kai investicijos vykdomos remiamose vietovėse</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60006EB" w14:textId="77777777" w:rsidR="00E959DA" w:rsidRDefault="00E959DA">
            <w:pPr>
              <w:rPr>
                <w:sz w:val="20"/>
                <w:lang w:eastAsia="en-GB"/>
              </w:rPr>
            </w:pPr>
            <w:r>
              <w:rPr>
                <w:sz w:val="20"/>
                <w:lang w:eastAsia="en-GB"/>
              </w:rPr>
              <w:t xml:space="preserve">Tęstinis </w:t>
            </w:r>
          </w:p>
        </w:tc>
      </w:tr>
      <w:tr w:rsidR="00E959DA" w14:paraId="5CA3BDF4" w14:textId="77777777" w:rsidTr="00E959DA">
        <w:trPr>
          <w:trHeight w:val="2865"/>
        </w:trPr>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E5AB3D6" w14:textId="77777777" w:rsidR="00E959DA" w:rsidRDefault="00E959DA">
            <w:pPr>
              <w:rPr>
                <w:sz w:val="20"/>
                <w:lang w:eastAsia="en-GB"/>
              </w:rPr>
            </w:pPr>
            <w:r>
              <w:rPr>
                <w:sz w:val="20"/>
                <w:lang w:eastAsia="en-GB"/>
              </w:rPr>
              <w:t>1.2.5.</w:t>
            </w:r>
          </w:p>
        </w:tc>
        <w:tc>
          <w:tcPr>
            <w:tcW w:w="531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8B1E878" w14:textId="77777777" w:rsidR="00E959DA" w:rsidRDefault="00E959DA">
            <w:pPr>
              <w:rPr>
                <w:sz w:val="20"/>
                <w:lang w:eastAsia="en-GB"/>
              </w:rPr>
            </w:pPr>
            <w:r>
              <w:rPr>
                <w:sz w:val="20"/>
                <w:lang w:eastAsia="en-GB"/>
              </w:rPr>
              <w:t>Elektromobilių įsigijimo fiziniams asmenims skatinimas</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C300142" w14:textId="77777777" w:rsidR="00E959DA" w:rsidRDefault="00E959DA">
            <w:pPr>
              <w:jc w:val="center"/>
              <w:rPr>
                <w:sz w:val="20"/>
                <w:lang w:eastAsia="en-GB"/>
              </w:rPr>
            </w:pPr>
            <w:r>
              <w:rPr>
                <w:sz w:val="20"/>
                <w:lang w:eastAsia="en-GB"/>
              </w:rPr>
              <w:t>5000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8AD2D9F" w14:textId="77777777" w:rsidR="00E959DA" w:rsidRDefault="00E959DA">
            <w:pPr>
              <w:jc w:val="center"/>
              <w:rPr>
                <w:sz w:val="20"/>
                <w:lang w:eastAsia="en-GB"/>
              </w:rPr>
            </w:pPr>
            <w:r>
              <w:rPr>
                <w:sz w:val="20"/>
                <w:lang w:eastAsia="en-GB"/>
              </w:rPr>
              <w:t>5000</w:t>
            </w:r>
          </w:p>
        </w:tc>
        <w:tc>
          <w:tcPr>
            <w:tcW w:w="2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BC1524" w14:textId="77777777" w:rsidR="00E959DA" w:rsidRDefault="00E959DA">
            <w:pPr>
              <w:rPr>
                <w:sz w:val="20"/>
                <w:lang w:eastAsia="en-GB"/>
              </w:rPr>
            </w:pPr>
            <w:r>
              <w:rPr>
                <w:sz w:val="20"/>
                <w:lang w:eastAsia="en-GB"/>
              </w:rPr>
              <w:t>Reikalavimai pareiškėjams nustatomi  aplinkos ministro įsakymu patvirtintame tvarkos apraše</w:t>
            </w:r>
          </w:p>
        </w:tc>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883BA86" w14:textId="77777777" w:rsidR="00E959DA" w:rsidRDefault="00E959DA">
            <w:pPr>
              <w:rPr>
                <w:sz w:val="20"/>
                <w:lang w:eastAsia="en-GB"/>
              </w:rPr>
            </w:pPr>
            <w:r>
              <w:rPr>
                <w:sz w:val="20"/>
                <w:lang w:eastAsia="en-GB"/>
              </w:rPr>
              <w:t>Kompensacinė išmoka</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097AC93" w14:textId="77777777" w:rsidR="00E959DA" w:rsidRDefault="00E959DA">
            <w:pPr>
              <w:rPr>
                <w:sz w:val="20"/>
                <w:lang w:eastAsia="en-GB"/>
              </w:rPr>
            </w:pPr>
            <w:r>
              <w:rPr>
                <w:sz w:val="20"/>
                <w:lang w:eastAsia="en-GB"/>
              </w:rPr>
              <w:t xml:space="preserve">Tęstinis </w:t>
            </w:r>
          </w:p>
        </w:tc>
      </w:tr>
      <w:tr w:rsidR="00E959DA" w14:paraId="06D41A55" w14:textId="77777777" w:rsidTr="00E959DA">
        <w:trPr>
          <w:trHeight w:val="600"/>
        </w:trPr>
        <w:tc>
          <w:tcPr>
            <w:tcW w:w="937" w:type="dxa"/>
            <w:tcBorders>
              <w:top w:val="single" w:sz="4" w:space="0" w:color="auto"/>
              <w:left w:val="single" w:sz="4" w:space="0" w:color="auto"/>
              <w:bottom w:val="single" w:sz="4" w:space="0" w:color="auto"/>
              <w:right w:val="single" w:sz="4" w:space="0" w:color="auto"/>
            </w:tcBorders>
            <w:hideMark/>
          </w:tcPr>
          <w:p w14:paraId="10BB2730" w14:textId="77777777" w:rsidR="00E959DA" w:rsidRDefault="00E959DA">
            <w:pPr>
              <w:rPr>
                <w:b/>
                <w:bCs/>
                <w:sz w:val="20"/>
                <w:lang w:eastAsia="en-GB"/>
              </w:rPr>
            </w:pPr>
            <w:r>
              <w:rPr>
                <w:b/>
                <w:bCs/>
                <w:sz w:val="20"/>
                <w:lang w:eastAsia="en-GB"/>
              </w:rPr>
              <w:t>1.3.</w:t>
            </w:r>
          </w:p>
        </w:tc>
        <w:tc>
          <w:tcPr>
            <w:tcW w:w="14517" w:type="dxa"/>
            <w:gridSpan w:val="6"/>
            <w:tcBorders>
              <w:top w:val="single" w:sz="4" w:space="0" w:color="auto"/>
              <w:left w:val="nil"/>
              <w:bottom w:val="single" w:sz="4" w:space="0" w:color="auto"/>
              <w:right w:val="single" w:sz="4" w:space="0" w:color="auto"/>
            </w:tcBorders>
            <w:hideMark/>
          </w:tcPr>
          <w:p w14:paraId="76DB2557" w14:textId="77777777" w:rsidR="00E959DA" w:rsidRDefault="00E959DA">
            <w:pPr>
              <w:rPr>
                <w:b/>
                <w:bCs/>
                <w:sz w:val="20"/>
                <w:lang w:eastAsia="en-GB"/>
              </w:rPr>
            </w:pPr>
            <w:r>
              <w:rPr>
                <w:b/>
                <w:bCs/>
                <w:sz w:val="20"/>
                <w:lang w:eastAsia="en-GB"/>
              </w:rPr>
              <w:t>Pagal Europos Sąjungos teisės aktus, Klimato kaitos konvenciją, Kioto protokolą ir kitus tarptautinius susitarimus nustatytoms prisitaikymo prie klimato kaitos pokyčių ir klimato kaitos padarinių švelninimo priemonėms įgyvendinti trečiosiose valstybėse</w:t>
            </w:r>
          </w:p>
        </w:tc>
      </w:tr>
      <w:tr w:rsidR="00E959DA" w14:paraId="1457D7DF" w14:textId="77777777" w:rsidTr="00E959DA">
        <w:trPr>
          <w:trHeight w:val="600"/>
        </w:trPr>
        <w:tc>
          <w:tcPr>
            <w:tcW w:w="937" w:type="dxa"/>
            <w:tcBorders>
              <w:top w:val="nil"/>
              <w:left w:val="single" w:sz="4" w:space="0" w:color="auto"/>
              <w:bottom w:val="nil"/>
              <w:right w:val="nil"/>
            </w:tcBorders>
            <w:hideMark/>
          </w:tcPr>
          <w:p w14:paraId="1202F52A" w14:textId="77777777" w:rsidR="00E959DA" w:rsidRDefault="00E959DA">
            <w:pPr>
              <w:rPr>
                <w:sz w:val="20"/>
                <w:lang w:eastAsia="en-GB"/>
              </w:rPr>
            </w:pPr>
            <w:r>
              <w:rPr>
                <w:sz w:val="20"/>
                <w:lang w:eastAsia="en-GB"/>
              </w:rPr>
              <w:t>1.3.1.</w:t>
            </w:r>
          </w:p>
        </w:tc>
        <w:tc>
          <w:tcPr>
            <w:tcW w:w="5317" w:type="dxa"/>
            <w:tcBorders>
              <w:top w:val="nil"/>
              <w:left w:val="single" w:sz="4" w:space="0" w:color="auto"/>
              <w:bottom w:val="single" w:sz="4" w:space="0" w:color="auto"/>
              <w:right w:val="single" w:sz="4" w:space="0" w:color="auto"/>
            </w:tcBorders>
            <w:hideMark/>
          </w:tcPr>
          <w:p w14:paraId="16840E46" w14:textId="77777777" w:rsidR="00E959DA" w:rsidRDefault="00E959DA">
            <w:pPr>
              <w:rPr>
                <w:sz w:val="20"/>
                <w:lang w:eastAsia="en-GB"/>
              </w:rPr>
            </w:pPr>
            <w:r>
              <w:rPr>
                <w:sz w:val="20"/>
                <w:lang w:eastAsia="en-GB"/>
              </w:rPr>
              <w:t xml:space="preserve">Vystomojo bendradarbiavimo projektų (klimato kaitos srities) įgyvendinimas besivystančiose šalyse </w:t>
            </w:r>
          </w:p>
        </w:tc>
        <w:tc>
          <w:tcPr>
            <w:tcW w:w="1416" w:type="dxa"/>
            <w:tcBorders>
              <w:top w:val="nil"/>
              <w:left w:val="nil"/>
              <w:bottom w:val="single" w:sz="4" w:space="0" w:color="auto"/>
              <w:right w:val="single" w:sz="4" w:space="0" w:color="auto"/>
            </w:tcBorders>
            <w:hideMark/>
          </w:tcPr>
          <w:p w14:paraId="632447E1" w14:textId="77777777" w:rsidR="00E959DA" w:rsidRDefault="00E959DA">
            <w:pPr>
              <w:jc w:val="center"/>
              <w:rPr>
                <w:sz w:val="20"/>
                <w:lang w:eastAsia="en-GB"/>
              </w:rPr>
            </w:pPr>
            <w:r>
              <w:rPr>
                <w:sz w:val="20"/>
                <w:lang w:eastAsia="en-GB"/>
              </w:rPr>
              <w:t>1600</w:t>
            </w:r>
          </w:p>
        </w:tc>
        <w:tc>
          <w:tcPr>
            <w:tcW w:w="1277" w:type="dxa"/>
            <w:tcBorders>
              <w:top w:val="nil"/>
              <w:left w:val="nil"/>
              <w:bottom w:val="single" w:sz="4" w:space="0" w:color="auto"/>
              <w:right w:val="single" w:sz="4" w:space="0" w:color="auto"/>
            </w:tcBorders>
            <w:hideMark/>
          </w:tcPr>
          <w:p w14:paraId="01E66247" w14:textId="77777777" w:rsidR="00E959DA" w:rsidRDefault="00E959DA">
            <w:pPr>
              <w:jc w:val="center"/>
              <w:rPr>
                <w:sz w:val="20"/>
                <w:lang w:eastAsia="en-GB"/>
              </w:rPr>
            </w:pPr>
            <w:r>
              <w:rPr>
                <w:sz w:val="20"/>
                <w:lang w:eastAsia="en-GB"/>
              </w:rPr>
              <w:t>0</w:t>
            </w:r>
          </w:p>
        </w:tc>
        <w:tc>
          <w:tcPr>
            <w:tcW w:w="5236" w:type="dxa"/>
            <w:gridSpan w:val="2"/>
            <w:tcBorders>
              <w:top w:val="nil"/>
              <w:left w:val="nil"/>
              <w:bottom w:val="single" w:sz="4" w:space="0" w:color="auto"/>
              <w:right w:val="single" w:sz="4" w:space="0" w:color="000000"/>
            </w:tcBorders>
            <w:hideMark/>
          </w:tcPr>
          <w:p w14:paraId="7E54E19B" w14:textId="77777777" w:rsidR="00E959DA" w:rsidRDefault="00E959DA">
            <w:pPr>
              <w:rPr>
                <w:sz w:val="20"/>
                <w:lang w:eastAsia="en-GB"/>
              </w:rPr>
            </w:pPr>
            <w:r>
              <w:rPr>
                <w:sz w:val="20"/>
                <w:lang w:eastAsia="en-GB"/>
              </w:rPr>
              <w:t>Reikalavimus nustato AM Vystomojo bendradarbiavimo ir humanitarinės pagalbos teikimo komisija</w:t>
            </w:r>
          </w:p>
        </w:tc>
        <w:tc>
          <w:tcPr>
            <w:tcW w:w="1271" w:type="dxa"/>
            <w:tcBorders>
              <w:top w:val="nil"/>
              <w:left w:val="single" w:sz="4" w:space="0" w:color="auto"/>
              <w:bottom w:val="single" w:sz="4" w:space="0" w:color="auto"/>
              <w:right w:val="single" w:sz="4" w:space="0" w:color="auto"/>
            </w:tcBorders>
            <w:noWrap/>
            <w:hideMark/>
          </w:tcPr>
          <w:p w14:paraId="195FF0C6" w14:textId="77777777" w:rsidR="00E959DA" w:rsidRDefault="00E959DA">
            <w:pPr>
              <w:rPr>
                <w:sz w:val="20"/>
                <w:lang w:eastAsia="en-GB"/>
              </w:rPr>
            </w:pPr>
            <w:r>
              <w:rPr>
                <w:sz w:val="20"/>
                <w:lang w:eastAsia="en-GB"/>
              </w:rPr>
              <w:t>Konkursas</w:t>
            </w:r>
          </w:p>
        </w:tc>
      </w:tr>
      <w:tr w:rsidR="00E959DA" w14:paraId="18F2A8CA" w14:textId="77777777" w:rsidTr="00E959DA">
        <w:trPr>
          <w:trHeight w:val="405"/>
        </w:trPr>
        <w:tc>
          <w:tcPr>
            <w:tcW w:w="6254" w:type="dxa"/>
            <w:gridSpan w:val="2"/>
            <w:tcBorders>
              <w:top w:val="single" w:sz="4" w:space="0" w:color="auto"/>
              <w:left w:val="single" w:sz="4" w:space="0" w:color="auto"/>
              <w:bottom w:val="single" w:sz="4" w:space="0" w:color="auto"/>
              <w:right w:val="single" w:sz="4" w:space="0" w:color="000000"/>
            </w:tcBorders>
            <w:shd w:val="clear" w:color="auto" w:fill="FFFFFF"/>
            <w:hideMark/>
          </w:tcPr>
          <w:p w14:paraId="09013359" w14:textId="77777777" w:rsidR="00E959DA" w:rsidRDefault="00E959DA">
            <w:pPr>
              <w:jc w:val="right"/>
              <w:rPr>
                <w:sz w:val="20"/>
                <w:lang w:eastAsia="en-GB"/>
              </w:rPr>
            </w:pPr>
            <w:r>
              <w:rPr>
                <w:sz w:val="20"/>
                <w:lang w:eastAsia="en-GB"/>
              </w:rPr>
              <w:t>IŠ VISO (1):</w:t>
            </w:r>
          </w:p>
        </w:tc>
        <w:tc>
          <w:tcPr>
            <w:tcW w:w="1416" w:type="dxa"/>
            <w:hideMark/>
          </w:tcPr>
          <w:p w14:paraId="0E1B8CB1" w14:textId="77777777" w:rsidR="00E959DA" w:rsidRDefault="00E959DA">
            <w:pPr>
              <w:jc w:val="center"/>
              <w:rPr>
                <w:sz w:val="20"/>
                <w:lang w:eastAsia="en-GB"/>
              </w:rPr>
            </w:pPr>
            <w:r>
              <w:rPr>
                <w:sz w:val="20"/>
                <w:lang w:eastAsia="en-GB"/>
              </w:rPr>
              <w:t>64600</w:t>
            </w:r>
          </w:p>
        </w:tc>
        <w:tc>
          <w:tcPr>
            <w:tcW w:w="1277" w:type="dxa"/>
            <w:tcBorders>
              <w:top w:val="nil"/>
              <w:left w:val="single" w:sz="4" w:space="0" w:color="auto"/>
              <w:bottom w:val="nil"/>
              <w:right w:val="nil"/>
            </w:tcBorders>
            <w:hideMark/>
          </w:tcPr>
          <w:p w14:paraId="51F10DFC" w14:textId="77777777" w:rsidR="00E959DA" w:rsidRDefault="00E959DA">
            <w:pPr>
              <w:jc w:val="center"/>
              <w:rPr>
                <w:sz w:val="20"/>
                <w:lang w:eastAsia="en-GB"/>
              </w:rPr>
            </w:pPr>
            <w:r>
              <w:rPr>
                <w:sz w:val="20"/>
                <w:lang w:eastAsia="en-GB"/>
              </w:rPr>
              <w:t>22200</w:t>
            </w:r>
          </w:p>
        </w:tc>
        <w:tc>
          <w:tcPr>
            <w:tcW w:w="5236" w:type="dxa"/>
            <w:gridSpan w:val="2"/>
            <w:tcBorders>
              <w:top w:val="single" w:sz="4" w:space="0" w:color="auto"/>
              <w:left w:val="single" w:sz="4" w:space="0" w:color="auto"/>
              <w:bottom w:val="single" w:sz="4" w:space="0" w:color="auto"/>
              <w:right w:val="single" w:sz="4" w:space="0" w:color="000000"/>
            </w:tcBorders>
            <w:shd w:val="clear" w:color="auto" w:fill="FFFFFF"/>
            <w:hideMark/>
          </w:tcPr>
          <w:p w14:paraId="27B2526B" w14:textId="77777777" w:rsidR="00E959DA" w:rsidRDefault="00E959DA">
            <w:pPr>
              <w:ind w:firstLine="53"/>
              <w:jc w:val="center"/>
              <w:rPr>
                <w:sz w:val="20"/>
                <w:lang w:eastAsia="en-GB"/>
              </w:rPr>
            </w:pPr>
          </w:p>
        </w:tc>
        <w:tc>
          <w:tcPr>
            <w:tcW w:w="1271" w:type="dxa"/>
            <w:tcBorders>
              <w:top w:val="nil"/>
              <w:left w:val="single" w:sz="4" w:space="0" w:color="auto"/>
              <w:bottom w:val="single" w:sz="4" w:space="0" w:color="auto"/>
              <w:right w:val="single" w:sz="4" w:space="0" w:color="auto"/>
            </w:tcBorders>
            <w:noWrap/>
            <w:vAlign w:val="bottom"/>
            <w:hideMark/>
          </w:tcPr>
          <w:p w14:paraId="7F108C7D" w14:textId="77777777" w:rsidR="00E959DA" w:rsidRDefault="00E959DA">
            <w:pPr>
              <w:ind w:firstLine="53"/>
              <w:rPr>
                <w:sz w:val="20"/>
                <w:lang w:eastAsia="en-GB"/>
              </w:rPr>
            </w:pPr>
          </w:p>
        </w:tc>
      </w:tr>
      <w:tr w:rsidR="00E959DA" w14:paraId="1C3B62D9" w14:textId="77777777" w:rsidTr="00E959DA">
        <w:trPr>
          <w:trHeight w:val="1110"/>
        </w:trPr>
        <w:tc>
          <w:tcPr>
            <w:tcW w:w="937" w:type="dxa"/>
            <w:tcBorders>
              <w:top w:val="nil"/>
              <w:left w:val="single" w:sz="4" w:space="0" w:color="auto"/>
              <w:bottom w:val="single" w:sz="4" w:space="0" w:color="auto"/>
              <w:right w:val="single" w:sz="4" w:space="0" w:color="auto"/>
            </w:tcBorders>
            <w:shd w:val="clear" w:color="auto" w:fill="F2F2F2"/>
            <w:hideMark/>
          </w:tcPr>
          <w:p w14:paraId="304213F7" w14:textId="77777777" w:rsidR="00E959DA" w:rsidRDefault="00E959DA">
            <w:pPr>
              <w:rPr>
                <w:b/>
                <w:bCs/>
                <w:sz w:val="20"/>
                <w:lang w:eastAsia="en-GB"/>
              </w:rPr>
            </w:pPr>
            <w:r>
              <w:rPr>
                <w:b/>
                <w:bCs/>
                <w:sz w:val="20"/>
                <w:lang w:eastAsia="en-GB"/>
              </w:rPr>
              <w:t xml:space="preserve">Eil. Nr. </w:t>
            </w:r>
          </w:p>
        </w:tc>
        <w:tc>
          <w:tcPr>
            <w:tcW w:w="5317" w:type="dxa"/>
            <w:tcBorders>
              <w:top w:val="nil"/>
              <w:left w:val="nil"/>
              <w:bottom w:val="nil"/>
              <w:right w:val="single" w:sz="4" w:space="0" w:color="auto"/>
            </w:tcBorders>
            <w:shd w:val="clear" w:color="auto" w:fill="F2F2F2"/>
            <w:hideMark/>
          </w:tcPr>
          <w:p w14:paraId="7204C89D" w14:textId="77777777" w:rsidR="00E959DA" w:rsidRDefault="00E959DA">
            <w:pPr>
              <w:rPr>
                <w:b/>
                <w:bCs/>
                <w:sz w:val="20"/>
                <w:lang w:eastAsia="en-GB"/>
              </w:rPr>
            </w:pPr>
            <w:r>
              <w:rPr>
                <w:b/>
                <w:bCs/>
                <w:sz w:val="20"/>
                <w:lang w:eastAsia="en-GB"/>
              </w:rPr>
              <w:t>Klimato kaitos programos lėšų naudojimo 2020 m. sąmatos lėšų panaudojimo sritys ir detalizuotos finansavimo priemonės</w:t>
            </w:r>
          </w:p>
        </w:tc>
        <w:tc>
          <w:tcPr>
            <w:tcW w:w="1416" w:type="dxa"/>
            <w:tcBorders>
              <w:top w:val="single" w:sz="4" w:space="0" w:color="auto"/>
              <w:left w:val="nil"/>
              <w:bottom w:val="nil"/>
              <w:right w:val="single" w:sz="4" w:space="0" w:color="auto"/>
            </w:tcBorders>
            <w:shd w:val="clear" w:color="auto" w:fill="F2F2F2"/>
            <w:hideMark/>
          </w:tcPr>
          <w:p w14:paraId="3C911FBA" w14:textId="77777777" w:rsidR="00E959DA" w:rsidRDefault="00E959DA">
            <w:pPr>
              <w:rPr>
                <w:b/>
                <w:bCs/>
                <w:sz w:val="20"/>
                <w:lang w:eastAsia="en-GB"/>
              </w:rPr>
            </w:pPr>
            <w:r>
              <w:rPr>
                <w:b/>
                <w:bCs/>
                <w:sz w:val="20"/>
                <w:lang w:eastAsia="en-GB"/>
              </w:rPr>
              <w:t>Lėšos, skiriamos priemonei, tūkst. Eur</w:t>
            </w:r>
          </w:p>
        </w:tc>
        <w:tc>
          <w:tcPr>
            <w:tcW w:w="1277" w:type="dxa"/>
            <w:tcBorders>
              <w:top w:val="single" w:sz="4" w:space="0" w:color="auto"/>
              <w:left w:val="nil"/>
              <w:bottom w:val="nil"/>
              <w:right w:val="single" w:sz="4" w:space="0" w:color="auto"/>
            </w:tcBorders>
            <w:shd w:val="clear" w:color="auto" w:fill="F2F2F2"/>
            <w:hideMark/>
          </w:tcPr>
          <w:p w14:paraId="267B039B" w14:textId="77777777" w:rsidR="00E959DA" w:rsidRDefault="00E959DA">
            <w:pPr>
              <w:rPr>
                <w:b/>
                <w:bCs/>
                <w:sz w:val="20"/>
                <w:lang w:eastAsia="en-GB"/>
              </w:rPr>
            </w:pPr>
            <w:r>
              <w:rPr>
                <w:b/>
                <w:bCs/>
                <w:sz w:val="20"/>
                <w:lang w:eastAsia="en-GB"/>
              </w:rPr>
              <w:t>Iš jų 2020 m. numatyti mokėjimai*, tūkst. Eur</w:t>
            </w:r>
          </w:p>
        </w:tc>
        <w:tc>
          <w:tcPr>
            <w:tcW w:w="5236" w:type="dxa"/>
            <w:gridSpan w:val="2"/>
            <w:tcBorders>
              <w:top w:val="single" w:sz="4" w:space="0" w:color="auto"/>
              <w:left w:val="nil"/>
              <w:bottom w:val="nil"/>
              <w:right w:val="single" w:sz="4" w:space="0" w:color="000000"/>
            </w:tcBorders>
            <w:shd w:val="clear" w:color="auto" w:fill="F2F2F2"/>
            <w:hideMark/>
          </w:tcPr>
          <w:p w14:paraId="58460D66" w14:textId="77777777" w:rsidR="00E959DA" w:rsidRDefault="00E959DA">
            <w:pPr>
              <w:jc w:val="center"/>
              <w:rPr>
                <w:b/>
                <w:bCs/>
                <w:sz w:val="20"/>
                <w:lang w:eastAsia="en-GB"/>
              </w:rPr>
            </w:pPr>
            <w:r>
              <w:rPr>
                <w:b/>
                <w:bCs/>
                <w:sz w:val="20"/>
                <w:lang w:eastAsia="en-GB"/>
              </w:rPr>
              <w:t>Lėšas naudojančios įstaigos**</w:t>
            </w:r>
          </w:p>
        </w:tc>
        <w:tc>
          <w:tcPr>
            <w:tcW w:w="1271" w:type="dxa"/>
            <w:tcBorders>
              <w:top w:val="nil"/>
              <w:left w:val="single" w:sz="4" w:space="0" w:color="auto"/>
              <w:bottom w:val="nil"/>
              <w:right w:val="single" w:sz="4" w:space="0" w:color="auto"/>
            </w:tcBorders>
            <w:noWrap/>
            <w:vAlign w:val="bottom"/>
            <w:hideMark/>
          </w:tcPr>
          <w:p w14:paraId="127CF5D2" w14:textId="77777777" w:rsidR="00E959DA" w:rsidRDefault="00E959DA">
            <w:pPr>
              <w:ind w:firstLine="53"/>
              <w:rPr>
                <w:sz w:val="20"/>
                <w:lang w:eastAsia="en-GB"/>
              </w:rPr>
            </w:pPr>
          </w:p>
        </w:tc>
      </w:tr>
      <w:tr w:rsidR="00E959DA" w14:paraId="00B3470E" w14:textId="77777777" w:rsidTr="00E959DA">
        <w:trPr>
          <w:trHeight w:val="390"/>
        </w:trPr>
        <w:tc>
          <w:tcPr>
            <w:tcW w:w="937" w:type="dxa"/>
            <w:tcBorders>
              <w:top w:val="nil"/>
              <w:left w:val="single" w:sz="4" w:space="0" w:color="auto"/>
              <w:bottom w:val="single" w:sz="4" w:space="0" w:color="auto"/>
              <w:right w:val="single" w:sz="4" w:space="0" w:color="auto"/>
            </w:tcBorders>
            <w:vAlign w:val="center"/>
            <w:hideMark/>
          </w:tcPr>
          <w:p w14:paraId="2D4BD53B" w14:textId="77777777" w:rsidR="00E959DA" w:rsidRDefault="00E959DA">
            <w:pPr>
              <w:rPr>
                <w:b/>
                <w:bCs/>
                <w:sz w:val="20"/>
                <w:lang w:eastAsia="en-GB"/>
              </w:rPr>
            </w:pPr>
            <w:r>
              <w:rPr>
                <w:b/>
                <w:bCs/>
                <w:sz w:val="20"/>
                <w:lang w:eastAsia="en-GB"/>
              </w:rPr>
              <w:t>2.</w:t>
            </w:r>
          </w:p>
        </w:tc>
        <w:tc>
          <w:tcPr>
            <w:tcW w:w="14517" w:type="dxa"/>
            <w:gridSpan w:val="6"/>
            <w:tcBorders>
              <w:top w:val="single" w:sz="4" w:space="0" w:color="auto"/>
              <w:left w:val="nil"/>
              <w:bottom w:val="single" w:sz="4" w:space="0" w:color="auto"/>
              <w:right w:val="nil"/>
            </w:tcBorders>
            <w:noWrap/>
            <w:vAlign w:val="center"/>
            <w:hideMark/>
          </w:tcPr>
          <w:p w14:paraId="51400D54" w14:textId="77777777" w:rsidR="00E959DA" w:rsidRDefault="00E959DA">
            <w:pPr>
              <w:rPr>
                <w:b/>
                <w:bCs/>
                <w:sz w:val="20"/>
                <w:lang w:eastAsia="en-GB"/>
              </w:rPr>
            </w:pPr>
            <w:r>
              <w:rPr>
                <w:b/>
                <w:bCs/>
                <w:sz w:val="20"/>
                <w:lang w:eastAsia="en-GB"/>
              </w:rPr>
              <w:t>Kitos priemonės, kurias įgyvendinant nepasiekiamas kiekybiškai apskaičiuojamas išmetamų šiltnamio efektą sukeliančių dujų kiekio sumažinimas</w:t>
            </w:r>
          </w:p>
        </w:tc>
      </w:tr>
      <w:tr w:rsidR="00E959DA" w14:paraId="36A9F31B" w14:textId="77777777" w:rsidTr="00E959DA">
        <w:trPr>
          <w:trHeight w:val="570"/>
        </w:trPr>
        <w:tc>
          <w:tcPr>
            <w:tcW w:w="937" w:type="dxa"/>
            <w:tcBorders>
              <w:top w:val="nil"/>
              <w:left w:val="single" w:sz="4" w:space="0" w:color="auto"/>
              <w:bottom w:val="single" w:sz="4" w:space="0" w:color="auto"/>
              <w:right w:val="single" w:sz="4" w:space="0" w:color="auto"/>
            </w:tcBorders>
            <w:hideMark/>
          </w:tcPr>
          <w:p w14:paraId="78B99995" w14:textId="77777777" w:rsidR="00E959DA" w:rsidRDefault="00E959DA">
            <w:pPr>
              <w:rPr>
                <w:b/>
                <w:bCs/>
                <w:sz w:val="20"/>
                <w:lang w:eastAsia="en-GB"/>
              </w:rPr>
            </w:pPr>
            <w:r>
              <w:rPr>
                <w:b/>
                <w:bCs/>
                <w:sz w:val="20"/>
                <w:lang w:eastAsia="en-GB"/>
              </w:rPr>
              <w:t>2.1.</w:t>
            </w:r>
          </w:p>
        </w:tc>
        <w:tc>
          <w:tcPr>
            <w:tcW w:w="14517" w:type="dxa"/>
            <w:gridSpan w:val="6"/>
            <w:tcBorders>
              <w:top w:val="single" w:sz="4" w:space="0" w:color="auto"/>
              <w:left w:val="nil"/>
              <w:bottom w:val="single" w:sz="4" w:space="0" w:color="auto"/>
              <w:right w:val="nil"/>
            </w:tcBorders>
            <w:hideMark/>
          </w:tcPr>
          <w:p w14:paraId="0345DD7F" w14:textId="77777777" w:rsidR="00E959DA" w:rsidRDefault="00E959DA">
            <w:pPr>
              <w:rPr>
                <w:b/>
                <w:bCs/>
                <w:sz w:val="20"/>
                <w:lang w:eastAsia="en-GB"/>
              </w:rPr>
            </w:pPr>
            <w:r>
              <w:rPr>
                <w:b/>
                <w:bCs/>
                <w:sz w:val="20"/>
                <w:lang w:eastAsia="en-GB"/>
              </w:rPr>
              <w:t>Nacionalinės klimato kaitos valdymo politikos formavimo ir įgyvendinimo, tarp jų visuomenės informavimo ir švietimo priemonės, klimato kaitos švelninimo ir prisitaikymo prie klimato kaitos pokyčių priemonių įgyvendinimas nacionaliniu lygmeniu, programos administravimo lėšos ir kitos priemonės</w:t>
            </w:r>
          </w:p>
        </w:tc>
      </w:tr>
      <w:tr w:rsidR="00E959DA" w14:paraId="3338CF72" w14:textId="77777777" w:rsidTr="00E959DA">
        <w:trPr>
          <w:trHeight w:val="570"/>
        </w:trPr>
        <w:tc>
          <w:tcPr>
            <w:tcW w:w="937" w:type="dxa"/>
            <w:tcBorders>
              <w:top w:val="single" w:sz="4" w:space="0" w:color="auto"/>
              <w:left w:val="single" w:sz="4" w:space="0" w:color="auto"/>
              <w:bottom w:val="single" w:sz="4" w:space="0" w:color="auto"/>
              <w:right w:val="single" w:sz="4" w:space="0" w:color="auto"/>
            </w:tcBorders>
            <w:hideMark/>
          </w:tcPr>
          <w:p w14:paraId="30E01280" w14:textId="77777777" w:rsidR="00E959DA" w:rsidRDefault="00E959DA">
            <w:pPr>
              <w:rPr>
                <w:b/>
                <w:bCs/>
                <w:sz w:val="20"/>
                <w:lang w:eastAsia="en-GB"/>
              </w:rPr>
            </w:pPr>
            <w:r>
              <w:rPr>
                <w:b/>
                <w:bCs/>
                <w:sz w:val="20"/>
                <w:lang w:eastAsia="en-GB"/>
              </w:rPr>
              <w:t>2.1.1.</w:t>
            </w:r>
          </w:p>
        </w:tc>
        <w:tc>
          <w:tcPr>
            <w:tcW w:w="5317" w:type="dxa"/>
            <w:tcBorders>
              <w:top w:val="single" w:sz="4" w:space="0" w:color="auto"/>
              <w:left w:val="nil"/>
              <w:bottom w:val="single" w:sz="4" w:space="0" w:color="auto"/>
              <w:right w:val="single" w:sz="4" w:space="0" w:color="auto"/>
            </w:tcBorders>
            <w:hideMark/>
          </w:tcPr>
          <w:p w14:paraId="1F327B1D" w14:textId="77777777" w:rsidR="00E959DA" w:rsidRDefault="00E959DA">
            <w:pPr>
              <w:rPr>
                <w:b/>
                <w:bCs/>
                <w:sz w:val="20"/>
                <w:lang w:eastAsia="en-GB"/>
              </w:rPr>
            </w:pPr>
            <w:r>
              <w:rPr>
                <w:b/>
                <w:bCs/>
                <w:sz w:val="20"/>
                <w:lang w:eastAsia="en-GB"/>
              </w:rPr>
              <w:t>Programos administravimo išlaidos AM ir jai pavaldžių įstaigų veiklai</w:t>
            </w:r>
          </w:p>
        </w:tc>
        <w:tc>
          <w:tcPr>
            <w:tcW w:w="1416" w:type="dxa"/>
            <w:tcBorders>
              <w:top w:val="single" w:sz="4" w:space="0" w:color="auto"/>
              <w:left w:val="nil"/>
              <w:bottom w:val="single" w:sz="4" w:space="0" w:color="auto"/>
              <w:right w:val="single" w:sz="4" w:space="0" w:color="auto"/>
            </w:tcBorders>
            <w:vAlign w:val="center"/>
            <w:hideMark/>
          </w:tcPr>
          <w:p w14:paraId="6EA9CD5E" w14:textId="77777777" w:rsidR="00E959DA" w:rsidRDefault="00E959DA">
            <w:pPr>
              <w:jc w:val="center"/>
              <w:rPr>
                <w:b/>
                <w:bCs/>
                <w:sz w:val="20"/>
                <w:lang w:eastAsia="en-GB"/>
              </w:rPr>
            </w:pPr>
            <w:r>
              <w:rPr>
                <w:b/>
                <w:bCs/>
                <w:sz w:val="20"/>
                <w:lang w:eastAsia="en-GB"/>
              </w:rPr>
              <w:t>2257,20</w:t>
            </w:r>
          </w:p>
        </w:tc>
        <w:tc>
          <w:tcPr>
            <w:tcW w:w="1277" w:type="dxa"/>
            <w:tcBorders>
              <w:top w:val="single" w:sz="4" w:space="0" w:color="auto"/>
              <w:left w:val="nil"/>
              <w:bottom w:val="single" w:sz="4" w:space="0" w:color="auto"/>
              <w:right w:val="single" w:sz="4" w:space="0" w:color="auto"/>
            </w:tcBorders>
            <w:vAlign w:val="center"/>
            <w:hideMark/>
          </w:tcPr>
          <w:p w14:paraId="03387415" w14:textId="77777777" w:rsidR="00E959DA" w:rsidRDefault="00E959DA">
            <w:pPr>
              <w:jc w:val="center"/>
              <w:rPr>
                <w:b/>
                <w:bCs/>
                <w:sz w:val="20"/>
                <w:lang w:eastAsia="en-GB"/>
              </w:rPr>
            </w:pPr>
            <w:r>
              <w:rPr>
                <w:b/>
                <w:bCs/>
                <w:sz w:val="20"/>
                <w:lang w:eastAsia="en-GB"/>
              </w:rPr>
              <w:t>2257,20</w:t>
            </w:r>
          </w:p>
        </w:tc>
        <w:tc>
          <w:tcPr>
            <w:tcW w:w="6507"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27C9F085" w14:textId="77777777" w:rsidR="00E959DA" w:rsidRDefault="00E959DA">
            <w:pPr>
              <w:spacing w:line="276" w:lineRule="auto"/>
              <w:rPr>
                <w:sz w:val="22"/>
                <w:szCs w:val="22"/>
                <w:lang w:val="en-GB"/>
              </w:rPr>
            </w:pPr>
          </w:p>
        </w:tc>
      </w:tr>
      <w:tr w:rsidR="00E959DA" w14:paraId="404A7296" w14:textId="77777777" w:rsidTr="00E959DA">
        <w:trPr>
          <w:trHeight w:val="255"/>
        </w:trPr>
        <w:tc>
          <w:tcPr>
            <w:tcW w:w="937" w:type="dxa"/>
            <w:vMerge w:val="restart"/>
            <w:tcBorders>
              <w:top w:val="single" w:sz="4" w:space="0" w:color="auto"/>
              <w:left w:val="single" w:sz="4" w:space="0" w:color="auto"/>
              <w:bottom w:val="single" w:sz="4" w:space="0" w:color="auto"/>
              <w:right w:val="single" w:sz="4" w:space="0" w:color="auto"/>
            </w:tcBorders>
            <w:hideMark/>
          </w:tcPr>
          <w:p w14:paraId="257B1B5D" w14:textId="77777777" w:rsidR="00E959DA" w:rsidRDefault="00E959DA">
            <w:pPr>
              <w:rPr>
                <w:sz w:val="20"/>
                <w:lang w:eastAsia="en-GB"/>
              </w:rPr>
            </w:pPr>
            <w:r>
              <w:rPr>
                <w:sz w:val="20"/>
                <w:lang w:eastAsia="en-GB"/>
              </w:rPr>
              <w:t>2.1.1.1.</w:t>
            </w:r>
          </w:p>
        </w:tc>
        <w:tc>
          <w:tcPr>
            <w:tcW w:w="5317" w:type="dxa"/>
            <w:vMerge w:val="restart"/>
            <w:tcBorders>
              <w:top w:val="single" w:sz="4" w:space="0" w:color="auto"/>
              <w:left w:val="single" w:sz="4" w:space="0" w:color="auto"/>
              <w:bottom w:val="single" w:sz="4" w:space="0" w:color="auto"/>
              <w:right w:val="single" w:sz="4" w:space="0" w:color="auto"/>
            </w:tcBorders>
            <w:hideMark/>
          </w:tcPr>
          <w:p w14:paraId="7ED5752E" w14:textId="77777777" w:rsidR="00E959DA" w:rsidRDefault="00E959DA">
            <w:pPr>
              <w:rPr>
                <w:sz w:val="20"/>
                <w:lang w:eastAsia="en-GB"/>
              </w:rPr>
            </w:pPr>
            <w:r>
              <w:rPr>
                <w:sz w:val="20"/>
                <w:lang w:eastAsia="en-GB"/>
              </w:rPr>
              <w:t xml:space="preserve">Darbo užmokestis </w:t>
            </w:r>
          </w:p>
        </w:tc>
        <w:tc>
          <w:tcPr>
            <w:tcW w:w="1416" w:type="dxa"/>
            <w:tcBorders>
              <w:top w:val="single" w:sz="4" w:space="0" w:color="auto"/>
              <w:left w:val="nil"/>
              <w:bottom w:val="single" w:sz="4" w:space="0" w:color="auto"/>
              <w:right w:val="single" w:sz="4" w:space="0" w:color="auto"/>
            </w:tcBorders>
            <w:vAlign w:val="center"/>
            <w:hideMark/>
          </w:tcPr>
          <w:p w14:paraId="5DFD60F7" w14:textId="77777777" w:rsidR="00E959DA" w:rsidRDefault="00E959DA">
            <w:pPr>
              <w:jc w:val="center"/>
              <w:rPr>
                <w:sz w:val="20"/>
                <w:lang w:eastAsia="en-GB"/>
              </w:rPr>
            </w:pPr>
            <w:r>
              <w:rPr>
                <w:sz w:val="20"/>
                <w:lang w:eastAsia="en-GB"/>
              </w:rPr>
              <w:t>1035,7</w:t>
            </w:r>
          </w:p>
        </w:tc>
        <w:tc>
          <w:tcPr>
            <w:tcW w:w="1277" w:type="dxa"/>
            <w:tcBorders>
              <w:top w:val="single" w:sz="4" w:space="0" w:color="auto"/>
              <w:left w:val="nil"/>
              <w:bottom w:val="single" w:sz="4" w:space="0" w:color="auto"/>
              <w:right w:val="single" w:sz="4" w:space="0" w:color="auto"/>
            </w:tcBorders>
            <w:vAlign w:val="center"/>
            <w:hideMark/>
          </w:tcPr>
          <w:p w14:paraId="5C7DDC4A" w14:textId="77777777" w:rsidR="00E959DA" w:rsidRDefault="00E959DA">
            <w:pPr>
              <w:jc w:val="center"/>
              <w:rPr>
                <w:sz w:val="20"/>
                <w:lang w:eastAsia="en-GB"/>
              </w:rPr>
            </w:pPr>
            <w:r>
              <w:rPr>
                <w:sz w:val="20"/>
                <w:lang w:eastAsia="en-GB"/>
              </w:rPr>
              <w:t>1035,7</w:t>
            </w:r>
          </w:p>
        </w:tc>
        <w:tc>
          <w:tcPr>
            <w:tcW w:w="6507" w:type="dxa"/>
            <w:gridSpan w:val="3"/>
            <w:tcBorders>
              <w:top w:val="single" w:sz="4" w:space="0" w:color="auto"/>
              <w:left w:val="nil"/>
              <w:bottom w:val="single" w:sz="4" w:space="0" w:color="auto"/>
              <w:right w:val="single" w:sz="4" w:space="0" w:color="auto"/>
            </w:tcBorders>
            <w:hideMark/>
          </w:tcPr>
          <w:p w14:paraId="6378E6AF" w14:textId="77777777" w:rsidR="00E959DA" w:rsidRDefault="00E959DA">
            <w:pPr>
              <w:rPr>
                <w:sz w:val="20"/>
                <w:lang w:eastAsia="en-GB"/>
              </w:rPr>
            </w:pPr>
            <w:r>
              <w:rPr>
                <w:sz w:val="20"/>
                <w:lang w:eastAsia="en-GB"/>
              </w:rPr>
              <w:t>AM</w:t>
            </w:r>
          </w:p>
        </w:tc>
      </w:tr>
      <w:tr w:rsidR="00E959DA" w14:paraId="50985C7C" w14:textId="77777777" w:rsidTr="00E959DA">
        <w:trPr>
          <w:trHeight w:val="264"/>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031ABE2F" w14:textId="77777777" w:rsidR="00E959DA" w:rsidRDefault="00E959DA">
            <w:pPr>
              <w:rPr>
                <w:sz w:val="20"/>
                <w:lang w:eastAsia="en-GB"/>
              </w:rPr>
            </w:pPr>
          </w:p>
        </w:tc>
        <w:tc>
          <w:tcPr>
            <w:tcW w:w="5317" w:type="dxa"/>
            <w:vMerge/>
            <w:tcBorders>
              <w:top w:val="single" w:sz="4" w:space="0" w:color="auto"/>
              <w:left w:val="single" w:sz="4" w:space="0" w:color="auto"/>
              <w:bottom w:val="single" w:sz="4" w:space="0" w:color="auto"/>
              <w:right w:val="single" w:sz="4" w:space="0" w:color="auto"/>
            </w:tcBorders>
            <w:vAlign w:val="center"/>
            <w:hideMark/>
          </w:tcPr>
          <w:p w14:paraId="33FED4CF" w14:textId="77777777" w:rsidR="00E959DA" w:rsidRDefault="00E959DA">
            <w:pPr>
              <w:rPr>
                <w:sz w:val="20"/>
                <w:lang w:eastAsia="en-GB"/>
              </w:rPr>
            </w:pPr>
          </w:p>
        </w:tc>
        <w:tc>
          <w:tcPr>
            <w:tcW w:w="1416" w:type="dxa"/>
            <w:tcBorders>
              <w:top w:val="single" w:sz="4" w:space="0" w:color="auto"/>
              <w:left w:val="nil"/>
              <w:bottom w:val="single" w:sz="4" w:space="0" w:color="auto"/>
              <w:right w:val="single" w:sz="4" w:space="0" w:color="auto"/>
            </w:tcBorders>
            <w:vAlign w:val="center"/>
            <w:hideMark/>
          </w:tcPr>
          <w:p w14:paraId="5236EAD5" w14:textId="77777777" w:rsidR="00E959DA" w:rsidRDefault="00E959DA">
            <w:pPr>
              <w:jc w:val="center"/>
              <w:rPr>
                <w:sz w:val="20"/>
                <w:lang w:eastAsia="en-GB"/>
              </w:rPr>
            </w:pPr>
            <w:r>
              <w:rPr>
                <w:sz w:val="20"/>
                <w:lang w:eastAsia="en-GB"/>
              </w:rPr>
              <w:t>601,8</w:t>
            </w:r>
          </w:p>
        </w:tc>
        <w:tc>
          <w:tcPr>
            <w:tcW w:w="1277" w:type="dxa"/>
            <w:tcBorders>
              <w:top w:val="single" w:sz="4" w:space="0" w:color="auto"/>
              <w:left w:val="nil"/>
              <w:bottom w:val="single" w:sz="4" w:space="0" w:color="auto"/>
              <w:right w:val="single" w:sz="4" w:space="0" w:color="auto"/>
            </w:tcBorders>
            <w:vAlign w:val="center"/>
            <w:hideMark/>
          </w:tcPr>
          <w:p w14:paraId="1FDBD1DC" w14:textId="77777777" w:rsidR="00E959DA" w:rsidRDefault="00E959DA">
            <w:pPr>
              <w:jc w:val="center"/>
              <w:rPr>
                <w:sz w:val="20"/>
                <w:lang w:eastAsia="en-GB"/>
              </w:rPr>
            </w:pPr>
            <w:r>
              <w:rPr>
                <w:sz w:val="20"/>
                <w:lang w:eastAsia="en-GB"/>
              </w:rPr>
              <w:t>601,8</w:t>
            </w:r>
          </w:p>
        </w:tc>
        <w:tc>
          <w:tcPr>
            <w:tcW w:w="6507" w:type="dxa"/>
            <w:gridSpan w:val="3"/>
            <w:tcBorders>
              <w:top w:val="single" w:sz="4" w:space="0" w:color="auto"/>
              <w:left w:val="nil"/>
              <w:bottom w:val="single" w:sz="4" w:space="0" w:color="auto"/>
              <w:right w:val="single" w:sz="4" w:space="0" w:color="auto"/>
            </w:tcBorders>
            <w:hideMark/>
          </w:tcPr>
          <w:p w14:paraId="4F0EAEA7" w14:textId="77777777" w:rsidR="00E959DA" w:rsidRDefault="00E959DA">
            <w:pPr>
              <w:rPr>
                <w:sz w:val="20"/>
                <w:lang w:eastAsia="en-GB"/>
              </w:rPr>
            </w:pPr>
            <w:r>
              <w:rPr>
                <w:sz w:val="20"/>
                <w:lang w:eastAsia="en-GB"/>
              </w:rPr>
              <w:t xml:space="preserve">APVA </w:t>
            </w:r>
          </w:p>
        </w:tc>
      </w:tr>
      <w:tr w:rsidR="00E959DA" w14:paraId="6033B9A2" w14:textId="77777777" w:rsidTr="00E959DA">
        <w:trPr>
          <w:trHeight w:val="255"/>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0020F1D2" w14:textId="77777777" w:rsidR="00E959DA" w:rsidRDefault="00E959DA">
            <w:pPr>
              <w:rPr>
                <w:sz w:val="20"/>
                <w:lang w:eastAsia="en-GB"/>
              </w:rPr>
            </w:pPr>
          </w:p>
        </w:tc>
        <w:tc>
          <w:tcPr>
            <w:tcW w:w="5317" w:type="dxa"/>
            <w:vMerge/>
            <w:tcBorders>
              <w:top w:val="single" w:sz="4" w:space="0" w:color="auto"/>
              <w:left w:val="single" w:sz="4" w:space="0" w:color="auto"/>
              <w:bottom w:val="single" w:sz="4" w:space="0" w:color="auto"/>
              <w:right w:val="single" w:sz="4" w:space="0" w:color="auto"/>
            </w:tcBorders>
            <w:vAlign w:val="center"/>
            <w:hideMark/>
          </w:tcPr>
          <w:p w14:paraId="0AE9AC08" w14:textId="77777777" w:rsidR="00E959DA" w:rsidRDefault="00E959DA">
            <w:pPr>
              <w:rPr>
                <w:sz w:val="20"/>
                <w:lang w:eastAsia="en-GB"/>
              </w:rPr>
            </w:pPr>
          </w:p>
        </w:tc>
        <w:tc>
          <w:tcPr>
            <w:tcW w:w="1416" w:type="dxa"/>
            <w:tcBorders>
              <w:top w:val="single" w:sz="4" w:space="0" w:color="auto"/>
              <w:left w:val="nil"/>
              <w:bottom w:val="single" w:sz="4" w:space="0" w:color="auto"/>
              <w:right w:val="single" w:sz="4" w:space="0" w:color="auto"/>
            </w:tcBorders>
            <w:vAlign w:val="center"/>
            <w:hideMark/>
          </w:tcPr>
          <w:p w14:paraId="41795EDD" w14:textId="77777777" w:rsidR="00E959DA" w:rsidRDefault="00E959DA">
            <w:pPr>
              <w:jc w:val="center"/>
              <w:rPr>
                <w:sz w:val="20"/>
                <w:lang w:eastAsia="en-GB"/>
              </w:rPr>
            </w:pPr>
            <w:r>
              <w:rPr>
                <w:sz w:val="20"/>
                <w:lang w:eastAsia="en-GB"/>
              </w:rPr>
              <w:t>286</w:t>
            </w:r>
          </w:p>
        </w:tc>
        <w:tc>
          <w:tcPr>
            <w:tcW w:w="1277" w:type="dxa"/>
            <w:tcBorders>
              <w:top w:val="single" w:sz="4" w:space="0" w:color="auto"/>
              <w:left w:val="nil"/>
              <w:bottom w:val="single" w:sz="4" w:space="0" w:color="auto"/>
              <w:right w:val="single" w:sz="4" w:space="0" w:color="auto"/>
            </w:tcBorders>
            <w:vAlign w:val="center"/>
            <w:hideMark/>
          </w:tcPr>
          <w:p w14:paraId="68390FBA" w14:textId="77777777" w:rsidR="00E959DA" w:rsidRDefault="00E959DA">
            <w:pPr>
              <w:jc w:val="center"/>
              <w:rPr>
                <w:sz w:val="20"/>
                <w:lang w:eastAsia="en-GB"/>
              </w:rPr>
            </w:pPr>
            <w:r>
              <w:rPr>
                <w:sz w:val="20"/>
                <w:lang w:eastAsia="en-GB"/>
              </w:rPr>
              <w:t>286</w:t>
            </w:r>
          </w:p>
        </w:tc>
        <w:tc>
          <w:tcPr>
            <w:tcW w:w="6507" w:type="dxa"/>
            <w:gridSpan w:val="3"/>
            <w:tcBorders>
              <w:top w:val="single" w:sz="4" w:space="0" w:color="auto"/>
              <w:left w:val="nil"/>
              <w:bottom w:val="single" w:sz="4" w:space="0" w:color="auto"/>
              <w:right w:val="single" w:sz="4" w:space="0" w:color="auto"/>
            </w:tcBorders>
            <w:hideMark/>
          </w:tcPr>
          <w:p w14:paraId="701D401D" w14:textId="77777777" w:rsidR="00E959DA" w:rsidRDefault="00E959DA">
            <w:pPr>
              <w:rPr>
                <w:sz w:val="20"/>
                <w:lang w:eastAsia="en-GB"/>
              </w:rPr>
            </w:pPr>
            <w:r>
              <w:rPr>
                <w:sz w:val="20"/>
                <w:lang w:eastAsia="en-GB"/>
              </w:rPr>
              <w:t>AAA</w:t>
            </w:r>
          </w:p>
        </w:tc>
      </w:tr>
      <w:tr w:rsidR="00E959DA" w14:paraId="78DD19F9" w14:textId="77777777" w:rsidTr="00E959DA">
        <w:trPr>
          <w:trHeight w:val="312"/>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3B6566DA" w14:textId="77777777" w:rsidR="00E959DA" w:rsidRDefault="00E959DA">
            <w:pPr>
              <w:rPr>
                <w:sz w:val="20"/>
                <w:lang w:eastAsia="en-GB"/>
              </w:rPr>
            </w:pPr>
          </w:p>
        </w:tc>
        <w:tc>
          <w:tcPr>
            <w:tcW w:w="5317" w:type="dxa"/>
            <w:vMerge/>
            <w:tcBorders>
              <w:top w:val="single" w:sz="4" w:space="0" w:color="auto"/>
              <w:left w:val="single" w:sz="4" w:space="0" w:color="auto"/>
              <w:bottom w:val="single" w:sz="4" w:space="0" w:color="auto"/>
              <w:right w:val="single" w:sz="4" w:space="0" w:color="auto"/>
            </w:tcBorders>
            <w:vAlign w:val="center"/>
            <w:hideMark/>
          </w:tcPr>
          <w:p w14:paraId="3C277B5C" w14:textId="77777777" w:rsidR="00E959DA" w:rsidRDefault="00E959DA">
            <w:pPr>
              <w:rPr>
                <w:sz w:val="20"/>
                <w:lang w:eastAsia="en-GB"/>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51B43ACF" w14:textId="77777777" w:rsidR="00E959DA" w:rsidRDefault="00E959DA">
            <w:pPr>
              <w:jc w:val="center"/>
              <w:rPr>
                <w:sz w:val="20"/>
                <w:lang w:eastAsia="en-GB"/>
              </w:rPr>
            </w:pPr>
            <w:r>
              <w:rPr>
                <w:sz w:val="20"/>
                <w:lang w:eastAsia="en-GB"/>
              </w:rPr>
              <w:t>34</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A40EE7F" w14:textId="77777777" w:rsidR="00E959DA" w:rsidRDefault="00E959DA">
            <w:pPr>
              <w:jc w:val="center"/>
              <w:rPr>
                <w:sz w:val="20"/>
                <w:lang w:eastAsia="en-GB"/>
              </w:rPr>
            </w:pPr>
            <w:r>
              <w:rPr>
                <w:sz w:val="20"/>
                <w:lang w:eastAsia="en-GB"/>
              </w:rPr>
              <w:t>34</w:t>
            </w:r>
          </w:p>
        </w:tc>
        <w:tc>
          <w:tcPr>
            <w:tcW w:w="6507" w:type="dxa"/>
            <w:gridSpan w:val="3"/>
            <w:tcBorders>
              <w:top w:val="single" w:sz="4" w:space="0" w:color="auto"/>
              <w:left w:val="single" w:sz="4" w:space="0" w:color="auto"/>
              <w:bottom w:val="single" w:sz="4" w:space="0" w:color="auto"/>
              <w:right w:val="single" w:sz="4" w:space="0" w:color="auto"/>
            </w:tcBorders>
            <w:hideMark/>
          </w:tcPr>
          <w:p w14:paraId="780A22B3" w14:textId="77777777" w:rsidR="00E959DA" w:rsidRDefault="00E959DA">
            <w:pPr>
              <w:rPr>
                <w:sz w:val="20"/>
                <w:lang w:eastAsia="en-GB"/>
              </w:rPr>
            </w:pPr>
            <w:r>
              <w:rPr>
                <w:sz w:val="20"/>
                <w:lang w:eastAsia="en-GB"/>
              </w:rPr>
              <w:t>BETA </w:t>
            </w:r>
          </w:p>
        </w:tc>
      </w:tr>
      <w:tr w:rsidR="00E959DA" w14:paraId="104080A8" w14:textId="77777777" w:rsidTr="00E959DA">
        <w:trPr>
          <w:trHeight w:val="255"/>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553A6330" w14:textId="77777777" w:rsidR="00E959DA" w:rsidRDefault="00E959DA">
            <w:pPr>
              <w:rPr>
                <w:sz w:val="20"/>
                <w:lang w:eastAsia="en-GB"/>
              </w:rPr>
            </w:pPr>
          </w:p>
        </w:tc>
        <w:tc>
          <w:tcPr>
            <w:tcW w:w="5317" w:type="dxa"/>
            <w:vMerge/>
            <w:tcBorders>
              <w:top w:val="single" w:sz="4" w:space="0" w:color="auto"/>
              <w:left w:val="single" w:sz="4" w:space="0" w:color="auto"/>
              <w:bottom w:val="single" w:sz="4" w:space="0" w:color="auto"/>
              <w:right w:val="single" w:sz="4" w:space="0" w:color="auto"/>
            </w:tcBorders>
            <w:vAlign w:val="center"/>
            <w:hideMark/>
          </w:tcPr>
          <w:p w14:paraId="3BFBFA56" w14:textId="77777777" w:rsidR="00E959DA" w:rsidRDefault="00E959DA">
            <w:pPr>
              <w:rPr>
                <w:sz w:val="20"/>
                <w:lang w:eastAsia="en-GB"/>
              </w:rPr>
            </w:pPr>
          </w:p>
        </w:tc>
        <w:tc>
          <w:tcPr>
            <w:tcW w:w="1416" w:type="dxa"/>
            <w:tcBorders>
              <w:top w:val="single" w:sz="4" w:space="0" w:color="auto"/>
              <w:left w:val="nil"/>
              <w:bottom w:val="single" w:sz="4" w:space="0" w:color="auto"/>
              <w:right w:val="single" w:sz="4" w:space="0" w:color="auto"/>
            </w:tcBorders>
            <w:vAlign w:val="center"/>
            <w:hideMark/>
          </w:tcPr>
          <w:p w14:paraId="4CBF7D2C" w14:textId="77777777" w:rsidR="00E959DA" w:rsidRDefault="00E959DA">
            <w:pPr>
              <w:jc w:val="center"/>
              <w:rPr>
                <w:sz w:val="20"/>
                <w:lang w:eastAsia="en-GB"/>
              </w:rPr>
            </w:pPr>
            <w:r>
              <w:rPr>
                <w:sz w:val="20"/>
                <w:lang w:eastAsia="en-GB"/>
              </w:rPr>
              <w:t>96</w:t>
            </w:r>
          </w:p>
        </w:tc>
        <w:tc>
          <w:tcPr>
            <w:tcW w:w="1277" w:type="dxa"/>
            <w:tcBorders>
              <w:top w:val="single" w:sz="4" w:space="0" w:color="auto"/>
              <w:left w:val="nil"/>
              <w:bottom w:val="single" w:sz="4" w:space="0" w:color="auto"/>
              <w:right w:val="single" w:sz="4" w:space="0" w:color="auto"/>
            </w:tcBorders>
            <w:vAlign w:val="center"/>
            <w:hideMark/>
          </w:tcPr>
          <w:p w14:paraId="6931E935" w14:textId="77777777" w:rsidR="00E959DA" w:rsidRDefault="00E959DA">
            <w:pPr>
              <w:jc w:val="center"/>
              <w:rPr>
                <w:sz w:val="20"/>
                <w:lang w:eastAsia="en-GB"/>
              </w:rPr>
            </w:pPr>
            <w:r>
              <w:rPr>
                <w:sz w:val="20"/>
                <w:lang w:eastAsia="en-GB"/>
              </w:rPr>
              <w:t>96</w:t>
            </w:r>
          </w:p>
        </w:tc>
        <w:tc>
          <w:tcPr>
            <w:tcW w:w="6507" w:type="dxa"/>
            <w:gridSpan w:val="3"/>
            <w:tcBorders>
              <w:top w:val="single" w:sz="4" w:space="0" w:color="auto"/>
              <w:left w:val="nil"/>
              <w:bottom w:val="single" w:sz="4" w:space="0" w:color="auto"/>
              <w:right w:val="single" w:sz="4" w:space="0" w:color="auto"/>
            </w:tcBorders>
            <w:hideMark/>
          </w:tcPr>
          <w:p w14:paraId="3ACC897F" w14:textId="77777777" w:rsidR="00E959DA" w:rsidRDefault="00E959DA">
            <w:pPr>
              <w:rPr>
                <w:sz w:val="20"/>
                <w:lang w:eastAsia="en-GB"/>
              </w:rPr>
            </w:pPr>
            <w:r>
              <w:rPr>
                <w:sz w:val="20"/>
                <w:lang w:eastAsia="en-GB"/>
              </w:rPr>
              <w:t>VMT</w:t>
            </w:r>
          </w:p>
        </w:tc>
      </w:tr>
      <w:tr w:rsidR="00E959DA" w14:paraId="00E365C4" w14:textId="77777777" w:rsidTr="00E959DA">
        <w:trPr>
          <w:trHeight w:val="255"/>
        </w:trPr>
        <w:tc>
          <w:tcPr>
            <w:tcW w:w="937" w:type="dxa"/>
            <w:vMerge w:val="restart"/>
            <w:tcBorders>
              <w:top w:val="single" w:sz="4" w:space="0" w:color="auto"/>
              <w:left w:val="single" w:sz="4" w:space="0" w:color="auto"/>
              <w:bottom w:val="single" w:sz="4" w:space="0" w:color="auto"/>
              <w:right w:val="single" w:sz="4" w:space="0" w:color="auto"/>
            </w:tcBorders>
            <w:hideMark/>
          </w:tcPr>
          <w:p w14:paraId="159460CF" w14:textId="77777777" w:rsidR="00E959DA" w:rsidRDefault="00E959DA">
            <w:pPr>
              <w:rPr>
                <w:sz w:val="20"/>
                <w:lang w:eastAsia="en-GB"/>
              </w:rPr>
            </w:pPr>
            <w:r>
              <w:rPr>
                <w:sz w:val="20"/>
                <w:lang w:eastAsia="en-GB"/>
              </w:rPr>
              <w:t>2.1.1.2.</w:t>
            </w:r>
          </w:p>
        </w:tc>
        <w:tc>
          <w:tcPr>
            <w:tcW w:w="5317" w:type="dxa"/>
            <w:vMerge w:val="restart"/>
            <w:tcBorders>
              <w:top w:val="single" w:sz="4" w:space="0" w:color="auto"/>
              <w:left w:val="single" w:sz="4" w:space="0" w:color="auto"/>
              <w:bottom w:val="single" w:sz="4" w:space="0" w:color="auto"/>
              <w:right w:val="single" w:sz="4" w:space="0" w:color="auto"/>
            </w:tcBorders>
            <w:hideMark/>
          </w:tcPr>
          <w:p w14:paraId="7852AC61" w14:textId="77777777" w:rsidR="00E959DA" w:rsidRDefault="00E959DA">
            <w:pPr>
              <w:rPr>
                <w:sz w:val="20"/>
                <w:lang w:eastAsia="en-GB"/>
              </w:rPr>
            </w:pPr>
            <w:r>
              <w:rPr>
                <w:sz w:val="20"/>
                <w:lang w:eastAsia="en-GB"/>
              </w:rPr>
              <w:t>Socialinio draudimo įmokos ir darbdavių socialinė parama</w:t>
            </w:r>
          </w:p>
        </w:tc>
        <w:tc>
          <w:tcPr>
            <w:tcW w:w="1416" w:type="dxa"/>
            <w:tcBorders>
              <w:top w:val="single" w:sz="4" w:space="0" w:color="auto"/>
              <w:left w:val="nil"/>
              <w:bottom w:val="single" w:sz="4" w:space="0" w:color="auto"/>
              <w:right w:val="single" w:sz="4" w:space="0" w:color="auto"/>
            </w:tcBorders>
            <w:vAlign w:val="center"/>
            <w:hideMark/>
          </w:tcPr>
          <w:p w14:paraId="16ABF482" w14:textId="77777777" w:rsidR="00E959DA" w:rsidRDefault="00E959DA">
            <w:pPr>
              <w:jc w:val="center"/>
              <w:rPr>
                <w:sz w:val="20"/>
                <w:lang w:eastAsia="en-GB"/>
              </w:rPr>
            </w:pPr>
            <w:r>
              <w:rPr>
                <w:sz w:val="20"/>
                <w:lang w:eastAsia="en-GB"/>
              </w:rPr>
              <w:t>20</w:t>
            </w:r>
          </w:p>
        </w:tc>
        <w:tc>
          <w:tcPr>
            <w:tcW w:w="1277" w:type="dxa"/>
            <w:tcBorders>
              <w:top w:val="single" w:sz="4" w:space="0" w:color="auto"/>
              <w:left w:val="nil"/>
              <w:bottom w:val="single" w:sz="4" w:space="0" w:color="auto"/>
              <w:right w:val="single" w:sz="4" w:space="0" w:color="auto"/>
            </w:tcBorders>
            <w:vAlign w:val="center"/>
            <w:hideMark/>
          </w:tcPr>
          <w:p w14:paraId="5DCFEF06" w14:textId="77777777" w:rsidR="00E959DA" w:rsidRDefault="00E959DA">
            <w:pPr>
              <w:jc w:val="center"/>
              <w:rPr>
                <w:sz w:val="20"/>
                <w:lang w:eastAsia="en-GB"/>
              </w:rPr>
            </w:pPr>
            <w:r>
              <w:rPr>
                <w:sz w:val="20"/>
                <w:lang w:eastAsia="en-GB"/>
              </w:rPr>
              <w:t>20</w:t>
            </w:r>
          </w:p>
        </w:tc>
        <w:tc>
          <w:tcPr>
            <w:tcW w:w="6507" w:type="dxa"/>
            <w:gridSpan w:val="3"/>
            <w:tcBorders>
              <w:top w:val="single" w:sz="4" w:space="0" w:color="auto"/>
              <w:left w:val="nil"/>
              <w:bottom w:val="single" w:sz="4" w:space="0" w:color="auto"/>
              <w:right w:val="single" w:sz="4" w:space="0" w:color="auto"/>
            </w:tcBorders>
            <w:hideMark/>
          </w:tcPr>
          <w:p w14:paraId="0D11A42E" w14:textId="77777777" w:rsidR="00E959DA" w:rsidRDefault="00E959DA">
            <w:pPr>
              <w:rPr>
                <w:sz w:val="20"/>
                <w:lang w:eastAsia="en-GB"/>
              </w:rPr>
            </w:pPr>
            <w:r>
              <w:rPr>
                <w:sz w:val="20"/>
                <w:lang w:eastAsia="en-GB"/>
              </w:rPr>
              <w:t>AM</w:t>
            </w:r>
          </w:p>
        </w:tc>
      </w:tr>
      <w:tr w:rsidR="00E959DA" w14:paraId="75275712" w14:textId="77777777" w:rsidTr="00E959DA">
        <w:trPr>
          <w:trHeight w:val="264"/>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2EC3C122" w14:textId="77777777" w:rsidR="00E959DA" w:rsidRDefault="00E959DA">
            <w:pPr>
              <w:rPr>
                <w:sz w:val="20"/>
                <w:lang w:eastAsia="en-GB"/>
              </w:rPr>
            </w:pPr>
          </w:p>
        </w:tc>
        <w:tc>
          <w:tcPr>
            <w:tcW w:w="5317" w:type="dxa"/>
            <w:vMerge/>
            <w:tcBorders>
              <w:top w:val="single" w:sz="4" w:space="0" w:color="auto"/>
              <w:left w:val="single" w:sz="4" w:space="0" w:color="auto"/>
              <w:bottom w:val="single" w:sz="4" w:space="0" w:color="auto"/>
              <w:right w:val="single" w:sz="4" w:space="0" w:color="auto"/>
            </w:tcBorders>
            <w:vAlign w:val="center"/>
            <w:hideMark/>
          </w:tcPr>
          <w:p w14:paraId="26D50048" w14:textId="77777777" w:rsidR="00E959DA" w:rsidRDefault="00E959DA">
            <w:pPr>
              <w:rPr>
                <w:sz w:val="20"/>
                <w:lang w:eastAsia="en-GB"/>
              </w:rPr>
            </w:pPr>
          </w:p>
        </w:tc>
        <w:tc>
          <w:tcPr>
            <w:tcW w:w="1416" w:type="dxa"/>
            <w:tcBorders>
              <w:top w:val="single" w:sz="4" w:space="0" w:color="auto"/>
              <w:left w:val="nil"/>
              <w:bottom w:val="single" w:sz="4" w:space="0" w:color="auto"/>
              <w:right w:val="single" w:sz="4" w:space="0" w:color="auto"/>
            </w:tcBorders>
            <w:vAlign w:val="center"/>
            <w:hideMark/>
          </w:tcPr>
          <w:p w14:paraId="5478A1B6" w14:textId="77777777" w:rsidR="00E959DA" w:rsidRDefault="00E959DA">
            <w:pPr>
              <w:jc w:val="center"/>
              <w:rPr>
                <w:sz w:val="20"/>
                <w:lang w:eastAsia="en-GB"/>
              </w:rPr>
            </w:pPr>
            <w:r>
              <w:rPr>
                <w:sz w:val="20"/>
                <w:lang w:eastAsia="en-GB"/>
              </w:rPr>
              <w:t>15,1</w:t>
            </w:r>
          </w:p>
        </w:tc>
        <w:tc>
          <w:tcPr>
            <w:tcW w:w="1277" w:type="dxa"/>
            <w:tcBorders>
              <w:top w:val="single" w:sz="4" w:space="0" w:color="auto"/>
              <w:left w:val="nil"/>
              <w:bottom w:val="single" w:sz="4" w:space="0" w:color="auto"/>
              <w:right w:val="single" w:sz="4" w:space="0" w:color="auto"/>
            </w:tcBorders>
            <w:vAlign w:val="center"/>
            <w:hideMark/>
          </w:tcPr>
          <w:p w14:paraId="32E09341" w14:textId="77777777" w:rsidR="00E959DA" w:rsidRDefault="00E959DA">
            <w:pPr>
              <w:jc w:val="center"/>
              <w:rPr>
                <w:sz w:val="20"/>
                <w:lang w:eastAsia="en-GB"/>
              </w:rPr>
            </w:pPr>
            <w:r>
              <w:rPr>
                <w:sz w:val="20"/>
                <w:lang w:eastAsia="en-GB"/>
              </w:rPr>
              <w:t>15,1</w:t>
            </w:r>
          </w:p>
        </w:tc>
        <w:tc>
          <w:tcPr>
            <w:tcW w:w="6507" w:type="dxa"/>
            <w:gridSpan w:val="3"/>
            <w:tcBorders>
              <w:top w:val="single" w:sz="4" w:space="0" w:color="auto"/>
              <w:left w:val="nil"/>
              <w:bottom w:val="single" w:sz="4" w:space="0" w:color="auto"/>
              <w:right w:val="single" w:sz="4" w:space="0" w:color="auto"/>
            </w:tcBorders>
            <w:hideMark/>
          </w:tcPr>
          <w:p w14:paraId="6C7DF575" w14:textId="77777777" w:rsidR="00E959DA" w:rsidRDefault="00E959DA">
            <w:pPr>
              <w:rPr>
                <w:sz w:val="20"/>
                <w:lang w:eastAsia="en-GB"/>
              </w:rPr>
            </w:pPr>
            <w:r>
              <w:rPr>
                <w:sz w:val="20"/>
                <w:lang w:eastAsia="en-GB"/>
              </w:rPr>
              <w:t>APVA</w:t>
            </w:r>
          </w:p>
        </w:tc>
      </w:tr>
      <w:tr w:rsidR="00E959DA" w14:paraId="3311E657" w14:textId="77777777" w:rsidTr="00E959DA">
        <w:trPr>
          <w:trHeight w:val="255"/>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01443B8A" w14:textId="77777777" w:rsidR="00E959DA" w:rsidRDefault="00E959DA">
            <w:pPr>
              <w:rPr>
                <w:sz w:val="20"/>
                <w:lang w:eastAsia="en-GB"/>
              </w:rPr>
            </w:pPr>
          </w:p>
        </w:tc>
        <w:tc>
          <w:tcPr>
            <w:tcW w:w="5317" w:type="dxa"/>
            <w:vMerge/>
            <w:tcBorders>
              <w:top w:val="single" w:sz="4" w:space="0" w:color="auto"/>
              <w:left w:val="single" w:sz="4" w:space="0" w:color="auto"/>
              <w:bottom w:val="single" w:sz="4" w:space="0" w:color="auto"/>
              <w:right w:val="single" w:sz="4" w:space="0" w:color="auto"/>
            </w:tcBorders>
            <w:vAlign w:val="center"/>
            <w:hideMark/>
          </w:tcPr>
          <w:p w14:paraId="31ACC31F" w14:textId="77777777" w:rsidR="00E959DA" w:rsidRDefault="00E959DA">
            <w:pPr>
              <w:rPr>
                <w:sz w:val="20"/>
                <w:lang w:eastAsia="en-GB"/>
              </w:rPr>
            </w:pPr>
          </w:p>
        </w:tc>
        <w:tc>
          <w:tcPr>
            <w:tcW w:w="1416" w:type="dxa"/>
            <w:tcBorders>
              <w:top w:val="single" w:sz="4" w:space="0" w:color="auto"/>
              <w:left w:val="nil"/>
              <w:bottom w:val="single" w:sz="4" w:space="0" w:color="auto"/>
              <w:right w:val="single" w:sz="4" w:space="0" w:color="auto"/>
            </w:tcBorders>
            <w:vAlign w:val="center"/>
            <w:hideMark/>
          </w:tcPr>
          <w:p w14:paraId="4BC659A0" w14:textId="77777777" w:rsidR="00E959DA" w:rsidRDefault="00E959DA">
            <w:pPr>
              <w:jc w:val="center"/>
              <w:rPr>
                <w:sz w:val="20"/>
                <w:lang w:eastAsia="en-GB"/>
              </w:rPr>
            </w:pPr>
            <w:r>
              <w:rPr>
                <w:sz w:val="20"/>
                <w:lang w:eastAsia="en-GB"/>
              </w:rPr>
              <w:t>6</w:t>
            </w:r>
          </w:p>
        </w:tc>
        <w:tc>
          <w:tcPr>
            <w:tcW w:w="1277" w:type="dxa"/>
            <w:tcBorders>
              <w:top w:val="single" w:sz="4" w:space="0" w:color="auto"/>
              <w:left w:val="nil"/>
              <w:bottom w:val="single" w:sz="4" w:space="0" w:color="auto"/>
              <w:right w:val="single" w:sz="4" w:space="0" w:color="auto"/>
            </w:tcBorders>
            <w:vAlign w:val="center"/>
            <w:hideMark/>
          </w:tcPr>
          <w:p w14:paraId="13691A8B" w14:textId="77777777" w:rsidR="00E959DA" w:rsidRDefault="00E959DA">
            <w:pPr>
              <w:jc w:val="center"/>
              <w:rPr>
                <w:sz w:val="20"/>
                <w:lang w:eastAsia="en-GB"/>
              </w:rPr>
            </w:pPr>
            <w:r>
              <w:rPr>
                <w:sz w:val="20"/>
                <w:lang w:eastAsia="en-GB"/>
              </w:rPr>
              <w:t>6</w:t>
            </w:r>
          </w:p>
        </w:tc>
        <w:tc>
          <w:tcPr>
            <w:tcW w:w="6507" w:type="dxa"/>
            <w:gridSpan w:val="3"/>
            <w:tcBorders>
              <w:top w:val="single" w:sz="4" w:space="0" w:color="auto"/>
              <w:left w:val="nil"/>
              <w:bottom w:val="single" w:sz="4" w:space="0" w:color="auto"/>
              <w:right w:val="single" w:sz="4" w:space="0" w:color="auto"/>
            </w:tcBorders>
            <w:hideMark/>
          </w:tcPr>
          <w:p w14:paraId="422C0656" w14:textId="77777777" w:rsidR="00E959DA" w:rsidRDefault="00E959DA">
            <w:pPr>
              <w:rPr>
                <w:sz w:val="20"/>
                <w:lang w:eastAsia="en-GB"/>
              </w:rPr>
            </w:pPr>
            <w:r>
              <w:rPr>
                <w:sz w:val="20"/>
                <w:lang w:eastAsia="en-GB"/>
              </w:rPr>
              <w:t>AAA</w:t>
            </w:r>
          </w:p>
        </w:tc>
      </w:tr>
      <w:tr w:rsidR="00E959DA" w14:paraId="6023E592" w14:textId="77777777" w:rsidTr="00E959DA">
        <w:trPr>
          <w:trHeight w:val="255"/>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50BE56EB" w14:textId="77777777" w:rsidR="00E959DA" w:rsidRDefault="00E959DA">
            <w:pPr>
              <w:rPr>
                <w:sz w:val="20"/>
                <w:lang w:eastAsia="en-GB"/>
              </w:rPr>
            </w:pPr>
          </w:p>
        </w:tc>
        <w:tc>
          <w:tcPr>
            <w:tcW w:w="5317" w:type="dxa"/>
            <w:vMerge/>
            <w:tcBorders>
              <w:top w:val="single" w:sz="4" w:space="0" w:color="auto"/>
              <w:left w:val="single" w:sz="4" w:space="0" w:color="auto"/>
              <w:bottom w:val="single" w:sz="4" w:space="0" w:color="auto"/>
              <w:right w:val="single" w:sz="4" w:space="0" w:color="auto"/>
            </w:tcBorders>
            <w:vAlign w:val="center"/>
            <w:hideMark/>
          </w:tcPr>
          <w:p w14:paraId="311961DE" w14:textId="77777777" w:rsidR="00E959DA" w:rsidRDefault="00E959DA">
            <w:pPr>
              <w:rPr>
                <w:sz w:val="20"/>
                <w:lang w:eastAsia="en-GB"/>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35CC5C16" w14:textId="77777777" w:rsidR="00E959DA" w:rsidRDefault="00E959DA">
            <w:pPr>
              <w:jc w:val="center"/>
              <w:rPr>
                <w:sz w:val="20"/>
                <w:lang w:eastAsia="en-GB"/>
              </w:rPr>
            </w:pPr>
            <w:r>
              <w:rPr>
                <w:sz w:val="20"/>
                <w:lang w:eastAsia="en-GB"/>
              </w:rPr>
              <w:t>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BF59B0B" w14:textId="77777777" w:rsidR="00E959DA" w:rsidRDefault="00E959DA">
            <w:pPr>
              <w:jc w:val="center"/>
              <w:rPr>
                <w:sz w:val="20"/>
                <w:lang w:eastAsia="en-GB"/>
              </w:rPr>
            </w:pPr>
            <w:r>
              <w:rPr>
                <w:sz w:val="20"/>
                <w:lang w:eastAsia="en-GB"/>
              </w:rPr>
              <w:t>1</w:t>
            </w:r>
          </w:p>
        </w:tc>
        <w:tc>
          <w:tcPr>
            <w:tcW w:w="6507" w:type="dxa"/>
            <w:gridSpan w:val="3"/>
            <w:tcBorders>
              <w:top w:val="single" w:sz="4" w:space="0" w:color="auto"/>
              <w:left w:val="single" w:sz="4" w:space="0" w:color="auto"/>
              <w:bottom w:val="single" w:sz="4" w:space="0" w:color="auto"/>
              <w:right w:val="single" w:sz="4" w:space="0" w:color="auto"/>
            </w:tcBorders>
            <w:hideMark/>
          </w:tcPr>
          <w:p w14:paraId="1849FA25" w14:textId="77777777" w:rsidR="00E959DA" w:rsidRDefault="00E959DA">
            <w:pPr>
              <w:rPr>
                <w:sz w:val="20"/>
                <w:lang w:eastAsia="en-GB"/>
              </w:rPr>
            </w:pPr>
            <w:r>
              <w:rPr>
                <w:sz w:val="20"/>
                <w:lang w:eastAsia="en-GB"/>
              </w:rPr>
              <w:t>BETA </w:t>
            </w:r>
          </w:p>
        </w:tc>
      </w:tr>
      <w:tr w:rsidR="00E959DA" w14:paraId="06DCADDA" w14:textId="77777777" w:rsidTr="00E959DA">
        <w:trPr>
          <w:trHeight w:val="255"/>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5C2AF4DE" w14:textId="77777777" w:rsidR="00E959DA" w:rsidRDefault="00E959DA">
            <w:pPr>
              <w:rPr>
                <w:sz w:val="20"/>
                <w:lang w:eastAsia="en-GB"/>
              </w:rPr>
            </w:pPr>
          </w:p>
        </w:tc>
        <w:tc>
          <w:tcPr>
            <w:tcW w:w="5317" w:type="dxa"/>
            <w:vMerge/>
            <w:tcBorders>
              <w:top w:val="single" w:sz="4" w:space="0" w:color="auto"/>
              <w:left w:val="single" w:sz="4" w:space="0" w:color="auto"/>
              <w:bottom w:val="single" w:sz="4" w:space="0" w:color="auto"/>
              <w:right w:val="single" w:sz="4" w:space="0" w:color="auto"/>
            </w:tcBorders>
            <w:vAlign w:val="center"/>
            <w:hideMark/>
          </w:tcPr>
          <w:p w14:paraId="7700D8E3" w14:textId="77777777" w:rsidR="00E959DA" w:rsidRDefault="00E959DA">
            <w:pPr>
              <w:rPr>
                <w:sz w:val="20"/>
                <w:lang w:eastAsia="en-GB"/>
              </w:rPr>
            </w:pPr>
          </w:p>
        </w:tc>
        <w:tc>
          <w:tcPr>
            <w:tcW w:w="1416" w:type="dxa"/>
            <w:tcBorders>
              <w:top w:val="single" w:sz="4" w:space="0" w:color="auto"/>
              <w:left w:val="nil"/>
              <w:bottom w:val="single" w:sz="4" w:space="0" w:color="auto"/>
              <w:right w:val="single" w:sz="4" w:space="0" w:color="auto"/>
            </w:tcBorders>
            <w:vAlign w:val="center"/>
            <w:hideMark/>
          </w:tcPr>
          <w:p w14:paraId="768D8069" w14:textId="77777777" w:rsidR="00E959DA" w:rsidRDefault="00E959DA">
            <w:pPr>
              <w:jc w:val="center"/>
              <w:rPr>
                <w:sz w:val="20"/>
                <w:lang w:eastAsia="en-GB"/>
              </w:rPr>
            </w:pPr>
            <w:r>
              <w:rPr>
                <w:sz w:val="20"/>
                <w:lang w:eastAsia="en-GB"/>
              </w:rPr>
              <w:t>2</w:t>
            </w:r>
          </w:p>
        </w:tc>
        <w:tc>
          <w:tcPr>
            <w:tcW w:w="1277" w:type="dxa"/>
            <w:tcBorders>
              <w:top w:val="single" w:sz="4" w:space="0" w:color="auto"/>
              <w:left w:val="nil"/>
              <w:bottom w:val="single" w:sz="4" w:space="0" w:color="auto"/>
              <w:right w:val="single" w:sz="4" w:space="0" w:color="auto"/>
            </w:tcBorders>
            <w:vAlign w:val="center"/>
            <w:hideMark/>
          </w:tcPr>
          <w:p w14:paraId="2D843767" w14:textId="77777777" w:rsidR="00E959DA" w:rsidRDefault="00E959DA">
            <w:pPr>
              <w:jc w:val="center"/>
              <w:rPr>
                <w:sz w:val="20"/>
                <w:lang w:eastAsia="en-GB"/>
              </w:rPr>
            </w:pPr>
            <w:r>
              <w:rPr>
                <w:sz w:val="20"/>
                <w:lang w:eastAsia="en-GB"/>
              </w:rPr>
              <w:t>2</w:t>
            </w:r>
          </w:p>
        </w:tc>
        <w:tc>
          <w:tcPr>
            <w:tcW w:w="6507" w:type="dxa"/>
            <w:gridSpan w:val="3"/>
            <w:tcBorders>
              <w:top w:val="single" w:sz="4" w:space="0" w:color="auto"/>
              <w:left w:val="nil"/>
              <w:bottom w:val="single" w:sz="4" w:space="0" w:color="auto"/>
              <w:right w:val="single" w:sz="4" w:space="0" w:color="auto"/>
            </w:tcBorders>
            <w:hideMark/>
          </w:tcPr>
          <w:p w14:paraId="444E3C9D" w14:textId="77777777" w:rsidR="00E959DA" w:rsidRDefault="00E959DA">
            <w:pPr>
              <w:rPr>
                <w:sz w:val="20"/>
                <w:lang w:eastAsia="en-GB"/>
              </w:rPr>
            </w:pPr>
            <w:r>
              <w:rPr>
                <w:sz w:val="20"/>
                <w:lang w:eastAsia="en-GB"/>
              </w:rPr>
              <w:t>VMT</w:t>
            </w:r>
          </w:p>
        </w:tc>
      </w:tr>
      <w:tr w:rsidR="00E959DA" w14:paraId="099F606A" w14:textId="77777777" w:rsidTr="00E959DA">
        <w:trPr>
          <w:trHeight w:val="255"/>
        </w:trPr>
        <w:tc>
          <w:tcPr>
            <w:tcW w:w="937" w:type="dxa"/>
            <w:vMerge w:val="restart"/>
            <w:tcBorders>
              <w:top w:val="single" w:sz="4" w:space="0" w:color="auto"/>
              <w:left w:val="single" w:sz="4" w:space="0" w:color="auto"/>
              <w:bottom w:val="single" w:sz="4" w:space="0" w:color="auto"/>
              <w:right w:val="single" w:sz="4" w:space="0" w:color="auto"/>
            </w:tcBorders>
            <w:hideMark/>
          </w:tcPr>
          <w:p w14:paraId="5B062C35" w14:textId="77777777" w:rsidR="00E959DA" w:rsidRDefault="00E959DA">
            <w:pPr>
              <w:rPr>
                <w:sz w:val="20"/>
                <w:lang w:eastAsia="en-GB"/>
              </w:rPr>
            </w:pPr>
            <w:r>
              <w:rPr>
                <w:sz w:val="20"/>
                <w:lang w:eastAsia="en-GB"/>
              </w:rPr>
              <w:t>2.1.1.3.</w:t>
            </w:r>
          </w:p>
        </w:tc>
        <w:tc>
          <w:tcPr>
            <w:tcW w:w="5317" w:type="dxa"/>
            <w:vMerge w:val="restart"/>
            <w:tcBorders>
              <w:top w:val="single" w:sz="4" w:space="0" w:color="auto"/>
              <w:left w:val="single" w:sz="4" w:space="0" w:color="auto"/>
              <w:bottom w:val="single" w:sz="4" w:space="0" w:color="auto"/>
              <w:right w:val="single" w:sz="4" w:space="0" w:color="auto"/>
            </w:tcBorders>
            <w:hideMark/>
          </w:tcPr>
          <w:p w14:paraId="16DAC6F2" w14:textId="77777777" w:rsidR="00E959DA" w:rsidRDefault="00E959DA">
            <w:pPr>
              <w:rPr>
                <w:sz w:val="20"/>
                <w:lang w:eastAsia="en-GB"/>
              </w:rPr>
            </w:pPr>
            <w:r>
              <w:rPr>
                <w:sz w:val="20"/>
                <w:lang w:eastAsia="en-GB"/>
              </w:rPr>
              <w:t xml:space="preserve">Komandiruočių išlaidos </w:t>
            </w:r>
          </w:p>
        </w:tc>
        <w:tc>
          <w:tcPr>
            <w:tcW w:w="1416" w:type="dxa"/>
            <w:tcBorders>
              <w:top w:val="single" w:sz="4" w:space="0" w:color="auto"/>
              <w:left w:val="nil"/>
              <w:bottom w:val="single" w:sz="4" w:space="0" w:color="auto"/>
              <w:right w:val="single" w:sz="4" w:space="0" w:color="auto"/>
            </w:tcBorders>
            <w:vAlign w:val="center"/>
            <w:hideMark/>
          </w:tcPr>
          <w:p w14:paraId="620EF5A6" w14:textId="77777777" w:rsidR="00E959DA" w:rsidRDefault="00E959DA">
            <w:pPr>
              <w:jc w:val="center"/>
              <w:rPr>
                <w:sz w:val="20"/>
                <w:lang w:eastAsia="en-GB"/>
              </w:rPr>
            </w:pPr>
            <w:r>
              <w:rPr>
                <w:sz w:val="20"/>
                <w:lang w:eastAsia="en-GB"/>
              </w:rPr>
              <w:t>40</w:t>
            </w:r>
          </w:p>
        </w:tc>
        <w:tc>
          <w:tcPr>
            <w:tcW w:w="1277" w:type="dxa"/>
            <w:tcBorders>
              <w:top w:val="single" w:sz="4" w:space="0" w:color="auto"/>
              <w:left w:val="nil"/>
              <w:bottom w:val="single" w:sz="4" w:space="0" w:color="auto"/>
              <w:right w:val="single" w:sz="4" w:space="0" w:color="auto"/>
            </w:tcBorders>
            <w:vAlign w:val="center"/>
            <w:hideMark/>
          </w:tcPr>
          <w:p w14:paraId="72F2C2EF" w14:textId="77777777" w:rsidR="00E959DA" w:rsidRDefault="00E959DA">
            <w:pPr>
              <w:jc w:val="center"/>
              <w:rPr>
                <w:sz w:val="20"/>
                <w:lang w:eastAsia="en-GB"/>
              </w:rPr>
            </w:pPr>
            <w:r>
              <w:rPr>
                <w:sz w:val="20"/>
                <w:lang w:eastAsia="en-GB"/>
              </w:rPr>
              <w:t>40</w:t>
            </w:r>
          </w:p>
        </w:tc>
        <w:tc>
          <w:tcPr>
            <w:tcW w:w="6507" w:type="dxa"/>
            <w:gridSpan w:val="3"/>
            <w:tcBorders>
              <w:top w:val="single" w:sz="4" w:space="0" w:color="auto"/>
              <w:left w:val="nil"/>
              <w:bottom w:val="single" w:sz="4" w:space="0" w:color="auto"/>
              <w:right w:val="single" w:sz="4" w:space="0" w:color="auto"/>
            </w:tcBorders>
            <w:hideMark/>
          </w:tcPr>
          <w:p w14:paraId="662D3EA9" w14:textId="77777777" w:rsidR="00E959DA" w:rsidRDefault="00E959DA">
            <w:pPr>
              <w:rPr>
                <w:sz w:val="20"/>
                <w:lang w:eastAsia="en-GB"/>
              </w:rPr>
            </w:pPr>
            <w:r>
              <w:rPr>
                <w:sz w:val="20"/>
                <w:lang w:eastAsia="en-GB"/>
              </w:rPr>
              <w:t>AM</w:t>
            </w:r>
          </w:p>
        </w:tc>
      </w:tr>
      <w:tr w:rsidR="00E959DA" w14:paraId="67AA54A6" w14:textId="77777777" w:rsidTr="00E959DA">
        <w:trPr>
          <w:trHeight w:val="264"/>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42427948" w14:textId="77777777" w:rsidR="00E959DA" w:rsidRDefault="00E959DA">
            <w:pPr>
              <w:rPr>
                <w:sz w:val="20"/>
                <w:lang w:eastAsia="en-GB"/>
              </w:rPr>
            </w:pPr>
          </w:p>
        </w:tc>
        <w:tc>
          <w:tcPr>
            <w:tcW w:w="5317" w:type="dxa"/>
            <w:vMerge/>
            <w:tcBorders>
              <w:top w:val="single" w:sz="4" w:space="0" w:color="auto"/>
              <w:left w:val="single" w:sz="4" w:space="0" w:color="auto"/>
              <w:bottom w:val="single" w:sz="4" w:space="0" w:color="auto"/>
              <w:right w:val="single" w:sz="4" w:space="0" w:color="auto"/>
            </w:tcBorders>
            <w:vAlign w:val="center"/>
            <w:hideMark/>
          </w:tcPr>
          <w:p w14:paraId="0B339088" w14:textId="77777777" w:rsidR="00E959DA" w:rsidRDefault="00E959DA">
            <w:pPr>
              <w:rPr>
                <w:sz w:val="20"/>
                <w:lang w:eastAsia="en-GB"/>
              </w:rPr>
            </w:pPr>
          </w:p>
        </w:tc>
        <w:tc>
          <w:tcPr>
            <w:tcW w:w="1416" w:type="dxa"/>
            <w:tcBorders>
              <w:top w:val="single" w:sz="4" w:space="0" w:color="auto"/>
              <w:left w:val="nil"/>
              <w:bottom w:val="single" w:sz="4" w:space="0" w:color="auto"/>
              <w:right w:val="single" w:sz="4" w:space="0" w:color="auto"/>
            </w:tcBorders>
            <w:shd w:val="clear" w:color="auto" w:fill="FFFFFF"/>
            <w:vAlign w:val="center"/>
            <w:hideMark/>
          </w:tcPr>
          <w:p w14:paraId="543C6EEC" w14:textId="77777777" w:rsidR="00E959DA" w:rsidRDefault="00E959DA">
            <w:pPr>
              <w:jc w:val="center"/>
              <w:rPr>
                <w:sz w:val="20"/>
                <w:lang w:eastAsia="en-GB"/>
              </w:rPr>
            </w:pPr>
            <w:r>
              <w:rPr>
                <w:sz w:val="20"/>
                <w:lang w:eastAsia="en-GB"/>
              </w:rPr>
              <w:t>15</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14:paraId="2D783272" w14:textId="77777777" w:rsidR="00E959DA" w:rsidRDefault="00E959DA">
            <w:pPr>
              <w:jc w:val="center"/>
              <w:rPr>
                <w:sz w:val="20"/>
                <w:lang w:eastAsia="en-GB"/>
              </w:rPr>
            </w:pPr>
            <w:r>
              <w:rPr>
                <w:sz w:val="20"/>
                <w:lang w:eastAsia="en-GB"/>
              </w:rPr>
              <w:t>15</w:t>
            </w:r>
          </w:p>
        </w:tc>
        <w:tc>
          <w:tcPr>
            <w:tcW w:w="6507" w:type="dxa"/>
            <w:gridSpan w:val="3"/>
            <w:tcBorders>
              <w:top w:val="single" w:sz="4" w:space="0" w:color="auto"/>
              <w:left w:val="nil"/>
              <w:bottom w:val="single" w:sz="4" w:space="0" w:color="auto"/>
              <w:right w:val="single" w:sz="4" w:space="0" w:color="auto"/>
            </w:tcBorders>
            <w:hideMark/>
          </w:tcPr>
          <w:p w14:paraId="773409AA" w14:textId="77777777" w:rsidR="00E959DA" w:rsidRDefault="00E959DA">
            <w:pPr>
              <w:rPr>
                <w:sz w:val="20"/>
                <w:lang w:eastAsia="en-GB"/>
              </w:rPr>
            </w:pPr>
            <w:r>
              <w:rPr>
                <w:sz w:val="20"/>
                <w:lang w:eastAsia="en-GB"/>
              </w:rPr>
              <w:t>APVA</w:t>
            </w:r>
          </w:p>
        </w:tc>
      </w:tr>
      <w:tr w:rsidR="00E959DA" w14:paraId="2E821E88" w14:textId="77777777" w:rsidTr="00E959DA">
        <w:trPr>
          <w:trHeight w:val="255"/>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0C7E57B3" w14:textId="77777777" w:rsidR="00E959DA" w:rsidRDefault="00E959DA">
            <w:pPr>
              <w:rPr>
                <w:sz w:val="20"/>
                <w:lang w:eastAsia="en-GB"/>
              </w:rPr>
            </w:pPr>
          </w:p>
        </w:tc>
        <w:tc>
          <w:tcPr>
            <w:tcW w:w="5317" w:type="dxa"/>
            <w:vMerge/>
            <w:tcBorders>
              <w:top w:val="single" w:sz="4" w:space="0" w:color="auto"/>
              <w:left w:val="single" w:sz="4" w:space="0" w:color="auto"/>
              <w:bottom w:val="single" w:sz="4" w:space="0" w:color="auto"/>
              <w:right w:val="single" w:sz="4" w:space="0" w:color="auto"/>
            </w:tcBorders>
            <w:vAlign w:val="center"/>
            <w:hideMark/>
          </w:tcPr>
          <w:p w14:paraId="65F71703" w14:textId="77777777" w:rsidR="00E959DA" w:rsidRDefault="00E959DA">
            <w:pPr>
              <w:rPr>
                <w:sz w:val="20"/>
                <w:lang w:eastAsia="en-GB"/>
              </w:rPr>
            </w:pPr>
          </w:p>
        </w:tc>
        <w:tc>
          <w:tcPr>
            <w:tcW w:w="1416" w:type="dxa"/>
            <w:tcBorders>
              <w:top w:val="single" w:sz="4" w:space="0" w:color="auto"/>
              <w:left w:val="nil"/>
              <w:bottom w:val="single" w:sz="4" w:space="0" w:color="auto"/>
              <w:right w:val="single" w:sz="4" w:space="0" w:color="auto"/>
            </w:tcBorders>
            <w:vAlign w:val="center"/>
            <w:hideMark/>
          </w:tcPr>
          <w:p w14:paraId="533AB5A4" w14:textId="77777777" w:rsidR="00E959DA" w:rsidRDefault="00E959DA">
            <w:pPr>
              <w:jc w:val="center"/>
              <w:rPr>
                <w:sz w:val="20"/>
                <w:lang w:eastAsia="en-GB"/>
              </w:rPr>
            </w:pPr>
            <w:r>
              <w:rPr>
                <w:sz w:val="20"/>
                <w:lang w:eastAsia="en-GB"/>
              </w:rPr>
              <w:t>7,8</w:t>
            </w:r>
          </w:p>
        </w:tc>
        <w:tc>
          <w:tcPr>
            <w:tcW w:w="1277" w:type="dxa"/>
            <w:tcBorders>
              <w:top w:val="single" w:sz="4" w:space="0" w:color="auto"/>
              <w:left w:val="nil"/>
              <w:bottom w:val="single" w:sz="4" w:space="0" w:color="auto"/>
              <w:right w:val="single" w:sz="4" w:space="0" w:color="auto"/>
            </w:tcBorders>
            <w:vAlign w:val="center"/>
            <w:hideMark/>
          </w:tcPr>
          <w:p w14:paraId="0E572F78" w14:textId="77777777" w:rsidR="00E959DA" w:rsidRDefault="00E959DA">
            <w:pPr>
              <w:jc w:val="center"/>
              <w:rPr>
                <w:sz w:val="20"/>
                <w:lang w:eastAsia="en-GB"/>
              </w:rPr>
            </w:pPr>
            <w:r>
              <w:rPr>
                <w:sz w:val="20"/>
                <w:lang w:eastAsia="en-GB"/>
              </w:rPr>
              <w:t>7,8</w:t>
            </w:r>
          </w:p>
        </w:tc>
        <w:tc>
          <w:tcPr>
            <w:tcW w:w="6507" w:type="dxa"/>
            <w:gridSpan w:val="3"/>
            <w:tcBorders>
              <w:top w:val="single" w:sz="4" w:space="0" w:color="auto"/>
              <w:left w:val="nil"/>
              <w:bottom w:val="single" w:sz="4" w:space="0" w:color="auto"/>
              <w:right w:val="single" w:sz="4" w:space="0" w:color="auto"/>
            </w:tcBorders>
            <w:hideMark/>
          </w:tcPr>
          <w:p w14:paraId="41C4CEBC" w14:textId="77777777" w:rsidR="00E959DA" w:rsidRDefault="00E959DA">
            <w:pPr>
              <w:rPr>
                <w:sz w:val="20"/>
                <w:lang w:eastAsia="en-GB"/>
              </w:rPr>
            </w:pPr>
            <w:r>
              <w:rPr>
                <w:sz w:val="20"/>
                <w:lang w:eastAsia="en-GB"/>
              </w:rPr>
              <w:t>AAA</w:t>
            </w:r>
          </w:p>
        </w:tc>
      </w:tr>
      <w:tr w:rsidR="00E959DA" w14:paraId="30CBC3CF" w14:textId="77777777" w:rsidTr="00E959DA">
        <w:trPr>
          <w:trHeight w:val="194"/>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50DA0838" w14:textId="77777777" w:rsidR="00E959DA" w:rsidRDefault="00E959DA">
            <w:pPr>
              <w:rPr>
                <w:sz w:val="20"/>
                <w:lang w:eastAsia="en-GB"/>
              </w:rPr>
            </w:pPr>
          </w:p>
        </w:tc>
        <w:tc>
          <w:tcPr>
            <w:tcW w:w="5317" w:type="dxa"/>
            <w:vMerge/>
            <w:tcBorders>
              <w:top w:val="single" w:sz="4" w:space="0" w:color="auto"/>
              <w:left w:val="single" w:sz="4" w:space="0" w:color="auto"/>
              <w:bottom w:val="single" w:sz="4" w:space="0" w:color="auto"/>
              <w:right w:val="single" w:sz="4" w:space="0" w:color="auto"/>
            </w:tcBorders>
            <w:vAlign w:val="center"/>
            <w:hideMark/>
          </w:tcPr>
          <w:p w14:paraId="577A2AC1" w14:textId="77777777" w:rsidR="00E959DA" w:rsidRDefault="00E959DA">
            <w:pPr>
              <w:rPr>
                <w:sz w:val="20"/>
                <w:lang w:eastAsia="en-GB"/>
              </w:rPr>
            </w:pPr>
          </w:p>
        </w:tc>
        <w:tc>
          <w:tcPr>
            <w:tcW w:w="1416" w:type="dxa"/>
            <w:tcBorders>
              <w:top w:val="single" w:sz="4" w:space="0" w:color="auto"/>
              <w:left w:val="nil"/>
              <w:bottom w:val="single" w:sz="4" w:space="0" w:color="auto"/>
              <w:right w:val="single" w:sz="4" w:space="0" w:color="auto"/>
            </w:tcBorders>
            <w:shd w:val="clear" w:color="auto" w:fill="FFFFFF"/>
            <w:vAlign w:val="center"/>
            <w:hideMark/>
          </w:tcPr>
          <w:p w14:paraId="04C702DC" w14:textId="77777777" w:rsidR="00E959DA" w:rsidRDefault="00E959DA">
            <w:pPr>
              <w:jc w:val="center"/>
              <w:rPr>
                <w:sz w:val="20"/>
                <w:lang w:eastAsia="en-GB"/>
              </w:rPr>
            </w:pPr>
            <w:r>
              <w:rPr>
                <w:sz w:val="20"/>
                <w:lang w:eastAsia="en-GB"/>
              </w:rPr>
              <w:t>16</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14:paraId="61C5761B" w14:textId="77777777" w:rsidR="00E959DA" w:rsidRDefault="00E959DA">
            <w:pPr>
              <w:jc w:val="center"/>
              <w:rPr>
                <w:sz w:val="20"/>
                <w:lang w:eastAsia="en-GB"/>
              </w:rPr>
            </w:pPr>
            <w:r>
              <w:rPr>
                <w:sz w:val="20"/>
                <w:lang w:eastAsia="en-GB"/>
              </w:rPr>
              <w:t>16</w:t>
            </w:r>
          </w:p>
        </w:tc>
        <w:tc>
          <w:tcPr>
            <w:tcW w:w="6507" w:type="dxa"/>
            <w:gridSpan w:val="3"/>
            <w:tcBorders>
              <w:top w:val="single" w:sz="4" w:space="0" w:color="auto"/>
              <w:left w:val="nil"/>
              <w:bottom w:val="single" w:sz="4" w:space="0" w:color="auto"/>
              <w:right w:val="single" w:sz="4" w:space="0" w:color="auto"/>
            </w:tcBorders>
            <w:hideMark/>
          </w:tcPr>
          <w:p w14:paraId="6F50CEE2" w14:textId="77777777" w:rsidR="00E959DA" w:rsidRDefault="00E959DA">
            <w:pPr>
              <w:rPr>
                <w:sz w:val="20"/>
                <w:lang w:eastAsia="en-GB"/>
              </w:rPr>
            </w:pPr>
            <w:r>
              <w:rPr>
                <w:sz w:val="20"/>
                <w:lang w:eastAsia="en-GB"/>
              </w:rPr>
              <w:t xml:space="preserve">VMT </w:t>
            </w:r>
          </w:p>
        </w:tc>
      </w:tr>
      <w:tr w:rsidR="00E959DA" w14:paraId="1A243C0B" w14:textId="77777777" w:rsidTr="00E959DA">
        <w:trPr>
          <w:trHeight w:val="455"/>
        </w:trPr>
        <w:tc>
          <w:tcPr>
            <w:tcW w:w="937" w:type="dxa"/>
            <w:tcBorders>
              <w:top w:val="single" w:sz="4" w:space="0" w:color="auto"/>
              <w:left w:val="single" w:sz="4" w:space="0" w:color="auto"/>
              <w:bottom w:val="single" w:sz="4" w:space="0" w:color="auto"/>
              <w:right w:val="single" w:sz="4" w:space="0" w:color="auto"/>
            </w:tcBorders>
            <w:vAlign w:val="center"/>
            <w:hideMark/>
          </w:tcPr>
          <w:p w14:paraId="1423BC43" w14:textId="77777777" w:rsidR="00E959DA" w:rsidRDefault="00E959DA">
            <w:pPr>
              <w:rPr>
                <w:sz w:val="20"/>
                <w:lang w:eastAsia="en-GB"/>
              </w:rPr>
            </w:pPr>
            <w:r>
              <w:rPr>
                <w:sz w:val="20"/>
                <w:lang w:eastAsia="en-GB"/>
              </w:rPr>
              <w:t>2.1.1.4.</w:t>
            </w:r>
          </w:p>
        </w:tc>
        <w:tc>
          <w:tcPr>
            <w:tcW w:w="5317" w:type="dxa"/>
            <w:tcBorders>
              <w:top w:val="single" w:sz="4" w:space="0" w:color="auto"/>
              <w:left w:val="single" w:sz="4" w:space="0" w:color="auto"/>
              <w:bottom w:val="single" w:sz="4" w:space="0" w:color="auto"/>
              <w:right w:val="single" w:sz="4" w:space="0" w:color="auto"/>
            </w:tcBorders>
            <w:vAlign w:val="center"/>
            <w:hideMark/>
          </w:tcPr>
          <w:p w14:paraId="39FA0492" w14:textId="77777777" w:rsidR="00E959DA" w:rsidRDefault="00E959DA">
            <w:pPr>
              <w:rPr>
                <w:sz w:val="20"/>
                <w:lang w:eastAsia="en-GB"/>
              </w:rPr>
            </w:pPr>
            <w:r>
              <w:rPr>
                <w:sz w:val="20"/>
                <w:lang w:eastAsia="en-GB"/>
              </w:rPr>
              <w:t>Materialaus ir nematerialaus turto įsigijimas</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8E31A6" w14:textId="77777777" w:rsidR="00E959DA" w:rsidRDefault="00E959DA">
            <w:pPr>
              <w:jc w:val="center"/>
              <w:rPr>
                <w:sz w:val="20"/>
                <w:lang w:eastAsia="en-GB"/>
              </w:rPr>
            </w:pPr>
            <w:r>
              <w:rPr>
                <w:sz w:val="20"/>
                <w:lang w:eastAsia="en-GB"/>
              </w:rPr>
              <w:t>55,2</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139AA0" w14:textId="77777777" w:rsidR="00E959DA" w:rsidRDefault="00E959DA">
            <w:pPr>
              <w:jc w:val="center"/>
              <w:rPr>
                <w:sz w:val="20"/>
                <w:lang w:eastAsia="en-GB"/>
              </w:rPr>
            </w:pPr>
            <w:r>
              <w:rPr>
                <w:sz w:val="20"/>
                <w:lang w:eastAsia="en-GB"/>
              </w:rPr>
              <w:t>55,2</w:t>
            </w:r>
          </w:p>
        </w:tc>
        <w:tc>
          <w:tcPr>
            <w:tcW w:w="6507" w:type="dxa"/>
            <w:gridSpan w:val="3"/>
            <w:tcBorders>
              <w:top w:val="single" w:sz="4" w:space="0" w:color="auto"/>
              <w:left w:val="single" w:sz="4" w:space="0" w:color="auto"/>
              <w:bottom w:val="single" w:sz="4" w:space="0" w:color="auto"/>
              <w:right w:val="single" w:sz="4" w:space="0" w:color="auto"/>
            </w:tcBorders>
            <w:hideMark/>
          </w:tcPr>
          <w:p w14:paraId="4C1FC67D" w14:textId="77777777" w:rsidR="00E959DA" w:rsidRDefault="00E959DA">
            <w:pPr>
              <w:rPr>
                <w:sz w:val="20"/>
                <w:lang w:eastAsia="en-GB"/>
              </w:rPr>
            </w:pPr>
            <w:r>
              <w:rPr>
                <w:sz w:val="20"/>
                <w:lang w:eastAsia="en-GB"/>
              </w:rPr>
              <w:t>APVA</w:t>
            </w:r>
          </w:p>
        </w:tc>
      </w:tr>
      <w:tr w:rsidR="00E959DA" w14:paraId="2C0F1D8E" w14:textId="77777777" w:rsidTr="00E959DA">
        <w:trPr>
          <w:trHeight w:val="255"/>
        </w:trPr>
        <w:tc>
          <w:tcPr>
            <w:tcW w:w="937" w:type="dxa"/>
            <w:tcBorders>
              <w:top w:val="single" w:sz="4" w:space="0" w:color="auto"/>
              <w:left w:val="single" w:sz="4" w:space="0" w:color="auto"/>
              <w:bottom w:val="single" w:sz="4" w:space="0" w:color="auto"/>
              <w:right w:val="single" w:sz="4" w:space="0" w:color="auto"/>
            </w:tcBorders>
            <w:noWrap/>
            <w:hideMark/>
          </w:tcPr>
          <w:p w14:paraId="7B2042D7" w14:textId="77777777" w:rsidR="00E959DA" w:rsidRDefault="00E959DA">
            <w:pPr>
              <w:rPr>
                <w:sz w:val="20"/>
                <w:lang w:eastAsia="en-GB"/>
              </w:rPr>
            </w:pPr>
            <w:r>
              <w:rPr>
                <w:sz w:val="20"/>
                <w:lang w:eastAsia="en-GB"/>
              </w:rPr>
              <w:t>2.1.1.5.</w:t>
            </w:r>
          </w:p>
        </w:tc>
        <w:tc>
          <w:tcPr>
            <w:tcW w:w="5317" w:type="dxa"/>
            <w:tcBorders>
              <w:top w:val="single" w:sz="4" w:space="0" w:color="auto"/>
              <w:left w:val="nil"/>
              <w:bottom w:val="single" w:sz="4" w:space="0" w:color="auto"/>
              <w:right w:val="single" w:sz="4" w:space="0" w:color="auto"/>
            </w:tcBorders>
            <w:hideMark/>
          </w:tcPr>
          <w:p w14:paraId="1FB131EF" w14:textId="77777777" w:rsidR="00E959DA" w:rsidRDefault="00E959DA">
            <w:pPr>
              <w:rPr>
                <w:sz w:val="20"/>
                <w:lang w:eastAsia="en-GB"/>
              </w:rPr>
            </w:pPr>
            <w:r>
              <w:rPr>
                <w:sz w:val="20"/>
                <w:lang w:eastAsia="en-GB"/>
              </w:rPr>
              <w:t>Prekių ir paslaugų naudojimas</w:t>
            </w:r>
          </w:p>
        </w:tc>
        <w:tc>
          <w:tcPr>
            <w:tcW w:w="1416" w:type="dxa"/>
            <w:tcBorders>
              <w:top w:val="single" w:sz="4" w:space="0" w:color="auto"/>
              <w:left w:val="nil"/>
              <w:bottom w:val="single" w:sz="4" w:space="0" w:color="auto"/>
              <w:right w:val="single" w:sz="4" w:space="0" w:color="auto"/>
            </w:tcBorders>
            <w:noWrap/>
            <w:vAlign w:val="center"/>
            <w:hideMark/>
          </w:tcPr>
          <w:p w14:paraId="6BD57304" w14:textId="77777777" w:rsidR="00E959DA" w:rsidRDefault="00E959DA">
            <w:pPr>
              <w:jc w:val="center"/>
              <w:rPr>
                <w:sz w:val="20"/>
                <w:lang w:eastAsia="en-GB"/>
              </w:rPr>
            </w:pPr>
            <w:r>
              <w:rPr>
                <w:sz w:val="20"/>
                <w:lang w:eastAsia="en-GB"/>
              </w:rPr>
              <w:t>5,6</w:t>
            </w:r>
          </w:p>
        </w:tc>
        <w:tc>
          <w:tcPr>
            <w:tcW w:w="1277" w:type="dxa"/>
            <w:tcBorders>
              <w:top w:val="single" w:sz="4" w:space="0" w:color="auto"/>
              <w:left w:val="nil"/>
              <w:bottom w:val="single" w:sz="4" w:space="0" w:color="auto"/>
              <w:right w:val="single" w:sz="4" w:space="0" w:color="auto"/>
            </w:tcBorders>
            <w:noWrap/>
            <w:vAlign w:val="center"/>
            <w:hideMark/>
          </w:tcPr>
          <w:p w14:paraId="76AA4E72" w14:textId="77777777" w:rsidR="00E959DA" w:rsidRDefault="00E959DA">
            <w:pPr>
              <w:jc w:val="center"/>
              <w:rPr>
                <w:sz w:val="20"/>
                <w:lang w:eastAsia="en-GB"/>
              </w:rPr>
            </w:pPr>
            <w:r>
              <w:rPr>
                <w:sz w:val="20"/>
                <w:lang w:eastAsia="en-GB"/>
              </w:rPr>
              <w:t>5,6</w:t>
            </w:r>
          </w:p>
        </w:tc>
        <w:tc>
          <w:tcPr>
            <w:tcW w:w="6507" w:type="dxa"/>
            <w:gridSpan w:val="3"/>
            <w:tcBorders>
              <w:top w:val="single" w:sz="4" w:space="0" w:color="auto"/>
              <w:left w:val="nil"/>
              <w:bottom w:val="single" w:sz="4" w:space="0" w:color="auto"/>
              <w:right w:val="single" w:sz="4" w:space="0" w:color="auto"/>
            </w:tcBorders>
            <w:noWrap/>
            <w:vAlign w:val="bottom"/>
            <w:hideMark/>
          </w:tcPr>
          <w:p w14:paraId="7E905E20" w14:textId="77777777" w:rsidR="00E959DA" w:rsidRDefault="00E959DA">
            <w:pPr>
              <w:rPr>
                <w:sz w:val="20"/>
                <w:lang w:eastAsia="en-GB"/>
              </w:rPr>
            </w:pPr>
            <w:r>
              <w:rPr>
                <w:sz w:val="20"/>
                <w:lang w:eastAsia="en-GB"/>
              </w:rPr>
              <w:t>VMT</w:t>
            </w:r>
          </w:p>
        </w:tc>
      </w:tr>
      <w:tr w:rsidR="00E959DA" w14:paraId="59FCC7BB" w14:textId="77777777" w:rsidTr="00E959DA">
        <w:trPr>
          <w:trHeight w:val="255"/>
        </w:trPr>
        <w:tc>
          <w:tcPr>
            <w:tcW w:w="937" w:type="dxa"/>
            <w:tcBorders>
              <w:top w:val="single" w:sz="4" w:space="0" w:color="auto"/>
              <w:left w:val="single" w:sz="4" w:space="0" w:color="auto"/>
              <w:bottom w:val="single" w:sz="4" w:space="0" w:color="auto"/>
              <w:right w:val="single" w:sz="4" w:space="0" w:color="auto"/>
            </w:tcBorders>
            <w:noWrap/>
            <w:vAlign w:val="bottom"/>
            <w:hideMark/>
          </w:tcPr>
          <w:p w14:paraId="5AEDAAF3" w14:textId="77777777" w:rsidR="00E959DA" w:rsidRDefault="00E959DA">
            <w:pPr>
              <w:rPr>
                <w:sz w:val="20"/>
                <w:lang w:eastAsia="en-GB"/>
              </w:rPr>
            </w:pPr>
            <w:r>
              <w:rPr>
                <w:sz w:val="20"/>
                <w:lang w:eastAsia="en-GB"/>
              </w:rPr>
              <w:t>2.1.1.6.</w:t>
            </w:r>
          </w:p>
        </w:tc>
        <w:tc>
          <w:tcPr>
            <w:tcW w:w="5317" w:type="dxa"/>
            <w:tcBorders>
              <w:top w:val="single" w:sz="4" w:space="0" w:color="auto"/>
              <w:left w:val="single" w:sz="4" w:space="0" w:color="auto"/>
              <w:bottom w:val="single" w:sz="4" w:space="0" w:color="auto"/>
              <w:right w:val="single" w:sz="4" w:space="0" w:color="auto"/>
            </w:tcBorders>
            <w:noWrap/>
            <w:vAlign w:val="bottom"/>
            <w:hideMark/>
          </w:tcPr>
          <w:p w14:paraId="6AC4085D" w14:textId="77777777" w:rsidR="00E959DA" w:rsidRDefault="00E959DA">
            <w:pPr>
              <w:rPr>
                <w:sz w:val="20"/>
                <w:lang w:eastAsia="en-GB"/>
              </w:rPr>
            </w:pPr>
            <w:r>
              <w:rPr>
                <w:sz w:val="20"/>
                <w:lang w:eastAsia="en-GB"/>
              </w:rPr>
              <w:t>Ryšys, transportas</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7D81BAB0" w14:textId="77777777" w:rsidR="00E959DA" w:rsidRDefault="00E959DA">
            <w:pPr>
              <w:jc w:val="center"/>
              <w:rPr>
                <w:sz w:val="20"/>
                <w:lang w:eastAsia="en-GB"/>
              </w:rPr>
            </w:pPr>
            <w:r>
              <w:rPr>
                <w:sz w:val="20"/>
                <w:lang w:eastAsia="en-GB"/>
              </w:rPr>
              <w:t>20</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74E3E925" w14:textId="77777777" w:rsidR="00E959DA" w:rsidRDefault="00E959DA">
            <w:pPr>
              <w:jc w:val="center"/>
              <w:rPr>
                <w:sz w:val="20"/>
                <w:lang w:eastAsia="en-GB"/>
              </w:rPr>
            </w:pPr>
            <w:r>
              <w:rPr>
                <w:sz w:val="20"/>
                <w:lang w:eastAsia="en-GB"/>
              </w:rPr>
              <w:t>20</w:t>
            </w:r>
          </w:p>
        </w:tc>
        <w:tc>
          <w:tcPr>
            <w:tcW w:w="6507" w:type="dxa"/>
            <w:gridSpan w:val="3"/>
            <w:tcBorders>
              <w:top w:val="single" w:sz="4" w:space="0" w:color="auto"/>
              <w:left w:val="single" w:sz="4" w:space="0" w:color="auto"/>
              <w:bottom w:val="single" w:sz="4" w:space="0" w:color="auto"/>
              <w:right w:val="single" w:sz="4" w:space="0" w:color="auto"/>
            </w:tcBorders>
            <w:noWrap/>
            <w:vAlign w:val="bottom"/>
            <w:hideMark/>
          </w:tcPr>
          <w:p w14:paraId="66743058" w14:textId="77777777" w:rsidR="00E959DA" w:rsidRDefault="00E959DA">
            <w:pPr>
              <w:rPr>
                <w:sz w:val="20"/>
                <w:lang w:eastAsia="en-GB"/>
              </w:rPr>
            </w:pPr>
            <w:r>
              <w:rPr>
                <w:sz w:val="20"/>
                <w:lang w:eastAsia="en-GB"/>
              </w:rPr>
              <w:t>APVA </w:t>
            </w:r>
          </w:p>
        </w:tc>
      </w:tr>
      <w:tr w:rsidR="00E959DA" w14:paraId="0A80C124" w14:textId="77777777" w:rsidTr="00E959DA">
        <w:trPr>
          <w:trHeight w:val="528"/>
        </w:trPr>
        <w:tc>
          <w:tcPr>
            <w:tcW w:w="937" w:type="dxa"/>
            <w:tcBorders>
              <w:top w:val="single" w:sz="4" w:space="0" w:color="auto"/>
              <w:left w:val="single" w:sz="4" w:space="0" w:color="auto"/>
              <w:bottom w:val="single" w:sz="4" w:space="0" w:color="auto"/>
              <w:right w:val="single" w:sz="4" w:space="0" w:color="auto"/>
            </w:tcBorders>
            <w:hideMark/>
          </w:tcPr>
          <w:p w14:paraId="51873FE7" w14:textId="77777777" w:rsidR="00E959DA" w:rsidRDefault="00E959DA">
            <w:pPr>
              <w:rPr>
                <w:b/>
                <w:bCs/>
                <w:sz w:val="20"/>
                <w:lang w:eastAsia="en-GB"/>
              </w:rPr>
            </w:pPr>
            <w:r>
              <w:rPr>
                <w:b/>
                <w:bCs/>
                <w:sz w:val="20"/>
                <w:lang w:eastAsia="en-GB"/>
              </w:rPr>
              <w:t>2.1.2.</w:t>
            </w:r>
          </w:p>
        </w:tc>
        <w:tc>
          <w:tcPr>
            <w:tcW w:w="5317" w:type="dxa"/>
            <w:tcBorders>
              <w:top w:val="single" w:sz="4" w:space="0" w:color="auto"/>
              <w:left w:val="nil"/>
              <w:bottom w:val="single" w:sz="4" w:space="0" w:color="auto"/>
              <w:right w:val="single" w:sz="4" w:space="0" w:color="auto"/>
            </w:tcBorders>
            <w:hideMark/>
          </w:tcPr>
          <w:p w14:paraId="4CAB5B22" w14:textId="77777777" w:rsidR="00E959DA" w:rsidRDefault="00E959DA">
            <w:pPr>
              <w:rPr>
                <w:b/>
                <w:bCs/>
                <w:sz w:val="20"/>
                <w:lang w:eastAsia="en-GB"/>
              </w:rPr>
            </w:pPr>
            <w:r>
              <w:rPr>
                <w:b/>
                <w:bCs/>
                <w:sz w:val="20"/>
                <w:lang w:eastAsia="en-GB"/>
              </w:rPr>
              <w:t>Programos administravimo išlaidos išorinių ekspertų paslaugoms</w:t>
            </w:r>
          </w:p>
        </w:tc>
        <w:tc>
          <w:tcPr>
            <w:tcW w:w="1416" w:type="dxa"/>
            <w:tcBorders>
              <w:top w:val="single" w:sz="4" w:space="0" w:color="auto"/>
              <w:left w:val="nil"/>
              <w:bottom w:val="single" w:sz="4" w:space="0" w:color="auto"/>
              <w:right w:val="single" w:sz="4" w:space="0" w:color="auto"/>
            </w:tcBorders>
            <w:hideMark/>
          </w:tcPr>
          <w:p w14:paraId="64D3F580" w14:textId="77777777" w:rsidR="00E959DA" w:rsidRDefault="00E959DA">
            <w:pPr>
              <w:jc w:val="center"/>
              <w:rPr>
                <w:b/>
                <w:bCs/>
                <w:sz w:val="20"/>
                <w:lang w:eastAsia="en-GB"/>
              </w:rPr>
            </w:pPr>
            <w:r>
              <w:rPr>
                <w:b/>
                <w:bCs/>
                <w:sz w:val="20"/>
                <w:lang w:eastAsia="en-GB"/>
              </w:rPr>
              <w:t>445,1</w:t>
            </w:r>
          </w:p>
        </w:tc>
        <w:tc>
          <w:tcPr>
            <w:tcW w:w="1277" w:type="dxa"/>
            <w:tcBorders>
              <w:top w:val="single" w:sz="4" w:space="0" w:color="auto"/>
              <w:left w:val="nil"/>
              <w:bottom w:val="single" w:sz="4" w:space="0" w:color="auto"/>
              <w:right w:val="single" w:sz="4" w:space="0" w:color="auto"/>
            </w:tcBorders>
            <w:hideMark/>
          </w:tcPr>
          <w:p w14:paraId="327E1AA6" w14:textId="77777777" w:rsidR="00E959DA" w:rsidRDefault="00E959DA">
            <w:pPr>
              <w:jc w:val="center"/>
              <w:rPr>
                <w:b/>
                <w:bCs/>
                <w:sz w:val="20"/>
                <w:lang w:eastAsia="en-GB"/>
              </w:rPr>
            </w:pPr>
            <w:r>
              <w:rPr>
                <w:b/>
                <w:bCs/>
                <w:sz w:val="20"/>
                <w:lang w:eastAsia="en-GB"/>
              </w:rPr>
              <w:t>445,1</w:t>
            </w:r>
          </w:p>
        </w:tc>
        <w:tc>
          <w:tcPr>
            <w:tcW w:w="6507" w:type="dxa"/>
            <w:gridSpan w:val="3"/>
            <w:tcBorders>
              <w:top w:val="single" w:sz="4" w:space="0" w:color="auto"/>
              <w:left w:val="nil"/>
              <w:bottom w:val="single" w:sz="4" w:space="0" w:color="auto"/>
              <w:right w:val="single" w:sz="4" w:space="0" w:color="auto"/>
            </w:tcBorders>
            <w:hideMark/>
          </w:tcPr>
          <w:p w14:paraId="2AD12268" w14:textId="77777777" w:rsidR="00E959DA" w:rsidRDefault="00E959DA">
            <w:pPr>
              <w:ind w:firstLine="53"/>
              <w:jc w:val="center"/>
              <w:rPr>
                <w:sz w:val="20"/>
                <w:lang w:eastAsia="en-GB"/>
              </w:rPr>
            </w:pPr>
          </w:p>
        </w:tc>
      </w:tr>
      <w:tr w:rsidR="00E959DA" w14:paraId="513004F0" w14:textId="77777777" w:rsidTr="00E959DA">
        <w:trPr>
          <w:trHeight w:val="300"/>
        </w:trPr>
        <w:tc>
          <w:tcPr>
            <w:tcW w:w="937" w:type="dxa"/>
            <w:tcBorders>
              <w:top w:val="single" w:sz="4" w:space="0" w:color="auto"/>
              <w:left w:val="single" w:sz="4" w:space="0" w:color="auto"/>
              <w:bottom w:val="single" w:sz="4" w:space="0" w:color="auto"/>
              <w:right w:val="single" w:sz="4" w:space="0" w:color="auto"/>
            </w:tcBorders>
            <w:vAlign w:val="center"/>
            <w:hideMark/>
          </w:tcPr>
          <w:p w14:paraId="087E45F8" w14:textId="77777777" w:rsidR="00E959DA" w:rsidRDefault="00E959DA">
            <w:pPr>
              <w:rPr>
                <w:sz w:val="20"/>
                <w:lang w:eastAsia="en-GB"/>
              </w:rPr>
            </w:pPr>
            <w:r>
              <w:rPr>
                <w:sz w:val="20"/>
                <w:lang w:eastAsia="en-GB"/>
              </w:rPr>
              <w:t>2.1.2.1.</w:t>
            </w:r>
          </w:p>
        </w:tc>
        <w:tc>
          <w:tcPr>
            <w:tcW w:w="5317" w:type="dxa"/>
            <w:tcBorders>
              <w:top w:val="single" w:sz="4" w:space="0" w:color="auto"/>
              <w:left w:val="nil"/>
              <w:bottom w:val="single" w:sz="4" w:space="0" w:color="auto"/>
              <w:right w:val="single" w:sz="4" w:space="0" w:color="auto"/>
            </w:tcBorders>
            <w:noWrap/>
            <w:vAlign w:val="center"/>
            <w:hideMark/>
          </w:tcPr>
          <w:p w14:paraId="6F4EDDEF" w14:textId="77777777" w:rsidR="00E959DA" w:rsidRDefault="00E959DA">
            <w:pPr>
              <w:rPr>
                <w:sz w:val="20"/>
                <w:lang w:eastAsia="en-GB"/>
              </w:rPr>
            </w:pPr>
            <w:r>
              <w:rPr>
                <w:sz w:val="20"/>
                <w:lang w:eastAsia="en-GB"/>
              </w:rPr>
              <w:t>Kvalifikacijos kėlimas</w:t>
            </w:r>
          </w:p>
        </w:tc>
        <w:tc>
          <w:tcPr>
            <w:tcW w:w="1416" w:type="dxa"/>
            <w:tcBorders>
              <w:top w:val="single" w:sz="4" w:space="0" w:color="auto"/>
              <w:left w:val="nil"/>
              <w:bottom w:val="single" w:sz="4" w:space="0" w:color="auto"/>
              <w:right w:val="single" w:sz="4" w:space="0" w:color="auto"/>
            </w:tcBorders>
            <w:noWrap/>
            <w:vAlign w:val="center"/>
            <w:hideMark/>
          </w:tcPr>
          <w:p w14:paraId="3FA5056C" w14:textId="77777777" w:rsidR="00E959DA" w:rsidRDefault="00E959DA">
            <w:pPr>
              <w:jc w:val="center"/>
              <w:rPr>
                <w:sz w:val="20"/>
                <w:lang w:eastAsia="en-GB"/>
              </w:rPr>
            </w:pPr>
            <w:r>
              <w:rPr>
                <w:sz w:val="20"/>
                <w:lang w:eastAsia="en-GB"/>
              </w:rPr>
              <w:t>6</w:t>
            </w:r>
          </w:p>
        </w:tc>
        <w:tc>
          <w:tcPr>
            <w:tcW w:w="1277" w:type="dxa"/>
            <w:tcBorders>
              <w:top w:val="single" w:sz="4" w:space="0" w:color="auto"/>
              <w:left w:val="nil"/>
              <w:bottom w:val="single" w:sz="4" w:space="0" w:color="auto"/>
              <w:right w:val="single" w:sz="4" w:space="0" w:color="auto"/>
            </w:tcBorders>
            <w:noWrap/>
            <w:vAlign w:val="center"/>
            <w:hideMark/>
          </w:tcPr>
          <w:p w14:paraId="38CDD3C8" w14:textId="77777777" w:rsidR="00E959DA" w:rsidRDefault="00E959DA">
            <w:pPr>
              <w:jc w:val="center"/>
              <w:rPr>
                <w:sz w:val="20"/>
                <w:lang w:eastAsia="en-GB"/>
              </w:rPr>
            </w:pPr>
            <w:r>
              <w:rPr>
                <w:sz w:val="20"/>
                <w:lang w:eastAsia="en-GB"/>
              </w:rPr>
              <w:t>6</w:t>
            </w:r>
          </w:p>
        </w:tc>
        <w:tc>
          <w:tcPr>
            <w:tcW w:w="6507" w:type="dxa"/>
            <w:gridSpan w:val="3"/>
            <w:vMerge w:val="restart"/>
            <w:tcBorders>
              <w:top w:val="single" w:sz="4" w:space="0" w:color="auto"/>
              <w:left w:val="single" w:sz="4" w:space="0" w:color="auto"/>
              <w:bottom w:val="single" w:sz="4" w:space="0" w:color="auto"/>
              <w:right w:val="single" w:sz="4" w:space="0" w:color="auto"/>
            </w:tcBorders>
            <w:hideMark/>
          </w:tcPr>
          <w:p w14:paraId="4B426770" w14:textId="77777777" w:rsidR="00E959DA" w:rsidRDefault="00E959DA">
            <w:pPr>
              <w:rPr>
                <w:sz w:val="20"/>
                <w:lang w:eastAsia="en-GB"/>
              </w:rPr>
            </w:pPr>
            <w:r>
              <w:rPr>
                <w:sz w:val="20"/>
                <w:lang w:eastAsia="en-GB"/>
              </w:rPr>
              <w:t xml:space="preserve">APVA </w:t>
            </w:r>
          </w:p>
        </w:tc>
      </w:tr>
      <w:tr w:rsidR="00E959DA" w14:paraId="4283710F" w14:textId="77777777" w:rsidTr="00E959DA">
        <w:trPr>
          <w:trHeight w:val="264"/>
        </w:trPr>
        <w:tc>
          <w:tcPr>
            <w:tcW w:w="937" w:type="dxa"/>
            <w:tcBorders>
              <w:top w:val="single" w:sz="4" w:space="0" w:color="auto"/>
              <w:left w:val="single" w:sz="4" w:space="0" w:color="auto"/>
              <w:bottom w:val="single" w:sz="4" w:space="0" w:color="auto"/>
              <w:right w:val="single" w:sz="4" w:space="0" w:color="auto"/>
            </w:tcBorders>
            <w:vAlign w:val="center"/>
            <w:hideMark/>
          </w:tcPr>
          <w:p w14:paraId="3A3A5237" w14:textId="77777777" w:rsidR="00E959DA" w:rsidRDefault="00E959DA">
            <w:pPr>
              <w:rPr>
                <w:sz w:val="20"/>
                <w:lang w:eastAsia="en-GB"/>
              </w:rPr>
            </w:pPr>
            <w:r>
              <w:rPr>
                <w:sz w:val="20"/>
                <w:lang w:eastAsia="en-GB"/>
              </w:rPr>
              <w:t>2.1.2.2.</w:t>
            </w:r>
          </w:p>
        </w:tc>
        <w:tc>
          <w:tcPr>
            <w:tcW w:w="5317" w:type="dxa"/>
            <w:tcBorders>
              <w:top w:val="single" w:sz="4" w:space="0" w:color="auto"/>
              <w:left w:val="nil"/>
              <w:bottom w:val="single" w:sz="4" w:space="0" w:color="auto"/>
              <w:right w:val="single" w:sz="4" w:space="0" w:color="auto"/>
            </w:tcBorders>
            <w:vAlign w:val="center"/>
            <w:hideMark/>
          </w:tcPr>
          <w:p w14:paraId="6A70D874" w14:textId="77777777" w:rsidR="00E959DA" w:rsidRDefault="00E959DA">
            <w:pPr>
              <w:rPr>
                <w:sz w:val="20"/>
                <w:lang w:eastAsia="en-GB"/>
              </w:rPr>
            </w:pPr>
            <w:r>
              <w:rPr>
                <w:sz w:val="20"/>
                <w:lang w:eastAsia="en-GB"/>
              </w:rPr>
              <w:t xml:space="preserve">Reprezentacinės išlaidos </w:t>
            </w:r>
          </w:p>
        </w:tc>
        <w:tc>
          <w:tcPr>
            <w:tcW w:w="1416" w:type="dxa"/>
            <w:tcBorders>
              <w:top w:val="single" w:sz="4" w:space="0" w:color="auto"/>
              <w:left w:val="nil"/>
              <w:bottom w:val="single" w:sz="4" w:space="0" w:color="auto"/>
              <w:right w:val="single" w:sz="4" w:space="0" w:color="auto"/>
            </w:tcBorders>
            <w:vAlign w:val="center"/>
            <w:hideMark/>
          </w:tcPr>
          <w:p w14:paraId="062CB721" w14:textId="77777777" w:rsidR="00E959DA" w:rsidRDefault="00E959DA">
            <w:pPr>
              <w:jc w:val="center"/>
              <w:rPr>
                <w:sz w:val="20"/>
                <w:lang w:eastAsia="en-GB"/>
              </w:rPr>
            </w:pPr>
            <w:r>
              <w:rPr>
                <w:sz w:val="20"/>
                <w:lang w:eastAsia="en-GB"/>
              </w:rPr>
              <w:t>1</w:t>
            </w:r>
          </w:p>
        </w:tc>
        <w:tc>
          <w:tcPr>
            <w:tcW w:w="1277" w:type="dxa"/>
            <w:tcBorders>
              <w:top w:val="single" w:sz="4" w:space="0" w:color="auto"/>
              <w:left w:val="nil"/>
              <w:bottom w:val="single" w:sz="4" w:space="0" w:color="auto"/>
              <w:right w:val="single" w:sz="4" w:space="0" w:color="auto"/>
            </w:tcBorders>
            <w:vAlign w:val="center"/>
            <w:hideMark/>
          </w:tcPr>
          <w:p w14:paraId="7C7A306C" w14:textId="77777777" w:rsidR="00E959DA" w:rsidRDefault="00E959DA">
            <w:pPr>
              <w:jc w:val="center"/>
              <w:rPr>
                <w:sz w:val="20"/>
                <w:lang w:eastAsia="en-GB"/>
              </w:rPr>
            </w:pPr>
            <w:r>
              <w:rPr>
                <w:sz w:val="20"/>
                <w:lang w:eastAsia="en-GB"/>
              </w:rPr>
              <w:t>1</w:t>
            </w:r>
          </w:p>
        </w:tc>
        <w:tc>
          <w:tcPr>
            <w:tcW w:w="6507" w:type="dxa"/>
            <w:gridSpan w:val="3"/>
            <w:vMerge/>
            <w:tcBorders>
              <w:top w:val="single" w:sz="4" w:space="0" w:color="auto"/>
              <w:left w:val="nil"/>
              <w:bottom w:val="single" w:sz="4" w:space="0" w:color="auto"/>
              <w:right w:val="single" w:sz="4" w:space="0" w:color="auto"/>
            </w:tcBorders>
            <w:vAlign w:val="center"/>
            <w:hideMark/>
          </w:tcPr>
          <w:p w14:paraId="76A08B5A" w14:textId="77777777" w:rsidR="00E959DA" w:rsidRDefault="00E959DA">
            <w:pPr>
              <w:rPr>
                <w:sz w:val="20"/>
                <w:lang w:eastAsia="en-GB"/>
              </w:rPr>
            </w:pPr>
          </w:p>
        </w:tc>
      </w:tr>
      <w:tr w:rsidR="00E959DA" w14:paraId="305931C0" w14:textId="77777777" w:rsidTr="00E959DA">
        <w:trPr>
          <w:trHeight w:val="528"/>
        </w:trPr>
        <w:tc>
          <w:tcPr>
            <w:tcW w:w="937" w:type="dxa"/>
            <w:tcBorders>
              <w:top w:val="single" w:sz="4" w:space="0" w:color="auto"/>
              <w:left w:val="single" w:sz="4" w:space="0" w:color="auto"/>
              <w:bottom w:val="single" w:sz="4" w:space="0" w:color="auto"/>
              <w:right w:val="single" w:sz="4" w:space="0" w:color="auto"/>
            </w:tcBorders>
            <w:vAlign w:val="center"/>
            <w:hideMark/>
          </w:tcPr>
          <w:p w14:paraId="47952C35" w14:textId="77777777" w:rsidR="00E959DA" w:rsidRDefault="00E959DA">
            <w:pPr>
              <w:rPr>
                <w:sz w:val="20"/>
                <w:lang w:eastAsia="en-GB"/>
              </w:rPr>
            </w:pPr>
            <w:r>
              <w:rPr>
                <w:sz w:val="20"/>
                <w:lang w:eastAsia="en-GB"/>
              </w:rPr>
              <w:t>2.1.2.3.</w:t>
            </w:r>
          </w:p>
        </w:tc>
        <w:tc>
          <w:tcPr>
            <w:tcW w:w="5317" w:type="dxa"/>
            <w:tcBorders>
              <w:top w:val="single" w:sz="4" w:space="0" w:color="auto"/>
              <w:left w:val="nil"/>
              <w:bottom w:val="single" w:sz="4" w:space="0" w:color="auto"/>
              <w:right w:val="single" w:sz="4" w:space="0" w:color="auto"/>
            </w:tcBorders>
            <w:vAlign w:val="center"/>
            <w:hideMark/>
          </w:tcPr>
          <w:p w14:paraId="40CDCC57" w14:textId="77777777" w:rsidR="00E959DA" w:rsidRDefault="00E959DA">
            <w:pPr>
              <w:rPr>
                <w:sz w:val="20"/>
                <w:lang w:eastAsia="en-GB"/>
              </w:rPr>
            </w:pPr>
            <w:r>
              <w:rPr>
                <w:sz w:val="20"/>
                <w:lang w:eastAsia="en-GB"/>
              </w:rPr>
              <w:t>Paslaugų įsigijimas (patalpų išlaikymas, kitos susijusios paslaugos ir pan.)</w:t>
            </w:r>
          </w:p>
        </w:tc>
        <w:tc>
          <w:tcPr>
            <w:tcW w:w="1416" w:type="dxa"/>
            <w:tcBorders>
              <w:top w:val="single" w:sz="4" w:space="0" w:color="auto"/>
              <w:left w:val="nil"/>
              <w:bottom w:val="single" w:sz="4" w:space="0" w:color="auto"/>
              <w:right w:val="single" w:sz="4" w:space="0" w:color="auto"/>
            </w:tcBorders>
            <w:vAlign w:val="center"/>
            <w:hideMark/>
          </w:tcPr>
          <w:p w14:paraId="3224EC57" w14:textId="77777777" w:rsidR="00E959DA" w:rsidRDefault="00E959DA">
            <w:pPr>
              <w:jc w:val="center"/>
              <w:rPr>
                <w:sz w:val="20"/>
                <w:lang w:eastAsia="en-GB"/>
              </w:rPr>
            </w:pPr>
            <w:r>
              <w:rPr>
                <w:sz w:val="20"/>
                <w:lang w:eastAsia="en-GB"/>
              </w:rPr>
              <w:t>63,1</w:t>
            </w:r>
          </w:p>
        </w:tc>
        <w:tc>
          <w:tcPr>
            <w:tcW w:w="1277" w:type="dxa"/>
            <w:tcBorders>
              <w:top w:val="single" w:sz="4" w:space="0" w:color="auto"/>
              <w:left w:val="nil"/>
              <w:bottom w:val="single" w:sz="4" w:space="0" w:color="auto"/>
              <w:right w:val="single" w:sz="4" w:space="0" w:color="auto"/>
            </w:tcBorders>
            <w:vAlign w:val="center"/>
            <w:hideMark/>
          </w:tcPr>
          <w:p w14:paraId="4D8B8B10" w14:textId="77777777" w:rsidR="00E959DA" w:rsidRDefault="00E959DA">
            <w:pPr>
              <w:jc w:val="center"/>
              <w:rPr>
                <w:sz w:val="20"/>
                <w:lang w:eastAsia="en-GB"/>
              </w:rPr>
            </w:pPr>
            <w:r>
              <w:rPr>
                <w:sz w:val="20"/>
                <w:lang w:eastAsia="en-GB"/>
              </w:rPr>
              <w:t>63,1</w:t>
            </w:r>
          </w:p>
        </w:tc>
        <w:tc>
          <w:tcPr>
            <w:tcW w:w="6507" w:type="dxa"/>
            <w:gridSpan w:val="3"/>
            <w:vMerge/>
            <w:tcBorders>
              <w:top w:val="single" w:sz="4" w:space="0" w:color="auto"/>
              <w:left w:val="nil"/>
              <w:bottom w:val="single" w:sz="4" w:space="0" w:color="auto"/>
              <w:right w:val="single" w:sz="4" w:space="0" w:color="auto"/>
            </w:tcBorders>
            <w:vAlign w:val="center"/>
            <w:hideMark/>
          </w:tcPr>
          <w:p w14:paraId="7D62CD42" w14:textId="77777777" w:rsidR="00E959DA" w:rsidRDefault="00E959DA">
            <w:pPr>
              <w:rPr>
                <w:sz w:val="20"/>
                <w:lang w:eastAsia="en-GB"/>
              </w:rPr>
            </w:pPr>
          </w:p>
        </w:tc>
      </w:tr>
      <w:tr w:rsidR="00E959DA" w14:paraId="017201DA" w14:textId="77777777" w:rsidTr="00E959DA">
        <w:trPr>
          <w:trHeight w:val="264"/>
        </w:trPr>
        <w:tc>
          <w:tcPr>
            <w:tcW w:w="937" w:type="dxa"/>
            <w:tcBorders>
              <w:top w:val="single" w:sz="4" w:space="0" w:color="auto"/>
              <w:left w:val="single" w:sz="4" w:space="0" w:color="auto"/>
              <w:bottom w:val="single" w:sz="4" w:space="0" w:color="auto"/>
              <w:right w:val="single" w:sz="4" w:space="0" w:color="auto"/>
            </w:tcBorders>
            <w:vAlign w:val="center"/>
            <w:hideMark/>
          </w:tcPr>
          <w:p w14:paraId="68D66445" w14:textId="77777777" w:rsidR="00E959DA" w:rsidRDefault="00E959DA">
            <w:pPr>
              <w:rPr>
                <w:sz w:val="20"/>
                <w:lang w:eastAsia="en-GB"/>
              </w:rPr>
            </w:pPr>
            <w:r>
              <w:rPr>
                <w:sz w:val="20"/>
                <w:lang w:eastAsia="en-GB"/>
              </w:rPr>
              <w:t>2.1.2.4.</w:t>
            </w:r>
          </w:p>
        </w:tc>
        <w:tc>
          <w:tcPr>
            <w:tcW w:w="5317" w:type="dxa"/>
            <w:tcBorders>
              <w:top w:val="single" w:sz="4" w:space="0" w:color="auto"/>
              <w:left w:val="nil"/>
              <w:bottom w:val="single" w:sz="4" w:space="0" w:color="auto"/>
              <w:right w:val="single" w:sz="4" w:space="0" w:color="auto"/>
            </w:tcBorders>
            <w:vAlign w:val="center"/>
            <w:hideMark/>
          </w:tcPr>
          <w:p w14:paraId="03D19CE3" w14:textId="77777777" w:rsidR="00E959DA" w:rsidRDefault="00E959DA">
            <w:pPr>
              <w:rPr>
                <w:sz w:val="20"/>
                <w:lang w:eastAsia="en-GB"/>
              </w:rPr>
            </w:pPr>
            <w:r>
              <w:rPr>
                <w:sz w:val="20"/>
                <w:lang w:eastAsia="en-GB"/>
              </w:rPr>
              <w:t>Kitos prekės ir paslaugos</w:t>
            </w:r>
          </w:p>
        </w:tc>
        <w:tc>
          <w:tcPr>
            <w:tcW w:w="1416" w:type="dxa"/>
            <w:tcBorders>
              <w:top w:val="single" w:sz="4" w:space="0" w:color="auto"/>
              <w:left w:val="nil"/>
              <w:bottom w:val="single" w:sz="4" w:space="0" w:color="auto"/>
              <w:right w:val="single" w:sz="4" w:space="0" w:color="auto"/>
            </w:tcBorders>
            <w:vAlign w:val="center"/>
            <w:hideMark/>
          </w:tcPr>
          <w:p w14:paraId="1B7C6092" w14:textId="77777777" w:rsidR="00E959DA" w:rsidRDefault="00E959DA">
            <w:pPr>
              <w:jc w:val="center"/>
              <w:rPr>
                <w:sz w:val="20"/>
                <w:lang w:eastAsia="en-GB"/>
              </w:rPr>
            </w:pPr>
            <w:r>
              <w:rPr>
                <w:sz w:val="20"/>
                <w:lang w:eastAsia="en-GB"/>
              </w:rPr>
              <w:t>25</w:t>
            </w:r>
          </w:p>
        </w:tc>
        <w:tc>
          <w:tcPr>
            <w:tcW w:w="1277" w:type="dxa"/>
            <w:tcBorders>
              <w:top w:val="single" w:sz="4" w:space="0" w:color="auto"/>
              <w:left w:val="nil"/>
              <w:bottom w:val="single" w:sz="4" w:space="0" w:color="auto"/>
              <w:right w:val="single" w:sz="4" w:space="0" w:color="auto"/>
            </w:tcBorders>
            <w:vAlign w:val="center"/>
            <w:hideMark/>
          </w:tcPr>
          <w:p w14:paraId="0D918C0C" w14:textId="77777777" w:rsidR="00E959DA" w:rsidRDefault="00E959DA">
            <w:pPr>
              <w:jc w:val="center"/>
              <w:rPr>
                <w:sz w:val="20"/>
                <w:lang w:eastAsia="en-GB"/>
              </w:rPr>
            </w:pPr>
            <w:r>
              <w:rPr>
                <w:sz w:val="20"/>
                <w:lang w:eastAsia="en-GB"/>
              </w:rPr>
              <w:t>25</w:t>
            </w:r>
          </w:p>
        </w:tc>
        <w:tc>
          <w:tcPr>
            <w:tcW w:w="6507" w:type="dxa"/>
            <w:gridSpan w:val="3"/>
            <w:vMerge/>
            <w:tcBorders>
              <w:top w:val="single" w:sz="4" w:space="0" w:color="auto"/>
              <w:left w:val="nil"/>
              <w:bottom w:val="single" w:sz="4" w:space="0" w:color="auto"/>
              <w:right w:val="single" w:sz="4" w:space="0" w:color="auto"/>
            </w:tcBorders>
            <w:vAlign w:val="center"/>
            <w:hideMark/>
          </w:tcPr>
          <w:p w14:paraId="23B65505" w14:textId="77777777" w:rsidR="00E959DA" w:rsidRDefault="00E959DA">
            <w:pPr>
              <w:rPr>
                <w:sz w:val="20"/>
                <w:lang w:eastAsia="en-GB"/>
              </w:rPr>
            </w:pPr>
          </w:p>
        </w:tc>
      </w:tr>
      <w:tr w:rsidR="00E959DA" w14:paraId="5957D826" w14:textId="77777777" w:rsidTr="00E959DA">
        <w:trPr>
          <w:trHeight w:val="555"/>
        </w:trPr>
        <w:tc>
          <w:tcPr>
            <w:tcW w:w="937" w:type="dxa"/>
            <w:tcBorders>
              <w:top w:val="single" w:sz="4" w:space="0" w:color="auto"/>
              <w:left w:val="single" w:sz="4" w:space="0" w:color="auto"/>
              <w:bottom w:val="single" w:sz="4" w:space="0" w:color="auto"/>
              <w:right w:val="single" w:sz="4" w:space="0" w:color="auto"/>
            </w:tcBorders>
            <w:vAlign w:val="center"/>
            <w:hideMark/>
          </w:tcPr>
          <w:p w14:paraId="0DBDB455" w14:textId="77777777" w:rsidR="00E959DA" w:rsidRDefault="00E959DA">
            <w:pPr>
              <w:rPr>
                <w:sz w:val="20"/>
                <w:lang w:eastAsia="en-GB"/>
              </w:rPr>
            </w:pPr>
            <w:r>
              <w:rPr>
                <w:sz w:val="20"/>
                <w:lang w:eastAsia="en-GB"/>
              </w:rPr>
              <w:t>2.1.2.5.</w:t>
            </w:r>
          </w:p>
        </w:tc>
        <w:tc>
          <w:tcPr>
            <w:tcW w:w="5317" w:type="dxa"/>
            <w:tcBorders>
              <w:top w:val="single" w:sz="4" w:space="0" w:color="auto"/>
              <w:left w:val="nil"/>
              <w:bottom w:val="single" w:sz="4" w:space="0" w:color="auto"/>
              <w:right w:val="single" w:sz="4" w:space="0" w:color="auto"/>
            </w:tcBorders>
            <w:vAlign w:val="center"/>
            <w:hideMark/>
          </w:tcPr>
          <w:p w14:paraId="41BBD3D5" w14:textId="77777777" w:rsidR="00E959DA" w:rsidRDefault="00E959DA">
            <w:pPr>
              <w:rPr>
                <w:sz w:val="20"/>
                <w:lang w:eastAsia="en-GB"/>
              </w:rPr>
            </w:pPr>
            <w:r>
              <w:rPr>
                <w:sz w:val="20"/>
                <w:lang w:eastAsia="en-GB"/>
              </w:rPr>
              <w:t>Informacinės technologijos prekės ir paslaugos</w:t>
            </w:r>
          </w:p>
        </w:tc>
        <w:tc>
          <w:tcPr>
            <w:tcW w:w="1416" w:type="dxa"/>
            <w:tcBorders>
              <w:top w:val="single" w:sz="4" w:space="0" w:color="auto"/>
              <w:left w:val="nil"/>
              <w:bottom w:val="single" w:sz="4" w:space="0" w:color="auto"/>
              <w:right w:val="single" w:sz="4" w:space="0" w:color="auto"/>
            </w:tcBorders>
            <w:vAlign w:val="center"/>
            <w:hideMark/>
          </w:tcPr>
          <w:p w14:paraId="5DBA6523" w14:textId="77777777" w:rsidR="00E959DA" w:rsidRDefault="00E959DA">
            <w:pPr>
              <w:jc w:val="center"/>
              <w:rPr>
                <w:sz w:val="20"/>
                <w:lang w:eastAsia="en-GB"/>
              </w:rPr>
            </w:pPr>
            <w:r>
              <w:rPr>
                <w:sz w:val="20"/>
                <w:lang w:eastAsia="en-GB"/>
              </w:rPr>
              <w:t>5</w:t>
            </w:r>
          </w:p>
        </w:tc>
        <w:tc>
          <w:tcPr>
            <w:tcW w:w="1277" w:type="dxa"/>
            <w:tcBorders>
              <w:top w:val="single" w:sz="4" w:space="0" w:color="auto"/>
              <w:left w:val="nil"/>
              <w:bottom w:val="single" w:sz="4" w:space="0" w:color="auto"/>
              <w:right w:val="single" w:sz="4" w:space="0" w:color="auto"/>
            </w:tcBorders>
            <w:vAlign w:val="center"/>
            <w:hideMark/>
          </w:tcPr>
          <w:p w14:paraId="52C6CE46" w14:textId="77777777" w:rsidR="00E959DA" w:rsidRDefault="00E959DA">
            <w:pPr>
              <w:jc w:val="center"/>
              <w:rPr>
                <w:sz w:val="20"/>
                <w:lang w:eastAsia="en-GB"/>
              </w:rPr>
            </w:pPr>
            <w:r>
              <w:rPr>
                <w:sz w:val="20"/>
                <w:lang w:eastAsia="en-GB"/>
              </w:rPr>
              <w:t>5</w:t>
            </w:r>
          </w:p>
        </w:tc>
        <w:tc>
          <w:tcPr>
            <w:tcW w:w="6507" w:type="dxa"/>
            <w:gridSpan w:val="3"/>
            <w:vMerge/>
            <w:tcBorders>
              <w:top w:val="single" w:sz="4" w:space="0" w:color="auto"/>
              <w:left w:val="nil"/>
              <w:bottom w:val="single" w:sz="4" w:space="0" w:color="auto"/>
              <w:right w:val="single" w:sz="4" w:space="0" w:color="auto"/>
            </w:tcBorders>
            <w:vAlign w:val="center"/>
            <w:hideMark/>
          </w:tcPr>
          <w:p w14:paraId="2FE4361D" w14:textId="77777777" w:rsidR="00E959DA" w:rsidRDefault="00E959DA">
            <w:pPr>
              <w:rPr>
                <w:sz w:val="20"/>
                <w:lang w:eastAsia="en-GB"/>
              </w:rPr>
            </w:pPr>
          </w:p>
        </w:tc>
      </w:tr>
      <w:tr w:rsidR="00E959DA" w14:paraId="43B9F14D" w14:textId="77777777" w:rsidTr="00E959DA">
        <w:trPr>
          <w:trHeight w:val="555"/>
        </w:trPr>
        <w:tc>
          <w:tcPr>
            <w:tcW w:w="937" w:type="dxa"/>
            <w:tcBorders>
              <w:top w:val="single" w:sz="4" w:space="0" w:color="auto"/>
              <w:left w:val="single" w:sz="4" w:space="0" w:color="auto"/>
              <w:bottom w:val="single" w:sz="4" w:space="0" w:color="auto"/>
              <w:right w:val="single" w:sz="4" w:space="0" w:color="auto"/>
            </w:tcBorders>
            <w:vAlign w:val="center"/>
            <w:hideMark/>
          </w:tcPr>
          <w:p w14:paraId="1A0BFDE0" w14:textId="77777777" w:rsidR="00E959DA" w:rsidRDefault="00E959DA">
            <w:pPr>
              <w:rPr>
                <w:sz w:val="20"/>
                <w:lang w:eastAsia="en-GB"/>
              </w:rPr>
            </w:pPr>
            <w:r>
              <w:rPr>
                <w:sz w:val="20"/>
                <w:lang w:eastAsia="en-GB"/>
              </w:rPr>
              <w:t>2.1.2.6.</w:t>
            </w:r>
          </w:p>
        </w:tc>
        <w:tc>
          <w:tcPr>
            <w:tcW w:w="5317" w:type="dxa"/>
            <w:tcBorders>
              <w:top w:val="single" w:sz="4" w:space="0" w:color="auto"/>
              <w:left w:val="nil"/>
              <w:bottom w:val="single" w:sz="4" w:space="0" w:color="auto"/>
              <w:right w:val="single" w:sz="4" w:space="0" w:color="auto"/>
            </w:tcBorders>
            <w:vAlign w:val="center"/>
            <w:hideMark/>
          </w:tcPr>
          <w:p w14:paraId="59174C92" w14:textId="77777777" w:rsidR="00E959DA" w:rsidRDefault="00E959DA">
            <w:pPr>
              <w:rPr>
                <w:sz w:val="20"/>
                <w:lang w:eastAsia="en-GB"/>
              </w:rPr>
            </w:pPr>
            <w:r>
              <w:rPr>
                <w:sz w:val="20"/>
                <w:lang w:eastAsia="en-GB"/>
              </w:rPr>
              <w:t>Kitos išorinių ekspertų paslaugos</w:t>
            </w:r>
          </w:p>
        </w:tc>
        <w:tc>
          <w:tcPr>
            <w:tcW w:w="1416" w:type="dxa"/>
            <w:tcBorders>
              <w:top w:val="single" w:sz="4" w:space="0" w:color="auto"/>
              <w:left w:val="nil"/>
              <w:bottom w:val="single" w:sz="4" w:space="0" w:color="auto"/>
              <w:right w:val="single" w:sz="4" w:space="0" w:color="auto"/>
            </w:tcBorders>
            <w:vAlign w:val="center"/>
            <w:hideMark/>
          </w:tcPr>
          <w:p w14:paraId="6DE160D7" w14:textId="77777777" w:rsidR="00E959DA" w:rsidRDefault="00E959DA">
            <w:pPr>
              <w:jc w:val="center"/>
              <w:rPr>
                <w:sz w:val="20"/>
                <w:lang w:eastAsia="en-GB"/>
              </w:rPr>
            </w:pPr>
            <w:r>
              <w:rPr>
                <w:sz w:val="20"/>
                <w:lang w:eastAsia="en-GB"/>
              </w:rPr>
              <w:t>20</w:t>
            </w:r>
          </w:p>
        </w:tc>
        <w:tc>
          <w:tcPr>
            <w:tcW w:w="1277" w:type="dxa"/>
            <w:tcBorders>
              <w:top w:val="single" w:sz="4" w:space="0" w:color="auto"/>
              <w:left w:val="nil"/>
              <w:bottom w:val="single" w:sz="4" w:space="0" w:color="auto"/>
              <w:right w:val="single" w:sz="4" w:space="0" w:color="auto"/>
            </w:tcBorders>
            <w:vAlign w:val="center"/>
            <w:hideMark/>
          </w:tcPr>
          <w:p w14:paraId="7A4D1635" w14:textId="77777777" w:rsidR="00E959DA" w:rsidRDefault="00E959DA">
            <w:pPr>
              <w:jc w:val="center"/>
              <w:rPr>
                <w:sz w:val="20"/>
                <w:lang w:eastAsia="en-GB"/>
              </w:rPr>
            </w:pPr>
            <w:r>
              <w:rPr>
                <w:sz w:val="20"/>
                <w:lang w:eastAsia="en-GB"/>
              </w:rPr>
              <w:t>20</w:t>
            </w:r>
          </w:p>
        </w:tc>
        <w:tc>
          <w:tcPr>
            <w:tcW w:w="6507" w:type="dxa"/>
            <w:gridSpan w:val="3"/>
            <w:vMerge/>
            <w:tcBorders>
              <w:top w:val="single" w:sz="4" w:space="0" w:color="auto"/>
              <w:left w:val="nil"/>
              <w:bottom w:val="single" w:sz="4" w:space="0" w:color="auto"/>
              <w:right w:val="single" w:sz="4" w:space="0" w:color="auto"/>
            </w:tcBorders>
            <w:vAlign w:val="center"/>
            <w:hideMark/>
          </w:tcPr>
          <w:p w14:paraId="7A59E410" w14:textId="77777777" w:rsidR="00E959DA" w:rsidRDefault="00E959DA">
            <w:pPr>
              <w:rPr>
                <w:sz w:val="20"/>
                <w:lang w:eastAsia="en-GB"/>
              </w:rPr>
            </w:pPr>
          </w:p>
        </w:tc>
      </w:tr>
      <w:tr w:rsidR="00E959DA" w14:paraId="3BABE5E8" w14:textId="77777777" w:rsidTr="00E959DA">
        <w:trPr>
          <w:trHeight w:val="867"/>
        </w:trPr>
        <w:tc>
          <w:tcPr>
            <w:tcW w:w="937" w:type="dxa"/>
            <w:tcBorders>
              <w:top w:val="single" w:sz="4" w:space="0" w:color="auto"/>
              <w:left w:val="single" w:sz="4" w:space="0" w:color="auto"/>
              <w:bottom w:val="single" w:sz="4" w:space="0" w:color="auto"/>
              <w:right w:val="single" w:sz="4" w:space="0" w:color="auto"/>
            </w:tcBorders>
            <w:noWrap/>
            <w:vAlign w:val="center"/>
            <w:hideMark/>
          </w:tcPr>
          <w:p w14:paraId="4F6AFBD3" w14:textId="77777777" w:rsidR="00E959DA" w:rsidRDefault="00E959DA">
            <w:pPr>
              <w:rPr>
                <w:sz w:val="20"/>
                <w:lang w:eastAsia="en-GB"/>
              </w:rPr>
            </w:pPr>
            <w:r>
              <w:rPr>
                <w:sz w:val="20"/>
                <w:lang w:eastAsia="en-GB"/>
              </w:rPr>
              <w:t>2.1.2.7.</w:t>
            </w:r>
          </w:p>
        </w:tc>
        <w:tc>
          <w:tcPr>
            <w:tcW w:w="5317" w:type="dxa"/>
            <w:tcBorders>
              <w:top w:val="single" w:sz="4" w:space="0" w:color="auto"/>
              <w:left w:val="nil"/>
              <w:bottom w:val="single" w:sz="4" w:space="0" w:color="auto"/>
              <w:right w:val="single" w:sz="4" w:space="0" w:color="auto"/>
            </w:tcBorders>
            <w:vAlign w:val="center"/>
            <w:hideMark/>
          </w:tcPr>
          <w:p w14:paraId="564BBA39" w14:textId="77777777" w:rsidR="00E959DA" w:rsidRDefault="00E959DA">
            <w:pPr>
              <w:rPr>
                <w:sz w:val="20"/>
                <w:lang w:eastAsia="en-GB"/>
              </w:rPr>
            </w:pPr>
            <w:r>
              <w:rPr>
                <w:sz w:val="20"/>
                <w:lang w:eastAsia="en-GB"/>
              </w:rPr>
              <w:t xml:space="preserve">Nacionalinės išmetamų šiltnamio efektą sukeliančių dujų kiekio apskaitos ataskaitos parengimo paslaugos </w:t>
            </w:r>
          </w:p>
        </w:tc>
        <w:tc>
          <w:tcPr>
            <w:tcW w:w="1416" w:type="dxa"/>
            <w:tcBorders>
              <w:top w:val="single" w:sz="4" w:space="0" w:color="auto"/>
              <w:left w:val="nil"/>
              <w:bottom w:val="single" w:sz="4" w:space="0" w:color="auto"/>
              <w:right w:val="single" w:sz="4" w:space="0" w:color="auto"/>
            </w:tcBorders>
            <w:vAlign w:val="center"/>
            <w:hideMark/>
          </w:tcPr>
          <w:p w14:paraId="3233FE1D" w14:textId="77777777" w:rsidR="00E959DA" w:rsidRDefault="00E959DA">
            <w:pPr>
              <w:jc w:val="center"/>
              <w:rPr>
                <w:sz w:val="20"/>
                <w:lang w:eastAsia="en-GB"/>
              </w:rPr>
            </w:pPr>
            <w:r>
              <w:rPr>
                <w:sz w:val="20"/>
                <w:lang w:eastAsia="en-GB"/>
              </w:rPr>
              <w:t>40</w:t>
            </w:r>
          </w:p>
        </w:tc>
        <w:tc>
          <w:tcPr>
            <w:tcW w:w="1277" w:type="dxa"/>
            <w:tcBorders>
              <w:top w:val="single" w:sz="4" w:space="0" w:color="auto"/>
              <w:left w:val="nil"/>
              <w:bottom w:val="single" w:sz="4" w:space="0" w:color="auto"/>
              <w:right w:val="single" w:sz="4" w:space="0" w:color="auto"/>
            </w:tcBorders>
            <w:vAlign w:val="center"/>
            <w:hideMark/>
          </w:tcPr>
          <w:p w14:paraId="0FA87D79" w14:textId="77777777" w:rsidR="00E959DA" w:rsidRDefault="00E959DA">
            <w:pPr>
              <w:jc w:val="center"/>
              <w:rPr>
                <w:sz w:val="20"/>
                <w:lang w:eastAsia="en-GB"/>
              </w:rPr>
            </w:pPr>
            <w:r>
              <w:rPr>
                <w:sz w:val="20"/>
                <w:lang w:eastAsia="en-GB"/>
              </w:rPr>
              <w:t>40</w:t>
            </w:r>
          </w:p>
        </w:tc>
        <w:tc>
          <w:tcPr>
            <w:tcW w:w="6507" w:type="dxa"/>
            <w:gridSpan w:val="3"/>
            <w:vMerge w:val="restart"/>
            <w:tcBorders>
              <w:top w:val="single" w:sz="4" w:space="0" w:color="auto"/>
              <w:left w:val="nil"/>
              <w:bottom w:val="single" w:sz="4" w:space="0" w:color="auto"/>
              <w:right w:val="single" w:sz="4" w:space="0" w:color="auto"/>
            </w:tcBorders>
            <w:hideMark/>
          </w:tcPr>
          <w:p w14:paraId="4DE243C1" w14:textId="77777777" w:rsidR="00E959DA" w:rsidRDefault="00E959DA">
            <w:pPr>
              <w:rPr>
                <w:sz w:val="20"/>
                <w:lang w:eastAsia="en-GB"/>
              </w:rPr>
            </w:pPr>
            <w:r>
              <w:rPr>
                <w:sz w:val="20"/>
                <w:lang w:eastAsia="en-GB"/>
              </w:rPr>
              <w:t xml:space="preserve">AM </w:t>
            </w:r>
          </w:p>
          <w:p w14:paraId="7C4E10D0" w14:textId="77777777" w:rsidR="00E959DA" w:rsidRDefault="00E959DA">
            <w:pPr>
              <w:ind w:firstLine="53"/>
              <w:rPr>
                <w:sz w:val="20"/>
                <w:lang w:eastAsia="en-GB"/>
              </w:rPr>
            </w:pPr>
          </w:p>
          <w:p w14:paraId="59E7E343" w14:textId="77777777" w:rsidR="00E959DA" w:rsidRDefault="00E959DA">
            <w:pPr>
              <w:ind w:firstLine="53"/>
              <w:rPr>
                <w:sz w:val="20"/>
                <w:lang w:eastAsia="en-GB"/>
              </w:rPr>
            </w:pPr>
          </w:p>
          <w:p w14:paraId="30066A2A" w14:textId="77777777" w:rsidR="00E959DA" w:rsidRDefault="00E959DA">
            <w:pPr>
              <w:rPr>
                <w:sz w:val="20"/>
                <w:lang w:eastAsia="en-GB"/>
              </w:rPr>
            </w:pPr>
            <w:r>
              <w:rPr>
                <w:sz w:val="20"/>
                <w:lang w:eastAsia="en-GB"/>
              </w:rPr>
              <w:t>AM </w:t>
            </w:r>
          </w:p>
          <w:p w14:paraId="0123AB86" w14:textId="77777777" w:rsidR="00E959DA" w:rsidRDefault="00E959DA">
            <w:pPr>
              <w:ind w:firstLine="53"/>
              <w:rPr>
                <w:sz w:val="20"/>
                <w:lang w:eastAsia="en-GB"/>
              </w:rPr>
            </w:pPr>
          </w:p>
          <w:p w14:paraId="5077D41F" w14:textId="77777777" w:rsidR="00E959DA" w:rsidRDefault="00E959DA">
            <w:pPr>
              <w:ind w:firstLine="53"/>
              <w:rPr>
                <w:sz w:val="20"/>
                <w:lang w:eastAsia="en-GB"/>
              </w:rPr>
            </w:pPr>
          </w:p>
          <w:p w14:paraId="20119C0E" w14:textId="77777777" w:rsidR="00E959DA" w:rsidRDefault="00E959DA">
            <w:pPr>
              <w:ind w:firstLine="53"/>
              <w:rPr>
                <w:sz w:val="20"/>
                <w:lang w:eastAsia="en-GB"/>
              </w:rPr>
            </w:pPr>
          </w:p>
          <w:p w14:paraId="5E9C8E84" w14:textId="77777777" w:rsidR="00E959DA" w:rsidRDefault="00E959DA">
            <w:pPr>
              <w:ind w:firstLine="53"/>
              <w:rPr>
                <w:sz w:val="20"/>
                <w:lang w:eastAsia="en-GB"/>
              </w:rPr>
            </w:pPr>
          </w:p>
          <w:p w14:paraId="37143818" w14:textId="77777777" w:rsidR="00E959DA" w:rsidRDefault="00E959DA">
            <w:pPr>
              <w:ind w:firstLine="53"/>
              <w:rPr>
                <w:sz w:val="20"/>
                <w:lang w:eastAsia="en-GB"/>
              </w:rPr>
            </w:pPr>
          </w:p>
          <w:p w14:paraId="1DB8B7E7" w14:textId="77777777" w:rsidR="00E959DA" w:rsidRDefault="00E959DA">
            <w:pPr>
              <w:ind w:firstLine="53"/>
              <w:rPr>
                <w:sz w:val="20"/>
                <w:lang w:eastAsia="en-GB"/>
              </w:rPr>
            </w:pPr>
          </w:p>
          <w:p w14:paraId="5273E1D3" w14:textId="77777777" w:rsidR="00E959DA" w:rsidRDefault="00E959DA">
            <w:pPr>
              <w:ind w:firstLine="53"/>
              <w:rPr>
                <w:sz w:val="20"/>
                <w:lang w:eastAsia="en-GB"/>
              </w:rPr>
            </w:pPr>
          </w:p>
        </w:tc>
      </w:tr>
      <w:tr w:rsidR="00E959DA" w14:paraId="52AA89F5" w14:textId="77777777" w:rsidTr="00E959DA">
        <w:trPr>
          <w:trHeight w:val="867"/>
        </w:trPr>
        <w:tc>
          <w:tcPr>
            <w:tcW w:w="937" w:type="dxa"/>
            <w:tcBorders>
              <w:top w:val="single" w:sz="4" w:space="0" w:color="auto"/>
              <w:left w:val="single" w:sz="4" w:space="0" w:color="auto"/>
              <w:bottom w:val="single" w:sz="4" w:space="0" w:color="auto"/>
              <w:right w:val="single" w:sz="4" w:space="0" w:color="auto"/>
            </w:tcBorders>
            <w:noWrap/>
            <w:vAlign w:val="center"/>
            <w:hideMark/>
          </w:tcPr>
          <w:p w14:paraId="4C9FBB90" w14:textId="77777777" w:rsidR="00E959DA" w:rsidRDefault="00E959DA">
            <w:pPr>
              <w:rPr>
                <w:sz w:val="20"/>
                <w:lang w:eastAsia="en-GB"/>
              </w:rPr>
            </w:pPr>
            <w:r>
              <w:rPr>
                <w:sz w:val="20"/>
                <w:lang w:eastAsia="en-GB"/>
              </w:rPr>
              <w:t>2.1.2.8.</w:t>
            </w:r>
          </w:p>
        </w:tc>
        <w:tc>
          <w:tcPr>
            <w:tcW w:w="53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EB6BB1" w14:textId="77777777" w:rsidR="00E959DA" w:rsidRDefault="00E959DA">
            <w:pPr>
              <w:rPr>
                <w:sz w:val="20"/>
                <w:lang w:eastAsia="en-GB"/>
              </w:rPr>
            </w:pPr>
            <w:r>
              <w:rPr>
                <w:sz w:val="20"/>
                <w:lang w:eastAsia="en-GB"/>
              </w:rPr>
              <w:t>IS AIVIKS Cheminių medžiagų ir preparatų posistemio fluorintų dujų ir ozoną ardančių cheminių medžiagų bei įrangos inventorizacijos ataskaitos dalių funkcionalumo tobulinimas</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8F19C0" w14:textId="77777777" w:rsidR="00E959DA" w:rsidRDefault="00E959DA">
            <w:pPr>
              <w:jc w:val="center"/>
              <w:rPr>
                <w:sz w:val="20"/>
                <w:lang w:eastAsia="en-GB"/>
              </w:rPr>
            </w:pPr>
            <w:r>
              <w:rPr>
                <w:sz w:val="20"/>
                <w:lang w:eastAsia="en-GB"/>
              </w:rPr>
              <w:t>20</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DBBA48" w14:textId="77777777" w:rsidR="00E959DA" w:rsidRDefault="00E959DA">
            <w:pPr>
              <w:jc w:val="center"/>
              <w:rPr>
                <w:sz w:val="20"/>
                <w:lang w:eastAsia="en-GB"/>
              </w:rPr>
            </w:pPr>
            <w:r>
              <w:rPr>
                <w:sz w:val="20"/>
                <w:lang w:eastAsia="en-GB"/>
              </w:rPr>
              <w:t>20</w:t>
            </w:r>
          </w:p>
        </w:tc>
        <w:tc>
          <w:tcPr>
            <w:tcW w:w="6507" w:type="dxa"/>
            <w:gridSpan w:val="3"/>
            <w:vMerge/>
            <w:tcBorders>
              <w:top w:val="single" w:sz="4" w:space="0" w:color="auto"/>
              <w:left w:val="single" w:sz="4" w:space="0" w:color="auto"/>
              <w:bottom w:val="single" w:sz="4" w:space="0" w:color="auto"/>
              <w:right w:val="single" w:sz="4" w:space="0" w:color="auto"/>
            </w:tcBorders>
            <w:vAlign w:val="center"/>
            <w:hideMark/>
          </w:tcPr>
          <w:p w14:paraId="14864CB4" w14:textId="77777777" w:rsidR="00E959DA" w:rsidRDefault="00E959DA">
            <w:pPr>
              <w:rPr>
                <w:sz w:val="20"/>
                <w:lang w:eastAsia="en-GB"/>
              </w:rPr>
            </w:pPr>
          </w:p>
        </w:tc>
      </w:tr>
      <w:tr w:rsidR="00E959DA" w14:paraId="6D121E3C" w14:textId="77777777" w:rsidTr="00E959DA">
        <w:trPr>
          <w:trHeight w:val="1248"/>
        </w:trPr>
        <w:tc>
          <w:tcPr>
            <w:tcW w:w="937" w:type="dxa"/>
            <w:tcBorders>
              <w:top w:val="single" w:sz="4" w:space="0" w:color="auto"/>
              <w:left w:val="single" w:sz="4" w:space="0" w:color="auto"/>
              <w:bottom w:val="single" w:sz="4" w:space="0" w:color="auto"/>
              <w:right w:val="single" w:sz="4" w:space="0" w:color="auto"/>
            </w:tcBorders>
            <w:noWrap/>
            <w:vAlign w:val="center"/>
            <w:hideMark/>
          </w:tcPr>
          <w:p w14:paraId="737B6F04" w14:textId="77777777" w:rsidR="00E959DA" w:rsidRDefault="00E959DA">
            <w:pPr>
              <w:rPr>
                <w:sz w:val="20"/>
                <w:lang w:eastAsia="en-GB"/>
              </w:rPr>
            </w:pPr>
            <w:r>
              <w:rPr>
                <w:sz w:val="20"/>
                <w:lang w:eastAsia="en-GB"/>
              </w:rPr>
              <w:t>2.1.2.9.</w:t>
            </w:r>
          </w:p>
        </w:tc>
        <w:tc>
          <w:tcPr>
            <w:tcW w:w="5317" w:type="dxa"/>
            <w:tcBorders>
              <w:top w:val="single" w:sz="4" w:space="0" w:color="auto"/>
              <w:left w:val="single" w:sz="4" w:space="0" w:color="auto"/>
              <w:bottom w:val="single" w:sz="4" w:space="0" w:color="auto"/>
              <w:right w:val="single" w:sz="4" w:space="0" w:color="auto"/>
            </w:tcBorders>
            <w:vAlign w:val="center"/>
            <w:hideMark/>
          </w:tcPr>
          <w:p w14:paraId="615EE5AF" w14:textId="77777777" w:rsidR="00E959DA" w:rsidRDefault="00E959DA">
            <w:pPr>
              <w:rPr>
                <w:sz w:val="20"/>
                <w:lang w:eastAsia="en-GB"/>
              </w:rPr>
            </w:pPr>
            <w:r>
              <w:rPr>
                <w:sz w:val="20"/>
                <w:lang w:eastAsia="en-GB"/>
              </w:rPr>
              <w:t>Poveikio aplinkai vertinimo, aplinkosauginių leidimų išdavimo, kitų aplinkos apsaugos politikos priemonių valdymo tobulinimas (1 etapas - informacinės sistemos investicinio projekto parengimas siekiant gauti ES finansavimą)</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09E66BC" w14:textId="77777777" w:rsidR="00E959DA" w:rsidRDefault="00E959DA">
            <w:pPr>
              <w:jc w:val="center"/>
              <w:rPr>
                <w:sz w:val="20"/>
                <w:lang w:eastAsia="en-GB"/>
              </w:rPr>
            </w:pPr>
            <w:r>
              <w:rPr>
                <w:sz w:val="20"/>
                <w:lang w:eastAsia="en-GB"/>
              </w:rPr>
              <w:t>50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7D7ECF3" w14:textId="77777777" w:rsidR="00E959DA" w:rsidRDefault="00E959DA">
            <w:pPr>
              <w:jc w:val="center"/>
              <w:rPr>
                <w:sz w:val="20"/>
                <w:lang w:eastAsia="en-GB"/>
              </w:rPr>
            </w:pPr>
            <w:r>
              <w:rPr>
                <w:sz w:val="20"/>
                <w:lang w:eastAsia="en-GB"/>
              </w:rPr>
              <w:t>50</w:t>
            </w:r>
          </w:p>
        </w:tc>
        <w:tc>
          <w:tcPr>
            <w:tcW w:w="6507" w:type="dxa"/>
            <w:gridSpan w:val="3"/>
            <w:vMerge/>
            <w:tcBorders>
              <w:top w:val="single" w:sz="4" w:space="0" w:color="auto"/>
              <w:left w:val="single" w:sz="4" w:space="0" w:color="auto"/>
              <w:bottom w:val="single" w:sz="4" w:space="0" w:color="auto"/>
              <w:right w:val="single" w:sz="4" w:space="0" w:color="auto"/>
            </w:tcBorders>
            <w:vAlign w:val="center"/>
            <w:hideMark/>
          </w:tcPr>
          <w:p w14:paraId="21A9F807" w14:textId="77777777" w:rsidR="00E959DA" w:rsidRDefault="00E959DA">
            <w:pPr>
              <w:rPr>
                <w:sz w:val="20"/>
                <w:lang w:eastAsia="en-GB"/>
              </w:rPr>
            </w:pPr>
          </w:p>
        </w:tc>
      </w:tr>
      <w:tr w:rsidR="00E959DA" w14:paraId="39E2C75A" w14:textId="77777777" w:rsidTr="00E959DA">
        <w:trPr>
          <w:trHeight w:val="867"/>
        </w:trPr>
        <w:tc>
          <w:tcPr>
            <w:tcW w:w="937" w:type="dxa"/>
            <w:tcBorders>
              <w:top w:val="single" w:sz="4" w:space="0" w:color="auto"/>
              <w:left w:val="single" w:sz="4" w:space="0" w:color="auto"/>
              <w:bottom w:val="single" w:sz="4" w:space="0" w:color="auto"/>
              <w:right w:val="single" w:sz="4" w:space="0" w:color="auto"/>
            </w:tcBorders>
            <w:noWrap/>
            <w:vAlign w:val="center"/>
            <w:hideMark/>
          </w:tcPr>
          <w:p w14:paraId="6B1ED649" w14:textId="77777777" w:rsidR="00E959DA" w:rsidRDefault="00E959DA">
            <w:pPr>
              <w:rPr>
                <w:sz w:val="20"/>
                <w:lang w:eastAsia="en-GB"/>
              </w:rPr>
            </w:pPr>
            <w:r>
              <w:rPr>
                <w:sz w:val="20"/>
                <w:lang w:eastAsia="en-GB"/>
              </w:rPr>
              <w:t>2.1.2.10.</w:t>
            </w:r>
          </w:p>
        </w:tc>
        <w:tc>
          <w:tcPr>
            <w:tcW w:w="5317" w:type="dxa"/>
            <w:tcBorders>
              <w:top w:val="single" w:sz="4" w:space="0" w:color="auto"/>
              <w:left w:val="single" w:sz="4" w:space="0" w:color="auto"/>
              <w:bottom w:val="single" w:sz="4" w:space="0" w:color="auto"/>
              <w:right w:val="single" w:sz="4" w:space="0" w:color="auto"/>
            </w:tcBorders>
            <w:vAlign w:val="center"/>
            <w:hideMark/>
          </w:tcPr>
          <w:p w14:paraId="190F9D57" w14:textId="77777777" w:rsidR="00E959DA" w:rsidRDefault="00E959DA">
            <w:pPr>
              <w:rPr>
                <w:sz w:val="20"/>
                <w:lang w:eastAsia="en-GB"/>
              </w:rPr>
            </w:pPr>
            <w:r>
              <w:rPr>
                <w:sz w:val="20"/>
                <w:lang w:eastAsia="en-GB"/>
              </w:rPr>
              <w:t>Analizės (studijos) dėl 2050-ųjų metų klimato tikslų pasiekimo parengimas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713DEF6" w14:textId="77777777" w:rsidR="00E959DA" w:rsidRDefault="00E959DA">
            <w:pPr>
              <w:jc w:val="center"/>
              <w:rPr>
                <w:sz w:val="20"/>
                <w:lang w:eastAsia="en-GB"/>
              </w:rPr>
            </w:pPr>
            <w:r>
              <w:rPr>
                <w:sz w:val="20"/>
                <w:lang w:eastAsia="en-GB"/>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05D3A5E" w14:textId="77777777" w:rsidR="00E959DA" w:rsidRDefault="00E959DA">
            <w:pPr>
              <w:jc w:val="center"/>
              <w:rPr>
                <w:sz w:val="20"/>
                <w:lang w:eastAsia="en-GB"/>
              </w:rPr>
            </w:pPr>
            <w:r>
              <w:rPr>
                <w:sz w:val="20"/>
                <w:lang w:eastAsia="en-GB"/>
              </w:rPr>
              <w:t>100</w:t>
            </w:r>
          </w:p>
        </w:tc>
        <w:tc>
          <w:tcPr>
            <w:tcW w:w="6507" w:type="dxa"/>
            <w:gridSpan w:val="3"/>
            <w:vMerge/>
            <w:tcBorders>
              <w:top w:val="single" w:sz="4" w:space="0" w:color="auto"/>
              <w:left w:val="single" w:sz="4" w:space="0" w:color="auto"/>
              <w:bottom w:val="single" w:sz="4" w:space="0" w:color="auto"/>
              <w:right w:val="single" w:sz="4" w:space="0" w:color="auto"/>
            </w:tcBorders>
            <w:vAlign w:val="center"/>
            <w:hideMark/>
          </w:tcPr>
          <w:p w14:paraId="3394E810" w14:textId="77777777" w:rsidR="00E959DA" w:rsidRDefault="00E959DA">
            <w:pPr>
              <w:rPr>
                <w:sz w:val="20"/>
                <w:lang w:eastAsia="en-GB"/>
              </w:rPr>
            </w:pPr>
          </w:p>
        </w:tc>
      </w:tr>
      <w:tr w:rsidR="00E959DA" w14:paraId="43AFE8E0" w14:textId="77777777" w:rsidTr="00E959DA">
        <w:trPr>
          <w:trHeight w:val="867"/>
        </w:trPr>
        <w:tc>
          <w:tcPr>
            <w:tcW w:w="937" w:type="dxa"/>
            <w:tcBorders>
              <w:top w:val="single" w:sz="4" w:space="0" w:color="auto"/>
              <w:left w:val="single" w:sz="4" w:space="0" w:color="auto"/>
              <w:bottom w:val="single" w:sz="4" w:space="0" w:color="auto"/>
              <w:right w:val="single" w:sz="4" w:space="0" w:color="auto"/>
            </w:tcBorders>
            <w:noWrap/>
            <w:vAlign w:val="center"/>
            <w:hideMark/>
          </w:tcPr>
          <w:p w14:paraId="4C068775" w14:textId="77777777" w:rsidR="00E959DA" w:rsidRDefault="00E959DA">
            <w:pPr>
              <w:rPr>
                <w:sz w:val="20"/>
                <w:lang w:eastAsia="en-GB"/>
              </w:rPr>
            </w:pPr>
            <w:r>
              <w:rPr>
                <w:sz w:val="20"/>
                <w:lang w:eastAsia="en-GB"/>
              </w:rPr>
              <w:t>2.1.2.11.</w:t>
            </w:r>
          </w:p>
        </w:tc>
        <w:tc>
          <w:tcPr>
            <w:tcW w:w="5317" w:type="dxa"/>
            <w:tcBorders>
              <w:top w:val="single" w:sz="4" w:space="0" w:color="auto"/>
              <w:left w:val="single" w:sz="4" w:space="0" w:color="auto"/>
              <w:bottom w:val="single" w:sz="4" w:space="0" w:color="auto"/>
              <w:right w:val="single" w:sz="4" w:space="0" w:color="auto"/>
            </w:tcBorders>
            <w:vAlign w:val="center"/>
            <w:hideMark/>
          </w:tcPr>
          <w:p w14:paraId="31878373" w14:textId="77777777" w:rsidR="00E959DA" w:rsidRDefault="00E959DA">
            <w:pPr>
              <w:rPr>
                <w:sz w:val="20"/>
                <w:lang w:eastAsia="en-GB"/>
              </w:rPr>
            </w:pPr>
            <w:r>
              <w:rPr>
                <w:color w:val="000000"/>
                <w:sz w:val="20"/>
                <w:shd w:val="clear" w:color="auto" w:fill="FFFFFF"/>
              </w:rPr>
              <w:t>Pašarų virškinamumo nacionalinių verčių nustatymas klasikiniu in vivo metodu, tobulinant šiltnamio efektą sukeliančių dujų apskaitos metodologiją</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6CA947E" w14:textId="77777777" w:rsidR="00E959DA" w:rsidRDefault="00E959DA">
            <w:pPr>
              <w:jc w:val="center"/>
              <w:rPr>
                <w:sz w:val="20"/>
                <w:lang w:eastAsia="en-GB"/>
              </w:rPr>
            </w:pPr>
            <w:r>
              <w:rPr>
                <w:sz w:val="20"/>
                <w:lang w:eastAsia="en-GB"/>
              </w:rPr>
              <w:t>60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4AF64B7" w14:textId="77777777" w:rsidR="00E959DA" w:rsidRDefault="00E959DA">
            <w:pPr>
              <w:jc w:val="center"/>
              <w:rPr>
                <w:sz w:val="20"/>
                <w:lang w:eastAsia="en-GB"/>
              </w:rPr>
            </w:pPr>
            <w:r>
              <w:rPr>
                <w:sz w:val="20"/>
                <w:lang w:eastAsia="en-GB"/>
              </w:rPr>
              <w:t>60</w:t>
            </w:r>
          </w:p>
        </w:tc>
        <w:tc>
          <w:tcPr>
            <w:tcW w:w="6507" w:type="dxa"/>
            <w:gridSpan w:val="3"/>
            <w:vMerge/>
            <w:tcBorders>
              <w:top w:val="single" w:sz="4" w:space="0" w:color="auto"/>
              <w:left w:val="single" w:sz="4" w:space="0" w:color="auto"/>
              <w:bottom w:val="single" w:sz="4" w:space="0" w:color="auto"/>
              <w:right w:val="single" w:sz="4" w:space="0" w:color="auto"/>
            </w:tcBorders>
            <w:vAlign w:val="center"/>
            <w:hideMark/>
          </w:tcPr>
          <w:p w14:paraId="27B78A23" w14:textId="77777777" w:rsidR="00E959DA" w:rsidRDefault="00E959DA">
            <w:pPr>
              <w:rPr>
                <w:sz w:val="20"/>
                <w:lang w:eastAsia="en-GB"/>
              </w:rPr>
            </w:pPr>
          </w:p>
        </w:tc>
      </w:tr>
      <w:tr w:rsidR="00E959DA" w14:paraId="75F6D806" w14:textId="77777777" w:rsidTr="00E959DA">
        <w:trPr>
          <w:trHeight w:val="772"/>
        </w:trPr>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85A367" w14:textId="77777777" w:rsidR="00E959DA" w:rsidRDefault="00E959DA">
            <w:pPr>
              <w:rPr>
                <w:sz w:val="20"/>
                <w:lang w:eastAsia="en-GB"/>
              </w:rPr>
            </w:pPr>
            <w:r>
              <w:rPr>
                <w:sz w:val="20"/>
                <w:lang w:eastAsia="en-GB"/>
              </w:rPr>
              <w:t>2.1.2.12.</w:t>
            </w:r>
          </w:p>
        </w:tc>
        <w:tc>
          <w:tcPr>
            <w:tcW w:w="5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DA91F0" w14:textId="77777777" w:rsidR="00E959DA" w:rsidRDefault="00E959DA">
            <w:pPr>
              <w:rPr>
                <w:sz w:val="20"/>
                <w:lang w:eastAsia="en-GB"/>
              </w:rPr>
            </w:pPr>
            <w:r>
              <w:rPr>
                <w:sz w:val="20"/>
                <w:lang w:eastAsia="en-GB"/>
              </w:rPr>
              <w:t>Transporto priemonių taršos realiomis važiavimo sąlygomis nuotolinės stebėsenos pilotinis (bandomasis) projektas</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1D9721" w14:textId="77777777" w:rsidR="00E959DA" w:rsidRDefault="00E959DA">
            <w:pPr>
              <w:jc w:val="center"/>
              <w:rPr>
                <w:sz w:val="20"/>
                <w:lang w:eastAsia="en-GB"/>
              </w:rPr>
            </w:pPr>
            <w:r>
              <w:rPr>
                <w:sz w:val="20"/>
                <w:lang w:eastAsia="en-GB"/>
              </w:rPr>
              <w:t>40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3B98E4" w14:textId="77777777" w:rsidR="00E959DA" w:rsidRDefault="00E959DA">
            <w:pPr>
              <w:jc w:val="center"/>
              <w:rPr>
                <w:sz w:val="20"/>
                <w:lang w:eastAsia="en-GB"/>
              </w:rPr>
            </w:pPr>
            <w:r>
              <w:rPr>
                <w:sz w:val="20"/>
                <w:lang w:eastAsia="en-GB"/>
              </w:rPr>
              <w:t>40</w:t>
            </w:r>
          </w:p>
        </w:tc>
        <w:tc>
          <w:tcPr>
            <w:tcW w:w="6507" w:type="dxa"/>
            <w:gridSpan w:val="3"/>
            <w:vMerge/>
            <w:tcBorders>
              <w:top w:val="single" w:sz="4" w:space="0" w:color="auto"/>
              <w:left w:val="single" w:sz="4" w:space="0" w:color="auto"/>
              <w:bottom w:val="single" w:sz="4" w:space="0" w:color="auto"/>
              <w:right w:val="single" w:sz="4" w:space="0" w:color="auto"/>
            </w:tcBorders>
            <w:vAlign w:val="center"/>
            <w:hideMark/>
          </w:tcPr>
          <w:p w14:paraId="3A653CBE" w14:textId="77777777" w:rsidR="00E959DA" w:rsidRDefault="00E959DA">
            <w:pPr>
              <w:rPr>
                <w:sz w:val="20"/>
                <w:lang w:eastAsia="en-GB"/>
              </w:rPr>
            </w:pPr>
          </w:p>
        </w:tc>
      </w:tr>
      <w:tr w:rsidR="00E959DA" w14:paraId="26DE87FD" w14:textId="77777777" w:rsidTr="00E959DA">
        <w:trPr>
          <w:trHeight w:val="927"/>
        </w:trPr>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CA5325" w14:textId="77777777" w:rsidR="00E959DA" w:rsidRDefault="00E959DA">
            <w:pPr>
              <w:rPr>
                <w:sz w:val="20"/>
                <w:lang w:eastAsia="en-GB"/>
              </w:rPr>
            </w:pPr>
            <w:r>
              <w:rPr>
                <w:sz w:val="20"/>
                <w:lang w:eastAsia="en-GB"/>
              </w:rPr>
              <w:t>2.1.2.13.</w:t>
            </w:r>
          </w:p>
        </w:tc>
        <w:tc>
          <w:tcPr>
            <w:tcW w:w="5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E47AC0" w14:textId="77777777" w:rsidR="00E959DA" w:rsidRDefault="00E959DA">
            <w:pPr>
              <w:rPr>
                <w:sz w:val="20"/>
                <w:lang w:eastAsia="en-GB"/>
              </w:rPr>
            </w:pPr>
            <w:r>
              <w:rPr>
                <w:sz w:val="20"/>
                <w:lang w:eastAsia="en-GB"/>
              </w:rPr>
              <w:t>Išduotų pastatų energinio naudingumo sertifikatų informacinės sistemos pakeitimai numatant galimybę rinkti informaciją apie namų ūkių šilumos gamybos įrenginius</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45D617" w14:textId="77777777" w:rsidR="00E959DA" w:rsidRDefault="00E959DA">
            <w:pPr>
              <w:jc w:val="center"/>
              <w:rPr>
                <w:sz w:val="20"/>
                <w:lang w:eastAsia="en-GB"/>
              </w:rPr>
            </w:pPr>
            <w:r>
              <w:rPr>
                <w:sz w:val="20"/>
                <w:lang w:eastAsia="en-GB"/>
              </w:rPr>
              <w:t>15</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330EFE" w14:textId="77777777" w:rsidR="00E959DA" w:rsidRDefault="00E959DA">
            <w:pPr>
              <w:jc w:val="center"/>
              <w:rPr>
                <w:sz w:val="20"/>
                <w:lang w:eastAsia="en-GB"/>
              </w:rPr>
            </w:pPr>
            <w:r>
              <w:rPr>
                <w:sz w:val="20"/>
                <w:lang w:eastAsia="en-GB"/>
              </w:rPr>
              <w:t>15</w:t>
            </w:r>
          </w:p>
        </w:tc>
        <w:tc>
          <w:tcPr>
            <w:tcW w:w="6507" w:type="dxa"/>
            <w:gridSpan w:val="3"/>
            <w:vMerge/>
            <w:tcBorders>
              <w:top w:val="single" w:sz="4" w:space="0" w:color="auto"/>
              <w:left w:val="single" w:sz="4" w:space="0" w:color="auto"/>
              <w:bottom w:val="single" w:sz="4" w:space="0" w:color="auto"/>
              <w:right w:val="single" w:sz="4" w:space="0" w:color="auto"/>
            </w:tcBorders>
            <w:vAlign w:val="center"/>
            <w:hideMark/>
          </w:tcPr>
          <w:p w14:paraId="68D3008F" w14:textId="77777777" w:rsidR="00E959DA" w:rsidRDefault="00E959DA">
            <w:pPr>
              <w:rPr>
                <w:sz w:val="20"/>
                <w:lang w:eastAsia="en-GB"/>
              </w:rPr>
            </w:pPr>
          </w:p>
        </w:tc>
      </w:tr>
      <w:tr w:rsidR="00E959DA" w14:paraId="5AFEA1F7" w14:textId="77777777" w:rsidTr="00E959DA">
        <w:trPr>
          <w:trHeight w:val="264"/>
        </w:trPr>
        <w:tc>
          <w:tcPr>
            <w:tcW w:w="937" w:type="dxa"/>
            <w:tcBorders>
              <w:top w:val="single" w:sz="4" w:space="0" w:color="auto"/>
              <w:left w:val="single" w:sz="4" w:space="0" w:color="auto"/>
              <w:bottom w:val="single" w:sz="4" w:space="0" w:color="auto"/>
              <w:right w:val="single" w:sz="4" w:space="0" w:color="auto"/>
            </w:tcBorders>
            <w:hideMark/>
          </w:tcPr>
          <w:p w14:paraId="4213C563" w14:textId="77777777" w:rsidR="00E959DA" w:rsidRDefault="00E959DA">
            <w:pPr>
              <w:rPr>
                <w:b/>
                <w:bCs/>
                <w:sz w:val="20"/>
                <w:lang w:eastAsia="en-GB"/>
              </w:rPr>
            </w:pPr>
            <w:r>
              <w:rPr>
                <w:b/>
                <w:bCs/>
                <w:sz w:val="20"/>
                <w:lang w:eastAsia="en-GB"/>
              </w:rPr>
              <w:t>2.1.3.</w:t>
            </w:r>
          </w:p>
        </w:tc>
        <w:tc>
          <w:tcPr>
            <w:tcW w:w="5317" w:type="dxa"/>
            <w:tcBorders>
              <w:top w:val="single" w:sz="4" w:space="0" w:color="auto"/>
              <w:left w:val="nil"/>
              <w:bottom w:val="single" w:sz="4" w:space="0" w:color="auto"/>
              <w:right w:val="single" w:sz="4" w:space="0" w:color="auto"/>
            </w:tcBorders>
            <w:hideMark/>
          </w:tcPr>
          <w:p w14:paraId="0B883498" w14:textId="77777777" w:rsidR="00E959DA" w:rsidRDefault="00E959DA">
            <w:pPr>
              <w:rPr>
                <w:b/>
                <w:bCs/>
                <w:sz w:val="20"/>
                <w:lang w:eastAsia="en-GB"/>
              </w:rPr>
            </w:pPr>
            <w:r>
              <w:rPr>
                <w:b/>
                <w:bCs/>
                <w:sz w:val="20"/>
                <w:lang w:eastAsia="en-GB"/>
              </w:rPr>
              <w:t>Visuomenės informavimo ir švietimo priemonės</w:t>
            </w:r>
          </w:p>
        </w:tc>
        <w:tc>
          <w:tcPr>
            <w:tcW w:w="1416" w:type="dxa"/>
            <w:tcBorders>
              <w:top w:val="single" w:sz="4" w:space="0" w:color="auto"/>
              <w:left w:val="nil"/>
              <w:bottom w:val="single" w:sz="4" w:space="0" w:color="auto"/>
              <w:right w:val="single" w:sz="4" w:space="0" w:color="auto"/>
            </w:tcBorders>
            <w:hideMark/>
          </w:tcPr>
          <w:p w14:paraId="03566598" w14:textId="77777777" w:rsidR="00E959DA" w:rsidRDefault="00E959DA">
            <w:pPr>
              <w:jc w:val="center"/>
              <w:rPr>
                <w:b/>
                <w:bCs/>
                <w:sz w:val="20"/>
                <w:lang w:eastAsia="en-GB"/>
              </w:rPr>
            </w:pPr>
            <w:r>
              <w:rPr>
                <w:b/>
                <w:bCs/>
                <w:sz w:val="20"/>
                <w:lang w:eastAsia="en-GB"/>
              </w:rPr>
              <w:t>1019</w:t>
            </w:r>
          </w:p>
        </w:tc>
        <w:tc>
          <w:tcPr>
            <w:tcW w:w="1277" w:type="dxa"/>
            <w:tcBorders>
              <w:top w:val="single" w:sz="4" w:space="0" w:color="auto"/>
              <w:left w:val="nil"/>
              <w:bottom w:val="single" w:sz="4" w:space="0" w:color="auto"/>
              <w:right w:val="single" w:sz="4" w:space="0" w:color="auto"/>
            </w:tcBorders>
            <w:hideMark/>
          </w:tcPr>
          <w:p w14:paraId="24841871" w14:textId="77777777" w:rsidR="00E959DA" w:rsidRDefault="00E959DA">
            <w:pPr>
              <w:jc w:val="center"/>
              <w:rPr>
                <w:b/>
                <w:bCs/>
                <w:sz w:val="20"/>
                <w:lang w:eastAsia="en-GB"/>
              </w:rPr>
            </w:pPr>
            <w:r>
              <w:rPr>
                <w:b/>
                <w:bCs/>
                <w:sz w:val="20"/>
                <w:lang w:eastAsia="en-GB"/>
              </w:rPr>
              <w:t>1019</w:t>
            </w:r>
          </w:p>
        </w:tc>
        <w:tc>
          <w:tcPr>
            <w:tcW w:w="6507" w:type="dxa"/>
            <w:gridSpan w:val="3"/>
            <w:tcBorders>
              <w:top w:val="single" w:sz="4" w:space="0" w:color="auto"/>
              <w:left w:val="nil"/>
              <w:bottom w:val="single" w:sz="4" w:space="0" w:color="auto"/>
              <w:right w:val="single" w:sz="4" w:space="0" w:color="auto"/>
            </w:tcBorders>
            <w:hideMark/>
          </w:tcPr>
          <w:p w14:paraId="7AAA5E92" w14:textId="77777777" w:rsidR="00E959DA" w:rsidRDefault="00E959DA">
            <w:pPr>
              <w:ind w:firstLine="53"/>
              <w:rPr>
                <w:sz w:val="20"/>
                <w:lang w:eastAsia="en-GB"/>
              </w:rPr>
            </w:pPr>
          </w:p>
        </w:tc>
      </w:tr>
      <w:tr w:rsidR="00E959DA" w14:paraId="1FD7E2A0" w14:textId="77777777" w:rsidTr="00E959DA">
        <w:trPr>
          <w:trHeight w:val="264"/>
        </w:trPr>
        <w:tc>
          <w:tcPr>
            <w:tcW w:w="937" w:type="dxa"/>
            <w:tcBorders>
              <w:top w:val="single" w:sz="4" w:space="0" w:color="auto"/>
              <w:left w:val="single" w:sz="4" w:space="0" w:color="auto"/>
              <w:bottom w:val="single" w:sz="4" w:space="0" w:color="auto"/>
              <w:right w:val="single" w:sz="4" w:space="0" w:color="auto"/>
            </w:tcBorders>
            <w:hideMark/>
          </w:tcPr>
          <w:p w14:paraId="75986342" w14:textId="77777777" w:rsidR="00E959DA" w:rsidRDefault="00E959DA">
            <w:pPr>
              <w:rPr>
                <w:sz w:val="20"/>
                <w:lang w:eastAsia="en-GB"/>
              </w:rPr>
            </w:pPr>
            <w:r>
              <w:rPr>
                <w:sz w:val="20"/>
                <w:lang w:eastAsia="en-GB"/>
              </w:rPr>
              <w:t>2.1.3.1.</w:t>
            </w:r>
          </w:p>
        </w:tc>
        <w:tc>
          <w:tcPr>
            <w:tcW w:w="5317" w:type="dxa"/>
            <w:tcBorders>
              <w:top w:val="single" w:sz="4" w:space="0" w:color="auto"/>
              <w:left w:val="nil"/>
              <w:bottom w:val="single" w:sz="4" w:space="0" w:color="auto"/>
              <w:right w:val="single" w:sz="4" w:space="0" w:color="auto"/>
            </w:tcBorders>
            <w:shd w:val="clear" w:color="auto" w:fill="FFFFFF"/>
            <w:vAlign w:val="center"/>
            <w:hideMark/>
          </w:tcPr>
          <w:p w14:paraId="7224D5B5" w14:textId="77777777" w:rsidR="00E959DA" w:rsidRDefault="00E959DA">
            <w:pPr>
              <w:rPr>
                <w:sz w:val="20"/>
                <w:lang w:eastAsia="en-GB"/>
              </w:rPr>
            </w:pPr>
            <w:r>
              <w:rPr>
                <w:sz w:val="20"/>
                <w:lang w:eastAsia="en-GB"/>
              </w:rPr>
              <w:t>Visuomenės informavimas, švietimas, įpročių formavimas</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14:paraId="0A276ED4" w14:textId="77777777" w:rsidR="00E959DA" w:rsidRDefault="00E959DA">
            <w:pPr>
              <w:jc w:val="center"/>
              <w:rPr>
                <w:sz w:val="20"/>
                <w:lang w:eastAsia="en-GB"/>
              </w:rPr>
            </w:pPr>
            <w:r>
              <w:rPr>
                <w:sz w:val="20"/>
                <w:lang w:eastAsia="en-GB"/>
              </w:rPr>
              <w:t>200</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14:paraId="25D3680D" w14:textId="77777777" w:rsidR="00E959DA" w:rsidRDefault="00E959DA">
            <w:pPr>
              <w:jc w:val="center"/>
              <w:rPr>
                <w:sz w:val="20"/>
                <w:lang w:eastAsia="en-GB"/>
              </w:rPr>
            </w:pPr>
            <w:r>
              <w:rPr>
                <w:sz w:val="20"/>
                <w:lang w:eastAsia="en-GB"/>
              </w:rPr>
              <w:t>200</w:t>
            </w:r>
          </w:p>
        </w:tc>
        <w:tc>
          <w:tcPr>
            <w:tcW w:w="6507" w:type="dxa"/>
            <w:gridSpan w:val="3"/>
            <w:vMerge w:val="restart"/>
            <w:tcBorders>
              <w:top w:val="single" w:sz="4" w:space="0" w:color="auto"/>
              <w:left w:val="nil"/>
              <w:bottom w:val="single" w:sz="4" w:space="0" w:color="auto"/>
              <w:right w:val="single" w:sz="4" w:space="0" w:color="auto"/>
            </w:tcBorders>
            <w:hideMark/>
          </w:tcPr>
          <w:p w14:paraId="3A4B7491" w14:textId="77777777" w:rsidR="00E959DA" w:rsidRDefault="00E959DA">
            <w:pPr>
              <w:ind w:firstLine="53"/>
              <w:rPr>
                <w:sz w:val="20"/>
                <w:lang w:eastAsia="en-GB"/>
              </w:rPr>
            </w:pPr>
            <w:r>
              <w:rPr>
                <w:sz w:val="20"/>
                <w:lang w:eastAsia="en-GB"/>
              </w:rPr>
              <w:t xml:space="preserve">AM </w:t>
            </w:r>
          </w:p>
        </w:tc>
      </w:tr>
      <w:tr w:rsidR="00E959DA" w14:paraId="1719A032" w14:textId="77777777" w:rsidTr="00E959DA">
        <w:trPr>
          <w:trHeight w:val="528"/>
        </w:trPr>
        <w:tc>
          <w:tcPr>
            <w:tcW w:w="937" w:type="dxa"/>
            <w:tcBorders>
              <w:top w:val="single" w:sz="4" w:space="0" w:color="auto"/>
              <w:left w:val="single" w:sz="4" w:space="0" w:color="auto"/>
              <w:bottom w:val="single" w:sz="4" w:space="0" w:color="auto"/>
              <w:right w:val="single" w:sz="4" w:space="0" w:color="auto"/>
            </w:tcBorders>
            <w:hideMark/>
          </w:tcPr>
          <w:p w14:paraId="381DDBD5" w14:textId="77777777" w:rsidR="00E959DA" w:rsidRDefault="00E959DA">
            <w:pPr>
              <w:rPr>
                <w:sz w:val="20"/>
                <w:lang w:eastAsia="en-GB"/>
              </w:rPr>
            </w:pPr>
            <w:r>
              <w:rPr>
                <w:sz w:val="20"/>
                <w:lang w:eastAsia="en-GB"/>
              </w:rPr>
              <w:t>2.1.3.2.</w:t>
            </w:r>
          </w:p>
        </w:tc>
        <w:tc>
          <w:tcPr>
            <w:tcW w:w="5317" w:type="dxa"/>
            <w:tcBorders>
              <w:top w:val="single" w:sz="4" w:space="0" w:color="auto"/>
              <w:left w:val="nil"/>
              <w:bottom w:val="single" w:sz="4" w:space="0" w:color="auto"/>
              <w:right w:val="single" w:sz="4" w:space="0" w:color="auto"/>
            </w:tcBorders>
            <w:hideMark/>
          </w:tcPr>
          <w:p w14:paraId="6C874DB2" w14:textId="77777777" w:rsidR="00E959DA" w:rsidRDefault="00E959DA">
            <w:pPr>
              <w:rPr>
                <w:sz w:val="20"/>
                <w:lang w:eastAsia="en-GB"/>
              </w:rPr>
            </w:pPr>
            <w:r>
              <w:rPr>
                <w:sz w:val="20"/>
                <w:lang w:eastAsia="en-GB"/>
              </w:rPr>
              <w:t>Renginiai, skirti klimato kaitai (klimatui 100, tarptautinės konferencijos ir kt.)</w:t>
            </w:r>
          </w:p>
        </w:tc>
        <w:tc>
          <w:tcPr>
            <w:tcW w:w="1416" w:type="dxa"/>
            <w:tcBorders>
              <w:top w:val="single" w:sz="4" w:space="0" w:color="auto"/>
              <w:left w:val="nil"/>
              <w:bottom w:val="single" w:sz="4" w:space="0" w:color="auto"/>
              <w:right w:val="single" w:sz="4" w:space="0" w:color="auto"/>
            </w:tcBorders>
            <w:hideMark/>
          </w:tcPr>
          <w:p w14:paraId="1DBCA545" w14:textId="77777777" w:rsidR="00E959DA" w:rsidRDefault="00E959DA">
            <w:pPr>
              <w:jc w:val="center"/>
              <w:rPr>
                <w:sz w:val="20"/>
                <w:lang w:eastAsia="en-GB"/>
              </w:rPr>
            </w:pPr>
            <w:r>
              <w:rPr>
                <w:sz w:val="20"/>
                <w:lang w:eastAsia="en-GB"/>
              </w:rPr>
              <w:t>12</w:t>
            </w:r>
          </w:p>
        </w:tc>
        <w:tc>
          <w:tcPr>
            <w:tcW w:w="1277" w:type="dxa"/>
            <w:tcBorders>
              <w:top w:val="single" w:sz="4" w:space="0" w:color="auto"/>
              <w:left w:val="nil"/>
              <w:bottom w:val="single" w:sz="4" w:space="0" w:color="auto"/>
              <w:right w:val="single" w:sz="4" w:space="0" w:color="auto"/>
            </w:tcBorders>
            <w:hideMark/>
          </w:tcPr>
          <w:p w14:paraId="691D086D" w14:textId="77777777" w:rsidR="00E959DA" w:rsidRDefault="00E959DA">
            <w:pPr>
              <w:jc w:val="center"/>
              <w:rPr>
                <w:sz w:val="20"/>
                <w:lang w:eastAsia="en-GB"/>
              </w:rPr>
            </w:pPr>
            <w:r>
              <w:rPr>
                <w:sz w:val="20"/>
                <w:lang w:eastAsia="en-GB"/>
              </w:rPr>
              <w:t>12</w:t>
            </w:r>
          </w:p>
        </w:tc>
        <w:tc>
          <w:tcPr>
            <w:tcW w:w="6507" w:type="dxa"/>
            <w:gridSpan w:val="3"/>
            <w:vMerge/>
            <w:tcBorders>
              <w:top w:val="single" w:sz="4" w:space="0" w:color="auto"/>
              <w:left w:val="nil"/>
              <w:bottom w:val="single" w:sz="4" w:space="0" w:color="auto"/>
              <w:right w:val="single" w:sz="4" w:space="0" w:color="auto"/>
            </w:tcBorders>
            <w:vAlign w:val="center"/>
            <w:hideMark/>
          </w:tcPr>
          <w:p w14:paraId="19D93EED" w14:textId="77777777" w:rsidR="00E959DA" w:rsidRDefault="00E959DA">
            <w:pPr>
              <w:rPr>
                <w:sz w:val="20"/>
                <w:lang w:eastAsia="en-GB"/>
              </w:rPr>
            </w:pPr>
          </w:p>
        </w:tc>
      </w:tr>
      <w:tr w:rsidR="00E959DA" w14:paraId="0A5334E9" w14:textId="77777777" w:rsidTr="00E959DA">
        <w:trPr>
          <w:trHeight w:val="528"/>
        </w:trPr>
        <w:tc>
          <w:tcPr>
            <w:tcW w:w="937" w:type="dxa"/>
            <w:tcBorders>
              <w:top w:val="single" w:sz="4" w:space="0" w:color="auto"/>
              <w:left w:val="single" w:sz="4" w:space="0" w:color="auto"/>
              <w:bottom w:val="single" w:sz="4" w:space="0" w:color="auto"/>
              <w:right w:val="single" w:sz="4" w:space="0" w:color="auto"/>
            </w:tcBorders>
            <w:hideMark/>
          </w:tcPr>
          <w:p w14:paraId="4D234BA5" w14:textId="77777777" w:rsidR="00E959DA" w:rsidRDefault="00E959DA">
            <w:pPr>
              <w:rPr>
                <w:sz w:val="20"/>
                <w:lang w:eastAsia="en-GB"/>
              </w:rPr>
            </w:pPr>
            <w:r>
              <w:rPr>
                <w:sz w:val="20"/>
                <w:lang w:eastAsia="en-GB"/>
              </w:rPr>
              <w:t>2.1.3.3.</w:t>
            </w:r>
          </w:p>
        </w:tc>
        <w:tc>
          <w:tcPr>
            <w:tcW w:w="5317" w:type="dxa"/>
            <w:tcBorders>
              <w:top w:val="single" w:sz="4" w:space="0" w:color="auto"/>
              <w:left w:val="nil"/>
              <w:bottom w:val="single" w:sz="4" w:space="0" w:color="auto"/>
              <w:right w:val="single" w:sz="4" w:space="0" w:color="auto"/>
            </w:tcBorders>
            <w:hideMark/>
          </w:tcPr>
          <w:p w14:paraId="5E19DC98" w14:textId="77777777" w:rsidR="00E959DA" w:rsidRDefault="00E959DA">
            <w:pPr>
              <w:rPr>
                <w:sz w:val="20"/>
                <w:lang w:eastAsia="en-GB"/>
              </w:rPr>
            </w:pPr>
            <w:r>
              <w:rPr>
                <w:sz w:val="20"/>
                <w:lang w:eastAsia="en-GB"/>
              </w:rPr>
              <w:t>Kitos klimato kaitos viešinimo priemonės (straipsniai, akcijos ir kt.)</w:t>
            </w:r>
          </w:p>
        </w:tc>
        <w:tc>
          <w:tcPr>
            <w:tcW w:w="1416" w:type="dxa"/>
            <w:tcBorders>
              <w:top w:val="single" w:sz="4" w:space="0" w:color="auto"/>
              <w:left w:val="nil"/>
              <w:bottom w:val="single" w:sz="4" w:space="0" w:color="auto"/>
              <w:right w:val="single" w:sz="4" w:space="0" w:color="auto"/>
            </w:tcBorders>
            <w:hideMark/>
          </w:tcPr>
          <w:p w14:paraId="2130A363" w14:textId="77777777" w:rsidR="00E959DA" w:rsidRDefault="00E959DA">
            <w:pPr>
              <w:jc w:val="center"/>
              <w:rPr>
                <w:sz w:val="20"/>
                <w:lang w:eastAsia="en-GB"/>
              </w:rPr>
            </w:pPr>
            <w:r>
              <w:rPr>
                <w:sz w:val="20"/>
                <w:lang w:eastAsia="en-GB"/>
              </w:rPr>
              <w:t>7</w:t>
            </w:r>
          </w:p>
        </w:tc>
        <w:tc>
          <w:tcPr>
            <w:tcW w:w="1277" w:type="dxa"/>
            <w:tcBorders>
              <w:top w:val="single" w:sz="4" w:space="0" w:color="auto"/>
              <w:left w:val="nil"/>
              <w:bottom w:val="single" w:sz="4" w:space="0" w:color="auto"/>
              <w:right w:val="single" w:sz="4" w:space="0" w:color="auto"/>
            </w:tcBorders>
            <w:hideMark/>
          </w:tcPr>
          <w:p w14:paraId="61F8E395" w14:textId="77777777" w:rsidR="00E959DA" w:rsidRDefault="00E959DA">
            <w:pPr>
              <w:jc w:val="center"/>
              <w:rPr>
                <w:sz w:val="20"/>
                <w:lang w:eastAsia="en-GB"/>
              </w:rPr>
            </w:pPr>
            <w:r>
              <w:rPr>
                <w:sz w:val="20"/>
                <w:lang w:eastAsia="en-GB"/>
              </w:rPr>
              <w:t>7</w:t>
            </w:r>
          </w:p>
        </w:tc>
        <w:tc>
          <w:tcPr>
            <w:tcW w:w="6507" w:type="dxa"/>
            <w:gridSpan w:val="3"/>
            <w:vMerge/>
            <w:tcBorders>
              <w:top w:val="single" w:sz="4" w:space="0" w:color="auto"/>
              <w:left w:val="nil"/>
              <w:bottom w:val="single" w:sz="4" w:space="0" w:color="auto"/>
              <w:right w:val="single" w:sz="4" w:space="0" w:color="auto"/>
            </w:tcBorders>
            <w:vAlign w:val="center"/>
            <w:hideMark/>
          </w:tcPr>
          <w:p w14:paraId="243FA412" w14:textId="77777777" w:rsidR="00E959DA" w:rsidRDefault="00E959DA">
            <w:pPr>
              <w:rPr>
                <w:sz w:val="20"/>
                <w:lang w:eastAsia="en-GB"/>
              </w:rPr>
            </w:pPr>
          </w:p>
        </w:tc>
      </w:tr>
      <w:tr w:rsidR="00E959DA" w14:paraId="057F8C12" w14:textId="77777777" w:rsidTr="00E959DA">
        <w:trPr>
          <w:trHeight w:val="540"/>
        </w:trPr>
        <w:tc>
          <w:tcPr>
            <w:tcW w:w="937" w:type="dxa"/>
            <w:tcBorders>
              <w:top w:val="single" w:sz="4" w:space="0" w:color="auto"/>
              <w:left w:val="single" w:sz="4" w:space="0" w:color="auto"/>
              <w:bottom w:val="single" w:sz="4" w:space="0" w:color="auto"/>
              <w:right w:val="single" w:sz="4" w:space="0" w:color="auto"/>
            </w:tcBorders>
            <w:hideMark/>
          </w:tcPr>
          <w:p w14:paraId="35217203" w14:textId="77777777" w:rsidR="00E959DA" w:rsidRDefault="00E959DA">
            <w:pPr>
              <w:rPr>
                <w:sz w:val="20"/>
                <w:lang w:eastAsia="en-GB"/>
              </w:rPr>
            </w:pPr>
            <w:r>
              <w:rPr>
                <w:sz w:val="20"/>
                <w:lang w:eastAsia="en-GB"/>
              </w:rPr>
              <w:t>2.1.3.4.</w:t>
            </w:r>
          </w:p>
        </w:tc>
        <w:tc>
          <w:tcPr>
            <w:tcW w:w="53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1FACBD" w14:textId="77777777" w:rsidR="00E959DA" w:rsidRDefault="00E959DA">
            <w:pPr>
              <w:rPr>
                <w:sz w:val="20"/>
                <w:lang w:eastAsia="en-GB"/>
              </w:rPr>
            </w:pPr>
            <w:r>
              <w:rPr>
                <w:sz w:val="20"/>
                <w:lang w:eastAsia="en-GB"/>
              </w:rPr>
              <w:t>Paviljono "EXPO 2020", skirto supažindinti visuomene su klimato kaita ir darniu vystymu, rengimas</w:t>
            </w:r>
          </w:p>
        </w:tc>
        <w:tc>
          <w:tcPr>
            <w:tcW w:w="1416" w:type="dxa"/>
            <w:tcBorders>
              <w:top w:val="single" w:sz="4" w:space="0" w:color="auto"/>
              <w:left w:val="single" w:sz="4" w:space="0" w:color="auto"/>
              <w:bottom w:val="single" w:sz="4" w:space="0" w:color="auto"/>
              <w:right w:val="single" w:sz="4" w:space="0" w:color="auto"/>
            </w:tcBorders>
            <w:hideMark/>
          </w:tcPr>
          <w:p w14:paraId="5D32ABB8" w14:textId="77777777" w:rsidR="00E959DA" w:rsidRDefault="00E959DA">
            <w:pPr>
              <w:jc w:val="center"/>
              <w:rPr>
                <w:sz w:val="20"/>
                <w:lang w:eastAsia="en-GB"/>
              </w:rPr>
            </w:pPr>
            <w:r>
              <w:rPr>
                <w:sz w:val="20"/>
                <w:lang w:eastAsia="en-GB"/>
              </w:rPr>
              <w:t>800</w:t>
            </w:r>
          </w:p>
        </w:tc>
        <w:tc>
          <w:tcPr>
            <w:tcW w:w="1277" w:type="dxa"/>
            <w:tcBorders>
              <w:top w:val="single" w:sz="4" w:space="0" w:color="auto"/>
              <w:left w:val="single" w:sz="4" w:space="0" w:color="auto"/>
              <w:bottom w:val="single" w:sz="4" w:space="0" w:color="auto"/>
              <w:right w:val="single" w:sz="4" w:space="0" w:color="auto"/>
            </w:tcBorders>
            <w:hideMark/>
          </w:tcPr>
          <w:p w14:paraId="7BF2A29C" w14:textId="77777777" w:rsidR="00E959DA" w:rsidRDefault="00E959DA">
            <w:pPr>
              <w:jc w:val="center"/>
              <w:rPr>
                <w:sz w:val="20"/>
                <w:lang w:eastAsia="en-GB"/>
              </w:rPr>
            </w:pPr>
            <w:r>
              <w:rPr>
                <w:sz w:val="20"/>
                <w:lang w:eastAsia="en-GB"/>
              </w:rPr>
              <w:t>800</w:t>
            </w:r>
          </w:p>
        </w:tc>
        <w:tc>
          <w:tcPr>
            <w:tcW w:w="6507" w:type="dxa"/>
            <w:gridSpan w:val="3"/>
            <w:vMerge/>
            <w:tcBorders>
              <w:top w:val="single" w:sz="4" w:space="0" w:color="auto"/>
              <w:left w:val="single" w:sz="4" w:space="0" w:color="auto"/>
              <w:bottom w:val="single" w:sz="4" w:space="0" w:color="auto"/>
              <w:right w:val="single" w:sz="4" w:space="0" w:color="auto"/>
            </w:tcBorders>
            <w:vAlign w:val="center"/>
            <w:hideMark/>
          </w:tcPr>
          <w:p w14:paraId="265522AD" w14:textId="77777777" w:rsidR="00E959DA" w:rsidRDefault="00E959DA">
            <w:pPr>
              <w:rPr>
                <w:sz w:val="20"/>
                <w:lang w:eastAsia="en-GB"/>
              </w:rPr>
            </w:pPr>
          </w:p>
        </w:tc>
      </w:tr>
      <w:tr w:rsidR="00E959DA" w14:paraId="5200F65D" w14:textId="77777777" w:rsidTr="00E959DA">
        <w:trPr>
          <w:trHeight w:val="264"/>
        </w:trPr>
        <w:tc>
          <w:tcPr>
            <w:tcW w:w="937" w:type="dxa"/>
            <w:tcBorders>
              <w:top w:val="single" w:sz="4" w:space="0" w:color="auto"/>
              <w:left w:val="single" w:sz="4" w:space="0" w:color="auto"/>
              <w:bottom w:val="single" w:sz="4" w:space="0" w:color="auto"/>
              <w:right w:val="single" w:sz="4" w:space="0" w:color="auto"/>
            </w:tcBorders>
            <w:hideMark/>
          </w:tcPr>
          <w:p w14:paraId="092D307C" w14:textId="77777777" w:rsidR="00E959DA" w:rsidRDefault="00E959DA">
            <w:pPr>
              <w:rPr>
                <w:b/>
                <w:bCs/>
                <w:sz w:val="20"/>
                <w:lang w:eastAsia="en-GB"/>
              </w:rPr>
            </w:pPr>
            <w:r>
              <w:rPr>
                <w:b/>
                <w:bCs/>
                <w:sz w:val="20"/>
                <w:lang w:eastAsia="en-GB"/>
              </w:rPr>
              <w:t>2.1.4.</w:t>
            </w:r>
          </w:p>
        </w:tc>
        <w:tc>
          <w:tcPr>
            <w:tcW w:w="5317" w:type="dxa"/>
            <w:tcBorders>
              <w:top w:val="single" w:sz="4" w:space="0" w:color="auto"/>
              <w:left w:val="nil"/>
              <w:bottom w:val="single" w:sz="4" w:space="0" w:color="auto"/>
              <w:right w:val="single" w:sz="4" w:space="0" w:color="auto"/>
            </w:tcBorders>
            <w:hideMark/>
          </w:tcPr>
          <w:p w14:paraId="25A9C364" w14:textId="77777777" w:rsidR="00E959DA" w:rsidRDefault="00E959DA">
            <w:pPr>
              <w:rPr>
                <w:b/>
                <w:bCs/>
                <w:sz w:val="20"/>
                <w:lang w:eastAsia="en-GB"/>
              </w:rPr>
            </w:pPr>
            <w:r>
              <w:rPr>
                <w:b/>
                <w:bCs/>
                <w:sz w:val="20"/>
                <w:lang w:eastAsia="en-GB"/>
              </w:rPr>
              <w:t>Kitos priemonės</w:t>
            </w:r>
          </w:p>
        </w:tc>
        <w:tc>
          <w:tcPr>
            <w:tcW w:w="1416" w:type="dxa"/>
            <w:tcBorders>
              <w:top w:val="single" w:sz="4" w:space="0" w:color="auto"/>
              <w:left w:val="nil"/>
              <w:bottom w:val="single" w:sz="4" w:space="0" w:color="auto"/>
              <w:right w:val="single" w:sz="4" w:space="0" w:color="auto"/>
            </w:tcBorders>
            <w:hideMark/>
          </w:tcPr>
          <w:p w14:paraId="7CB98B99" w14:textId="77777777" w:rsidR="00E959DA" w:rsidRDefault="00E959DA">
            <w:pPr>
              <w:jc w:val="center"/>
              <w:rPr>
                <w:b/>
                <w:bCs/>
                <w:sz w:val="20"/>
                <w:lang w:eastAsia="en-GB"/>
              </w:rPr>
            </w:pPr>
            <w:r>
              <w:rPr>
                <w:b/>
                <w:bCs/>
                <w:sz w:val="20"/>
                <w:lang w:eastAsia="en-GB"/>
              </w:rPr>
              <w:t>21</w:t>
            </w:r>
          </w:p>
        </w:tc>
        <w:tc>
          <w:tcPr>
            <w:tcW w:w="1277" w:type="dxa"/>
            <w:tcBorders>
              <w:top w:val="single" w:sz="4" w:space="0" w:color="auto"/>
              <w:left w:val="nil"/>
              <w:bottom w:val="single" w:sz="4" w:space="0" w:color="auto"/>
              <w:right w:val="single" w:sz="4" w:space="0" w:color="auto"/>
            </w:tcBorders>
            <w:hideMark/>
          </w:tcPr>
          <w:p w14:paraId="752D563A" w14:textId="77777777" w:rsidR="00E959DA" w:rsidRDefault="00E959DA">
            <w:pPr>
              <w:jc w:val="center"/>
              <w:rPr>
                <w:b/>
                <w:bCs/>
                <w:sz w:val="20"/>
                <w:lang w:eastAsia="en-GB"/>
              </w:rPr>
            </w:pPr>
            <w:r>
              <w:rPr>
                <w:b/>
                <w:bCs/>
                <w:sz w:val="20"/>
                <w:lang w:eastAsia="en-GB"/>
              </w:rPr>
              <w:t>21</w:t>
            </w:r>
          </w:p>
        </w:tc>
        <w:tc>
          <w:tcPr>
            <w:tcW w:w="6507" w:type="dxa"/>
            <w:gridSpan w:val="3"/>
            <w:tcBorders>
              <w:top w:val="single" w:sz="4" w:space="0" w:color="auto"/>
              <w:left w:val="nil"/>
              <w:bottom w:val="single" w:sz="4" w:space="0" w:color="auto"/>
              <w:right w:val="single" w:sz="4" w:space="0" w:color="auto"/>
            </w:tcBorders>
            <w:hideMark/>
          </w:tcPr>
          <w:p w14:paraId="6751F39E" w14:textId="77777777" w:rsidR="00E959DA" w:rsidRDefault="00E959DA">
            <w:pPr>
              <w:ind w:firstLine="53"/>
              <w:jc w:val="center"/>
              <w:rPr>
                <w:sz w:val="20"/>
                <w:lang w:eastAsia="en-GB"/>
              </w:rPr>
            </w:pPr>
          </w:p>
        </w:tc>
      </w:tr>
      <w:tr w:rsidR="00E959DA" w14:paraId="51DCF33A" w14:textId="77777777" w:rsidTr="00E959DA">
        <w:trPr>
          <w:trHeight w:val="528"/>
        </w:trPr>
        <w:tc>
          <w:tcPr>
            <w:tcW w:w="937" w:type="dxa"/>
            <w:tcBorders>
              <w:top w:val="single" w:sz="4" w:space="0" w:color="auto"/>
              <w:left w:val="single" w:sz="4" w:space="0" w:color="auto"/>
              <w:bottom w:val="single" w:sz="4" w:space="0" w:color="auto"/>
              <w:right w:val="single" w:sz="4" w:space="0" w:color="auto"/>
            </w:tcBorders>
            <w:hideMark/>
          </w:tcPr>
          <w:p w14:paraId="09F82D9F" w14:textId="77777777" w:rsidR="00E959DA" w:rsidRDefault="00E959DA">
            <w:pPr>
              <w:rPr>
                <w:sz w:val="20"/>
                <w:lang w:eastAsia="en-GB"/>
              </w:rPr>
            </w:pPr>
            <w:r>
              <w:rPr>
                <w:sz w:val="20"/>
                <w:lang w:eastAsia="en-GB"/>
              </w:rPr>
              <w:t>2.1.4.1.</w:t>
            </w:r>
          </w:p>
        </w:tc>
        <w:tc>
          <w:tcPr>
            <w:tcW w:w="5317" w:type="dxa"/>
            <w:tcBorders>
              <w:top w:val="single" w:sz="4" w:space="0" w:color="auto"/>
              <w:left w:val="nil"/>
              <w:bottom w:val="single" w:sz="4" w:space="0" w:color="auto"/>
              <w:right w:val="single" w:sz="4" w:space="0" w:color="auto"/>
            </w:tcBorders>
            <w:hideMark/>
          </w:tcPr>
          <w:p w14:paraId="10FAEC74" w14:textId="77777777" w:rsidR="00E959DA" w:rsidRDefault="00E959DA">
            <w:pPr>
              <w:rPr>
                <w:sz w:val="20"/>
                <w:lang w:eastAsia="en-GB"/>
              </w:rPr>
            </w:pPr>
            <w:r>
              <w:rPr>
                <w:sz w:val="20"/>
                <w:lang w:eastAsia="en-GB"/>
              </w:rPr>
              <w:t xml:space="preserve">Banko mokesčiai už (Klimato kaitos specialiosios programos) TARGET2 sąskaitą Lietuvos banke </w:t>
            </w:r>
          </w:p>
        </w:tc>
        <w:tc>
          <w:tcPr>
            <w:tcW w:w="1416" w:type="dxa"/>
            <w:tcBorders>
              <w:top w:val="single" w:sz="4" w:space="0" w:color="auto"/>
              <w:left w:val="nil"/>
              <w:bottom w:val="single" w:sz="4" w:space="0" w:color="auto"/>
              <w:right w:val="single" w:sz="4" w:space="0" w:color="auto"/>
            </w:tcBorders>
            <w:hideMark/>
          </w:tcPr>
          <w:p w14:paraId="054DE0C1" w14:textId="77777777" w:rsidR="00E959DA" w:rsidRDefault="00E959DA">
            <w:pPr>
              <w:jc w:val="center"/>
              <w:rPr>
                <w:sz w:val="20"/>
                <w:lang w:eastAsia="en-GB"/>
              </w:rPr>
            </w:pPr>
            <w:r>
              <w:rPr>
                <w:sz w:val="20"/>
                <w:lang w:eastAsia="en-GB"/>
              </w:rPr>
              <w:t>3</w:t>
            </w:r>
          </w:p>
        </w:tc>
        <w:tc>
          <w:tcPr>
            <w:tcW w:w="1277" w:type="dxa"/>
            <w:tcBorders>
              <w:top w:val="single" w:sz="4" w:space="0" w:color="auto"/>
              <w:left w:val="nil"/>
              <w:bottom w:val="single" w:sz="4" w:space="0" w:color="auto"/>
              <w:right w:val="single" w:sz="4" w:space="0" w:color="auto"/>
            </w:tcBorders>
            <w:hideMark/>
          </w:tcPr>
          <w:p w14:paraId="17B411F3" w14:textId="77777777" w:rsidR="00E959DA" w:rsidRDefault="00E959DA">
            <w:pPr>
              <w:jc w:val="center"/>
              <w:rPr>
                <w:sz w:val="20"/>
                <w:lang w:eastAsia="en-GB"/>
              </w:rPr>
            </w:pPr>
            <w:r>
              <w:rPr>
                <w:sz w:val="20"/>
                <w:lang w:eastAsia="en-GB"/>
              </w:rPr>
              <w:t>3</w:t>
            </w:r>
          </w:p>
        </w:tc>
        <w:tc>
          <w:tcPr>
            <w:tcW w:w="6507" w:type="dxa"/>
            <w:gridSpan w:val="3"/>
            <w:vMerge w:val="restart"/>
            <w:tcBorders>
              <w:top w:val="single" w:sz="4" w:space="0" w:color="auto"/>
              <w:left w:val="single" w:sz="4" w:space="0" w:color="auto"/>
              <w:bottom w:val="single" w:sz="4" w:space="0" w:color="auto"/>
              <w:right w:val="single" w:sz="4" w:space="0" w:color="auto"/>
            </w:tcBorders>
            <w:hideMark/>
          </w:tcPr>
          <w:p w14:paraId="722155D7" w14:textId="77777777" w:rsidR="00E959DA" w:rsidRDefault="00E959DA">
            <w:pPr>
              <w:rPr>
                <w:sz w:val="20"/>
                <w:lang w:eastAsia="en-GB"/>
              </w:rPr>
            </w:pPr>
            <w:r>
              <w:rPr>
                <w:sz w:val="20"/>
                <w:lang w:eastAsia="en-GB"/>
              </w:rPr>
              <w:t>AM</w:t>
            </w:r>
          </w:p>
        </w:tc>
      </w:tr>
      <w:tr w:rsidR="00E959DA" w14:paraId="27DFA347" w14:textId="77777777" w:rsidTr="00E959DA">
        <w:trPr>
          <w:trHeight w:val="459"/>
        </w:trPr>
        <w:tc>
          <w:tcPr>
            <w:tcW w:w="937" w:type="dxa"/>
            <w:tcBorders>
              <w:top w:val="single" w:sz="4" w:space="0" w:color="auto"/>
              <w:left w:val="single" w:sz="4" w:space="0" w:color="auto"/>
              <w:bottom w:val="single" w:sz="4" w:space="0" w:color="auto"/>
              <w:right w:val="single" w:sz="4" w:space="0" w:color="auto"/>
            </w:tcBorders>
            <w:noWrap/>
            <w:hideMark/>
          </w:tcPr>
          <w:p w14:paraId="246BD762" w14:textId="77777777" w:rsidR="00E959DA" w:rsidRDefault="00E959DA">
            <w:pPr>
              <w:rPr>
                <w:sz w:val="20"/>
                <w:lang w:eastAsia="en-GB"/>
              </w:rPr>
            </w:pPr>
            <w:r>
              <w:rPr>
                <w:sz w:val="20"/>
                <w:lang w:eastAsia="en-GB"/>
              </w:rPr>
              <w:t>2.1.4.2.</w:t>
            </w:r>
          </w:p>
        </w:tc>
        <w:tc>
          <w:tcPr>
            <w:tcW w:w="5317" w:type="dxa"/>
            <w:tcBorders>
              <w:top w:val="single" w:sz="4" w:space="0" w:color="auto"/>
              <w:left w:val="nil"/>
              <w:bottom w:val="single" w:sz="4" w:space="0" w:color="auto"/>
              <w:right w:val="single" w:sz="4" w:space="0" w:color="auto"/>
            </w:tcBorders>
            <w:hideMark/>
          </w:tcPr>
          <w:p w14:paraId="58327FE0" w14:textId="77777777" w:rsidR="00E959DA" w:rsidRDefault="00E959DA">
            <w:pPr>
              <w:rPr>
                <w:sz w:val="20"/>
                <w:lang w:eastAsia="en-GB"/>
              </w:rPr>
            </w:pPr>
            <w:r>
              <w:rPr>
                <w:sz w:val="20"/>
                <w:lang w:eastAsia="en-GB"/>
              </w:rPr>
              <w:t>Įmoka pagal LR aplinkos ministerijos ir Europos oro navigacijos saugumo organizacijos sutartį</w:t>
            </w:r>
          </w:p>
        </w:tc>
        <w:tc>
          <w:tcPr>
            <w:tcW w:w="1416" w:type="dxa"/>
            <w:tcBorders>
              <w:top w:val="single" w:sz="4" w:space="0" w:color="auto"/>
              <w:left w:val="nil"/>
              <w:bottom w:val="single" w:sz="4" w:space="0" w:color="auto"/>
              <w:right w:val="single" w:sz="4" w:space="0" w:color="auto"/>
            </w:tcBorders>
            <w:hideMark/>
          </w:tcPr>
          <w:p w14:paraId="246093D6" w14:textId="77777777" w:rsidR="00E959DA" w:rsidRDefault="00E959DA">
            <w:pPr>
              <w:jc w:val="center"/>
              <w:rPr>
                <w:sz w:val="20"/>
                <w:lang w:eastAsia="en-GB"/>
              </w:rPr>
            </w:pPr>
            <w:r>
              <w:rPr>
                <w:sz w:val="20"/>
                <w:lang w:eastAsia="en-GB"/>
              </w:rPr>
              <w:t>1</w:t>
            </w:r>
          </w:p>
        </w:tc>
        <w:tc>
          <w:tcPr>
            <w:tcW w:w="1277" w:type="dxa"/>
            <w:tcBorders>
              <w:top w:val="single" w:sz="4" w:space="0" w:color="auto"/>
              <w:left w:val="nil"/>
              <w:bottom w:val="single" w:sz="4" w:space="0" w:color="auto"/>
              <w:right w:val="single" w:sz="4" w:space="0" w:color="auto"/>
            </w:tcBorders>
            <w:hideMark/>
          </w:tcPr>
          <w:p w14:paraId="28143BF4" w14:textId="77777777" w:rsidR="00E959DA" w:rsidRDefault="00E959DA">
            <w:pPr>
              <w:jc w:val="center"/>
              <w:rPr>
                <w:sz w:val="20"/>
                <w:lang w:eastAsia="en-GB"/>
              </w:rPr>
            </w:pPr>
            <w:r>
              <w:rPr>
                <w:sz w:val="20"/>
                <w:lang w:eastAsia="en-GB"/>
              </w:rPr>
              <w:t>1</w:t>
            </w:r>
          </w:p>
        </w:tc>
        <w:tc>
          <w:tcPr>
            <w:tcW w:w="6507" w:type="dxa"/>
            <w:gridSpan w:val="3"/>
            <w:vMerge/>
            <w:tcBorders>
              <w:top w:val="single" w:sz="4" w:space="0" w:color="auto"/>
              <w:left w:val="nil"/>
              <w:bottom w:val="single" w:sz="4" w:space="0" w:color="auto"/>
              <w:right w:val="single" w:sz="4" w:space="0" w:color="auto"/>
            </w:tcBorders>
            <w:vAlign w:val="center"/>
            <w:hideMark/>
          </w:tcPr>
          <w:p w14:paraId="2B4CD6DC" w14:textId="77777777" w:rsidR="00E959DA" w:rsidRDefault="00E959DA">
            <w:pPr>
              <w:rPr>
                <w:sz w:val="20"/>
                <w:lang w:eastAsia="en-GB"/>
              </w:rPr>
            </w:pPr>
          </w:p>
        </w:tc>
      </w:tr>
      <w:tr w:rsidR="00E959DA" w14:paraId="678DE94C" w14:textId="77777777" w:rsidTr="00E959DA">
        <w:trPr>
          <w:trHeight w:val="264"/>
        </w:trPr>
        <w:tc>
          <w:tcPr>
            <w:tcW w:w="937" w:type="dxa"/>
            <w:tcBorders>
              <w:top w:val="single" w:sz="4" w:space="0" w:color="auto"/>
              <w:left w:val="single" w:sz="4" w:space="0" w:color="auto"/>
              <w:bottom w:val="single" w:sz="4" w:space="0" w:color="auto"/>
              <w:right w:val="single" w:sz="4" w:space="0" w:color="auto"/>
            </w:tcBorders>
            <w:noWrap/>
            <w:vAlign w:val="center"/>
            <w:hideMark/>
          </w:tcPr>
          <w:p w14:paraId="49879BE8" w14:textId="77777777" w:rsidR="00E959DA" w:rsidRDefault="00E959DA">
            <w:pPr>
              <w:rPr>
                <w:sz w:val="20"/>
                <w:lang w:eastAsia="en-GB"/>
              </w:rPr>
            </w:pPr>
            <w:r>
              <w:rPr>
                <w:sz w:val="20"/>
                <w:lang w:eastAsia="en-GB"/>
              </w:rPr>
              <w:t>2.1.4.3.</w:t>
            </w:r>
          </w:p>
        </w:tc>
        <w:tc>
          <w:tcPr>
            <w:tcW w:w="5317" w:type="dxa"/>
            <w:tcBorders>
              <w:top w:val="single" w:sz="4" w:space="0" w:color="auto"/>
              <w:left w:val="single" w:sz="4" w:space="0" w:color="auto"/>
              <w:bottom w:val="single" w:sz="4" w:space="0" w:color="auto"/>
              <w:right w:val="single" w:sz="4" w:space="0" w:color="auto"/>
            </w:tcBorders>
            <w:vAlign w:val="center"/>
            <w:hideMark/>
          </w:tcPr>
          <w:p w14:paraId="7274E733" w14:textId="77777777" w:rsidR="00E959DA" w:rsidRDefault="00E959DA">
            <w:pPr>
              <w:rPr>
                <w:sz w:val="20"/>
                <w:lang w:eastAsia="en-GB"/>
              </w:rPr>
            </w:pPr>
            <w:r>
              <w:rPr>
                <w:sz w:val="20"/>
                <w:lang w:eastAsia="en-GB"/>
              </w:rPr>
              <w:t>Dokumentų vertimo paslaugos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9D67A27" w14:textId="77777777" w:rsidR="00E959DA" w:rsidRDefault="00E959DA">
            <w:pPr>
              <w:jc w:val="center"/>
              <w:rPr>
                <w:sz w:val="20"/>
                <w:lang w:eastAsia="en-GB"/>
              </w:rPr>
            </w:pPr>
            <w:r>
              <w:rPr>
                <w:sz w:val="20"/>
                <w:lang w:eastAsia="en-GB"/>
              </w:rPr>
              <w:t>7</w:t>
            </w:r>
          </w:p>
        </w:tc>
        <w:tc>
          <w:tcPr>
            <w:tcW w:w="1277" w:type="dxa"/>
            <w:tcBorders>
              <w:top w:val="single" w:sz="4" w:space="0" w:color="auto"/>
              <w:left w:val="single" w:sz="4" w:space="0" w:color="auto"/>
              <w:bottom w:val="single" w:sz="4" w:space="0" w:color="auto"/>
              <w:right w:val="single" w:sz="4" w:space="0" w:color="auto"/>
            </w:tcBorders>
            <w:noWrap/>
            <w:hideMark/>
          </w:tcPr>
          <w:p w14:paraId="0418EFEE" w14:textId="77777777" w:rsidR="00E959DA" w:rsidRDefault="00E959DA">
            <w:pPr>
              <w:jc w:val="center"/>
              <w:rPr>
                <w:sz w:val="20"/>
                <w:lang w:eastAsia="en-GB"/>
              </w:rPr>
            </w:pPr>
            <w:r>
              <w:rPr>
                <w:sz w:val="20"/>
                <w:lang w:eastAsia="en-GB"/>
              </w:rPr>
              <w:t>7</w:t>
            </w:r>
          </w:p>
        </w:tc>
        <w:tc>
          <w:tcPr>
            <w:tcW w:w="6507" w:type="dxa"/>
            <w:gridSpan w:val="3"/>
            <w:vMerge/>
            <w:tcBorders>
              <w:top w:val="single" w:sz="4" w:space="0" w:color="auto"/>
              <w:left w:val="single" w:sz="4" w:space="0" w:color="auto"/>
              <w:bottom w:val="single" w:sz="4" w:space="0" w:color="auto"/>
              <w:right w:val="single" w:sz="4" w:space="0" w:color="auto"/>
            </w:tcBorders>
            <w:vAlign w:val="center"/>
            <w:hideMark/>
          </w:tcPr>
          <w:p w14:paraId="4BB9350F" w14:textId="77777777" w:rsidR="00E959DA" w:rsidRDefault="00E959DA">
            <w:pPr>
              <w:rPr>
                <w:sz w:val="20"/>
                <w:lang w:eastAsia="en-GB"/>
              </w:rPr>
            </w:pPr>
          </w:p>
        </w:tc>
      </w:tr>
      <w:tr w:rsidR="00E959DA" w14:paraId="126EF837" w14:textId="77777777" w:rsidTr="00E959DA">
        <w:trPr>
          <w:trHeight w:val="264"/>
        </w:trPr>
        <w:tc>
          <w:tcPr>
            <w:tcW w:w="937" w:type="dxa"/>
            <w:tcBorders>
              <w:top w:val="single" w:sz="4" w:space="0" w:color="auto"/>
              <w:left w:val="single" w:sz="4" w:space="0" w:color="auto"/>
              <w:bottom w:val="single" w:sz="4" w:space="0" w:color="auto"/>
              <w:right w:val="single" w:sz="4" w:space="0" w:color="auto"/>
            </w:tcBorders>
            <w:noWrap/>
            <w:vAlign w:val="center"/>
            <w:hideMark/>
          </w:tcPr>
          <w:p w14:paraId="4A3BEB71" w14:textId="77777777" w:rsidR="00E959DA" w:rsidRDefault="00E959DA">
            <w:pPr>
              <w:rPr>
                <w:sz w:val="20"/>
                <w:lang w:eastAsia="en-GB"/>
              </w:rPr>
            </w:pPr>
            <w:r>
              <w:rPr>
                <w:sz w:val="20"/>
                <w:lang w:eastAsia="en-GB"/>
              </w:rPr>
              <w:t>2.1.4.4.</w:t>
            </w:r>
          </w:p>
        </w:tc>
        <w:tc>
          <w:tcPr>
            <w:tcW w:w="5317" w:type="dxa"/>
            <w:tcBorders>
              <w:top w:val="single" w:sz="4" w:space="0" w:color="auto"/>
              <w:left w:val="nil"/>
              <w:bottom w:val="single" w:sz="4" w:space="0" w:color="auto"/>
              <w:right w:val="single" w:sz="4" w:space="0" w:color="auto"/>
            </w:tcBorders>
            <w:noWrap/>
            <w:hideMark/>
          </w:tcPr>
          <w:p w14:paraId="77C417ED" w14:textId="77777777" w:rsidR="00E959DA" w:rsidRDefault="00E959DA">
            <w:pPr>
              <w:rPr>
                <w:sz w:val="20"/>
                <w:lang w:eastAsia="en-GB"/>
              </w:rPr>
            </w:pPr>
            <w:r>
              <w:rPr>
                <w:sz w:val="20"/>
                <w:lang w:eastAsia="en-GB"/>
              </w:rPr>
              <w:t>Kvalifikacijos kėlimas</w:t>
            </w:r>
          </w:p>
        </w:tc>
        <w:tc>
          <w:tcPr>
            <w:tcW w:w="1416" w:type="dxa"/>
            <w:tcBorders>
              <w:top w:val="single" w:sz="4" w:space="0" w:color="auto"/>
              <w:left w:val="nil"/>
              <w:bottom w:val="single" w:sz="4" w:space="0" w:color="auto"/>
              <w:right w:val="single" w:sz="4" w:space="0" w:color="auto"/>
            </w:tcBorders>
            <w:noWrap/>
            <w:hideMark/>
          </w:tcPr>
          <w:p w14:paraId="38D6E30C" w14:textId="77777777" w:rsidR="00E959DA" w:rsidRDefault="00E959DA">
            <w:pPr>
              <w:jc w:val="center"/>
              <w:rPr>
                <w:sz w:val="20"/>
                <w:lang w:eastAsia="en-GB"/>
              </w:rPr>
            </w:pPr>
            <w:r>
              <w:rPr>
                <w:sz w:val="20"/>
                <w:lang w:eastAsia="en-GB"/>
              </w:rPr>
              <w:t>10</w:t>
            </w:r>
          </w:p>
        </w:tc>
        <w:tc>
          <w:tcPr>
            <w:tcW w:w="1277" w:type="dxa"/>
            <w:tcBorders>
              <w:top w:val="single" w:sz="4" w:space="0" w:color="auto"/>
              <w:left w:val="nil"/>
              <w:bottom w:val="single" w:sz="4" w:space="0" w:color="auto"/>
              <w:right w:val="single" w:sz="4" w:space="0" w:color="auto"/>
            </w:tcBorders>
            <w:noWrap/>
            <w:hideMark/>
          </w:tcPr>
          <w:p w14:paraId="26D11841" w14:textId="77777777" w:rsidR="00E959DA" w:rsidRDefault="00E959DA">
            <w:pPr>
              <w:jc w:val="center"/>
              <w:rPr>
                <w:sz w:val="20"/>
                <w:lang w:eastAsia="en-GB"/>
              </w:rPr>
            </w:pPr>
            <w:r>
              <w:rPr>
                <w:sz w:val="20"/>
                <w:lang w:eastAsia="en-GB"/>
              </w:rPr>
              <w:t>10</w:t>
            </w:r>
          </w:p>
        </w:tc>
        <w:tc>
          <w:tcPr>
            <w:tcW w:w="6507" w:type="dxa"/>
            <w:gridSpan w:val="3"/>
            <w:tcBorders>
              <w:top w:val="single" w:sz="4" w:space="0" w:color="auto"/>
              <w:left w:val="nil"/>
              <w:bottom w:val="single" w:sz="4" w:space="0" w:color="auto"/>
              <w:right w:val="single" w:sz="4" w:space="0" w:color="auto"/>
            </w:tcBorders>
            <w:hideMark/>
          </w:tcPr>
          <w:p w14:paraId="3E9C47BC" w14:textId="77777777" w:rsidR="00E959DA" w:rsidRDefault="00E959DA">
            <w:pPr>
              <w:rPr>
                <w:sz w:val="20"/>
                <w:lang w:eastAsia="en-GB"/>
              </w:rPr>
            </w:pPr>
            <w:r>
              <w:rPr>
                <w:sz w:val="20"/>
                <w:lang w:eastAsia="en-GB"/>
              </w:rPr>
              <w:t>AM</w:t>
            </w:r>
          </w:p>
        </w:tc>
      </w:tr>
      <w:tr w:rsidR="00E959DA" w14:paraId="68C05550" w14:textId="77777777" w:rsidTr="00E959DA">
        <w:trPr>
          <w:trHeight w:val="315"/>
        </w:trPr>
        <w:tc>
          <w:tcPr>
            <w:tcW w:w="937" w:type="dxa"/>
            <w:tcBorders>
              <w:top w:val="single" w:sz="4" w:space="0" w:color="auto"/>
              <w:left w:val="single" w:sz="4" w:space="0" w:color="auto"/>
              <w:bottom w:val="single" w:sz="4" w:space="0" w:color="auto"/>
              <w:right w:val="single" w:sz="4" w:space="0" w:color="auto"/>
            </w:tcBorders>
            <w:noWrap/>
            <w:hideMark/>
          </w:tcPr>
          <w:p w14:paraId="463523FB" w14:textId="77777777" w:rsidR="00E959DA" w:rsidRDefault="00E959DA">
            <w:pPr>
              <w:rPr>
                <w:sz w:val="20"/>
                <w:lang w:eastAsia="en-GB"/>
              </w:rPr>
            </w:pPr>
            <w:r>
              <w:rPr>
                <w:sz w:val="20"/>
                <w:lang w:eastAsia="en-GB"/>
              </w:rPr>
              <w:t>2.1.4.5.</w:t>
            </w:r>
          </w:p>
        </w:tc>
        <w:tc>
          <w:tcPr>
            <w:tcW w:w="5317" w:type="dxa"/>
            <w:tcBorders>
              <w:top w:val="single" w:sz="4" w:space="0" w:color="auto"/>
              <w:left w:val="single" w:sz="4" w:space="0" w:color="auto"/>
              <w:bottom w:val="single" w:sz="4" w:space="0" w:color="auto"/>
              <w:right w:val="single" w:sz="4" w:space="0" w:color="auto"/>
            </w:tcBorders>
            <w:noWrap/>
            <w:vAlign w:val="bottom"/>
            <w:hideMark/>
          </w:tcPr>
          <w:p w14:paraId="7FB23164" w14:textId="77777777" w:rsidR="00E959DA" w:rsidRDefault="00E959DA">
            <w:pPr>
              <w:rPr>
                <w:sz w:val="20"/>
                <w:lang w:eastAsia="en-GB"/>
              </w:rPr>
            </w:pPr>
            <w:r>
              <w:rPr>
                <w:sz w:val="20"/>
                <w:lang w:eastAsia="en-GB"/>
              </w:rPr>
              <w:t>Nepaskirstytos lėšos</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721DC807" w14:textId="77777777" w:rsidR="00E959DA" w:rsidRDefault="00E959DA">
            <w:pPr>
              <w:jc w:val="center"/>
              <w:rPr>
                <w:sz w:val="20"/>
                <w:lang w:eastAsia="en-GB"/>
              </w:rPr>
            </w:pPr>
            <w:r>
              <w:rPr>
                <w:sz w:val="20"/>
                <w:lang w:eastAsia="en-GB"/>
              </w:rPr>
              <w:t>357,7</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7B8FBABC" w14:textId="77777777" w:rsidR="00E959DA" w:rsidRDefault="00E959DA">
            <w:pPr>
              <w:jc w:val="center"/>
              <w:rPr>
                <w:sz w:val="20"/>
                <w:lang w:eastAsia="en-GB"/>
              </w:rPr>
            </w:pPr>
            <w:r>
              <w:rPr>
                <w:sz w:val="20"/>
                <w:lang w:eastAsia="en-GB"/>
              </w:rPr>
              <w:t>357,7</w:t>
            </w:r>
          </w:p>
        </w:tc>
        <w:tc>
          <w:tcPr>
            <w:tcW w:w="6507" w:type="dxa"/>
            <w:gridSpan w:val="3"/>
            <w:tcBorders>
              <w:top w:val="single" w:sz="4" w:space="0" w:color="auto"/>
              <w:left w:val="single" w:sz="4" w:space="0" w:color="auto"/>
              <w:bottom w:val="single" w:sz="4" w:space="0" w:color="auto"/>
              <w:right w:val="single" w:sz="4" w:space="0" w:color="auto"/>
            </w:tcBorders>
            <w:noWrap/>
            <w:vAlign w:val="bottom"/>
            <w:hideMark/>
          </w:tcPr>
          <w:p w14:paraId="53FBCAC9" w14:textId="77777777" w:rsidR="00E959DA" w:rsidRDefault="00E959DA">
            <w:pPr>
              <w:rPr>
                <w:sz w:val="20"/>
                <w:lang w:eastAsia="en-GB"/>
              </w:rPr>
            </w:pPr>
            <w:r>
              <w:rPr>
                <w:sz w:val="20"/>
                <w:lang w:eastAsia="en-GB"/>
              </w:rPr>
              <w:t>AM</w:t>
            </w:r>
          </w:p>
        </w:tc>
      </w:tr>
      <w:tr w:rsidR="00E959DA" w14:paraId="492C76B1" w14:textId="77777777" w:rsidTr="00E959DA">
        <w:trPr>
          <w:trHeight w:val="465"/>
        </w:trPr>
        <w:tc>
          <w:tcPr>
            <w:tcW w:w="6254" w:type="dxa"/>
            <w:gridSpan w:val="2"/>
            <w:tcBorders>
              <w:top w:val="single" w:sz="4" w:space="0" w:color="auto"/>
              <w:left w:val="single" w:sz="4" w:space="0" w:color="auto"/>
              <w:bottom w:val="single" w:sz="4" w:space="0" w:color="auto"/>
              <w:right w:val="single" w:sz="4" w:space="0" w:color="auto"/>
            </w:tcBorders>
            <w:hideMark/>
          </w:tcPr>
          <w:p w14:paraId="3595BF3F" w14:textId="77777777" w:rsidR="00E959DA" w:rsidRDefault="00E959DA">
            <w:pPr>
              <w:jc w:val="right"/>
              <w:rPr>
                <w:sz w:val="20"/>
                <w:lang w:eastAsia="en-GB"/>
              </w:rPr>
            </w:pPr>
            <w:r>
              <w:rPr>
                <w:sz w:val="20"/>
                <w:lang w:eastAsia="en-GB"/>
              </w:rPr>
              <w:t>IŠ VISO (2):</w:t>
            </w:r>
          </w:p>
        </w:tc>
        <w:tc>
          <w:tcPr>
            <w:tcW w:w="1416" w:type="dxa"/>
            <w:tcBorders>
              <w:top w:val="single" w:sz="4" w:space="0" w:color="auto"/>
              <w:left w:val="single" w:sz="4" w:space="0" w:color="auto"/>
              <w:bottom w:val="single" w:sz="4" w:space="0" w:color="auto"/>
              <w:right w:val="single" w:sz="4" w:space="0" w:color="auto"/>
            </w:tcBorders>
            <w:hideMark/>
          </w:tcPr>
          <w:p w14:paraId="4CD69DEA" w14:textId="77777777" w:rsidR="00E959DA" w:rsidRDefault="00E959DA">
            <w:pPr>
              <w:jc w:val="center"/>
              <w:rPr>
                <w:sz w:val="20"/>
                <w:lang w:eastAsia="en-GB"/>
              </w:rPr>
            </w:pPr>
            <w:r>
              <w:rPr>
                <w:sz w:val="20"/>
                <w:lang w:eastAsia="en-GB"/>
              </w:rPr>
              <w:t>4100</w:t>
            </w:r>
          </w:p>
        </w:tc>
        <w:tc>
          <w:tcPr>
            <w:tcW w:w="1277" w:type="dxa"/>
            <w:tcBorders>
              <w:top w:val="single" w:sz="4" w:space="0" w:color="auto"/>
              <w:left w:val="single" w:sz="4" w:space="0" w:color="auto"/>
              <w:bottom w:val="single" w:sz="4" w:space="0" w:color="auto"/>
              <w:right w:val="single" w:sz="4" w:space="0" w:color="auto"/>
            </w:tcBorders>
            <w:hideMark/>
          </w:tcPr>
          <w:p w14:paraId="60750587" w14:textId="77777777" w:rsidR="00E959DA" w:rsidRDefault="00E959DA">
            <w:pPr>
              <w:jc w:val="center"/>
              <w:rPr>
                <w:sz w:val="20"/>
                <w:lang w:eastAsia="en-GB"/>
              </w:rPr>
            </w:pPr>
            <w:r>
              <w:rPr>
                <w:sz w:val="20"/>
                <w:lang w:eastAsia="en-GB"/>
              </w:rPr>
              <w:t>4100</w:t>
            </w:r>
          </w:p>
        </w:tc>
        <w:tc>
          <w:tcPr>
            <w:tcW w:w="6507" w:type="dxa"/>
            <w:gridSpan w:val="3"/>
            <w:tcBorders>
              <w:top w:val="single" w:sz="4" w:space="0" w:color="auto"/>
              <w:left w:val="single" w:sz="4" w:space="0" w:color="auto"/>
              <w:bottom w:val="single" w:sz="4" w:space="0" w:color="auto"/>
              <w:right w:val="single" w:sz="4" w:space="0" w:color="auto"/>
            </w:tcBorders>
            <w:hideMark/>
          </w:tcPr>
          <w:p w14:paraId="0461FEFD" w14:textId="77777777" w:rsidR="00E959DA" w:rsidRDefault="00E959DA">
            <w:pPr>
              <w:ind w:firstLine="53"/>
              <w:rPr>
                <w:sz w:val="20"/>
                <w:lang w:eastAsia="en-GB"/>
              </w:rPr>
            </w:pPr>
          </w:p>
        </w:tc>
      </w:tr>
      <w:tr w:rsidR="00E959DA" w14:paraId="7B405749" w14:textId="77777777" w:rsidTr="00E959DA">
        <w:trPr>
          <w:trHeight w:val="1065"/>
        </w:trPr>
        <w:tc>
          <w:tcPr>
            <w:tcW w:w="937" w:type="dxa"/>
            <w:tcBorders>
              <w:top w:val="nil"/>
              <w:left w:val="single" w:sz="4" w:space="0" w:color="auto"/>
              <w:bottom w:val="single" w:sz="4" w:space="0" w:color="auto"/>
              <w:right w:val="single" w:sz="4" w:space="0" w:color="auto"/>
            </w:tcBorders>
            <w:shd w:val="clear" w:color="auto" w:fill="F2F2F2"/>
            <w:hideMark/>
          </w:tcPr>
          <w:p w14:paraId="49D23CF1" w14:textId="77777777" w:rsidR="00E959DA" w:rsidRDefault="00E959DA">
            <w:pPr>
              <w:rPr>
                <w:b/>
                <w:bCs/>
                <w:sz w:val="20"/>
                <w:lang w:eastAsia="en-GB"/>
              </w:rPr>
            </w:pPr>
            <w:r>
              <w:rPr>
                <w:b/>
                <w:bCs/>
                <w:sz w:val="20"/>
                <w:lang w:eastAsia="en-GB"/>
              </w:rPr>
              <w:t xml:space="preserve">Eil. Nr. </w:t>
            </w:r>
          </w:p>
        </w:tc>
        <w:tc>
          <w:tcPr>
            <w:tcW w:w="5317" w:type="dxa"/>
            <w:tcBorders>
              <w:top w:val="single" w:sz="4" w:space="0" w:color="auto"/>
              <w:left w:val="nil"/>
              <w:bottom w:val="single" w:sz="4" w:space="0" w:color="auto"/>
              <w:right w:val="single" w:sz="4" w:space="0" w:color="auto"/>
            </w:tcBorders>
            <w:shd w:val="clear" w:color="auto" w:fill="F2F2F2"/>
            <w:hideMark/>
          </w:tcPr>
          <w:p w14:paraId="2178BED2" w14:textId="77777777" w:rsidR="00E959DA" w:rsidRDefault="00E959DA">
            <w:pPr>
              <w:rPr>
                <w:b/>
                <w:bCs/>
                <w:sz w:val="20"/>
                <w:lang w:eastAsia="en-GB"/>
              </w:rPr>
            </w:pPr>
            <w:r>
              <w:rPr>
                <w:b/>
                <w:bCs/>
                <w:sz w:val="20"/>
                <w:lang w:eastAsia="en-GB"/>
              </w:rPr>
              <w:t>Klimato kaitos programos lėšų naudojimo  2020  m. sąmatos lėšų panaudojimo sritys ir detalizuotos finansavimo priemonės</w:t>
            </w:r>
          </w:p>
        </w:tc>
        <w:tc>
          <w:tcPr>
            <w:tcW w:w="1416" w:type="dxa"/>
            <w:tcBorders>
              <w:top w:val="single" w:sz="4" w:space="0" w:color="auto"/>
              <w:left w:val="nil"/>
              <w:bottom w:val="single" w:sz="4" w:space="0" w:color="auto"/>
              <w:right w:val="single" w:sz="4" w:space="0" w:color="auto"/>
            </w:tcBorders>
            <w:shd w:val="clear" w:color="auto" w:fill="F2F2F2"/>
            <w:hideMark/>
          </w:tcPr>
          <w:p w14:paraId="303D4CE4" w14:textId="77777777" w:rsidR="00E959DA" w:rsidRDefault="00E959DA">
            <w:pPr>
              <w:rPr>
                <w:b/>
                <w:bCs/>
                <w:sz w:val="20"/>
                <w:lang w:eastAsia="en-GB"/>
              </w:rPr>
            </w:pPr>
            <w:r>
              <w:rPr>
                <w:b/>
                <w:bCs/>
                <w:sz w:val="20"/>
                <w:lang w:eastAsia="en-GB"/>
              </w:rPr>
              <w:t>Lėšos, skiriamos priemonei, tūkst. Eur</w:t>
            </w:r>
          </w:p>
        </w:tc>
        <w:tc>
          <w:tcPr>
            <w:tcW w:w="1277" w:type="dxa"/>
            <w:tcBorders>
              <w:top w:val="single" w:sz="4" w:space="0" w:color="auto"/>
              <w:left w:val="nil"/>
              <w:bottom w:val="single" w:sz="4" w:space="0" w:color="auto"/>
              <w:right w:val="single" w:sz="4" w:space="0" w:color="auto"/>
            </w:tcBorders>
            <w:shd w:val="clear" w:color="auto" w:fill="F2F2F2"/>
            <w:hideMark/>
          </w:tcPr>
          <w:p w14:paraId="3ABB8F0F" w14:textId="77777777" w:rsidR="00E959DA" w:rsidRDefault="00E959DA">
            <w:pPr>
              <w:rPr>
                <w:b/>
                <w:bCs/>
                <w:sz w:val="20"/>
                <w:lang w:eastAsia="en-GB"/>
              </w:rPr>
            </w:pPr>
            <w:r>
              <w:rPr>
                <w:b/>
                <w:bCs/>
                <w:sz w:val="20"/>
                <w:lang w:eastAsia="en-GB"/>
              </w:rPr>
              <w:t>Iš jų 2020 m. numatyti mokėjimai*, tūkst. Eur</w:t>
            </w:r>
          </w:p>
        </w:tc>
        <w:tc>
          <w:tcPr>
            <w:tcW w:w="6507" w:type="dxa"/>
            <w:gridSpan w:val="3"/>
            <w:tcBorders>
              <w:top w:val="single" w:sz="4" w:space="0" w:color="auto"/>
              <w:left w:val="nil"/>
              <w:bottom w:val="single" w:sz="4" w:space="0" w:color="auto"/>
              <w:right w:val="single" w:sz="4" w:space="0" w:color="auto"/>
            </w:tcBorders>
            <w:shd w:val="clear" w:color="auto" w:fill="F2F2F2"/>
            <w:hideMark/>
          </w:tcPr>
          <w:p w14:paraId="486C102F" w14:textId="77777777" w:rsidR="00E959DA" w:rsidRDefault="00E959DA">
            <w:pPr>
              <w:jc w:val="center"/>
              <w:rPr>
                <w:b/>
                <w:bCs/>
                <w:sz w:val="20"/>
                <w:lang w:eastAsia="en-GB"/>
              </w:rPr>
            </w:pPr>
            <w:r>
              <w:rPr>
                <w:b/>
                <w:bCs/>
                <w:sz w:val="20"/>
                <w:lang w:eastAsia="en-GB"/>
              </w:rPr>
              <w:t>Pastabos</w:t>
            </w:r>
          </w:p>
        </w:tc>
      </w:tr>
      <w:tr w:rsidR="00E959DA" w14:paraId="549AFD78" w14:textId="77777777" w:rsidTr="00E959DA">
        <w:trPr>
          <w:trHeight w:val="390"/>
        </w:trPr>
        <w:tc>
          <w:tcPr>
            <w:tcW w:w="937" w:type="dxa"/>
            <w:tcBorders>
              <w:top w:val="nil"/>
              <w:left w:val="single" w:sz="4" w:space="0" w:color="auto"/>
              <w:bottom w:val="single" w:sz="4" w:space="0" w:color="auto"/>
              <w:right w:val="single" w:sz="4" w:space="0" w:color="auto"/>
            </w:tcBorders>
            <w:noWrap/>
            <w:vAlign w:val="center"/>
            <w:hideMark/>
          </w:tcPr>
          <w:p w14:paraId="6E6193A9" w14:textId="77777777" w:rsidR="00E959DA" w:rsidRDefault="00E959DA">
            <w:pPr>
              <w:rPr>
                <w:b/>
                <w:bCs/>
                <w:sz w:val="20"/>
                <w:lang w:eastAsia="en-GB"/>
              </w:rPr>
            </w:pPr>
            <w:r>
              <w:rPr>
                <w:b/>
                <w:bCs/>
                <w:sz w:val="20"/>
                <w:lang w:eastAsia="en-GB"/>
              </w:rPr>
              <w:t>3.</w:t>
            </w:r>
          </w:p>
        </w:tc>
        <w:tc>
          <w:tcPr>
            <w:tcW w:w="14517" w:type="dxa"/>
            <w:gridSpan w:val="6"/>
            <w:tcBorders>
              <w:top w:val="single" w:sz="4" w:space="0" w:color="auto"/>
              <w:left w:val="nil"/>
              <w:bottom w:val="single" w:sz="4" w:space="0" w:color="auto"/>
              <w:right w:val="single" w:sz="4" w:space="0" w:color="auto"/>
            </w:tcBorders>
            <w:noWrap/>
            <w:vAlign w:val="center"/>
            <w:hideMark/>
          </w:tcPr>
          <w:p w14:paraId="306ABC3F" w14:textId="77777777" w:rsidR="00E959DA" w:rsidRDefault="00E959DA">
            <w:pPr>
              <w:rPr>
                <w:b/>
                <w:bCs/>
                <w:sz w:val="20"/>
                <w:lang w:eastAsia="en-GB"/>
              </w:rPr>
            </w:pPr>
            <w:r>
              <w:rPr>
                <w:b/>
                <w:bCs/>
                <w:sz w:val="20"/>
                <w:lang w:eastAsia="en-GB"/>
              </w:rPr>
              <w:t>Pagal 2011-2019 m. gautas paraiškas ir skirtą finansavimą numatyti mokėjimai</w:t>
            </w:r>
          </w:p>
        </w:tc>
      </w:tr>
      <w:tr w:rsidR="00E959DA" w14:paraId="6699C1A3" w14:textId="77777777" w:rsidTr="00E959DA">
        <w:trPr>
          <w:trHeight w:val="264"/>
        </w:trPr>
        <w:tc>
          <w:tcPr>
            <w:tcW w:w="937" w:type="dxa"/>
            <w:tcBorders>
              <w:top w:val="nil"/>
              <w:left w:val="single" w:sz="4" w:space="0" w:color="auto"/>
              <w:bottom w:val="nil"/>
              <w:right w:val="single" w:sz="4" w:space="0" w:color="auto"/>
            </w:tcBorders>
            <w:noWrap/>
            <w:hideMark/>
          </w:tcPr>
          <w:p w14:paraId="58FAB6F0" w14:textId="77777777" w:rsidR="00E959DA" w:rsidRDefault="00E959DA">
            <w:pPr>
              <w:rPr>
                <w:b/>
                <w:bCs/>
                <w:sz w:val="20"/>
                <w:lang w:eastAsia="en-GB"/>
              </w:rPr>
            </w:pPr>
            <w:r>
              <w:rPr>
                <w:b/>
                <w:bCs/>
                <w:sz w:val="20"/>
                <w:lang w:eastAsia="en-GB"/>
              </w:rPr>
              <w:t>3.1.</w:t>
            </w:r>
          </w:p>
        </w:tc>
        <w:tc>
          <w:tcPr>
            <w:tcW w:w="5317" w:type="dxa"/>
            <w:tcBorders>
              <w:top w:val="single" w:sz="4" w:space="0" w:color="auto"/>
              <w:left w:val="nil"/>
              <w:bottom w:val="single" w:sz="4" w:space="0" w:color="auto"/>
              <w:right w:val="single" w:sz="4" w:space="0" w:color="auto"/>
            </w:tcBorders>
            <w:vAlign w:val="center"/>
            <w:hideMark/>
          </w:tcPr>
          <w:p w14:paraId="254906EE" w14:textId="77777777" w:rsidR="00E959DA" w:rsidRDefault="00E959DA">
            <w:pPr>
              <w:rPr>
                <w:b/>
                <w:bCs/>
                <w:sz w:val="20"/>
                <w:lang w:eastAsia="en-GB"/>
              </w:rPr>
            </w:pPr>
            <w:r>
              <w:rPr>
                <w:b/>
                <w:bCs/>
                <w:sz w:val="20"/>
                <w:lang w:eastAsia="en-GB"/>
              </w:rPr>
              <w:t>Priemonės, pagal kurias mokėjimus vykdo APVA</w:t>
            </w:r>
          </w:p>
        </w:tc>
        <w:tc>
          <w:tcPr>
            <w:tcW w:w="1416" w:type="dxa"/>
            <w:tcBorders>
              <w:top w:val="single" w:sz="4" w:space="0" w:color="auto"/>
              <w:left w:val="nil"/>
              <w:bottom w:val="single" w:sz="4" w:space="0" w:color="auto"/>
              <w:right w:val="single" w:sz="4" w:space="0" w:color="auto"/>
            </w:tcBorders>
            <w:hideMark/>
          </w:tcPr>
          <w:p w14:paraId="7D9BA7F5" w14:textId="77777777" w:rsidR="00E959DA" w:rsidRDefault="00E959DA">
            <w:pPr>
              <w:jc w:val="center"/>
              <w:rPr>
                <w:b/>
                <w:bCs/>
                <w:sz w:val="20"/>
                <w:lang w:eastAsia="en-GB"/>
              </w:rPr>
            </w:pPr>
            <w:r>
              <w:rPr>
                <w:b/>
                <w:bCs/>
                <w:sz w:val="20"/>
                <w:lang w:eastAsia="en-GB"/>
              </w:rPr>
              <w:t>26335</w:t>
            </w:r>
          </w:p>
        </w:tc>
        <w:tc>
          <w:tcPr>
            <w:tcW w:w="1277" w:type="dxa"/>
            <w:tcBorders>
              <w:top w:val="single" w:sz="4" w:space="0" w:color="auto"/>
              <w:left w:val="nil"/>
              <w:bottom w:val="single" w:sz="4" w:space="0" w:color="auto"/>
              <w:right w:val="single" w:sz="4" w:space="0" w:color="auto"/>
            </w:tcBorders>
            <w:hideMark/>
          </w:tcPr>
          <w:p w14:paraId="5787577E" w14:textId="77777777" w:rsidR="00E959DA" w:rsidRDefault="00E959DA">
            <w:pPr>
              <w:jc w:val="center"/>
              <w:rPr>
                <w:b/>
                <w:bCs/>
                <w:sz w:val="20"/>
                <w:lang w:eastAsia="en-GB"/>
              </w:rPr>
            </w:pPr>
            <w:r>
              <w:rPr>
                <w:b/>
                <w:bCs/>
                <w:sz w:val="20"/>
                <w:lang w:eastAsia="en-GB"/>
              </w:rPr>
              <w:t>17000</w:t>
            </w:r>
          </w:p>
        </w:tc>
        <w:tc>
          <w:tcPr>
            <w:tcW w:w="6507" w:type="dxa"/>
            <w:gridSpan w:val="3"/>
            <w:tcBorders>
              <w:top w:val="single" w:sz="4" w:space="0" w:color="auto"/>
              <w:left w:val="nil"/>
              <w:bottom w:val="single" w:sz="4" w:space="0" w:color="auto"/>
              <w:right w:val="single" w:sz="4" w:space="0" w:color="auto"/>
            </w:tcBorders>
            <w:noWrap/>
            <w:vAlign w:val="center"/>
            <w:hideMark/>
          </w:tcPr>
          <w:p w14:paraId="7E344F6A" w14:textId="77777777" w:rsidR="00E959DA" w:rsidRDefault="00E959DA">
            <w:pPr>
              <w:ind w:firstLine="53"/>
              <w:rPr>
                <w:b/>
                <w:bCs/>
                <w:sz w:val="20"/>
                <w:lang w:eastAsia="en-GB"/>
              </w:rPr>
            </w:pPr>
          </w:p>
        </w:tc>
      </w:tr>
      <w:tr w:rsidR="00E959DA" w14:paraId="122C29B3" w14:textId="77777777" w:rsidTr="00E959DA">
        <w:trPr>
          <w:trHeight w:val="780"/>
        </w:trPr>
        <w:tc>
          <w:tcPr>
            <w:tcW w:w="937" w:type="dxa"/>
            <w:tcBorders>
              <w:top w:val="single" w:sz="4" w:space="0" w:color="auto"/>
              <w:left w:val="single" w:sz="4" w:space="0" w:color="auto"/>
              <w:bottom w:val="nil"/>
              <w:right w:val="single" w:sz="4" w:space="0" w:color="auto"/>
            </w:tcBorders>
            <w:hideMark/>
          </w:tcPr>
          <w:p w14:paraId="33A68134" w14:textId="77777777" w:rsidR="00E959DA" w:rsidRDefault="00E959DA">
            <w:pPr>
              <w:rPr>
                <w:sz w:val="20"/>
                <w:lang w:eastAsia="en-GB"/>
              </w:rPr>
            </w:pPr>
            <w:r>
              <w:rPr>
                <w:sz w:val="20"/>
                <w:lang w:eastAsia="en-GB"/>
              </w:rPr>
              <w:t>3.1.1.</w:t>
            </w:r>
          </w:p>
        </w:tc>
        <w:tc>
          <w:tcPr>
            <w:tcW w:w="5317" w:type="dxa"/>
            <w:tcBorders>
              <w:top w:val="single" w:sz="4" w:space="0" w:color="auto"/>
              <w:left w:val="nil"/>
              <w:bottom w:val="single" w:sz="4" w:space="0" w:color="auto"/>
              <w:right w:val="single" w:sz="4" w:space="0" w:color="auto"/>
            </w:tcBorders>
            <w:hideMark/>
          </w:tcPr>
          <w:p w14:paraId="15B76C74" w14:textId="77777777" w:rsidR="00E959DA" w:rsidRDefault="00E959DA">
            <w:pPr>
              <w:rPr>
                <w:sz w:val="20"/>
                <w:lang w:eastAsia="en-GB"/>
              </w:rPr>
            </w:pPr>
            <w:r>
              <w:rPr>
                <w:sz w:val="20"/>
                <w:lang w:eastAsia="en-GB"/>
              </w:rPr>
              <w:t>2012-2017 m. priemonės, skirtos visuomeninės ir gyvenamosios (įvairių socialinių grupių asmenims) paskirties pastatų atnaujinimui (modernizavimui) ir atsinaujinančių energijos šaltinių diegimui</w:t>
            </w:r>
          </w:p>
        </w:tc>
        <w:tc>
          <w:tcPr>
            <w:tcW w:w="1416" w:type="dxa"/>
            <w:tcBorders>
              <w:top w:val="single" w:sz="4" w:space="0" w:color="auto"/>
              <w:left w:val="nil"/>
              <w:bottom w:val="single" w:sz="4" w:space="0" w:color="auto"/>
              <w:right w:val="single" w:sz="4" w:space="0" w:color="auto"/>
            </w:tcBorders>
            <w:noWrap/>
            <w:hideMark/>
          </w:tcPr>
          <w:p w14:paraId="38C85956" w14:textId="77777777" w:rsidR="00E959DA" w:rsidRDefault="00E959DA">
            <w:pPr>
              <w:jc w:val="center"/>
              <w:rPr>
                <w:sz w:val="20"/>
                <w:lang w:eastAsia="en-GB"/>
              </w:rPr>
            </w:pPr>
            <w:r>
              <w:rPr>
                <w:sz w:val="20"/>
                <w:lang w:eastAsia="en-GB"/>
              </w:rPr>
              <w:t>740</w:t>
            </w:r>
          </w:p>
        </w:tc>
        <w:tc>
          <w:tcPr>
            <w:tcW w:w="1277" w:type="dxa"/>
            <w:vMerge w:val="restart"/>
            <w:tcBorders>
              <w:top w:val="single" w:sz="4" w:space="0" w:color="auto"/>
              <w:left w:val="single" w:sz="4" w:space="0" w:color="auto"/>
              <w:bottom w:val="single" w:sz="4" w:space="0" w:color="auto"/>
              <w:right w:val="single" w:sz="4" w:space="0" w:color="auto"/>
            </w:tcBorders>
            <w:hideMark/>
          </w:tcPr>
          <w:p w14:paraId="7917FEBF" w14:textId="77777777" w:rsidR="00E959DA" w:rsidRDefault="00E959DA">
            <w:pPr>
              <w:jc w:val="center"/>
              <w:rPr>
                <w:sz w:val="20"/>
                <w:lang w:eastAsia="en-GB"/>
              </w:rPr>
            </w:pPr>
            <w:r>
              <w:rPr>
                <w:sz w:val="20"/>
                <w:lang w:eastAsia="en-GB"/>
              </w:rPr>
              <w:t>16000</w:t>
            </w:r>
          </w:p>
        </w:tc>
        <w:tc>
          <w:tcPr>
            <w:tcW w:w="6507" w:type="dxa"/>
            <w:gridSpan w:val="3"/>
            <w:tcBorders>
              <w:top w:val="single" w:sz="4" w:space="0" w:color="auto"/>
              <w:left w:val="nil"/>
              <w:bottom w:val="single" w:sz="4" w:space="0" w:color="auto"/>
              <w:right w:val="single" w:sz="4" w:space="0" w:color="auto"/>
            </w:tcBorders>
            <w:hideMark/>
          </w:tcPr>
          <w:p w14:paraId="2894E2AB" w14:textId="77777777" w:rsidR="00E959DA" w:rsidRDefault="00E959DA">
            <w:pPr>
              <w:rPr>
                <w:sz w:val="20"/>
                <w:lang w:eastAsia="en-GB"/>
              </w:rPr>
            </w:pPr>
            <w:r>
              <w:rPr>
                <w:sz w:val="20"/>
                <w:lang w:eastAsia="en-GB"/>
              </w:rPr>
              <w:t>Pagal LR aplinkos ministro įsakymus</w:t>
            </w:r>
          </w:p>
        </w:tc>
      </w:tr>
      <w:tr w:rsidR="00E959DA" w14:paraId="1E67D0BD" w14:textId="77777777" w:rsidTr="00E959DA">
        <w:trPr>
          <w:trHeight w:val="540"/>
        </w:trPr>
        <w:tc>
          <w:tcPr>
            <w:tcW w:w="937" w:type="dxa"/>
            <w:tcBorders>
              <w:top w:val="single" w:sz="4" w:space="0" w:color="auto"/>
              <w:left w:val="single" w:sz="4" w:space="0" w:color="auto"/>
              <w:bottom w:val="nil"/>
              <w:right w:val="single" w:sz="4" w:space="0" w:color="auto"/>
            </w:tcBorders>
            <w:hideMark/>
          </w:tcPr>
          <w:p w14:paraId="434877A4" w14:textId="77777777" w:rsidR="00E959DA" w:rsidRDefault="00E959DA">
            <w:pPr>
              <w:rPr>
                <w:sz w:val="20"/>
                <w:lang w:eastAsia="en-GB"/>
              </w:rPr>
            </w:pPr>
            <w:r>
              <w:rPr>
                <w:sz w:val="20"/>
                <w:lang w:eastAsia="en-GB"/>
              </w:rPr>
              <w:t>3.1.2.</w:t>
            </w:r>
          </w:p>
        </w:tc>
        <w:tc>
          <w:tcPr>
            <w:tcW w:w="5317" w:type="dxa"/>
            <w:tcBorders>
              <w:top w:val="single" w:sz="4" w:space="0" w:color="auto"/>
              <w:left w:val="nil"/>
              <w:bottom w:val="single" w:sz="4" w:space="0" w:color="auto"/>
              <w:right w:val="single" w:sz="4" w:space="0" w:color="auto"/>
            </w:tcBorders>
            <w:hideMark/>
          </w:tcPr>
          <w:p w14:paraId="4E22B095" w14:textId="77777777" w:rsidR="00E959DA" w:rsidRDefault="00E959DA">
            <w:pPr>
              <w:rPr>
                <w:sz w:val="20"/>
                <w:lang w:eastAsia="en-GB"/>
              </w:rPr>
            </w:pPr>
            <w:r>
              <w:rPr>
                <w:sz w:val="20"/>
                <w:lang w:eastAsia="en-GB"/>
              </w:rPr>
              <w:t xml:space="preserve">Atsinaujinančių energijos šaltinių (saulės, vėjo, geoterminės energijos ar kt., ) panaudojimas visuomeninės ir gyvenamosios (įvairių socialinių grupių asmenims) paskirties pastatuose </w:t>
            </w:r>
          </w:p>
        </w:tc>
        <w:tc>
          <w:tcPr>
            <w:tcW w:w="1416" w:type="dxa"/>
            <w:tcBorders>
              <w:top w:val="single" w:sz="4" w:space="0" w:color="auto"/>
              <w:left w:val="nil"/>
              <w:bottom w:val="single" w:sz="4" w:space="0" w:color="auto"/>
              <w:right w:val="single" w:sz="4" w:space="0" w:color="auto"/>
            </w:tcBorders>
            <w:noWrap/>
            <w:hideMark/>
          </w:tcPr>
          <w:p w14:paraId="23DD3473" w14:textId="77777777" w:rsidR="00E959DA" w:rsidRDefault="00E959DA">
            <w:pPr>
              <w:jc w:val="center"/>
              <w:rPr>
                <w:sz w:val="20"/>
                <w:lang w:eastAsia="en-GB"/>
              </w:rPr>
            </w:pPr>
            <w:r>
              <w:rPr>
                <w:sz w:val="20"/>
                <w:lang w:eastAsia="en-GB"/>
              </w:rPr>
              <w:t>1725</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831DDF7" w14:textId="77777777" w:rsidR="00E959DA" w:rsidRDefault="00E959DA">
            <w:pPr>
              <w:rPr>
                <w:sz w:val="20"/>
                <w:lang w:eastAsia="en-GB"/>
              </w:rPr>
            </w:pPr>
          </w:p>
        </w:tc>
        <w:tc>
          <w:tcPr>
            <w:tcW w:w="6507" w:type="dxa"/>
            <w:gridSpan w:val="3"/>
            <w:tcBorders>
              <w:top w:val="single" w:sz="4" w:space="0" w:color="auto"/>
              <w:left w:val="nil"/>
              <w:bottom w:val="single" w:sz="4" w:space="0" w:color="auto"/>
              <w:right w:val="single" w:sz="4" w:space="0" w:color="auto"/>
            </w:tcBorders>
            <w:hideMark/>
          </w:tcPr>
          <w:p w14:paraId="2C1D43CB" w14:textId="77777777" w:rsidR="00E959DA" w:rsidRDefault="00E959DA">
            <w:pPr>
              <w:rPr>
                <w:sz w:val="20"/>
                <w:lang w:eastAsia="en-GB"/>
              </w:rPr>
            </w:pPr>
            <w:r>
              <w:rPr>
                <w:sz w:val="20"/>
                <w:lang w:eastAsia="en-GB"/>
              </w:rPr>
              <w:t>Pagal LR aplinkos ministro 2018 m. lapkričio 12 d. įsakymą Nr. D1-949</w:t>
            </w:r>
          </w:p>
        </w:tc>
      </w:tr>
      <w:tr w:rsidR="00E959DA" w14:paraId="583D412C" w14:textId="77777777" w:rsidTr="00E959DA">
        <w:trPr>
          <w:trHeight w:val="780"/>
        </w:trPr>
        <w:tc>
          <w:tcPr>
            <w:tcW w:w="937" w:type="dxa"/>
            <w:tcBorders>
              <w:top w:val="single" w:sz="4" w:space="0" w:color="auto"/>
              <w:left w:val="single" w:sz="4" w:space="0" w:color="auto"/>
              <w:bottom w:val="single" w:sz="4" w:space="0" w:color="auto"/>
              <w:right w:val="single" w:sz="4" w:space="0" w:color="auto"/>
            </w:tcBorders>
            <w:hideMark/>
          </w:tcPr>
          <w:p w14:paraId="0FBFA56D" w14:textId="77777777" w:rsidR="00E959DA" w:rsidRDefault="00E959DA">
            <w:pPr>
              <w:rPr>
                <w:sz w:val="20"/>
                <w:lang w:eastAsia="en-GB"/>
              </w:rPr>
            </w:pPr>
            <w:r>
              <w:rPr>
                <w:sz w:val="20"/>
                <w:lang w:eastAsia="en-GB"/>
              </w:rPr>
              <w:t>3.1.3.</w:t>
            </w:r>
          </w:p>
        </w:tc>
        <w:tc>
          <w:tcPr>
            <w:tcW w:w="5317" w:type="dxa"/>
            <w:tcBorders>
              <w:top w:val="single" w:sz="4" w:space="0" w:color="auto"/>
              <w:left w:val="nil"/>
              <w:bottom w:val="single" w:sz="4" w:space="0" w:color="auto"/>
              <w:right w:val="single" w:sz="4" w:space="0" w:color="auto"/>
            </w:tcBorders>
            <w:hideMark/>
          </w:tcPr>
          <w:p w14:paraId="4639F401" w14:textId="77777777" w:rsidR="00E959DA" w:rsidRDefault="00E959DA">
            <w:pPr>
              <w:rPr>
                <w:sz w:val="20"/>
                <w:lang w:eastAsia="en-GB"/>
              </w:rPr>
            </w:pPr>
            <w:r>
              <w:rPr>
                <w:sz w:val="20"/>
                <w:lang w:eastAsia="en-GB"/>
              </w:rPr>
              <w:t xml:space="preserve">Atsinaujinančių energijos šaltinių (saulės, vėjo, geoterminės energijos ar kt., ) panaudojimas visuomeninės ir gyvenamosios (įvairių socialinių grupių asmenims) paskirties pastatuose </w:t>
            </w:r>
          </w:p>
        </w:tc>
        <w:tc>
          <w:tcPr>
            <w:tcW w:w="1416" w:type="dxa"/>
            <w:tcBorders>
              <w:top w:val="single" w:sz="4" w:space="0" w:color="auto"/>
              <w:left w:val="nil"/>
              <w:bottom w:val="single" w:sz="4" w:space="0" w:color="auto"/>
              <w:right w:val="single" w:sz="4" w:space="0" w:color="auto"/>
            </w:tcBorders>
            <w:noWrap/>
            <w:hideMark/>
          </w:tcPr>
          <w:p w14:paraId="3852A70D" w14:textId="77777777" w:rsidR="00E959DA" w:rsidRDefault="00E959DA">
            <w:pPr>
              <w:jc w:val="center"/>
              <w:rPr>
                <w:sz w:val="20"/>
                <w:lang w:eastAsia="en-GB"/>
              </w:rPr>
            </w:pPr>
            <w:r>
              <w:rPr>
                <w:sz w:val="20"/>
                <w:lang w:eastAsia="en-GB"/>
              </w:rPr>
              <w:t>10000</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5DF6BA6" w14:textId="77777777" w:rsidR="00E959DA" w:rsidRDefault="00E959DA">
            <w:pPr>
              <w:rPr>
                <w:sz w:val="20"/>
                <w:lang w:eastAsia="en-GB"/>
              </w:rPr>
            </w:pPr>
          </w:p>
        </w:tc>
        <w:tc>
          <w:tcPr>
            <w:tcW w:w="6507" w:type="dxa"/>
            <w:gridSpan w:val="3"/>
            <w:tcBorders>
              <w:top w:val="single" w:sz="4" w:space="0" w:color="auto"/>
              <w:left w:val="nil"/>
              <w:bottom w:val="single" w:sz="4" w:space="0" w:color="auto"/>
              <w:right w:val="single" w:sz="4" w:space="0" w:color="auto"/>
            </w:tcBorders>
            <w:hideMark/>
          </w:tcPr>
          <w:p w14:paraId="7731958B" w14:textId="77777777" w:rsidR="00E959DA" w:rsidRDefault="00E959DA">
            <w:pPr>
              <w:rPr>
                <w:sz w:val="20"/>
                <w:lang w:eastAsia="en-GB"/>
              </w:rPr>
            </w:pPr>
            <w:r>
              <w:rPr>
                <w:sz w:val="20"/>
                <w:lang w:eastAsia="en-GB"/>
              </w:rPr>
              <w:t>Pagal LR aplinkos ministro 2019 m. gegužės 9 d. įsakymą Nr. D1-275</w:t>
            </w:r>
          </w:p>
        </w:tc>
      </w:tr>
      <w:tr w:rsidR="00E959DA" w14:paraId="4864BCEC" w14:textId="77777777" w:rsidTr="00E959DA">
        <w:trPr>
          <w:trHeight w:val="1092"/>
        </w:trPr>
        <w:tc>
          <w:tcPr>
            <w:tcW w:w="937" w:type="dxa"/>
            <w:tcBorders>
              <w:top w:val="nil"/>
              <w:left w:val="single" w:sz="4" w:space="0" w:color="auto"/>
              <w:bottom w:val="single" w:sz="4" w:space="0" w:color="auto"/>
              <w:right w:val="single" w:sz="4" w:space="0" w:color="auto"/>
            </w:tcBorders>
            <w:noWrap/>
            <w:hideMark/>
          </w:tcPr>
          <w:p w14:paraId="40FA1797" w14:textId="77777777" w:rsidR="00E959DA" w:rsidRDefault="00E959DA">
            <w:pPr>
              <w:rPr>
                <w:sz w:val="20"/>
                <w:lang w:eastAsia="en-GB"/>
              </w:rPr>
            </w:pPr>
            <w:r>
              <w:rPr>
                <w:sz w:val="20"/>
                <w:lang w:eastAsia="en-GB"/>
              </w:rPr>
              <w:t>3.1.4.</w:t>
            </w:r>
          </w:p>
        </w:tc>
        <w:tc>
          <w:tcPr>
            <w:tcW w:w="5317" w:type="dxa"/>
            <w:tcBorders>
              <w:top w:val="single" w:sz="4" w:space="0" w:color="auto"/>
              <w:left w:val="nil"/>
              <w:bottom w:val="single" w:sz="4" w:space="0" w:color="auto"/>
              <w:right w:val="single" w:sz="4" w:space="0" w:color="auto"/>
            </w:tcBorders>
            <w:vAlign w:val="bottom"/>
            <w:hideMark/>
          </w:tcPr>
          <w:p w14:paraId="5567D731" w14:textId="77777777" w:rsidR="00E959DA" w:rsidRDefault="00E959DA">
            <w:pPr>
              <w:rPr>
                <w:sz w:val="20"/>
                <w:lang w:eastAsia="en-GB"/>
              </w:rPr>
            </w:pPr>
            <w:r>
              <w:rPr>
                <w:sz w:val="20"/>
                <w:lang w:eastAsia="en-GB"/>
              </w:rPr>
              <w:t>Esamos įrangos modernizavimas  pritaikant šilumos akumuliavimui, absorbcinių šilumos siurblių diegimas ir (ar) atsinaujinančių energijos išteklių (saulės energijos elementai) panaudojimas centralizuoto šilumos tiekimo sektoriuje siekiant didinti energinį efektyvumą, esamų įrenginių, naudojančių atsinaujinančius išteklius, apkrovimą ir atsinaujinančių energijos išteklių dalį</w:t>
            </w:r>
          </w:p>
        </w:tc>
        <w:tc>
          <w:tcPr>
            <w:tcW w:w="1416" w:type="dxa"/>
            <w:tcBorders>
              <w:top w:val="single" w:sz="4" w:space="0" w:color="auto"/>
              <w:left w:val="nil"/>
              <w:bottom w:val="single" w:sz="4" w:space="0" w:color="auto"/>
              <w:right w:val="single" w:sz="4" w:space="0" w:color="auto"/>
            </w:tcBorders>
            <w:noWrap/>
            <w:vAlign w:val="center"/>
            <w:hideMark/>
          </w:tcPr>
          <w:p w14:paraId="0BB75CC1" w14:textId="77777777" w:rsidR="00E959DA" w:rsidRDefault="00E959DA">
            <w:pPr>
              <w:jc w:val="center"/>
              <w:rPr>
                <w:sz w:val="20"/>
                <w:lang w:eastAsia="en-GB"/>
              </w:rPr>
            </w:pPr>
            <w:r>
              <w:rPr>
                <w:sz w:val="20"/>
                <w:lang w:eastAsia="en-GB"/>
              </w:rPr>
              <w:t>3800</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46E0573" w14:textId="77777777" w:rsidR="00E959DA" w:rsidRDefault="00E959DA">
            <w:pPr>
              <w:rPr>
                <w:sz w:val="20"/>
                <w:lang w:eastAsia="en-GB"/>
              </w:rPr>
            </w:pPr>
          </w:p>
        </w:tc>
        <w:tc>
          <w:tcPr>
            <w:tcW w:w="6507" w:type="dxa"/>
            <w:gridSpan w:val="3"/>
            <w:tcBorders>
              <w:top w:val="single" w:sz="4" w:space="0" w:color="auto"/>
              <w:left w:val="nil"/>
              <w:bottom w:val="single" w:sz="4" w:space="0" w:color="auto"/>
              <w:right w:val="single" w:sz="4" w:space="0" w:color="auto"/>
            </w:tcBorders>
            <w:hideMark/>
          </w:tcPr>
          <w:p w14:paraId="5BD3BC21" w14:textId="77777777" w:rsidR="00E959DA" w:rsidRDefault="00E959DA">
            <w:pPr>
              <w:rPr>
                <w:sz w:val="20"/>
                <w:lang w:eastAsia="en-GB"/>
              </w:rPr>
            </w:pPr>
            <w:r>
              <w:rPr>
                <w:sz w:val="20"/>
                <w:lang w:eastAsia="en-GB"/>
              </w:rPr>
              <w:t>Pagal LR aplinkos ministro 2019 m. gegužės 9 d. įsakymą Nr. D1-275</w:t>
            </w:r>
          </w:p>
        </w:tc>
      </w:tr>
      <w:tr w:rsidR="00E959DA" w14:paraId="78B3AA7A" w14:textId="77777777" w:rsidTr="00E959DA">
        <w:trPr>
          <w:trHeight w:val="1080"/>
        </w:trPr>
        <w:tc>
          <w:tcPr>
            <w:tcW w:w="937" w:type="dxa"/>
            <w:tcBorders>
              <w:top w:val="nil"/>
              <w:left w:val="single" w:sz="4" w:space="0" w:color="auto"/>
              <w:bottom w:val="single" w:sz="4" w:space="0" w:color="auto"/>
              <w:right w:val="single" w:sz="4" w:space="0" w:color="auto"/>
            </w:tcBorders>
            <w:hideMark/>
          </w:tcPr>
          <w:p w14:paraId="5BB089B7" w14:textId="77777777" w:rsidR="00E959DA" w:rsidRDefault="00E959DA">
            <w:pPr>
              <w:rPr>
                <w:sz w:val="20"/>
                <w:lang w:eastAsia="en-GB"/>
              </w:rPr>
            </w:pPr>
            <w:r>
              <w:rPr>
                <w:sz w:val="20"/>
                <w:lang w:eastAsia="en-GB"/>
              </w:rPr>
              <w:t>3.1.5.</w:t>
            </w:r>
          </w:p>
        </w:tc>
        <w:tc>
          <w:tcPr>
            <w:tcW w:w="5317" w:type="dxa"/>
            <w:tcBorders>
              <w:top w:val="single" w:sz="4" w:space="0" w:color="auto"/>
              <w:left w:val="nil"/>
              <w:bottom w:val="single" w:sz="4" w:space="0" w:color="auto"/>
              <w:right w:val="single" w:sz="4" w:space="0" w:color="auto"/>
            </w:tcBorders>
            <w:hideMark/>
          </w:tcPr>
          <w:p w14:paraId="1EA02579" w14:textId="77777777" w:rsidR="00E959DA" w:rsidRDefault="00E959DA">
            <w:pPr>
              <w:rPr>
                <w:sz w:val="20"/>
                <w:lang w:eastAsia="en-GB"/>
              </w:rPr>
            </w:pPr>
            <w:r>
              <w:rPr>
                <w:sz w:val="20"/>
                <w:lang w:eastAsia="en-GB"/>
              </w:rPr>
              <w:t>Fizinių asmenų vieno ar dviejų butų gyvenamųjų namų atnaujinimas (modernizavimas), pasiekiant ne mažesnę nei B namo energinio naudingumo klasę ir sumažinant skaičiuojamosios šiluminės energijos suvartojimo sąnaudas ne mažiau kaip 40% lyginant su skaičiuojamosios šiluminės energijos sąnaudomis iki atnaujinimo (modernizavimo) projekto įgyvendinimo</w:t>
            </w:r>
          </w:p>
        </w:tc>
        <w:tc>
          <w:tcPr>
            <w:tcW w:w="1416" w:type="dxa"/>
            <w:tcBorders>
              <w:top w:val="single" w:sz="4" w:space="0" w:color="auto"/>
              <w:left w:val="nil"/>
              <w:bottom w:val="single" w:sz="4" w:space="0" w:color="auto"/>
              <w:right w:val="single" w:sz="4" w:space="0" w:color="auto"/>
            </w:tcBorders>
            <w:noWrap/>
            <w:hideMark/>
          </w:tcPr>
          <w:p w14:paraId="00CA4D55" w14:textId="77777777" w:rsidR="00E959DA" w:rsidRDefault="00E959DA">
            <w:pPr>
              <w:jc w:val="center"/>
              <w:rPr>
                <w:sz w:val="20"/>
                <w:lang w:eastAsia="en-GB"/>
              </w:rPr>
            </w:pPr>
            <w:r>
              <w:rPr>
                <w:sz w:val="20"/>
                <w:lang w:eastAsia="en-GB"/>
              </w:rPr>
              <w:t>2722</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C055619" w14:textId="77777777" w:rsidR="00E959DA" w:rsidRDefault="00E959DA">
            <w:pPr>
              <w:rPr>
                <w:sz w:val="20"/>
                <w:lang w:eastAsia="en-GB"/>
              </w:rPr>
            </w:pPr>
          </w:p>
        </w:tc>
        <w:tc>
          <w:tcPr>
            <w:tcW w:w="6507" w:type="dxa"/>
            <w:gridSpan w:val="3"/>
            <w:tcBorders>
              <w:top w:val="single" w:sz="4" w:space="0" w:color="auto"/>
              <w:left w:val="nil"/>
              <w:bottom w:val="single" w:sz="4" w:space="0" w:color="auto"/>
              <w:right w:val="single" w:sz="4" w:space="0" w:color="auto"/>
            </w:tcBorders>
            <w:hideMark/>
          </w:tcPr>
          <w:p w14:paraId="23C4DAF8" w14:textId="77777777" w:rsidR="00E959DA" w:rsidRDefault="00E959DA">
            <w:pPr>
              <w:rPr>
                <w:sz w:val="20"/>
                <w:lang w:eastAsia="en-GB"/>
              </w:rPr>
            </w:pPr>
            <w:r>
              <w:rPr>
                <w:sz w:val="20"/>
                <w:lang w:eastAsia="en-GB"/>
              </w:rPr>
              <w:t>Pagal APVA direktoriaus įsakymus</w:t>
            </w:r>
          </w:p>
        </w:tc>
      </w:tr>
      <w:tr w:rsidR="00E959DA" w14:paraId="6644218E" w14:textId="77777777" w:rsidTr="00E959DA">
        <w:trPr>
          <w:trHeight w:val="840"/>
        </w:trPr>
        <w:tc>
          <w:tcPr>
            <w:tcW w:w="937" w:type="dxa"/>
            <w:tcBorders>
              <w:top w:val="nil"/>
              <w:left w:val="single" w:sz="4" w:space="0" w:color="auto"/>
              <w:bottom w:val="single" w:sz="4" w:space="0" w:color="auto"/>
              <w:right w:val="single" w:sz="4" w:space="0" w:color="auto"/>
            </w:tcBorders>
            <w:hideMark/>
          </w:tcPr>
          <w:p w14:paraId="1FA0026F" w14:textId="77777777" w:rsidR="00E959DA" w:rsidRDefault="00E959DA">
            <w:pPr>
              <w:rPr>
                <w:sz w:val="20"/>
                <w:lang w:eastAsia="en-GB"/>
              </w:rPr>
            </w:pPr>
            <w:r>
              <w:rPr>
                <w:sz w:val="20"/>
                <w:lang w:eastAsia="en-GB"/>
              </w:rPr>
              <w:t>3.1.6.</w:t>
            </w:r>
          </w:p>
        </w:tc>
        <w:tc>
          <w:tcPr>
            <w:tcW w:w="5317" w:type="dxa"/>
            <w:tcBorders>
              <w:top w:val="nil"/>
              <w:left w:val="nil"/>
              <w:bottom w:val="single" w:sz="4" w:space="0" w:color="auto"/>
              <w:right w:val="single" w:sz="4" w:space="0" w:color="auto"/>
            </w:tcBorders>
            <w:hideMark/>
          </w:tcPr>
          <w:p w14:paraId="588A1664" w14:textId="77777777" w:rsidR="00E959DA" w:rsidRDefault="00E959DA">
            <w:pPr>
              <w:rPr>
                <w:sz w:val="20"/>
                <w:lang w:eastAsia="en-GB"/>
              </w:rPr>
            </w:pPr>
            <w:r>
              <w:rPr>
                <w:sz w:val="20"/>
                <w:lang w:eastAsia="en-GB"/>
              </w:rPr>
              <w:t>Atsinaujinančių energijos išteklių (saulės, vėjo, geoterminės energijos, biokuro ar kitų) panaudojimas fizinių asmenų vieno ar dviejų butų gyvenamuose namuose, pakeičiant iškastinį kurą naudojančią energijos gamybą</w:t>
            </w:r>
          </w:p>
        </w:tc>
        <w:tc>
          <w:tcPr>
            <w:tcW w:w="1416" w:type="dxa"/>
            <w:tcBorders>
              <w:top w:val="nil"/>
              <w:left w:val="nil"/>
              <w:bottom w:val="single" w:sz="4" w:space="0" w:color="auto"/>
              <w:right w:val="single" w:sz="4" w:space="0" w:color="auto"/>
            </w:tcBorders>
            <w:noWrap/>
            <w:hideMark/>
          </w:tcPr>
          <w:p w14:paraId="4489F1C4" w14:textId="77777777" w:rsidR="00E959DA" w:rsidRDefault="00E959DA">
            <w:pPr>
              <w:jc w:val="center"/>
              <w:rPr>
                <w:sz w:val="20"/>
                <w:lang w:eastAsia="en-GB"/>
              </w:rPr>
            </w:pPr>
            <w:r>
              <w:rPr>
                <w:sz w:val="20"/>
                <w:lang w:eastAsia="en-GB"/>
              </w:rPr>
              <w:t>830</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B0CB435" w14:textId="77777777" w:rsidR="00E959DA" w:rsidRDefault="00E959DA">
            <w:pPr>
              <w:rPr>
                <w:sz w:val="20"/>
                <w:lang w:eastAsia="en-GB"/>
              </w:rPr>
            </w:pPr>
          </w:p>
        </w:tc>
        <w:tc>
          <w:tcPr>
            <w:tcW w:w="6507" w:type="dxa"/>
            <w:gridSpan w:val="3"/>
            <w:tcBorders>
              <w:top w:val="single" w:sz="4" w:space="0" w:color="auto"/>
              <w:left w:val="nil"/>
              <w:bottom w:val="single" w:sz="4" w:space="0" w:color="auto"/>
              <w:right w:val="single" w:sz="4" w:space="0" w:color="auto"/>
            </w:tcBorders>
            <w:hideMark/>
          </w:tcPr>
          <w:p w14:paraId="316A4473" w14:textId="77777777" w:rsidR="00E959DA" w:rsidRDefault="00E959DA">
            <w:pPr>
              <w:rPr>
                <w:sz w:val="20"/>
                <w:lang w:eastAsia="en-GB"/>
              </w:rPr>
            </w:pPr>
            <w:r>
              <w:rPr>
                <w:sz w:val="20"/>
                <w:lang w:eastAsia="en-GB"/>
              </w:rPr>
              <w:t>Pagal APVA direktoriaus įsakymus</w:t>
            </w:r>
          </w:p>
        </w:tc>
      </w:tr>
      <w:tr w:rsidR="00E959DA" w14:paraId="76A836E2" w14:textId="77777777" w:rsidTr="00E959DA">
        <w:trPr>
          <w:trHeight w:val="840"/>
        </w:trPr>
        <w:tc>
          <w:tcPr>
            <w:tcW w:w="937" w:type="dxa"/>
            <w:tcBorders>
              <w:top w:val="single" w:sz="4" w:space="0" w:color="auto"/>
              <w:left w:val="single" w:sz="4" w:space="0" w:color="auto"/>
              <w:bottom w:val="single" w:sz="4" w:space="0" w:color="auto"/>
              <w:right w:val="single" w:sz="4" w:space="0" w:color="auto"/>
            </w:tcBorders>
            <w:hideMark/>
          </w:tcPr>
          <w:p w14:paraId="5EC830DB" w14:textId="77777777" w:rsidR="00E959DA" w:rsidRDefault="00E959DA">
            <w:pPr>
              <w:rPr>
                <w:sz w:val="20"/>
                <w:lang w:eastAsia="en-GB"/>
              </w:rPr>
            </w:pPr>
            <w:r>
              <w:rPr>
                <w:sz w:val="20"/>
                <w:lang w:eastAsia="en-GB"/>
              </w:rPr>
              <w:t>3.1.7.</w:t>
            </w:r>
          </w:p>
        </w:tc>
        <w:tc>
          <w:tcPr>
            <w:tcW w:w="5317" w:type="dxa"/>
            <w:tcBorders>
              <w:top w:val="single" w:sz="4" w:space="0" w:color="auto"/>
              <w:left w:val="nil"/>
              <w:bottom w:val="single" w:sz="4" w:space="0" w:color="auto"/>
              <w:right w:val="single" w:sz="4" w:space="0" w:color="auto"/>
            </w:tcBorders>
            <w:hideMark/>
          </w:tcPr>
          <w:p w14:paraId="41072D75" w14:textId="77777777" w:rsidR="00E959DA" w:rsidRDefault="00E959DA">
            <w:pPr>
              <w:rPr>
                <w:sz w:val="22"/>
                <w:szCs w:val="22"/>
                <w:lang w:eastAsia="en-GB"/>
              </w:rPr>
            </w:pPr>
            <w:r>
              <w:rPr>
                <w:lang w:eastAsia="en-GB"/>
              </w:rPr>
              <w:t>Mažiau taršių judumo priemonių fiziniams asmenims skatinimas</w:t>
            </w:r>
          </w:p>
        </w:tc>
        <w:tc>
          <w:tcPr>
            <w:tcW w:w="1416" w:type="dxa"/>
            <w:tcBorders>
              <w:top w:val="single" w:sz="4" w:space="0" w:color="auto"/>
              <w:left w:val="nil"/>
              <w:bottom w:val="single" w:sz="4" w:space="0" w:color="auto"/>
              <w:right w:val="single" w:sz="4" w:space="0" w:color="auto"/>
            </w:tcBorders>
            <w:noWrap/>
            <w:hideMark/>
          </w:tcPr>
          <w:p w14:paraId="4B67AA8F" w14:textId="77777777" w:rsidR="00E959DA" w:rsidRDefault="00E959DA">
            <w:pPr>
              <w:jc w:val="center"/>
              <w:rPr>
                <w:sz w:val="20"/>
                <w:lang w:eastAsia="en-GB"/>
              </w:rPr>
            </w:pPr>
            <w:r>
              <w:rPr>
                <w:sz w:val="20"/>
                <w:lang w:eastAsia="en-GB"/>
              </w:rPr>
              <w:t>4815</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3070D9C" w14:textId="77777777" w:rsidR="00E959DA" w:rsidRDefault="00E959DA">
            <w:pPr>
              <w:rPr>
                <w:sz w:val="20"/>
                <w:lang w:eastAsia="en-GB"/>
              </w:rPr>
            </w:pPr>
          </w:p>
        </w:tc>
        <w:tc>
          <w:tcPr>
            <w:tcW w:w="6507" w:type="dxa"/>
            <w:gridSpan w:val="3"/>
            <w:tcBorders>
              <w:top w:val="single" w:sz="4" w:space="0" w:color="auto"/>
              <w:left w:val="nil"/>
              <w:bottom w:val="single" w:sz="4" w:space="0" w:color="auto"/>
              <w:right w:val="single" w:sz="4" w:space="0" w:color="auto"/>
            </w:tcBorders>
            <w:hideMark/>
          </w:tcPr>
          <w:p w14:paraId="20A1F576" w14:textId="77777777" w:rsidR="00E959DA" w:rsidRDefault="00E959DA">
            <w:pPr>
              <w:rPr>
                <w:sz w:val="20"/>
                <w:lang w:eastAsia="en-GB"/>
              </w:rPr>
            </w:pPr>
            <w:r>
              <w:rPr>
                <w:sz w:val="20"/>
                <w:lang w:eastAsia="en-GB"/>
              </w:rPr>
              <w:t>Pagal APVA direktoriaus įsakymus</w:t>
            </w:r>
          </w:p>
        </w:tc>
      </w:tr>
      <w:tr w:rsidR="00E959DA" w14:paraId="7AADF609" w14:textId="77777777" w:rsidTr="00E959DA">
        <w:trPr>
          <w:trHeight w:val="804"/>
        </w:trPr>
        <w:tc>
          <w:tcPr>
            <w:tcW w:w="937" w:type="dxa"/>
            <w:tcBorders>
              <w:top w:val="single" w:sz="4" w:space="0" w:color="auto"/>
              <w:left w:val="single" w:sz="4" w:space="0" w:color="auto"/>
              <w:bottom w:val="single" w:sz="4" w:space="0" w:color="auto"/>
              <w:right w:val="single" w:sz="4" w:space="0" w:color="auto"/>
            </w:tcBorders>
            <w:hideMark/>
          </w:tcPr>
          <w:p w14:paraId="2E4E7A6F" w14:textId="77777777" w:rsidR="00E959DA" w:rsidRDefault="00E959DA">
            <w:pPr>
              <w:rPr>
                <w:sz w:val="20"/>
                <w:lang w:eastAsia="en-GB"/>
              </w:rPr>
            </w:pPr>
            <w:r>
              <w:rPr>
                <w:sz w:val="20"/>
                <w:lang w:eastAsia="en-GB"/>
              </w:rPr>
              <w:t>3.1.8.</w:t>
            </w:r>
          </w:p>
        </w:tc>
        <w:tc>
          <w:tcPr>
            <w:tcW w:w="5317" w:type="dxa"/>
            <w:tcBorders>
              <w:top w:val="single" w:sz="4" w:space="0" w:color="auto"/>
              <w:left w:val="nil"/>
              <w:bottom w:val="single" w:sz="4" w:space="0" w:color="auto"/>
              <w:right w:val="nil"/>
            </w:tcBorders>
            <w:vAlign w:val="bottom"/>
            <w:hideMark/>
          </w:tcPr>
          <w:p w14:paraId="13BBBFA1" w14:textId="77777777" w:rsidR="00E959DA" w:rsidRDefault="00E959DA">
            <w:pPr>
              <w:rPr>
                <w:sz w:val="20"/>
                <w:lang w:eastAsia="en-GB"/>
              </w:rPr>
            </w:pPr>
            <w:r>
              <w:rPr>
                <w:sz w:val="20"/>
                <w:lang w:eastAsia="en-GB"/>
              </w:rPr>
              <w:t>Išlaidos tarptautiniams finansiniams įsipareigojimams pagal JTBKKK vykdyti (vystomojo bendradarbiavimo projektų įgyvendinimas besivystančiose šalyse)</w:t>
            </w:r>
          </w:p>
        </w:tc>
        <w:tc>
          <w:tcPr>
            <w:tcW w:w="1416" w:type="dxa"/>
            <w:tcBorders>
              <w:top w:val="single" w:sz="4" w:space="0" w:color="auto"/>
              <w:left w:val="single" w:sz="4" w:space="0" w:color="auto"/>
              <w:bottom w:val="single" w:sz="4" w:space="0" w:color="auto"/>
              <w:right w:val="single" w:sz="4" w:space="0" w:color="auto"/>
            </w:tcBorders>
            <w:noWrap/>
            <w:hideMark/>
          </w:tcPr>
          <w:p w14:paraId="24B34C05" w14:textId="77777777" w:rsidR="00E959DA" w:rsidRDefault="00E959DA">
            <w:pPr>
              <w:jc w:val="center"/>
              <w:rPr>
                <w:sz w:val="20"/>
                <w:lang w:eastAsia="en-GB"/>
              </w:rPr>
            </w:pPr>
            <w:r>
              <w:rPr>
                <w:sz w:val="20"/>
                <w:lang w:eastAsia="en-GB"/>
              </w:rPr>
              <w:t>1 703</w:t>
            </w:r>
          </w:p>
        </w:tc>
        <w:tc>
          <w:tcPr>
            <w:tcW w:w="1277" w:type="dxa"/>
            <w:tcBorders>
              <w:top w:val="single" w:sz="4" w:space="0" w:color="auto"/>
              <w:left w:val="nil"/>
              <w:bottom w:val="single" w:sz="4" w:space="0" w:color="auto"/>
              <w:right w:val="single" w:sz="4" w:space="0" w:color="auto"/>
            </w:tcBorders>
            <w:hideMark/>
          </w:tcPr>
          <w:p w14:paraId="0D782F11" w14:textId="77777777" w:rsidR="00E959DA" w:rsidRDefault="00E959DA">
            <w:pPr>
              <w:jc w:val="center"/>
              <w:rPr>
                <w:sz w:val="20"/>
                <w:lang w:eastAsia="en-GB"/>
              </w:rPr>
            </w:pPr>
            <w:r>
              <w:rPr>
                <w:sz w:val="20"/>
                <w:lang w:eastAsia="en-GB"/>
              </w:rPr>
              <w:t>1000</w:t>
            </w:r>
          </w:p>
        </w:tc>
        <w:tc>
          <w:tcPr>
            <w:tcW w:w="6507" w:type="dxa"/>
            <w:gridSpan w:val="3"/>
            <w:tcBorders>
              <w:top w:val="single" w:sz="4" w:space="0" w:color="auto"/>
              <w:left w:val="nil"/>
              <w:bottom w:val="single" w:sz="4" w:space="0" w:color="auto"/>
              <w:right w:val="single" w:sz="4" w:space="0" w:color="auto"/>
            </w:tcBorders>
            <w:hideMark/>
          </w:tcPr>
          <w:p w14:paraId="56B24B15" w14:textId="77777777" w:rsidR="00E959DA" w:rsidRDefault="00E959DA">
            <w:pPr>
              <w:rPr>
                <w:sz w:val="20"/>
                <w:lang w:eastAsia="en-GB"/>
              </w:rPr>
            </w:pPr>
            <w:r>
              <w:rPr>
                <w:sz w:val="20"/>
                <w:lang w:eastAsia="en-GB"/>
              </w:rPr>
              <w:t>Pagal LR aplinkos ministro įsakymus</w:t>
            </w:r>
          </w:p>
        </w:tc>
      </w:tr>
      <w:tr w:rsidR="00E959DA" w14:paraId="4700467A" w14:textId="77777777" w:rsidTr="00E959DA">
        <w:trPr>
          <w:trHeight w:val="276"/>
        </w:trPr>
        <w:tc>
          <w:tcPr>
            <w:tcW w:w="937" w:type="dxa"/>
            <w:tcBorders>
              <w:top w:val="single" w:sz="4" w:space="0" w:color="auto"/>
              <w:left w:val="single" w:sz="4" w:space="0" w:color="auto"/>
              <w:bottom w:val="single" w:sz="4" w:space="0" w:color="auto"/>
              <w:right w:val="single" w:sz="4" w:space="0" w:color="auto"/>
            </w:tcBorders>
            <w:vAlign w:val="center"/>
            <w:hideMark/>
          </w:tcPr>
          <w:p w14:paraId="7EC4AC61" w14:textId="77777777" w:rsidR="00E959DA" w:rsidRDefault="00E959DA">
            <w:pPr>
              <w:rPr>
                <w:b/>
                <w:bCs/>
                <w:sz w:val="20"/>
                <w:lang w:eastAsia="en-GB"/>
              </w:rPr>
            </w:pPr>
            <w:r>
              <w:rPr>
                <w:b/>
                <w:bCs/>
                <w:sz w:val="20"/>
                <w:lang w:eastAsia="en-GB"/>
              </w:rPr>
              <w:t>3.2.</w:t>
            </w:r>
          </w:p>
        </w:tc>
        <w:tc>
          <w:tcPr>
            <w:tcW w:w="5317" w:type="dxa"/>
            <w:tcBorders>
              <w:top w:val="single" w:sz="4" w:space="0" w:color="auto"/>
              <w:left w:val="single" w:sz="4" w:space="0" w:color="auto"/>
              <w:bottom w:val="single" w:sz="4" w:space="0" w:color="auto"/>
              <w:right w:val="single" w:sz="4" w:space="0" w:color="auto"/>
            </w:tcBorders>
            <w:vAlign w:val="center"/>
            <w:hideMark/>
          </w:tcPr>
          <w:p w14:paraId="5A1601D8" w14:textId="77777777" w:rsidR="00E959DA" w:rsidRDefault="00E959DA">
            <w:pPr>
              <w:rPr>
                <w:b/>
                <w:bCs/>
                <w:sz w:val="20"/>
                <w:lang w:eastAsia="en-GB"/>
              </w:rPr>
            </w:pPr>
            <w:r>
              <w:rPr>
                <w:b/>
                <w:bCs/>
                <w:sz w:val="20"/>
                <w:lang w:eastAsia="en-GB"/>
              </w:rPr>
              <w:t>Priemonės, pagal kurias mokėjimus vykdo BETA</w:t>
            </w:r>
          </w:p>
        </w:tc>
        <w:tc>
          <w:tcPr>
            <w:tcW w:w="1416" w:type="dxa"/>
            <w:tcBorders>
              <w:top w:val="single" w:sz="4" w:space="0" w:color="auto"/>
              <w:left w:val="single" w:sz="4" w:space="0" w:color="auto"/>
              <w:bottom w:val="single" w:sz="4" w:space="0" w:color="auto"/>
              <w:right w:val="single" w:sz="4" w:space="0" w:color="auto"/>
            </w:tcBorders>
            <w:noWrap/>
            <w:hideMark/>
          </w:tcPr>
          <w:p w14:paraId="19519802" w14:textId="77777777" w:rsidR="00E959DA" w:rsidRDefault="00E959DA">
            <w:pPr>
              <w:jc w:val="center"/>
              <w:rPr>
                <w:sz w:val="20"/>
                <w:lang w:eastAsia="en-GB"/>
              </w:rPr>
            </w:pPr>
            <w:r>
              <w:rPr>
                <w:sz w:val="20"/>
                <w:lang w:eastAsia="en-GB"/>
              </w:rPr>
              <w:t>19480</w:t>
            </w:r>
          </w:p>
        </w:tc>
        <w:tc>
          <w:tcPr>
            <w:tcW w:w="1277" w:type="dxa"/>
            <w:tcBorders>
              <w:top w:val="single" w:sz="4" w:space="0" w:color="auto"/>
              <w:left w:val="single" w:sz="4" w:space="0" w:color="auto"/>
              <w:bottom w:val="single" w:sz="4" w:space="0" w:color="auto"/>
              <w:right w:val="single" w:sz="4" w:space="0" w:color="auto"/>
            </w:tcBorders>
            <w:noWrap/>
            <w:hideMark/>
          </w:tcPr>
          <w:p w14:paraId="6A4144B7" w14:textId="77777777" w:rsidR="00E959DA" w:rsidRDefault="00E959DA">
            <w:pPr>
              <w:jc w:val="center"/>
              <w:rPr>
                <w:sz w:val="20"/>
                <w:lang w:eastAsia="en-GB"/>
              </w:rPr>
            </w:pPr>
            <w:r>
              <w:rPr>
                <w:sz w:val="20"/>
                <w:lang w:eastAsia="en-GB"/>
              </w:rPr>
              <w:t>19480</w:t>
            </w:r>
          </w:p>
        </w:tc>
        <w:tc>
          <w:tcPr>
            <w:tcW w:w="6507" w:type="dxa"/>
            <w:gridSpan w:val="3"/>
            <w:tcBorders>
              <w:top w:val="single" w:sz="4" w:space="0" w:color="auto"/>
              <w:left w:val="single" w:sz="4" w:space="0" w:color="auto"/>
              <w:bottom w:val="single" w:sz="4" w:space="0" w:color="auto"/>
              <w:right w:val="single" w:sz="4" w:space="0" w:color="auto"/>
            </w:tcBorders>
            <w:hideMark/>
          </w:tcPr>
          <w:p w14:paraId="64F5FEF7" w14:textId="77777777" w:rsidR="00E959DA" w:rsidRDefault="00E959DA">
            <w:pPr>
              <w:ind w:firstLine="53"/>
              <w:rPr>
                <w:sz w:val="20"/>
                <w:lang w:eastAsia="en-GB"/>
              </w:rPr>
            </w:pPr>
          </w:p>
        </w:tc>
      </w:tr>
      <w:tr w:rsidR="00E959DA" w14:paraId="7DBC9B8E" w14:textId="77777777" w:rsidTr="00E959DA">
        <w:trPr>
          <w:trHeight w:val="2999"/>
        </w:trPr>
        <w:tc>
          <w:tcPr>
            <w:tcW w:w="937" w:type="dxa"/>
            <w:tcBorders>
              <w:top w:val="single" w:sz="4" w:space="0" w:color="auto"/>
              <w:left w:val="single" w:sz="4" w:space="0" w:color="auto"/>
              <w:bottom w:val="single" w:sz="4" w:space="0" w:color="auto"/>
              <w:right w:val="single" w:sz="4" w:space="0" w:color="auto"/>
            </w:tcBorders>
            <w:hideMark/>
          </w:tcPr>
          <w:p w14:paraId="709C9BC5" w14:textId="77777777" w:rsidR="00E959DA" w:rsidRDefault="00E959DA">
            <w:pPr>
              <w:rPr>
                <w:sz w:val="20"/>
                <w:lang w:eastAsia="en-GB"/>
              </w:rPr>
            </w:pPr>
            <w:r>
              <w:rPr>
                <w:sz w:val="20"/>
                <w:lang w:eastAsia="en-GB"/>
              </w:rPr>
              <w:t>3.2.1</w:t>
            </w:r>
          </w:p>
        </w:tc>
        <w:tc>
          <w:tcPr>
            <w:tcW w:w="5317" w:type="dxa"/>
            <w:tcBorders>
              <w:top w:val="single" w:sz="4" w:space="0" w:color="auto"/>
              <w:left w:val="nil"/>
              <w:bottom w:val="single" w:sz="4" w:space="0" w:color="auto"/>
              <w:right w:val="single" w:sz="4" w:space="0" w:color="auto"/>
            </w:tcBorders>
            <w:hideMark/>
          </w:tcPr>
          <w:p w14:paraId="4310D285" w14:textId="77777777" w:rsidR="00E959DA" w:rsidRDefault="00E959DA">
            <w:pPr>
              <w:rPr>
                <w:sz w:val="20"/>
                <w:lang w:eastAsia="en-GB"/>
              </w:rPr>
            </w:pPr>
            <w:r>
              <w:rPr>
                <w:sz w:val="20"/>
                <w:lang w:eastAsia="en-GB"/>
              </w:rPr>
              <w:t>Valstybės parama daugiabučio namo butų ir kitų patalpų savininkams, įgyvendinantiems daugiabučio namo atnaujinimo (modernizavimo) projektus pagal Vyriausybės patvirtiną Daugiabučių namų atnaujinimo (modernizavimo) programą ar ją atitinkančias savivaldybių tarybų patvirtintas programas papildomai kompensuojant Vyriausybės nustatyto dydžio dalį investicijų, tenkančių Vyriausybės nustatytoms energinį efektyvumą didinančioms priemonėms, jeigu skaičiuojamos šiluminės energijos sąnaudos įgyvendinus projektą sumažinamos ne mažiau kaip 40 procentų, palyginti su skaičiuojamosiomis šiluminės energijos sąnaudomis iki atnaujinimo (modernizavimo) projekto įgyvendinimo</w:t>
            </w:r>
          </w:p>
        </w:tc>
        <w:tc>
          <w:tcPr>
            <w:tcW w:w="1416" w:type="dxa"/>
            <w:tcBorders>
              <w:top w:val="single" w:sz="4" w:space="0" w:color="auto"/>
              <w:left w:val="nil"/>
              <w:bottom w:val="single" w:sz="4" w:space="0" w:color="auto"/>
              <w:right w:val="single" w:sz="4" w:space="0" w:color="auto"/>
            </w:tcBorders>
            <w:noWrap/>
            <w:hideMark/>
          </w:tcPr>
          <w:p w14:paraId="77691F31" w14:textId="77777777" w:rsidR="00E959DA" w:rsidRDefault="00E959DA">
            <w:pPr>
              <w:jc w:val="center"/>
              <w:rPr>
                <w:sz w:val="20"/>
                <w:lang w:eastAsia="en-GB"/>
              </w:rPr>
            </w:pPr>
            <w:r>
              <w:rPr>
                <w:sz w:val="20"/>
                <w:lang w:eastAsia="en-GB"/>
              </w:rPr>
              <w:t>14480</w:t>
            </w:r>
          </w:p>
        </w:tc>
        <w:tc>
          <w:tcPr>
            <w:tcW w:w="1277" w:type="dxa"/>
            <w:tcBorders>
              <w:top w:val="single" w:sz="4" w:space="0" w:color="auto"/>
              <w:left w:val="nil"/>
              <w:bottom w:val="single" w:sz="4" w:space="0" w:color="auto"/>
              <w:right w:val="single" w:sz="4" w:space="0" w:color="auto"/>
            </w:tcBorders>
            <w:hideMark/>
          </w:tcPr>
          <w:p w14:paraId="16DE83B4" w14:textId="77777777" w:rsidR="00E959DA" w:rsidRDefault="00E959DA">
            <w:pPr>
              <w:jc w:val="center"/>
              <w:rPr>
                <w:sz w:val="20"/>
                <w:lang w:eastAsia="en-GB"/>
              </w:rPr>
            </w:pPr>
            <w:r>
              <w:rPr>
                <w:sz w:val="20"/>
                <w:lang w:eastAsia="en-GB"/>
              </w:rPr>
              <w:t>14480</w:t>
            </w:r>
          </w:p>
        </w:tc>
        <w:tc>
          <w:tcPr>
            <w:tcW w:w="6507" w:type="dxa"/>
            <w:gridSpan w:val="3"/>
            <w:vMerge w:val="restart"/>
            <w:tcBorders>
              <w:top w:val="single" w:sz="4" w:space="0" w:color="auto"/>
              <w:left w:val="single" w:sz="4" w:space="0" w:color="auto"/>
              <w:bottom w:val="single" w:sz="4" w:space="0" w:color="auto"/>
              <w:right w:val="single" w:sz="4" w:space="0" w:color="auto"/>
            </w:tcBorders>
            <w:hideMark/>
          </w:tcPr>
          <w:p w14:paraId="716F4F41" w14:textId="77777777" w:rsidR="00E959DA" w:rsidRDefault="00E959DA">
            <w:pPr>
              <w:rPr>
                <w:sz w:val="20"/>
                <w:lang w:eastAsia="en-GB"/>
              </w:rPr>
            </w:pPr>
            <w:r>
              <w:rPr>
                <w:sz w:val="20"/>
                <w:lang w:eastAsia="en-GB"/>
              </w:rPr>
              <w:t>Pagal BETA direktoriaus įsakymus, kuriose nurodyta paramos dalis projektams iš Klimato kaitos programos</w:t>
            </w:r>
          </w:p>
        </w:tc>
      </w:tr>
      <w:tr w:rsidR="00E959DA" w14:paraId="2B49B057" w14:textId="77777777" w:rsidTr="00E959DA">
        <w:trPr>
          <w:trHeight w:val="552"/>
        </w:trPr>
        <w:tc>
          <w:tcPr>
            <w:tcW w:w="937" w:type="dxa"/>
            <w:tcBorders>
              <w:top w:val="single" w:sz="4" w:space="0" w:color="auto"/>
              <w:left w:val="single" w:sz="4" w:space="0" w:color="auto"/>
              <w:bottom w:val="single" w:sz="4" w:space="0" w:color="auto"/>
              <w:right w:val="single" w:sz="4" w:space="0" w:color="auto"/>
            </w:tcBorders>
            <w:hideMark/>
          </w:tcPr>
          <w:p w14:paraId="47A89DC2" w14:textId="77777777" w:rsidR="00E959DA" w:rsidRDefault="00E959DA">
            <w:pPr>
              <w:rPr>
                <w:sz w:val="20"/>
                <w:lang w:eastAsia="en-GB"/>
              </w:rPr>
            </w:pPr>
            <w:r>
              <w:rPr>
                <w:sz w:val="20"/>
                <w:lang w:eastAsia="en-GB"/>
              </w:rPr>
              <w:t>3.2.2.</w:t>
            </w:r>
          </w:p>
        </w:tc>
        <w:tc>
          <w:tcPr>
            <w:tcW w:w="5317" w:type="dxa"/>
            <w:tcBorders>
              <w:top w:val="single" w:sz="4" w:space="0" w:color="auto"/>
              <w:left w:val="nil"/>
              <w:bottom w:val="single" w:sz="4" w:space="0" w:color="auto"/>
              <w:right w:val="single" w:sz="4" w:space="0" w:color="auto"/>
            </w:tcBorders>
            <w:vAlign w:val="bottom"/>
            <w:hideMark/>
          </w:tcPr>
          <w:p w14:paraId="2AB8E907" w14:textId="77777777" w:rsidR="00E959DA" w:rsidRDefault="00E959DA">
            <w:pPr>
              <w:rPr>
                <w:sz w:val="22"/>
                <w:szCs w:val="22"/>
                <w:lang w:eastAsia="en-GB"/>
              </w:rPr>
            </w:pPr>
            <w:r>
              <w:rPr>
                <w:lang w:eastAsia="en-GB"/>
              </w:rPr>
              <w:t>Daugiabučių namų vidaus šildymo ir karšto vandens sistemų modernizavimas</w:t>
            </w:r>
          </w:p>
        </w:tc>
        <w:tc>
          <w:tcPr>
            <w:tcW w:w="1416" w:type="dxa"/>
            <w:tcBorders>
              <w:top w:val="single" w:sz="4" w:space="0" w:color="auto"/>
              <w:left w:val="nil"/>
              <w:bottom w:val="single" w:sz="4" w:space="0" w:color="auto"/>
              <w:right w:val="single" w:sz="4" w:space="0" w:color="auto"/>
            </w:tcBorders>
            <w:hideMark/>
          </w:tcPr>
          <w:p w14:paraId="12D08B4F" w14:textId="77777777" w:rsidR="00E959DA" w:rsidRDefault="00E959DA">
            <w:pPr>
              <w:jc w:val="center"/>
              <w:rPr>
                <w:bCs/>
                <w:sz w:val="20"/>
                <w:lang w:eastAsia="en-GB"/>
              </w:rPr>
            </w:pPr>
            <w:r>
              <w:rPr>
                <w:bCs/>
                <w:sz w:val="20"/>
                <w:lang w:eastAsia="en-GB"/>
              </w:rPr>
              <w:t>5000</w:t>
            </w:r>
          </w:p>
        </w:tc>
        <w:tc>
          <w:tcPr>
            <w:tcW w:w="1277" w:type="dxa"/>
            <w:tcBorders>
              <w:top w:val="single" w:sz="4" w:space="0" w:color="auto"/>
              <w:left w:val="nil"/>
              <w:bottom w:val="single" w:sz="4" w:space="0" w:color="auto"/>
              <w:right w:val="single" w:sz="4" w:space="0" w:color="auto"/>
            </w:tcBorders>
            <w:hideMark/>
          </w:tcPr>
          <w:p w14:paraId="657D2067" w14:textId="77777777" w:rsidR="00E959DA" w:rsidRDefault="00E959DA">
            <w:pPr>
              <w:jc w:val="center"/>
              <w:rPr>
                <w:bCs/>
                <w:sz w:val="20"/>
                <w:lang w:eastAsia="en-GB"/>
              </w:rPr>
            </w:pPr>
            <w:r>
              <w:rPr>
                <w:bCs/>
                <w:sz w:val="20"/>
                <w:lang w:eastAsia="en-GB"/>
              </w:rPr>
              <w:t>5000</w:t>
            </w:r>
          </w:p>
        </w:tc>
        <w:tc>
          <w:tcPr>
            <w:tcW w:w="6507" w:type="dxa"/>
            <w:gridSpan w:val="3"/>
            <w:vMerge/>
            <w:tcBorders>
              <w:top w:val="single" w:sz="4" w:space="0" w:color="auto"/>
              <w:left w:val="nil"/>
              <w:bottom w:val="single" w:sz="4" w:space="0" w:color="auto"/>
              <w:right w:val="single" w:sz="4" w:space="0" w:color="auto"/>
            </w:tcBorders>
            <w:vAlign w:val="center"/>
            <w:hideMark/>
          </w:tcPr>
          <w:p w14:paraId="0C50ECEF" w14:textId="77777777" w:rsidR="00E959DA" w:rsidRDefault="00E959DA">
            <w:pPr>
              <w:rPr>
                <w:sz w:val="20"/>
                <w:lang w:eastAsia="en-GB"/>
              </w:rPr>
            </w:pPr>
          </w:p>
        </w:tc>
      </w:tr>
      <w:tr w:rsidR="00E959DA" w14:paraId="1FBD8CEB" w14:textId="77777777" w:rsidTr="00E959DA">
        <w:trPr>
          <w:trHeight w:val="255"/>
        </w:trPr>
        <w:tc>
          <w:tcPr>
            <w:tcW w:w="6254" w:type="dxa"/>
            <w:gridSpan w:val="2"/>
            <w:tcBorders>
              <w:top w:val="single" w:sz="4" w:space="0" w:color="auto"/>
              <w:left w:val="single" w:sz="4" w:space="0" w:color="auto"/>
              <w:bottom w:val="single" w:sz="4" w:space="0" w:color="auto"/>
              <w:right w:val="single" w:sz="4" w:space="0" w:color="auto"/>
            </w:tcBorders>
            <w:hideMark/>
          </w:tcPr>
          <w:p w14:paraId="44FEB3D3" w14:textId="77777777" w:rsidR="00E959DA" w:rsidRDefault="00E959DA">
            <w:pPr>
              <w:jc w:val="right"/>
              <w:rPr>
                <w:sz w:val="20"/>
                <w:lang w:eastAsia="en-GB"/>
              </w:rPr>
            </w:pPr>
            <w:r>
              <w:rPr>
                <w:sz w:val="20"/>
                <w:lang w:eastAsia="en-GB"/>
              </w:rPr>
              <w:t>IŠ VISO (3):</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7A4584A8" w14:textId="77777777" w:rsidR="00E959DA" w:rsidRDefault="00E959DA">
            <w:pPr>
              <w:jc w:val="center"/>
              <w:rPr>
                <w:sz w:val="20"/>
                <w:lang w:eastAsia="en-GB"/>
              </w:rPr>
            </w:pPr>
            <w:r>
              <w:rPr>
                <w:sz w:val="20"/>
                <w:lang w:eastAsia="en-GB"/>
              </w:rPr>
              <w:t>45815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57FF2D85" w14:textId="77777777" w:rsidR="00E959DA" w:rsidRDefault="00E959DA">
            <w:pPr>
              <w:jc w:val="center"/>
              <w:rPr>
                <w:sz w:val="20"/>
                <w:lang w:eastAsia="en-GB"/>
              </w:rPr>
            </w:pPr>
            <w:r>
              <w:rPr>
                <w:sz w:val="20"/>
                <w:lang w:eastAsia="en-GB"/>
              </w:rPr>
              <w:t>36480</w:t>
            </w:r>
          </w:p>
        </w:tc>
        <w:tc>
          <w:tcPr>
            <w:tcW w:w="6507" w:type="dxa"/>
            <w:gridSpan w:val="3"/>
            <w:tcBorders>
              <w:top w:val="single" w:sz="4" w:space="0" w:color="auto"/>
              <w:left w:val="single" w:sz="4" w:space="0" w:color="auto"/>
              <w:bottom w:val="single" w:sz="4" w:space="0" w:color="auto"/>
              <w:right w:val="single" w:sz="4" w:space="0" w:color="auto"/>
            </w:tcBorders>
            <w:noWrap/>
            <w:vAlign w:val="bottom"/>
            <w:hideMark/>
          </w:tcPr>
          <w:p w14:paraId="73823755" w14:textId="77777777" w:rsidR="00E959DA" w:rsidRDefault="00E959DA">
            <w:pPr>
              <w:ind w:firstLine="53"/>
              <w:rPr>
                <w:sz w:val="20"/>
                <w:lang w:eastAsia="en-GB"/>
              </w:rPr>
            </w:pPr>
          </w:p>
        </w:tc>
      </w:tr>
      <w:tr w:rsidR="00E959DA" w14:paraId="692D12BC" w14:textId="77777777" w:rsidTr="00E959DA">
        <w:trPr>
          <w:trHeight w:val="435"/>
        </w:trPr>
        <w:tc>
          <w:tcPr>
            <w:tcW w:w="6254" w:type="dxa"/>
            <w:gridSpan w:val="2"/>
            <w:tcBorders>
              <w:top w:val="single" w:sz="4" w:space="0" w:color="auto"/>
              <w:left w:val="single" w:sz="4" w:space="0" w:color="auto"/>
              <w:bottom w:val="single" w:sz="4" w:space="0" w:color="auto"/>
              <w:right w:val="single" w:sz="4" w:space="0" w:color="auto"/>
            </w:tcBorders>
            <w:vAlign w:val="center"/>
            <w:hideMark/>
          </w:tcPr>
          <w:p w14:paraId="45D3DD66" w14:textId="77777777" w:rsidR="00E959DA" w:rsidRDefault="00E959DA">
            <w:pPr>
              <w:jc w:val="right"/>
              <w:rPr>
                <w:b/>
                <w:bCs/>
                <w:sz w:val="20"/>
                <w:lang w:eastAsia="en-GB"/>
              </w:rPr>
            </w:pPr>
            <w:r>
              <w:rPr>
                <w:b/>
                <w:bCs/>
                <w:sz w:val="20"/>
                <w:lang w:eastAsia="en-GB"/>
              </w:rPr>
              <w:t>IŠ VISO (1+2+3):</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6BE17D93" w14:textId="77777777" w:rsidR="00E959DA" w:rsidRDefault="00E959DA">
            <w:pPr>
              <w:jc w:val="center"/>
              <w:rPr>
                <w:b/>
                <w:bCs/>
                <w:sz w:val="20"/>
                <w:lang w:eastAsia="en-GB"/>
              </w:rPr>
            </w:pPr>
            <w:r>
              <w:rPr>
                <w:b/>
                <w:bCs/>
                <w:sz w:val="20"/>
                <w:lang w:eastAsia="en-GB"/>
              </w:rPr>
              <w:t>114515,0</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449B6358" w14:textId="77777777" w:rsidR="00E959DA" w:rsidRDefault="00E959DA">
            <w:pPr>
              <w:jc w:val="center"/>
              <w:rPr>
                <w:b/>
                <w:bCs/>
                <w:sz w:val="20"/>
                <w:lang w:eastAsia="en-GB"/>
              </w:rPr>
            </w:pPr>
            <w:r>
              <w:rPr>
                <w:b/>
                <w:bCs/>
                <w:sz w:val="20"/>
                <w:lang w:eastAsia="en-GB"/>
              </w:rPr>
              <w:t>62780</w:t>
            </w:r>
          </w:p>
        </w:tc>
        <w:tc>
          <w:tcPr>
            <w:tcW w:w="6507" w:type="dxa"/>
            <w:gridSpan w:val="3"/>
            <w:tcBorders>
              <w:top w:val="single" w:sz="4" w:space="0" w:color="auto"/>
              <w:left w:val="single" w:sz="4" w:space="0" w:color="auto"/>
              <w:bottom w:val="single" w:sz="4" w:space="0" w:color="auto"/>
              <w:right w:val="single" w:sz="4" w:space="0" w:color="auto"/>
            </w:tcBorders>
            <w:noWrap/>
            <w:vAlign w:val="center"/>
            <w:hideMark/>
          </w:tcPr>
          <w:p w14:paraId="183EF2E0" w14:textId="77777777" w:rsidR="00E959DA" w:rsidRDefault="00E959DA">
            <w:pPr>
              <w:ind w:firstLine="53"/>
              <w:jc w:val="center"/>
              <w:rPr>
                <w:b/>
                <w:bCs/>
                <w:sz w:val="20"/>
                <w:lang w:eastAsia="en-GB"/>
              </w:rPr>
            </w:pPr>
          </w:p>
        </w:tc>
      </w:tr>
      <w:tr w:rsidR="00E959DA" w14:paraId="13A8C5F2" w14:textId="77777777" w:rsidTr="00E959DA">
        <w:trPr>
          <w:trHeight w:val="264"/>
        </w:trPr>
        <w:tc>
          <w:tcPr>
            <w:tcW w:w="937" w:type="dxa"/>
            <w:noWrap/>
            <w:vAlign w:val="bottom"/>
            <w:hideMark/>
          </w:tcPr>
          <w:p w14:paraId="0134B1EF" w14:textId="77777777" w:rsidR="00E959DA" w:rsidRDefault="00E959DA">
            <w:pPr>
              <w:spacing w:line="276" w:lineRule="auto"/>
              <w:rPr>
                <w:sz w:val="22"/>
                <w:szCs w:val="22"/>
                <w:lang w:val="en-GB"/>
              </w:rPr>
            </w:pPr>
          </w:p>
        </w:tc>
        <w:tc>
          <w:tcPr>
            <w:tcW w:w="5317" w:type="dxa"/>
            <w:noWrap/>
            <w:vAlign w:val="bottom"/>
            <w:hideMark/>
          </w:tcPr>
          <w:p w14:paraId="5D9AC60F" w14:textId="77777777" w:rsidR="00E959DA" w:rsidRDefault="00E959DA">
            <w:pPr>
              <w:spacing w:line="276" w:lineRule="auto"/>
              <w:rPr>
                <w:sz w:val="22"/>
                <w:szCs w:val="22"/>
                <w:lang w:val="en-GB"/>
              </w:rPr>
            </w:pPr>
          </w:p>
        </w:tc>
        <w:tc>
          <w:tcPr>
            <w:tcW w:w="1416" w:type="dxa"/>
            <w:noWrap/>
            <w:vAlign w:val="bottom"/>
            <w:hideMark/>
          </w:tcPr>
          <w:p w14:paraId="15AD1C0C" w14:textId="77777777" w:rsidR="00E959DA" w:rsidRDefault="00E959DA">
            <w:pPr>
              <w:spacing w:line="276" w:lineRule="auto"/>
              <w:rPr>
                <w:sz w:val="22"/>
                <w:szCs w:val="22"/>
                <w:lang w:val="en-GB"/>
              </w:rPr>
            </w:pPr>
          </w:p>
        </w:tc>
        <w:tc>
          <w:tcPr>
            <w:tcW w:w="1277" w:type="dxa"/>
            <w:noWrap/>
            <w:vAlign w:val="bottom"/>
            <w:hideMark/>
          </w:tcPr>
          <w:p w14:paraId="2D19BB32" w14:textId="77777777" w:rsidR="00E959DA" w:rsidRDefault="00E959DA">
            <w:pPr>
              <w:spacing w:line="276" w:lineRule="auto"/>
              <w:rPr>
                <w:sz w:val="22"/>
                <w:szCs w:val="22"/>
                <w:lang w:val="en-GB"/>
              </w:rPr>
            </w:pPr>
          </w:p>
        </w:tc>
        <w:tc>
          <w:tcPr>
            <w:tcW w:w="2680" w:type="dxa"/>
            <w:noWrap/>
            <w:vAlign w:val="bottom"/>
            <w:hideMark/>
          </w:tcPr>
          <w:p w14:paraId="4F2F47E7" w14:textId="77777777" w:rsidR="00E959DA" w:rsidRDefault="00E959DA">
            <w:pPr>
              <w:spacing w:line="276" w:lineRule="auto"/>
              <w:rPr>
                <w:sz w:val="22"/>
                <w:szCs w:val="22"/>
                <w:lang w:val="en-GB"/>
              </w:rPr>
            </w:pPr>
          </w:p>
        </w:tc>
        <w:tc>
          <w:tcPr>
            <w:tcW w:w="2556" w:type="dxa"/>
            <w:noWrap/>
            <w:vAlign w:val="bottom"/>
            <w:hideMark/>
          </w:tcPr>
          <w:p w14:paraId="63E6417B" w14:textId="77777777" w:rsidR="00E959DA" w:rsidRDefault="00E959DA">
            <w:pPr>
              <w:spacing w:line="276" w:lineRule="auto"/>
              <w:rPr>
                <w:sz w:val="22"/>
                <w:szCs w:val="22"/>
                <w:lang w:val="en-GB"/>
              </w:rPr>
            </w:pPr>
          </w:p>
        </w:tc>
        <w:tc>
          <w:tcPr>
            <w:tcW w:w="1271" w:type="dxa"/>
            <w:noWrap/>
            <w:vAlign w:val="bottom"/>
            <w:hideMark/>
          </w:tcPr>
          <w:p w14:paraId="136B005A" w14:textId="77777777" w:rsidR="00E959DA" w:rsidRDefault="00E959DA">
            <w:pPr>
              <w:spacing w:line="276" w:lineRule="auto"/>
              <w:rPr>
                <w:sz w:val="22"/>
                <w:szCs w:val="22"/>
                <w:lang w:val="en-GB"/>
              </w:rPr>
            </w:pPr>
          </w:p>
        </w:tc>
      </w:tr>
      <w:tr w:rsidR="00E959DA" w14:paraId="1DF66A91" w14:textId="77777777" w:rsidTr="00E959DA">
        <w:trPr>
          <w:trHeight w:val="345"/>
        </w:trPr>
        <w:tc>
          <w:tcPr>
            <w:tcW w:w="15454" w:type="dxa"/>
            <w:gridSpan w:val="7"/>
            <w:noWrap/>
            <w:vAlign w:val="bottom"/>
            <w:hideMark/>
          </w:tcPr>
          <w:p w14:paraId="4CBE8FCF" w14:textId="77777777" w:rsidR="00E959DA" w:rsidRDefault="00E959DA">
            <w:pPr>
              <w:rPr>
                <w:sz w:val="20"/>
                <w:lang w:eastAsia="en-GB"/>
              </w:rPr>
            </w:pPr>
            <w:r>
              <w:rPr>
                <w:sz w:val="20"/>
                <w:lang w:eastAsia="en-GB"/>
              </w:rPr>
              <w:t>* Atsižvelgiant į 2020 m. valstybės biudžeto ir savivaldybių biudžetų finansinių rodiklių patvirtinimo įstatymo 16 straipsnyje 2 dalyje nurodytą apribojimą.</w:t>
            </w:r>
          </w:p>
        </w:tc>
      </w:tr>
      <w:tr w:rsidR="00E959DA" w14:paraId="1E39E94E" w14:textId="77777777" w:rsidTr="00E959DA">
        <w:trPr>
          <w:trHeight w:val="585"/>
        </w:trPr>
        <w:tc>
          <w:tcPr>
            <w:tcW w:w="14183" w:type="dxa"/>
            <w:gridSpan w:val="6"/>
            <w:vAlign w:val="bottom"/>
            <w:hideMark/>
          </w:tcPr>
          <w:p w14:paraId="116309A1" w14:textId="77777777" w:rsidR="00E959DA" w:rsidRDefault="00E959DA">
            <w:pPr>
              <w:rPr>
                <w:sz w:val="20"/>
                <w:lang w:eastAsia="en-GB"/>
              </w:rPr>
            </w:pPr>
            <w:r>
              <w:rPr>
                <w:sz w:val="20"/>
                <w:lang w:eastAsia="en-GB"/>
              </w:rPr>
              <w:t>** AM – Lietuvos Respublikos aplinkos ministerija; AAA – Aplinkos apsaugos agentūra; APVA - Aplinkos projektų valdymo agentūra; VMT – Valstybinė miškų tarnyba; LHMT – Lietuvos hidrometeorologijos tarnyba.</w:t>
            </w:r>
          </w:p>
        </w:tc>
        <w:tc>
          <w:tcPr>
            <w:tcW w:w="1271" w:type="dxa"/>
            <w:noWrap/>
            <w:vAlign w:val="bottom"/>
            <w:hideMark/>
          </w:tcPr>
          <w:p w14:paraId="1F752DDF" w14:textId="77777777" w:rsidR="00E959DA" w:rsidRDefault="00E959DA">
            <w:pPr>
              <w:spacing w:line="276" w:lineRule="auto"/>
              <w:rPr>
                <w:sz w:val="22"/>
                <w:szCs w:val="22"/>
                <w:lang w:val="en-GB"/>
              </w:rPr>
            </w:pPr>
          </w:p>
        </w:tc>
      </w:tr>
      <w:tr w:rsidR="00E959DA" w14:paraId="65E9B391" w14:textId="77777777" w:rsidTr="00E959DA">
        <w:trPr>
          <w:trHeight w:val="264"/>
        </w:trPr>
        <w:tc>
          <w:tcPr>
            <w:tcW w:w="937" w:type="dxa"/>
            <w:noWrap/>
            <w:vAlign w:val="bottom"/>
            <w:hideMark/>
          </w:tcPr>
          <w:p w14:paraId="2EB818FF" w14:textId="77777777" w:rsidR="00E959DA" w:rsidRDefault="00E959DA">
            <w:pPr>
              <w:spacing w:line="276" w:lineRule="auto"/>
              <w:rPr>
                <w:sz w:val="22"/>
                <w:szCs w:val="22"/>
                <w:lang w:val="en-GB"/>
              </w:rPr>
            </w:pPr>
          </w:p>
        </w:tc>
        <w:tc>
          <w:tcPr>
            <w:tcW w:w="5317" w:type="dxa"/>
            <w:noWrap/>
            <w:vAlign w:val="bottom"/>
            <w:hideMark/>
          </w:tcPr>
          <w:p w14:paraId="67A3C94C" w14:textId="77777777" w:rsidR="00E959DA" w:rsidRDefault="00E959DA">
            <w:pPr>
              <w:spacing w:line="276" w:lineRule="auto"/>
              <w:rPr>
                <w:sz w:val="22"/>
                <w:szCs w:val="22"/>
                <w:lang w:val="en-GB"/>
              </w:rPr>
            </w:pPr>
          </w:p>
        </w:tc>
        <w:tc>
          <w:tcPr>
            <w:tcW w:w="1416" w:type="dxa"/>
            <w:noWrap/>
            <w:vAlign w:val="bottom"/>
            <w:hideMark/>
          </w:tcPr>
          <w:p w14:paraId="116E6093" w14:textId="77777777" w:rsidR="00E959DA" w:rsidRDefault="00E959DA">
            <w:pPr>
              <w:spacing w:line="276" w:lineRule="auto"/>
              <w:rPr>
                <w:sz w:val="22"/>
                <w:szCs w:val="22"/>
                <w:lang w:val="en-GB"/>
              </w:rPr>
            </w:pPr>
          </w:p>
        </w:tc>
        <w:tc>
          <w:tcPr>
            <w:tcW w:w="1277" w:type="dxa"/>
            <w:noWrap/>
            <w:vAlign w:val="bottom"/>
            <w:hideMark/>
          </w:tcPr>
          <w:p w14:paraId="527B9376" w14:textId="77777777" w:rsidR="00E959DA" w:rsidRDefault="00E959DA">
            <w:pPr>
              <w:spacing w:line="276" w:lineRule="auto"/>
              <w:rPr>
                <w:sz w:val="22"/>
                <w:szCs w:val="22"/>
                <w:lang w:val="en-GB"/>
              </w:rPr>
            </w:pPr>
          </w:p>
        </w:tc>
        <w:tc>
          <w:tcPr>
            <w:tcW w:w="2680" w:type="dxa"/>
            <w:noWrap/>
            <w:vAlign w:val="bottom"/>
            <w:hideMark/>
          </w:tcPr>
          <w:p w14:paraId="69D4E836" w14:textId="77777777" w:rsidR="00E959DA" w:rsidRDefault="00E959DA">
            <w:pPr>
              <w:spacing w:line="276" w:lineRule="auto"/>
              <w:rPr>
                <w:sz w:val="22"/>
                <w:szCs w:val="22"/>
                <w:lang w:val="en-GB"/>
              </w:rPr>
            </w:pPr>
          </w:p>
        </w:tc>
        <w:tc>
          <w:tcPr>
            <w:tcW w:w="2556" w:type="dxa"/>
            <w:noWrap/>
            <w:vAlign w:val="bottom"/>
            <w:hideMark/>
          </w:tcPr>
          <w:p w14:paraId="27DD515C" w14:textId="77777777" w:rsidR="00E959DA" w:rsidRDefault="00E959DA">
            <w:pPr>
              <w:spacing w:line="276" w:lineRule="auto"/>
              <w:rPr>
                <w:sz w:val="22"/>
                <w:szCs w:val="22"/>
                <w:lang w:val="en-GB"/>
              </w:rPr>
            </w:pPr>
          </w:p>
        </w:tc>
        <w:tc>
          <w:tcPr>
            <w:tcW w:w="1271" w:type="dxa"/>
            <w:noWrap/>
            <w:vAlign w:val="bottom"/>
            <w:hideMark/>
          </w:tcPr>
          <w:p w14:paraId="708705EB" w14:textId="77777777" w:rsidR="00E959DA" w:rsidRDefault="00E959DA">
            <w:pPr>
              <w:spacing w:line="276" w:lineRule="auto"/>
              <w:rPr>
                <w:sz w:val="22"/>
                <w:szCs w:val="22"/>
                <w:lang w:val="en-GB"/>
              </w:rPr>
            </w:pPr>
          </w:p>
        </w:tc>
      </w:tr>
    </w:tbl>
    <w:p w14:paraId="641B0716" w14:textId="0EC45AF6" w:rsidR="001E1139" w:rsidRDefault="00E959DA" w:rsidP="00E959DA">
      <w:pPr>
        <w:tabs>
          <w:tab w:val="left" w:pos="7371"/>
        </w:tabs>
        <w:jc w:val="center"/>
      </w:pPr>
      <w:r>
        <w:t>________________________</w:t>
      </w:r>
    </w:p>
    <w:p w14:paraId="3E894DDE" w14:textId="1AA42932" w:rsidR="001E1139" w:rsidRDefault="001E1139">
      <w:pPr>
        <w:tabs>
          <w:tab w:val="left" w:pos="7371"/>
        </w:tabs>
      </w:pPr>
    </w:p>
    <w:sectPr w:rsidR="001E1139" w:rsidSect="00E959DA">
      <w:pgSz w:w="16838" w:h="11906" w:orient="landscape"/>
      <w:pgMar w:top="1418" w:right="1134" w:bottom="567" w:left="85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6D82E" w14:textId="77777777" w:rsidR="00E959DA" w:rsidRDefault="00E959DA" w:rsidP="00E959DA">
      <w:r>
        <w:separator/>
      </w:r>
    </w:p>
  </w:endnote>
  <w:endnote w:type="continuationSeparator" w:id="0">
    <w:p w14:paraId="6BDEA904" w14:textId="77777777" w:rsidR="00E959DA" w:rsidRDefault="00E959DA" w:rsidP="00E9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B0E75" w14:textId="77777777" w:rsidR="00E959DA" w:rsidRDefault="00E959D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86B07" w14:textId="77777777" w:rsidR="00E959DA" w:rsidRDefault="00E959D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D86E6" w14:textId="77777777" w:rsidR="00E959DA" w:rsidRDefault="00E959D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1A004" w14:textId="77777777" w:rsidR="00E959DA" w:rsidRDefault="00E959DA" w:rsidP="00E959DA">
      <w:r>
        <w:separator/>
      </w:r>
    </w:p>
  </w:footnote>
  <w:footnote w:type="continuationSeparator" w:id="0">
    <w:p w14:paraId="67669486" w14:textId="77777777" w:rsidR="00E959DA" w:rsidRDefault="00E959DA" w:rsidP="00E95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40464" w14:textId="77777777" w:rsidR="00E959DA" w:rsidRDefault="00E959D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2307200"/>
      <w:docPartObj>
        <w:docPartGallery w:val="Page Numbers (Top of Page)"/>
        <w:docPartUnique/>
      </w:docPartObj>
    </w:sdtPr>
    <w:sdtEndPr/>
    <w:sdtContent>
      <w:p w14:paraId="496D1A4B" w14:textId="3F1D7DD9" w:rsidR="00E959DA" w:rsidRDefault="00E959DA">
        <w:pPr>
          <w:pStyle w:val="Antrats"/>
          <w:jc w:val="center"/>
        </w:pPr>
        <w:r>
          <w:fldChar w:fldCharType="begin"/>
        </w:r>
        <w:r>
          <w:instrText>PAGE   \* MERGEFORMAT</w:instrText>
        </w:r>
        <w:r>
          <w:fldChar w:fldCharType="separate"/>
        </w:r>
        <w:r w:rsidR="00B436AE">
          <w:rPr>
            <w:noProof/>
          </w:rPr>
          <w:t>9</w:t>
        </w:r>
        <w:r>
          <w:fldChar w:fldCharType="end"/>
        </w:r>
      </w:p>
    </w:sdtContent>
  </w:sdt>
  <w:p w14:paraId="21B2B335" w14:textId="77777777" w:rsidR="00E959DA" w:rsidRDefault="00E959D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9BC3B" w14:textId="77777777" w:rsidR="00E959DA" w:rsidRDefault="00E959D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D7"/>
    <w:rsid w:val="000B2993"/>
    <w:rsid w:val="001E1139"/>
    <w:rsid w:val="002E5F87"/>
    <w:rsid w:val="00B436AE"/>
    <w:rsid w:val="00D215D7"/>
    <w:rsid w:val="00E95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06F3"/>
  <w15:docId w15:val="{35C9968D-F9B7-414D-B331-3ED5A42F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E959DA"/>
    <w:rPr>
      <w:color w:val="808080"/>
    </w:rPr>
  </w:style>
  <w:style w:type="paragraph" w:styleId="Antrats">
    <w:name w:val="header"/>
    <w:basedOn w:val="prastasis"/>
    <w:link w:val="AntratsDiagrama"/>
    <w:uiPriority w:val="99"/>
    <w:rsid w:val="00E959DA"/>
    <w:pPr>
      <w:tabs>
        <w:tab w:val="center" w:pos="4819"/>
        <w:tab w:val="right" w:pos="9638"/>
      </w:tabs>
    </w:pPr>
  </w:style>
  <w:style w:type="character" w:customStyle="1" w:styleId="AntratsDiagrama">
    <w:name w:val="Antraštės Diagrama"/>
    <w:basedOn w:val="Numatytasispastraiposriftas"/>
    <w:link w:val="Antrats"/>
    <w:uiPriority w:val="99"/>
    <w:rsid w:val="00E959DA"/>
  </w:style>
  <w:style w:type="paragraph" w:styleId="Porat">
    <w:name w:val="footer"/>
    <w:basedOn w:val="prastasis"/>
    <w:link w:val="PoratDiagrama"/>
    <w:rsid w:val="00E959DA"/>
    <w:pPr>
      <w:tabs>
        <w:tab w:val="center" w:pos="4819"/>
        <w:tab w:val="right" w:pos="9638"/>
      </w:tabs>
    </w:pPr>
  </w:style>
  <w:style w:type="character" w:customStyle="1" w:styleId="PoratDiagrama">
    <w:name w:val="Poraštė Diagrama"/>
    <w:basedOn w:val="Numatytasispastraiposriftas"/>
    <w:link w:val="Porat"/>
    <w:rsid w:val="00E95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75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9981</Words>
  <Characters>5690</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Čeičytė</dc:creator>
  <cp:lastModifiedBy>Virginija Palaimiene</cp:lastModifiedBy>
  <cp:revision>2</cp:revision>
  <dcterms:created xsi:type="dcterms:W3CDTF">2020-06-11T11:03:00Z</dcterms:created>
  <dcterms:modified xsi:type="dcterms:W3CDTF">2020-06-11T11:03:00Z</dcterms:modified>
</cp:coreProperties>
</file>