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7DB" w:rsidRPr="00EF7B79" w:rsidRDefault="003757DB" w:rsidP="003757DB">
      <w:pPr>
        <w:jc w:val="center"/>
        <w:rPr>
          <w:b/>
        </w:rPr>
      </w:pPr>
      <w:bookmarkStart w:id="0" w:name="_GoBack"/>
      <w:bookmarkEnd w:id="0"/>
      <w:r w:rsidRPr="00EF7B79">
        <w:rPr>
          <w:b/>
        </w:rPr>
        <w:t>AIŠKINAMASIS RAŠTAS</w:t>
      </w:r>
    </w:p>
    <w:p w:rsidR="003757DB" w:rsidRDefault="003757DB" w:rsidP="003757DB">
      <w:pPr>
        <w:jc w:val="center"/>
        <w:rPr>
          <w:b/>
        </w:rPr>
      </w:pPr>
      <w:r w:rsidRPr="00EF7B79">
        <w:rPr>
          <w:b/>
        </w:rPr>
        <w:t xml:space="preserve">PRIE SAVIVALDYBĖS TARYBOS SPRENDIMO </w:t>
      </w:r>
      <w:r w:rsidRPr="008C5773">
        <w:rPr>
          <w:b/>
        </w:rPr>
        <w:t>„</w:t>
      </w:r>
      <w:r w:rsidR="000B70BB">
        <w:rPr>
          <w:b/>
          <w:caps/>
        </w:rPr>
        <w:t xml:space="preserve">DĖL </w:t>
      </w:r>
      <w:r w:rsidR="00CD5D28">
        <w:rPr>
          <w:b/>
        </w:rPr>
        <w:t>KLAIPĖDOS MIESTO SAVIVALDYBĖS TARYBOS 2010 M. LIEPOS 29 D. SPRENDIMO NR. T2-200 „DĖL NEKILNOJAMOJO TURTO MOKESČIO LENGVATŲ KLAIPĖDOS MIESTO ISTORINĖSE DALYSE TEIKIMO“ PAKEITIMO</w:t>
      </w:r>
      <w:r>
        <w:rPr>
          <w:b/>
        </w:rPr>
        <w:t xml:space="preserve">“ </w:t>
      </w:r>
      <w:r w:rsidRPr="00EF7B79">
        <w:rPr>
          <w:b/>
        </w:rPr>
        <w:t>PROJEKTO</w:t>
      </w:r>
      <w:r w:rsidRPr="008C5773">
        <w:rPr>
          <w:b/>
        </w:rPr>
        <w:t xml:space="preserve"> </w:t>
      </w:r>
    </w:p>
    <w:p w:rsidR="003757DB" w:rsidRDefault="003757DB" w:rsidP="003757DB">
      <w:pPr>
        <w:ind w:left="360"/>
        <w:jc w:val="both"/>
        <w:rPr>
          <w:b/>
        </w:rPr>
      </w:pPr>
    </w:p>
    <w:p w:rsidR="00807B55" w:rsidRDefault="00807B55" w:rsidP="003757DB">
      <w:pPr>
        <w:ind w:left="360"/>
        <w:jc w:val="both"/>
        <w:rPr>
          <w:b/>
        </w:rPr>
      </w:pPr>
    </w:p>
    <w:p w:rsidR="003757DB" w:rsidRDefault="003757DB" w:rsidP="003757DB">
      <w:pPr>
        <w:jc w:val="both"/>
        <w:rPr>
          <w:b/>
        </w:rPr>
      </w:pPr>
      <w:r>
        <w:rPr>
          <w:b/>
        </w:rPr>
        <w:t xml:space="preserve">           </w:t>
      </w:r>
      <w:r w:rsidRPr="004B546B">
        <w:rPr>
          <w:b/>
        </w:rPr>
        <w:t>1.</w:t>
      </w:r>
      <w:r>
        <w:rPr>
          <w:b/>
        </w:rPr>
        <w:t xml:space="preserve"> </w:t>
      </w:r>
      <w:r w:rsidRPr="00C75B78">
        <w:rPr>
          <w:b/>
        </w:rPr>
        <w:t>Sprendimo projekto esmė, tikslai ir uždaviniai</w:t>
      </w:r>
      <w:r>
        <w:rPr>
          <w:b/>
        </w:rPr>
        <w:t>.</w:t>
      </w:r>
    </w:p>
    <w:p w:rsidR="00D22850" w:rsidRDefault="000D11E5" w:rsidP="003757DB">
      <w:pPr>
        <w:ind w:firstLine="680"/>
        <w:jc w:val="both"/>
      </w:pPr>
      <w:r w:rsidRPr="00280B0B">
        <w:t xml:space="preserve">Savivaldybės tarybos sprendimo projektu siūloma </w:t>
      </w:r>
      <w:r w:rsidR="00D22850">
        <w:t xml:space="preserve">pakeisti nekilnojamojo turto mokesčio (toliau – NTM) lengvatų teikimo asmenims tvarkos aprašus, kurie reglamentuoja nekilnojamojo turto, esančio Klaipėdos miesto istorinėse dalyse, mokesčio lengvatos suteikimą asmenims, vykdantiems veiklą, susijusią su menu, etnografiniais verslais, veiklą, skatinančią turizmą ir asmenims, atlikusiems kompleksinius pastatų fasado ar stogo tvarkybos darbus ar įrengusiems mažosios architektūros ar puošybos elementus. </w:t>
      </w:r>
    </w:p>
    <w:p w:rsidR="00421BEB" w:rsidRDefault="003757DB" w:rsidP="00156CC2">
      <w:pPr>
        <w:ind w:firstLine="680"/>
        <w:jc w:val="both"/>
      </w:pPr>
      <w:r w:rsidRPr="0022526E">
        <w:t xml:space="preserve">Teikiamo </w:t>
      </w:r>
      <w:r w:rsidR="000D11E5" w:rsidRPr="0022526E">
        <w:t xml:space="preserve">sprendimo </w:t>
      </w:r>
      <w:r w:rsidRPr="0022526E">
        <w:t xml:space="preserve">projekto tikslas – </w:t>
      </w:r>
      <w:r w:rsidR="001706F6">
        <w:t xml:space="preserve">atsižvelgiant į susiklosčiusią COVID-19 situaciją ir įvestus karantino režimo apribojimus, ne visiems verslo subjektams atnaujinus vykdytą veiklą, pratęsti NTM lengvatų </w:t>
      </w:r>
      <w:r w:rsidR="008068A8">
        <w:t xml:space="preserve">prašymų </w:t>
      </w:r>
      <w:r w:rsidR="001706F6">
        <w:t xml:space="preserve">pateikimo </w:t>
      </w:r>
      <w:r w:rsidR="008068A8" w:rsidRPr="008068A8">
        <w:t xml:space="preserve">pagal Nekilnojamojo turto mokesčio lengvatų teikimo asmenims, vykdantiems Klaipėdos miesto istorinėse dalyse veiklą, susijusią su menu, dailiaisiais amatais, etnografiniais verslais, tvarkos aprašą ir Nekilnojamojo turto mokesčio lengvatų teikimo asmenims, vykdantiems Klaipėdos miesto istorinėse dalyse veiklą, skatinančią turizmą, tvarkos aprašą </w:t>
      </w:r>
      <w:r w:rsidR="008068A8">
        <w:t>terminą</w:t>
      </w:r>
      <w:r w:rsidR="008068A8" w:rsidRPr="008068A8">
        <w:t xml:space="preserve"> iki 2020 m. spalio 1d.</w:t>
      </w:r>
      <w:r w:rsidR="008068A8">
        <w:t xml:space="preserve"> </w:t>
      </w:r>
      <w:r w:rsidR="00CC2555">
        <w:t xml:space="preserve">Tvarkos aprašuose siūloma patikslinti nekilnojamojo turto, dėl kurio kreipiamasi lengvatos, nuomos ar panaudos sutarčių </w:t>
      </w:r>
      <w:r w:rsidR="00CC2555" w:rsidRPr="00CC2555">
        <w:t>įregistr</w:t>
      </w:r>
      <w:r w:rsidR="00CC2555">
        <w:t>avimo</w:t>
      </w:r>
      <w:r w:rsidR="00CC2555" w:rsidRPr="00CC2555">
        <w:t xml:space="preserve"> VĮ Registrų centre</w:t>
      </w:r>
      <w:r w:rsidR="00CC2555">
        <w:t xml:space="preserve"> reikalavimus, taip pat patikslinti už tvarkos aprašuose nurodytų procedūrų vykdymą atsakingų </w:t>
      </w:r>
      <w:r w:rsidR="00B724DB">
        <w:t>struktūrinių padalinių pavadinimus po 2020-04-01 įvykusios Savivaldybės administracijos struktūrinės pertvarkos.</w:t>
      </w:r>
    </w:p>
    <w:p w:rsidR="003757DB" w:rsidRDefault="003757DB" w:rsidP="003757DB">
      <w:pPr>
        <w:jc w:val="both"/>
        <w:rPr>
          <w:b/>
        </w:rPr>
      </w:pPr>
      <w:r w:rsidRPr="0022526E">
        <w:rPr>
          <w:b/>
        </w:rPr>
        <w:t xml:space="preserve">           2. Projekto rengimo priežastys ir kuo remiantis parengtas sprendimo projektas.</w:t>
      </w:r>
    </w:p>
    <w:p w:rsidR="00B323DB" w:rsidRDefault="00B323DB" w:rsidP="00B323DB">
      <w:pPr>
        <w:ind w:firstLine="720"/>
        <w:jc w:val="both"/>
      </w:pPr>
      <w:r>
        <w:t xml:space="preserve">Sprendimo projektas parengtas </w:t>
      </w:r>
      <w:r w:rsidRPr="00280B0B">
        <w:t>vadovaujantis Lietuvos Respublikos vietos savivaldos įstatym</w:t>
      </w:r>
      <w:r>
        <w:t>o</w:t>
      </w:r>
      <w:r w:rsidR="004A6FC3">
        <w:t xml:space="preserve"> ir </w:t>
      </w:r>
      <w:r>
        <w:t xml:space="preserve"> </w:t>
      </w:r>
      <w:r w:rsidR="004A6FC3">
        <w:t xml:space="preserve">Lietuvos Respublikos nekilnojamojo turto mokesčio įstatymo </w:t>
      </w:r>
      <w:r w:rsidR="005A0167">
        <w:t>nuostatomis</w:t>
      </w:r>
      <w:r>
        <w:t>.</w:t>
      </w:r>
    </w:p>
    <w:p w:rsidR="00193A97" w:rsidRDefault="000D11E5" w:rsidP="00CD5D28">
      <w:pPr>
        <w:ind w:firstLine="680"/>
        <w:jc w:val="both"/>
      </w:pPr>
      <w:r w:rsidRPr="0022526E">
        <w:t>Spre</w:t>
      </w:r>
      <w:r w:rsidR="00A275BD">
        <w:t>ndimo projekt</w:t>
      </w:r>
      <w:r w:rsidR="00A76C28">
        <w:t xml:space="preserve">o rengimo priežastys </w:t>
      </w:r>
      <w:r w:rsidR="00A44636">
        <w:t>–</w:t>
      </w:r>
      <w:r w:rsidR="00A76C28">
        <w:t xml:space="preserve"> </w:t>
      </w:r>
      <w:r w:rsidR="00A44636">
        <w:t>s</w:t>
      </w:r>
      <w:r w:rsidR="00963313">
        <w:t>prendimo projektas parengtas</w:t>
      </w:r>
      <w:r w:rsidR="00A7160E">
        <w:t xml:space="preserve"> atsižvelgiant į </w:t>
      </w:r>
      <w:r w:rsidR="00F13C90">
        <w:t>tai, kad</w:t>
      </w:r>
      <w:r w:rsidR="00DB24F3">
        <w:t>:</w:t>
      </w:r>
      <w:r w:rsidR="00F13C90">
        <w:t xml:space="preserve"> </w:t>
      </w:r>
      <w:r w:rsidR="00DB24F3">
        <w:t xml:space="preserve">1) </w:t>
      </w:r>
      <w:r w:rsidR="00F13C90">
        <w:t>dėl susiklosčiusios COVID-19 situacijos ir įvestų karantino režimo apribojimų ne visi verslo subjektai dar atnaujino vykdytą veiklą ir neturės galimybių pateikti NTM lengvatų prašymų iki 2020 m. liepos 1 d.</w:t>
      </w:r>
      <w:r w:rsidR="00DB24F3">
        <w:t>;</w:t>
      </w:r>
      <w:r w:rsidR="00F13C90">
        <w:t xml:space="preserve"> </w:t>
      </w:r>
      <w:r w:rsidR="00DB24F3">
        <w:t>2) t</w:t>
      </w:r>
      <w:r w:rsidR="00F13C90">
        <w:t xml:space="preserve">varkos aprašuose už procedūrų vykdymą </w:t>
      </w:r>
      <w:r w:rsidR="0095705A">
        <w:t>atsakingais</w:t>
      </w:r>
      <w:r w:rsidR="00F13C90">
        <w:t xml:space="preserve"> nurodomi </w:t>
      </w:r>
      <w:r w:rsidR="00DB24F3">
        <w:t>Finansų ir turto departamentas bei Mokesčių skyrius, kurių Savivaldybės administracijos struktūroje nuo 2020-04-01 nebėra; 3) siekiama suvienodinti NTM lengvatų teikimo sąlygas</w:t>
      </w:r>
      <w:r w:rsidR="009012B3">
        <w:t xml:space="preserve"> visiems asmenims, nepriklausomai ar nekilnojamo turto objekte veiklą vykdo pats savininkas, ar objekto nuomininkas/naudotojas.</w:t>
      </w:r>
    </w:p>
    <w:p w:rsidR="004A1042" w:rsidRDefault="0095705A" w:rsidP="00CD5D28">
      <w:pPr>
        <w:ind w:firstLine="680"/>
        <w:jc w:val="both"/>
      </w:pPr>
      <w:r>
        <w:t xml:space="preserve">Sprendimo projektu siūloma nustatyti, kad </w:t>
      </w:r>
      <w:r w:rsidR="00FD0A41" w:rsidRPr="00FD0A41">
        <w:t xml:space="preserve">prašymai suteikti </w:t>
      </w:r>
      <w:r w:rsidR="00FD0A41">
        <w:t>NTM</w:t>
      </w:r>
      <w:r w:rsidR="00FD0A41" w:rsidRPr="00FD0A41">
        <w:t xml:space="preserve"> lengvatą už 2019 metus pagal Nekilnojamojo turto mokesčio lengvatų teikimo asmenims, vykdantiems Klaipėdos miesto istorinėse dalyse veiklą, susijusią su menu, dailiaisiais amatais, etnografiniais verslais, tvarkos aprašą ir Nekilnojamojo turto mokesčio lengvatų teikimo asmenims, vykdantiems Klaipėdos miesto istorinėse dalyse veiklą, skatinančią turizmą, tvarkos aprašą gali būti teikiami iki 2020 m. spalio 1d.</w:t>
      </w:r>
      <w:r w:rsidR="00FD0A41">
        <w:t xml:space="preserve"> </w:t>
      </w:r>
      <w:r w:rsidR="004A1042">
        <w:t xml:space="preserve">Siūlomi </w:t>
      </w:r>
      <w:r w:rsidR="00FD0A41">
        <w:t xml:space="preserve">tvarkos aprašų </w:t>
      </w:r>
      <w:r w:rsidR="004A1042">
        <w:t>pakeitimai</w:t>
      </w:r>
      <w:r w:rsidR="007E0C9C">
        <w:t xml:space="preserve"> pateikti lyginamajame projekto variante. </w:t>
      </w:r>
    </w:p>
    <w:p w:rsidR="007E0C9C" w:rsidRDefault="00FD0A41" w:rsidP="00CD5D28">
      <w:pPr>
        <w:ind w:firstLine="680"/>
        <w:jc w:val="both"/>
      </w:pPr>
      <w:r>
        <w:t>Siūlomi</w:t>
      </w:r>
      <w:r w:rsidR="007E0C9C">
        <w:t xml:space="preserve"> pakeitimai:</w:t>
      </w:r>
    </w:p>
    <w:p w:rsidR="004D0F38" w:rsidRDefault="007E0C9C" w:rsidP="00CD5D28">
      <w:pPr>
        <w:ind w:firstLine="680"/>
        <w:jc w:val="both"/>
      </w:pPr>
      <w:r>
        <w:t xml:space="preserve">- </w:t>
      </w:r>
      <w:r w:rsidR="00C23D22" w:rsidRPr="00C23D22">
        <w:t>Nekilnojamojo turto mokesčio lengvatų teikimo asmenims, vykdantiems Klaipėdos miesto istorinėse dalyse veiklą, susijusią su menu, dailiaisiais amatais, etnogra</w:t>
      </w:r>
      <w:r w:rsidR="00C23D22">
        <w:t>finiais verslais, tvarkos aprašo 7 punktą</w:t>
      </w:r>
      <w:r w:rsidR="00C23D22" w:rsidRPr="00C23D22">
        <w:t xml:space="preserve"> ir Nekilnojamojo turto mokesčio lengvatų teikimo asmenims, vykdantiems Klaipėdos miesto istorinėse dalyse veiklą, skatinančią turizmą, tvarkos apr</w:t>
      </w:r>
      <w:r w:rsidR="00C23D22">
        <w:t>ašo 9 punktą</w:t>
      </w:r>
      <w:r w:rsidR="00196243">
        <w:t xml:space="preserve"> </w:t>
      </w:r>
      <w:r w:rsidR="00C23D22">
        <w:t xml:space="preserve"> siūloma išdėstyti taip: </w:t>
      </w:r>
      <w:r w:rsidR="00BF44D5">
        <w:t>„</w:t>
      </w:r>
      <w:r w:rsidR="00C23D22" w:rsidRPr="00C23D22">
        <w:t>Jei lengvatos prašo nekilnojamojo turto nuomininkai ar naudotojai, sudarytos nuomos ar panaudos sutartys turi būti įregistruotos viešame registre VĮ Registrų centre</w:t>
      </w:r>
      <w:r w:rsidR="00BF44D5">
        <w:t>“</w:t>
      </w:r>
      <w:r w:rsidR="00C23D22" w:rsidRPr="00C23D22">
        <w:t>.</w:t>
      </w:r>
      <w:r w:rsidR="00C23D22">
        <w:t xml:space="preserve"> </w:t>
      </w:r>
      <w:r w:rsidR="00BF44D5">
        <w:t xml:space="preserve">Dabartinė atitinkamų punktų formuluotė, kuri taikoma tiek nekilnojamojo turto savininkams, tiek jo nuomininkams/naudotojams, </w:t>
      </w:r>
      <w:r w:rsidR="00ED10A5">
        <w:t xml:space="preserve">yra palankesnė tiems savininkams, kurie objekte veiklą vykdo patys. Jei objekte, už kurį NTM moka </w:t>
      </w:r>
      <w:r w:rsidR="00ED10A5">
        <w:lastRenderedPageBreak/>
        <w:t>savininkas, veiklą vykdo</w:t>
      </w:r>
      <w:r w:rsidR="00EC493B">
        <w:t xml:space="preserve"> nuomininkas/naudotojas ir jis mokestiniais ar einamaisiais metais keičiasi, toks mokėtojas netenka teisės į dalį NTM lengvatos.</w:t>
      </w:r>
    </w:p>
    <w:p w:rsidR="000D32D2" w:rsidRDefault="004D0F38" w:rsidP="00CD5D28">
      <w:pPr>
        <w:ind w:firstLine="680"/>
        <w:jc w:val="both"/>
      </w:pPr>
      <w:r>
        <w:t xml:space="preserve">- </w:t>
      </w:r>
      <w:r w:rsidR="009525C5">
        <w:t>Visuose tvarkos aprašuose</w:t>
      </w:r>
      <w:r w:rsidR="00EC493B">
        <w:t xml:space="preserve"> siūloma išbraukti </w:t>
      </w:r>
      <w:r w:rsidR="003F555F">
        <w:t>„</w:t>
      </w:r>
      <w:r w:rsidR="00EC493B">
        <w:t>Finansų ir turto departamentas“</w:t>
      </w:r>
      <w:r w:rsidR="003F555F">
        <w:t>, o „Mokesčių skyrius“ keisti „Finansų skyrius“.</w:t>
      </w:r>
    </w:p>
    <w:p w:rsidR="003757DB" w:rsidRDefault="003757DB" w:rsidP="00427744">
      <w:pPr>
        <w:jc w:val="both"/>
        <w:rPr>
          <w:b/>
          <w:bCs/>
        </w:rPr>
      </w:pPr>
      <w:r w:rsidRPr="0022526E">
        <w:rPr>
          <w:b/>
          <w:bCs/>
        </w:rPr>
        <w:t xml:space="preserve">           3. Kokių rezultatų laukiama.</w:t>
      </w:r>
    </w:p>
    <w:p w:rsidR="008C23FA" w:rsidRPr="008C23FA" w:rsidRDefault="004F5F76" w:rsidP="00761178">
      <w:pPr>
        <w:ind w:firstLine="709"/>
        <w:jc w:val="both"/>
        <w:rPr>
          <w:bCs/>
        </w:rPr>
      </w:pPr>
      <w:r>
        <w:rPr>
          <w:bCs/>
        </w:rPr>
        <w:t>Sprendimo projektu bus s</w:t>
      </w:r>
      <w:r w:rsidR="00761178">
        <w:rPr>
          <w:bCs/>
        </w:rPr>
        <w:t xml:space="preserve">udarytos galimybės asmenims, </w:t>
      </w:r>
      <w:r>
        <w:rPr>
          <w:bCs/>
        </w:rPr>
        <w:t xml:space="preserve">po karantino režimo apribojimų atšaukimo </w:t>
      </w:r>
      <w:r w:rsidR="00761178">
        <w:rPr>
          <w:bCs/>
        </w:rPr>
        <w:t>atnaujinusiems vykd</w:t>
      </w:r>
      <w:r>
        <w:rPr>
          <w:bCs/>
        </w:rPr>
        <w:t>ytą</w:t>
      </w:r>
      <w:r w:rsidR="00761178">
        <w:rPr>
          <w:bCs/>
        </w:rPr>
        <w:t xml:space="preserve"> </w:t>
      </w:r>
      <w:r w:rsidR="001342BC">
        <w:t xml:space="preserve">veiklą, </w:t>
      </w:r>
      <w:r w:rsidRPr="004F5F76">
        <w:t>susijusią su menu, dailiaisiais amatais, etnografiniais verslais</w:t>
      </w:r>
      <w:r w:rsidR="001342BC">
        <w:t xml:space="preserve">, </w:t>
      </w:r>
      <w:r w:rsidR="00761178">
        <w:t xml:space="preserve">ir </w:t>
      </w:r>
      <w:r w:rsidR="001342BC">
        <w:t>veiklą, skatinančią turizmą</w:t>
      </w:r>
      <w:r>
        <w:t>, pateikti NTM lengvatų prašymus iki 2020 m. spalio 1 d</w:t>
      </w:r>
      <w:r w:rsidR="00281FAD">
        <w:t>.</w:t>
      </w:r>
      <w:r w:rsidR="00997BCD">
        <w:rPr>
          <w:bCs/>
        </w:rPr>
        <w:t xml:space="preserve"> </w:t>
      </w:r>
      <w:r w:rsidR="001342BC">
        <w:rPr>
          <w:bCs/>
        </w:rPr>
        <w:t xml:space="preserve">Sprendimo projektu siūloma tvarkos aprašuose </w:t>
      </w:r>
      <w:r w:rsidR="00843FA4">
        <w:rPr>
          <w:bCs/>
        </w:rPr>
        <w:t>patikslinti nuomos ar panaudos sutarčių registravimo reikalavimus, tokiu būdu suvienodinant nekilnojamojo turto savininkų teisę į lengvatą, nepriklausomai nuo veiklos vykdytojo</w:t>
      </w:r>
      <w:r w:rsidR="00E804CA">
        <w:rPr>
          <w:bCs/>
        </w:rPr>
        <w:t xml:space="preserve">. </w:t>
      </w:r>
      <w:r w:rsidR="00843FA4">
        <w:rPr>
          <w:bCs/>
        </w:rPr>
        <w:t xml:space="preserve">Patikslinami tvarkos aprašai iš jų išbraukiant už procedūrų vykdymą </w:t>
      </w:r>
      <w:r w:rsidR="0060661D">
        <w:rPr>
          <w:bCs/>
        </w:rPr>
        <w:t>atsakingus struktūrinius padalinius, kurių po 2020-04-01 Savivaldybės administracijos struktūroje nebėra</w:t>
      </w:r>
      <w:r w:rsidR="004C6D2F">
        <w:rPr>
          <w:bCs/>
        </w:rPr>
        <w:t>.</w:t>
      </w:r>
    </w:p>
    <w:p w:rsidR="003757DB" w:rsidRPr="0022526E" w:rsidRDefault="003757DB" w:rsidP="003757DB">
      <w:pPr>
        <w:jc w:val="both"/>
        <w:rPr>
          <w:b/>
          <w:bCs/>
        </w:rPr>
      </w:pPr>
      <w:r w:rsidRPr="0022526E">
        <w:rPr>
          <w:b/>
          <w:bCs/>
        </w:rPr>
        <w:t xml:space="preserve">           4. Sprendimo projekto rengimo metu gauti specialistų vertinimai.</w:t>
      </w:r>
      <w:r w:rsidR="0069368B">
        <w:rPr>
          <w:b/>
          <w:bCs/>
        </w:rPr>
        <w:t xml:space="preserve"> </w:t>
      </w:r>
    </w:p>
    <w:p w:rsidR="00CD5D28" w:rsidRPr="008C23FA" w:rsidRDefault="008C23FA" w:rsidP="003757DB">
      <w:pPr>
        <w:jc w:val="both"/>
        <w:rPr>
          <w:bCs/>
        </w:rPr>
      </w:pPr>
      <w:r>
        <w:rPr>
          <w:bCs/>
        </w:rPr>
        <w:t xml:space="preserve">           </w:t>
      </w:r>
      <w:r w:rsidR="00BC3421">
        <w:rPr>
          <w:bCs/>
        </w:rPr>
        <w:t>Sprendimo projekt</w:t>
      </w:r>
      <w:r w:rsidR="0060661D">
        <w:rPr>
          <w:bCs/>
        </w:rPr>
        <w:t>ui n</w:t>
      </w:r>
      <w:r w:rsidR="0060661D" w:rsidRPr="0060661D">
        <w:rPr>
          <w:bCs/>
        </w:rPr>
        <w:t>eigiamų specialistų vertinimų negauta.</w:t>
      </w:r>
      <w:r w:rsidR="00AD25D1">
        <w:rPr>
          <w:bCs/>
        </w:rPr>
        <w:t xml:space="preserve"> </w:t>
      </w:r>
      <w:r>
        <w:rPr>
          <w:bCs/>
        </w:rPr>
        <w:t xml:space="preserve">   </w:t>
      </w:r>
      <w:r>
        <w:rPr>
          <w:bCs/>
        </w:rPr>
        <w:tab/>
      </w:r>
    </w:p>
    <w:p w:rsidR="003757DB" w:rsidRPr="0022526E" w:rsidRDefault="003757DB" w:rsidP="003757DB">
      <w:pPr>
        <w:jc w:val="both"/>
        <w:rPr>
          <w:b/>
          <w:bCs/>
        </w:rPr>
      </w:pPr>
      <w:r w:rsidRPr="0022526E">
        <w:rPr>
          <w:b/>
          <w:bCs/>
        </w:rPr>
        <w:t xml:space="preserve">           </w:t>
      </w:r>
      <w:r w:rsidRPr="00F744E2">
        <w:rPr>
          <w:b/>
          <w:bCs/>
        </w:rPr>
        <w:t>5. Išlaidų sąmatos,</w:t>
      </w:r>
      <w:r w:rsidRPr="0022526E">
        <w:rPr>
          <w:b/>
          <w:bCs/>
        </w:rPr>
        <w:t xml:space="preserve"> skaičiavimai, reikalingi pagrindimai ir paaiškinimai.</w:t>
      </w:r>
    </w:p>
    <w:p w:rsidR="00CD5D28" w:rsidRPr="008C23FA" w:rsidRDefault="008C23FA" w:rsidP="003757DB">
      <w:pPr>
        <w:jc w:val="both"/>
        <w:rPr>
          <w:lang w:val="it-IT"/>
        </w:rPr>
      </w:pPr>
      <w:r>
        <w:rPr>
          <w:lang w:val="it-IT"/>
        </w:rPr>
        <w:t xml:space="preserve">           </w:t>
      </w:r>
      <w:r w:rsidR="00831A44">
        <w:rPr>
          <w:lang w:val="it-IT"/>
        </w:rPr>
        <w:t xml:space="preserve">Tiksliai įvertinti ir apskaičiuoti </w:t>
      </w:r>
      <w:r w:rsidR="0056463C">
        <w:rPr>
          <w:lang w:val="it-IT"/>
        </w:rPr>
        <w:t>savivaldybės biudžet</w:t>
      </w:r>
      <w:r w:rsidR="00831A44">
        <w:rPr>
          <w:lang w:val="it-IT"/>
        </w:rPr>
        <w:t>o negautas lėšas</w:t>
      </w:r>
      <w:r w:rsidR="0056463C">
        <w:rPr>
          <w:lang w:val="it-IT"/>
        </w:rPr>
        <w:t xml:space="preserve"> </w:t>
      </w:r>
      <w:r w:rsidR="000B4F27">
        <w:rPr>
          <w:lang w:val="it-IT"/>
        </w:rPr>
        <w:t>dėl siūlomo</w:t>
      </w:r>
      <w:r w:rsidR="00831A44">
        <w:rPr>
          <w:lang w:val="it-IT"/>
        </w:rPr>
        <w:t xml:space="preserve"> </w:t>
      </w:r>
      <w:r w:rsidR="000B4F27">
        <w:rPr>
          <w:lang w:val="it-IT"/>
        </w:rPr>
        <w:t>sprendimo projekto</w:t>
      </w:r>
      <w:r w:rsidR="00831A44">
        <w:rPr>
          <w:lang w:val="it-IT"/>
        </w:rPr>
        <w:t xml:space="preserve"> nėra įmanoma</w:t>
      </w:r>
      <w:r w:rsidR="0056463C">
        <w:rPr>
          <w:lang w:val="it-IT"/>
        </w:rPr>
        <w:t>.</w:t>
      </w:r>
      <w:r w:rsidR="00831A44">
        <w:rPr>
          <w:lang w:val="it-IT"/>
        </w:rPr>
        <w:t xml:space="preserve"> </w:t>
      </w:r>
      <w:r w:rsidR="0040464A">
        <w:rPr>
          <w:lang w:val="it-IT"/>
        </w:rPr>
        <w:t>Įvertinus ankstesniais metais gaunamus nuolatinius mokesčių mokėtojų prašymus, d</w:t>
      </w:r>
      <w:r w:rsidR="000B4F27">
        <w:rPr>
          <w:lang w:val="it-IT"/>
        </w:rPr>
        <w:t>ėl pratęsto prašymų te</w:t>
      </w:r>
      <w:r w:rsidR="0040464A">
        <w:rPr>
          <w:lang w:val="it-IT"/>
        </w:rPr>
        <w:t xml:space="preserve">ikimo termino iki 2020 m. spalio 1 d. </w:t>
      </w:r>
      <w:r w:rsidR="00674F75">
        <w:rPr>
          <w:lang w:val="it-IT"/>
        </w:rPr>
        <w:t xml:space="preserve">tikėtina papildomai gauti prašymų NTM lengvatos </w:t>
      </w:r>
      <w:r w:rsidR="00176126">
        <w:rPr>
          <w:lang w:val="it-IT"/>
        </w:rPr>
        <w:t xml:space="preserve">už 2019 metus </w:t>
      </w:r>
      <w:r w:rsidR="00674F75">
        <w:rPr>
          <w:lang w:val="it-IT"/>
        </w:rPr>
        <w:t>suteikimui 3-5 tūkst. Eur sumai</w:t>
      </w:r>
      <w:r w:rsidR="00F744E2">
        <w:rPr>
          <w:lang w:val="it-IT"/>
        </w:rPr>
        <w:t>.</w:t>
      </w:r>
      <w:r w:rsidR="00674F75">
        <w:rPr>
          <w:lang w:val="it-IT"/>
        </w:rPr>
        <w:t xml:space="preserve"> Kasmet netenkinama 2-3 NTM mokėtojų prašymai suteikti lengvatą arba lengvatos suma jiems mažinama dėl to, kad jų nekilnojamojo turto nuomininkai ar naudotojai keitėsi</w:t>
      </w:r>
      <w:r w:rsidR="00176126">
        <w:rPr>
          <w:lang w:val="it-IT"/>
        </w:rPr>
        <w:t xml:space="preserve"> mokestiniais ar einamaisiais metai. Todėl dėl siūlomo nuomos ir panaudos sutarčių registravimo reikalavimo pakeitimo kasmet tikėtina papildomai gauti ir patenkinti NTM lengvatos prašymų iki 5 tūkst. Eur sumai.  </w:t>
      </w:r>
      <w:r w:rsidR="00F744E2">
        <w:rPr>
          <w:lang w:val="it-IT"/>
        </w:rPr>
        <w:t xml:space="preserve"> </w:t>
      </w:r>
      <w:r w:rsidR="0056463C">
        <w:rPr>
          <w:lang w:val="it-IT"/>
        </w:rPr>
        <w:t xml:space="preserve"> </w:t>
      </w:r>
    </w:p>
    <w:p w:rsidR="003757DB" w:rsidRPr="0022526E" w:rsidRDefault="003757DB" w:rsidP="003757DB">
      <w:pPr>
        <w:jc w:val="both"/>
        <w:rPr>
          <w:b/>
          <w:bCs/>
        </w:rPr>
      </w:pPr>
      <w:r w:rsidRPr="0022526E">
        <w:rPr>
          <w:b/>
          <w:lang w:val="it-IT"/>
        </w:rPr>
        <w:t xml:space="preserve">           6. </w:t>
      </w:r>
      <w:r w:rsidRPr="0022526E">
        <w:rPr>
          <w:b/>
        </w:rPr>
        <w:t>Lėšų poreikis sprendimo įgyvendinimui</w:t>
      </w:r>
      <w:r w:rsidRPr="0022526E">
        <w:rPr>
          <w:b/>
          <w:bCs/>
        </w:rPr>
        <w:t>.</w:t>
      </w:r>
    </w:p>
    <w:p w:rsidR="003757DB" w:rsidRPr="0022526E" w:rsidRDefault="003757DB" w:rsidP="003757DB">
      <w:pPr>
        <w:jc w:val="both"/>
      </w:pPr>
      <w:r w:rsidRPr="0022526E">
        <w:t xml:space="preserve">           </w:t>
      </w:r>
      <w:r w:rsidR="00CD5D28">
        <w:t>Nereikia.</w:t>
      </w:r>
    </w:p>
    <w:p w:rsidR="003757DB" w:rsidRDefault="003757DB" w:rsidP="003757DB">
      <w:pPr>
        <w:jc w:val="both"/>
        <w:rPr>
          <w:b/>
          <w:bCs/>
        </w:rPr>
      </w:pPr>
      <w:r>
        <w:rPr>
          <w:b/>
          <w:bCs/>
        </w:rPr>
        <w:t xml:space="preserve">           7. </w:t>
      </w:r>
      <w:r w:rsidRPr="00C75B78">
        <w:rPr>
          <w:b/>
          <w:bCs/>
        </w:rPr>
        <w:t>Galimos teigiamos ar neigiamos sprendimo priėmimo pasekmės.</w:t>
      </w:r>
    </w:p>
    <w:p w:rsidR="00CD5D28" w:rsidRDefault="008C23FA" w:rsidP="003757DB">
      <w:pPr>
        <w:ind w:firstLine="680"/>
        <w:jc w:val="both"/>
      </w:pPr>
      <w:r>
        <w:t xml:space="preserve">Teigiamos pasekmės – </w:t>
      </w:r>
      <w:r w:rsidR="00D064C8">
        <w:rPr>
          <w:bCs/>
        </w:rPr>
        <w:t xml:space="preserve">sudarytos galimybės asmenims, po karantino režimo apribojimų atšaukimo atnaujinusiems vykdytą </w:t>
      </w:r>
      <w:r w:rsidR="00D064C8">
        <w:t xml:space="preserve">veiklą, </w:t>
      </w:r>
      <w:r w:rsidR="00D064C8" w:rsidRPr="004F5F76">
        <w:t>susijusią su menu, dailiaisiais amatais, etnografiniais verslais</w:t>
      </w:r>
      <w:r w:rsidR="00D064C8">
        <w:t>, ir veiklą, skatinančią turizmą, pateikti NTM lengvatų prašymus iki 2020 m. spalio 1 d.</w:t>
      </w:r>
      <w:r w:rsidR="00D064C8">
        <w:rPr>
          <w:bCs/>
        </w:rPr>
        <w:t xml:space="preserve"> Tvarkos aprašuose patikslinus nuomos ar panaudos sutarčių registravimo reikalavimus, bus suvienodintos nekilnojamojo turto savininkų teisės į lengvatą, nepriklausomai nuo veiklos vykdytojo. </w:t>
      </w:r>
      <w:r>
        <w:t xml:space="preserve">Neigiamos pasekmės – </w:t>
      </w:r>
      <w:r w:rsidR="00D064C8">
        <w:t>dėl papildomai suteiktų NTM lengvatų</w:t>
      </w:r>
      <w:r w:rsidR="00835FB9">
        <w:t xml:space="preserve"> sumažės </w:t>
      </w:r>
      <w:r w:rsidR="007E3CBA">
        <w:t xml:space="preserve">savivaldybės </w:t>
      </w:r>
      <w:r w:rsidR="00835FB9">
        <w:t>biudžeto pajamos.</w:t>
      </w:r>
    </w:p>
    <w:p w:rsidR="003757DB" w:rsidRDefault="00905AFB" w:rsidP="003757DB">
      <w:pPr>
        <w:ind w:firstLine="680"/>
        <w:jc w:val="both"/>
      </w:pPr>
      <w:r>
        <w:t>PRIDEDAMA:</w:t>
      </w:r>
    </w:p>
    <w:p w:rsidR="00940441" w:rsidRDefault="00940441" w:rsidP="00CA1DCA">
      <w:pPr>
        <w:pStyle w:val="Sraopastraipa"/>
        <w:numPr>
          <w:ilvl w:val="0"/>
          <w:numId w:val="5"/>
        </w:numPr>
        <w:jc w:val="both"/>
      </w:pPr>
      <w:r>
        <w:t>Nekilnojamojo turto mokesčio lengvatų teikimo asmenims, vykdantiems Klaipėdos miesto istorinėse dalyse veiklą, susijusią su menu, dailiaisiais amatais, etnografiniais verslais, tvarkos aprašo lyginamasis variantas, 3 lapai;</w:t>
      </w:r>
    </w:p>
    <w:p w:rsidR="00761178" w:rsidRDefault="00761178" w:rsidP="00CA1DCA">
      <w:pPr>
        <w:pStyle w:val="Sraopastraipa"/>
        <w:numPr>
          <w:ilvl w:val="0"/>
          <w:numId w:val="5"/>
        </w:numPr>
        <w:jc w:val="both"/>
      </w:pPr>
      <w:r>
        <w:t>Nekilnojamojo turto mokesčio lengvatų teikimo asmenims, vykdantiems Klaipėdos miesto istorinėse dalyse veiklą, skatinančią turizmą, tvarkos aprašo lyginamasis variantas, 4 lapai;</w:t>
      </w:r>
    </w:p>
    <w:p w:rsidR="00CA1DCA" w:rsidRDefault="00CA1DCA" w:rsidP="00CA1DCA">
      <w:pPr>
        <w:pStyle w:val="Sraopastraipa"/>
        <w:numPr>
          <w:ilvl w:val="0"/>
          <w:numId w:val="5"/>
        </w:numPr>
        <w:jc w:val="both"/>
      </w:pPr>
      <w:r>
        <w:t xml:space="preserve">Nekilnojamojo turto mokesčio lengvatų teikimo asmenims, vykdantiems Klaipėdos miesto istorinėje dalyje kompleksinį fasadų ar stogų tvarkymą arba įrengusiems mažosios architektūros ar puošybos elementus, tvarkos </w:t>
      </w:r>
      <w:r w:rsidR="00761178">
        <w:t>aprašo lyginamasis variantas,  4</w:t>
      </w:r>
      <w:r>
        <w:t xml:space="preserve"> lapai</w:t>
      </w:r>
      <w:r w:rsidR="00761178">
        <w:t>.</w:t>
      </w:r>
    </w:p>
    <w:p w:rsidR="008A43D3" w:rsidRDefault="008A43D3" w:rsidP="008A43D3">
      <w:pPr>
        <w:ind w:left="680"/>
        <w:jc w:val="both"/>
      </w:pPr>
    </w:p>
    <w:p w:rsidR="00A56034" w:rsidRPr="00A56034" w:rsidRDefault="00A56034" w:rsidP="00A56034">
      <w:pPr>
        <w:rPr>
          <w:rStyle w:val="Rykinuoroda"/>
          <w:b w:val="0"/>
          <w:u w:val="none"/>
        </w:rPr>
      </w:pPr>
    </w:p>
    <w:p w:rsidR="00415393" w:rsidRPr="0022526E" w:rsidRDefault="0083639E" w:rsidP="003757DB">
      <w:r>
        <w:t>Finansų</w:t>
      </w:r>
      <w:r w:rsidR="003757DB" w:rsidRPr="0022526E">
        <w:t xml:space="preserve"> skyriaus vedėja</w:t>
      </w:r>
      <w:r w:rsidR="003757DB" w:rsidRPr="0022526E">
        <w:tab/>
      </w:r>
      <w:r w:rsidR="003757DB" w:rsidRPr="0022526E">
        <w:tab/>
        <w:t xml:space="preserve">                                                                </w:t>
      </w:r>
      <w:r w:rsidR="00C67B12">
        <w:t>Kristina Petraitienė</w:t>
      </w:r>
      <w:r w:rsidR="003757DB" w:rsidRPr="0022526E">
        <w:t xml:space="preserve">        </w:t>
      </w:r>
    </w:p>
    <w:sectPr w:rsidR="00415393" w:rsidRPr="00225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67BA1"/>
    <w:multiLevelType w:val="hybridMultilevel"/>
    <w:tmpl w:val="8286BEC8"/>
    <w:lvl w:ilvl="0" w:tplc="D5EC4482">
      <w:start w:val="1"/>
      <w:numFmt w:val="decimal"/>
      <w:lvlText w:val="%1."/>
      <w:lvlJc w:val="left"/>
      <w:pPr>
        <w:ind w:left="1040" w:hanging="360"/>
      </w:pPr>
      <w:rPr>
        <w:rFonts w:hint="default"/>
        <w:b w:val="0"/>
        <w:color w:val="auto"/>
        <w:u w:val="none"/>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22AB31F4"/>
    <w:multiLevelType w:val="hybridMultilevel"/>
    <w:tmpl w:val="C246754A"/>
    <w:lvl w:ilvl="0" w:tplc="B8DC62A4">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46C65F31"/>
    <w:multiLevelType w:val="hybridMultilevel"/>
    <w:tmpl w:val="B65EB036"/>
    <w:lvl w:ilvl="0" w:tplc="3BAA5372">
      <w:start w:val="1"/>
      <w:numFmt w:val="bullet"/>
      <w:lvlText w:val="-"/>
      <w:lvlJc w:val="left"/>
      <w:pPr>
        <w:ind w:left="1400" w:hanging="360"/>
      </w:pPr>
      <w:rPr>
        <w:rFonts w:ascii="Times New Roman" w:eastAsia="Times New Roman" w:hAnsi="Times New Roman" w:cs="Times New Roman"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3" w15:restartNumberingAfterBreak="0">
    <w:nsid w:val="50494908"/>
    <w:multiLevelType w:val="hybridMultilevel"/>
    <w:tmpl w:val="ADAC22D6"/>
    <w:lvl w:ilvl="0" w:tplc="3D7E5FE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717445AE"/>
    <w:multiLevelType w:val="hybridMultilevel"/>
    <w:tmpl w:val="819A6250"/>
    <w:lvl w:ilvl="0" w:tplc="ADE8334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64"/>
    <w:rsid w:val="00016896"/>
    <w:rsid w:val="00024B33"/>
    <w:rsid w:val="000309FF"/>
    <w:rsid w:val="00041567"/>
    <w:rsid w:val="00044A1F"/>
    <w:rsid w:val="00050479"/>
    <w:rsid w:val="000875E5"/>
    <w:rsid w:val="000B4F27"/>
    <w:rsid w:val="000B70BB"/>
    <w:rsid w:val="000B72F5"/>
    <w:rsid w:val="000D11E5"/>
    <w:rsid w:val="000D32D2"/>
    <w:rsid w:val="000F72C3"/>
    <w:rsid w:val="001342BC"/>
    <w:rsid w:val="00150255"/>
    <w:rsid w:val="00156CC2"/>
    <w:rsid w:val="001706F6"/>
    <w:rsid w:val="00176126"/>
    <w:rsid w:val="00191475"/>
    <w:rsid w:val="00193A97"/>
    <w:rsid w:val="00196243"/>
    <w:rsid w:val="001A352A"/>
    <w:rsid w:val="001A67A5"/>
    <w:rsid w:val="001F0B42"/>
    <w:rsid w:val="001F1D6E"/>
    <w:rsid w:val="0021040B"/>
    <w:rsid w:val="00223469"/>
    <w:rsid w:val="0022526E"/>
    <w:rsid w:val="00230FEA"/>
    <w:rsid w:val="002514F5"/>
    <w:rsid w:val="00277964"/>
    <w:rsid w:val="00281FAD"/>
    <w:rsid w:val="00294AE4"/>
    <w:rsid w:val="002A4206"/>
    <w:rsid w:val="002B375B"/>
    <w:rsid w:val="002C4070"/>
    <w:rsid w:val="002C781C"/>
    <w:rsid w:val="002F38A9"/>
    <w:rsid w:val="003004CF"/>
    <w:rsid w:val="0030631B"/>
    <w:rsid w:val="0030680A"/>
    <w:rsid w:val="003127E8"/>
    <w:rsid w:val="00314920"/>
    <w:rsid w:val="00357E93"/>
    <w:rsid w:val="003757DB"/>
    <w:rsid w:val="003A721C"/>
    <w:rsid w:val="003D4CBA"/>
    <w:rsid w:val="003F555F"/>
    <w:rsid w:val="0040464A"/>
    <w:rsid w:val="00414718"/>
    <w:rsid w:val="00421BEB"/>
    <w:rsid w:val="0042504B"/>
    <w:rsid w:val="00427744"/>
    <w:rsid w:val="00470950"/>
    <w:rsid w:val="004A0B98"/>
    <w:rsid w:val="004A1042"/>
    <w:rsid w:val="004A6FC3"/>
    <w:rsid w:val="004C1176"/>
    <w:rsid w:val="004C6D2F"/>
    <w:rsid w:val="004D0F38"/>
    <w:rsid w:val="004D16C3"/>
    <w:rsid w:val="004F2C15"/>
    <w:rsid w:val="004F5F76"/>
    <w:rsid w:val="004F6465"/>
    <w:rsid w:val="00500D1B"/>
    <w:rsid w:val="005216BA"/>
    <w:rsid w:val="005238B6"/>
    <w:rsid w:val="00537717"/>
    <w:rsid w:val="005504AD"/>
    <w:rsid w:val="00557753"/>
    <w:rsid w:val="0056463C"/>
    <w:rsid w:val="005750FF"/>
    <w:rsid w:val="00596F50"/>
    <w:rsid w:val="005A0167"/>
    <w:rsid w:val="005A1B54"/>
    <w:rsid w:val="005A2ADA"/>
    <w:rsid w:val="005B487F"/>
    <w:rsid w:val="005B640B"/>
    <w:rsid w:val="005D48A7"/>
    <w:rsid w:val="005D49B0"/>
    <w:rsid w:val="0060043F"/>
    <w:rsid w:val="00601E3B"/>
    <w:rsid w:val="0060661D"/>
    <w:rsid w:val="006332B1"/>
    <w:rsid w:val="00636A47"/>
    <w:rsid w:val="006428E5"/>
    <w:rsid w:val="00664361"/>
    <w:rsid w:val="00674F75"/>
    <w:rsid w:val="0069368B"/>
    <w:rsid w:val="006A69A5"/>
    <w:rsid w:val="006B251B"/>
    <w:rsid w:val="006B422A"/>
    <w:rsid w:val="006C4592"/>
    <w:rsid w:val="006F1693"/>
    <w:rsid w:val="006F76BE"/>
    <w:rsid w:val="007063A1"/>
    <w:rsid w:val="00731CA3"/>
    <w:rsid w:val="00761178"/>
    <w:rsid w:val="007813A3"/>
    <w:rsid w:val="00793576"/>
    <w:rsid w:val="007A0CC2"/>
    <w:rsid w:val="007A1757"/>
    <w:rsid w:val="007B1126"/>
    <w:rsid w:val="007E0C9C"/>
    <w:rsid w:val="007E3CBA"/>
    <w:rsid w:val="00802032"/>
    <w:rsid w:val="008068A8"/>
    <w:rsid w:val="00807B55"/>
    <w:rsid w:val="00831A44"/>
    <w:rsid w:val="008333FA"/>
    <w:rsid w:val="00835FB9"/>
    <w:rsid w:val="0083639E"/>
    <w:rsid w:val="00836A3F"/>
    <w:rsid w:val="008433E6"/>
    <w:rsid w:val="00843FA4"/>
    <w:rsid w:val="00844340"/>
    <w:rsid w:val="008650EC"/>
    <w:rsid w:val="00865EBA"/>
    <w:rsid w:val="00867344"/>
    <w:rsid w:val="00877EAF"/>
    <w:rsid w:val="008A43D3"/>
    <w:rsid w:val="008A6099"/>
    <w:rsid w:val="008B0B8B"/>
    <w:rsid w:val="008B226A"/>
    <w:rsid w:val="008C23FA"/>
    <w:rsid w:val="008C5D5D"/>
    <w:rsid w:val="008E181E"/>
    <w:rsid w:val="008F7D2C"/>
    <w:rsid w:val="009012B3"/>
    <w:rsid w:val="00905AFB"/>
    <w:rsid w:val="00912666"/>
    <w:rsid w:val="00915796"/>
    <w:rsid w:val="00926A7A"/>
    <w:rsid w:val="00940441"/>
    <w:rsid w:val="009525C5"/>
    <w:rsid w:val="0095705A"/>
    <w:rsid w:val="00963313"/>
    <w:rsid w:val="00976200"/>
    <w:rsid w:val="00997BCD"/>
    <w:rsid w:val="009A3226"/>
    <w:rsid w:val="009E12FA"/>
    <w:rsid w:val="00A05285"/>
    <w:rsid w:val="00A24776"/>
    <w:rsid w:val="00A275BD"/>
    <w:rsid w:val="00A35E70"/>
    <w:rsid w:val="00A44636"/>
    <w:rsid w:val="00A5363D"/>
    <w:rsid w:val="00A56034"/>
    <w:rsid w:val="00A7160E"/>
    <w:rsid w:val="00A76C28"/>
    <w:rsid w:val="00A85B56"/>
    <w:rsid w:val="00AC28A5"/>
    <w:rsid w:val="00AC523F"/>
    <w:rsid w:val="00AD25D1"/>
    <w:rsid w:val="00AD3073"/>
    <w:rsid w:val="00AE1C8C"/>
    <w:rsid w:val="00AE35F2"/>
    <w:rsid w:val="00AF6E20"/>
    <w:rsid w:val="00B02A8C"/>
    <w:rsid w:val="00B06F58"/>
    <w:rsid w:val="00B16548"/>
    <w:rsid w:val="00B323DB"/>
    <w:rsid w:val="00B32D3D"/>
    <w:rsid w:val="00B355AD"/>
    <w:rsid w:val="00B617EE"/>
    <w:rsid w:val="00B724DB"/>
    <w:rsid w:val="00B80115"/>
    <w:rsid w:val="00B93E90"/>
    <w:rsid w:val="00B975C9"/>
    <w:rsid w:val="00BA2579"/>
    <w:rsid w:val="00BC1C7A"/>
    <w:rsid w:val="00BC3421"/>
    <w:rsid w:val="00BD680A"/>
    <w:rsid w:val="00BF2D09"/>
    <w:rsid w:val="00BF44D5"/>
    <w:rsid w:val="00BF7733"/>
    <w:rsid w:val="00C02CED"/>
    <w:rsid w:val="00C23D22"/>
    <w:rsid w:val="00C25187"/>
    <w:rsid w:val="00C37D29"/>
    <w:rsid w:val="00C62DDD"/>
    <w:rsid w:val="00C67B12"/>
    <w:rsid w:val="00C768EC"/>
    <w:rsid w:val="00CA1DCA"/>
    <w:rsid w:val="00CC2555"/>
    <w:rsid w:val="00CD5D28"/>
    <w:rsid w:val="00D064C8"/>
    <w:rsid w:val="00D22850"/>
    <w:rsid w:val="00D329A8"/>
    <w:rsid w:val="00D70934"/>
    <w:rsid w:val="00D743D4"/>
    <w:rsid w:val="00DB24F3"/>
    <w:rsid w:val="00E06A09"/>
    <w:rsid w:val="00E17E6F"/>
    <w:rsid w:val="00E33D50"/>
    <w:rsid w:val="00E347DE"/>
    <w:rsid w:val="00E36240"/>
    <w:rsid w:val="00E46991"/>
    <w:rsid w:val="00E51A0B"/>
    <w:rsid w:val="00E57C4D"/>
    <w:rsid w:val="00E804CA"/>
    <w:rsid w:val="00EC493B"/>
    <w:rsid w:val="00ED10A5"/>
    <w:rsid w:val="00ED4380"/>
    <w:rsid w:val="00ED74FD"/>
    <w:rsid w:val="00EF63A1"/>
    <w:rsid w:val="00F13C90"/>
    <w:rsid w:val="00F374F9"/>
    <w:rsid w:val="00F72419"/>
    <w:rsid w:val="00F744E2"/>
    <w:rsid w:val="00F74DC4"/>
    <w:rsid w:val="00F964C8"/>
    <w:rsid w:val="00FC6976"/>
    <w:rsid w:val="00FD0A41"/>
    <w:rsid w:val="00FE331D"/>
    <w:rsid w:val="00FF11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7A46"/>
  <w15:docId w15:val="{97660272-244D-4CAB-B6B0-9673509F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57DB"/>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A560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A5603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57753"/>
    <w:pPr>
      <w:tabs>
        <w:tab w:val="center" w:pos="4986"/>
        <w:tab w:val="right" w:pos="9972"/>
      </w:tabs>
    </w:pPr>
    <w:rPr>
      <w:sz w:val="20"/>
      <w:szCs w:val="20"/>
    </w:rPr>
  </w:style>
  <w:style w:type="character" w:customStyle="1" w:styleId="AntratsDiagrama">
    <w:name w:val="Antraštės Diagrama"/>
    <w:basedOn w:val="Numatytasispastraiposriftas"/>
    <w:link w:val="Antrats"/>
    <w:rsid w:val="00557753"/>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rsid w:val="000309FF"/>
    <w:pPr>
      <w:jc w:val="both"/>
    </w:pPr>
    <w:rPr>
      <w:szCs w:val="20"/>
      <w:lang w:eastAsia="en-US"/>
    </w:rPr>
  </w:style>
  <w:style w:type="character" w:customStyle="1" w:styleId="PagrindinistekstasDiagrama">
    <w:name w:val="Pagrindinis tekstas Diagrama"/>
    <w:basedOn w:val="Numatytasispastraiposriftas"/>
    <w:link w:val="Pagrindinistekstas"/>
    <w:uiPriority w:val="99"/>
    <w:rsid w:val="000309FF"/>
    <w:rPr>
      <w:rFonts w:ascii="Times New Roman" w:eastAsia="Times New Roman" w:hAnsi="Times New Roman" w:cs="Times New Roman"/>
      <w:sz w:val="24"/>
      <w:szCs w:val="20"/>
    </w:rPr>
  </w:style>
  <w:style w:type="character" w:styleId="Rykinuoroda">
    <w:name w:val="Intense Reference"/>
    <w:basedOn w:val="Numatytasispastraiposriftas"/>
    <w:uiPriority w:val="32"/>
    <w:qFormat/>
    <w:rsid w:val="00F374F9"/>
    <w:rPr>
      <w:b/>
      <w:bCs/>
      <w:smallCaps/>
      <w:color w:val="C0504D" w:themeColor="accent2"/>
      <w:spacing w:val="5"/>
      <w:u w:val="single"/>
    </w:rPr>
  </w:style>
  <w:style w:type="paragraph" w:styleId="Sraopastraipa">
    <w:name w:val="List Paragraph"/>
    <w:basedOn w:val="prastasis"/>
    <w:uiPriority w:val="34"/>
    <w:qFormat/>
    <w:rsid w:val="00CD5D28"/>
    <w:pPr>
      <w:ind w:left="720"/>
      <w:contextualSpacing/>
    </w:pPr>
  </w:style>
  <w:style w:type="paragraph" w:styleId="Betarp">
    <w:name w:val="No Spacing"/>
    <w:uiPriority w:val="1"/>
    <w:qFormat/>
    <w:rsid w:val="00A56034"/>
    <w:pPr>
      <w:spacing w:after="0"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A56034"/>
    <w:rPr>
      <w:rFonts w:asciiTheme="majorHAnsi" w:eastAsiaTheme="majorEastAsia" w:hAnsiTheme="majorHAnsi" w:cstheme="majorBidi"/>
      <w:b/>
      <w:bCs/>
      <w:color w:val="365F91" w:themeColor="accent1" w:themeShade="BF"/>
      <w:sz w:val="28"/>
      <w:szCs w:val="28"/>
      <w:lang w:eastAsia="lt-LT"/>
    </w:rPr>
  </w:style>
  <w:style w:type="character" w:customStyle="1" w:styleId="Antrat2Diagrama">
    <w:name w:val="Antraštė 2 Diagrama"/>
    <w:basedOn w:val="Numatytasispastraiposriftas"/>
    <w:link w:val="Antrat2"/>
    <w:uiPriority w:val="9"/>
    <w:rsid w:val="00A56034"/>
    <w:rPr>
      <w:rFonts w:asciiTheme="majorHAnsi" w:eastAsiaTheme="majorEastAsia" w:hAnsiTheme="majorHAnsi" w:cstheme="majorBidi"/>
      <w:b/>
      <w:bCs/>
      <w:color w:val="4F81BD" w:themeColor="accent1"/>
      <w:sz w:val="26"/>
      <w:szCs w:val="26"/>
      <w:lang w:eastAsia="lt-LT"/>
    </w:rPr>
  </w:style>
  <w:style w:type="character" w:styleId="Emfaz">
    <w:name w:val="Emphasis"/>
    <w:basedOn w:val="Numatytasispastraiposriftas"/>
    <w:uiPriority w:val="20"/>
    <w:qFormat/>
    <w:rsid w:val="00A56034"/>
    <w:rPr>
      <w:i/>
      <w:iCs/>
    </w:rPr>
  </w:style>
  <w:style w:type="character" w:styleId="Nerykuspabraukimas">
    <w:name w:val="Subtle Emphasis"/>
    <w:basedOn w:val="Numatytasispastraiposriftas"/>
    <w:uiPriority w:val="19"/>
    <w:qFormat/>
    <w:rsid w:val="00A56034"/>
    <w:rPr>
      <w:i/>
      <w:iCs/>
      <w:color w:val="808080" w:themeColor="text1" w:themeTint="7F"/>
    </w:rPr>
  </w:style>
  <w:style w:type="paragraph" w:styleId="Paantrat">
    <w:name w:val="Subtitle"/>
    <w:basedOn w:val="prastasis"/>
    <w:next w:val="prastasis"/>
    <w:link w:val="PaantratDiagrama"/>
    <w:uiPriority w:val="11"/>
    <w:qFormat/>
    <w:rsid w:val="00A56034"/>
    <w:pPr>
      <w:numPr>
        <w:ilvl w:val="1"/>
      </w:numPr>
    </w:pPr>
    <w:rPr>
      <w:rFonts w:asciiTheme="majorHAnsi" w:eastAsiaTheme="majorEastAsia" w:hAnsiTheme="majorHAnsi" w:cstheme="majorBidi"/>
      <w:i/>
      <w:iCs/>
      <w:color w:val="4F81BD" w:themeColor="accent1"/>
      <w:spacing w:val="15"/>
    </w:rPr>
  </w:style>
  <w:style w:type="character" w:customStyle="1" w:styleId="PaantratDiagrama">
    <w:name w:val="Paantraštė Diagrama"/>
    <w:basedOn w:val="Numatytasispastraiposriftas"/>
    <w:link w:val="Paantrat"/>
    <w:uiPriority w:val="11"/>
    <w:rsid w:val="00A56034"/>
    <w:rPr>
      <w:rFonts w:asciiTheme="majorHAnsi" w:eastAsiaTheme="majorEastAsia" w:hAnsiTheme="majorHAnsi" w:cstheme="majorBidi"/>
      <w:i/>
      <w:iCs/>
      <w:color w:val="4F81BD" w:themeColor="accent1"/>
      <w:spacing w:val="15"/>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0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4798</Words>
  <Characters>2736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 Jonusas</dc:creator>
  <cp:lastModifiedBy>Virginija Palaimiene</cp:lastModifiedBy>
  <cp:revision>2</cp:revision>
  <cp:lastPrinted>2015-12-01T12:43:00Z</cp:lastPrinted>
  <dcterms:created xsi:type="dcterms:W3CDTF">2020-06-11T13:44:00Z</dcterms:created>
  <dcterms:modified xsi:type="dcterms:W3CDTF">2020-06-11T13:44:00Z</dcterms:modified>
</cp:coreProperties>
</file>