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4B6F62" w:rsidP="00CA4D3B">
      <w:pPr>
        <w:jc w:val="center"/>
      </w:pPr>
      <w:r w:rsidRPr="004B6F62">
        <w:rPr>
          <w:b/>
          <w:caps/>
        </w:rPr>
        <w:t>DĖL SAUGAUS ELGESIO KLAIPĖDOS MIESTO SAVIVALDYBĖS PAVIRŠINIŲ VANDENS TELKINIŲ VANDENYJE IR ANT PAVIRŠINIŲ VANDENS TELKINIŲ LEDO TAISYKLIŲ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B6F62" w:rsidRDefault="004B6F62" w:rsidP="004B6F6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36 punktu, 18 straipsnio 1 dalimi, Lietuvos Respublikos vandens įstatymo 10 straipsnio 4 dalimi ir </w:t>
      </w:r>
      <w:r w:rsidRPr="00FD27F4">
        <w:t>Pavyzdin</w:t>
      </w:r>
      <w:r>
        <w:t>ių</w:t>
      </w:r>
      <w:r w:rsidRPr="00FD27F4">
        <w:t xml:space="preserve"> Saugaus elgesio paviršinių vandens telkinių vandenyje ir ant paviršinių vandens telkinių ledo taisykl</w:t>
      </w:r>
      <w:r>
        <w:t>ių, patvirtintų Lietuvos Respublikos vidaus reikalų ministro 2019 m. gruodžio 12 d. įsakymu Nr. 1V-988 „D</w:t>
      </w:r>
      <w:r w:rsidRPr="00FD27F4">
        <w:t xml:space="preserve">ėl </w:t>
      </w:r>
      <w:r>
        <w:t>P</w:t>
      </w:r>
      <w:r w:rsidRPr="00FD27F4">
        <w:t>avyzdinių saugaus elgesio paviršinių vandens telkinių vandenyje ir ant paviršinių vandens telkinių ledo taisyklių patvirtinimo</w:t>
      </w:r>
      <w:r>
        <w:t>“, 2 punktu</w:t>
      </w:r>
      <w:r w:rsidR="00070AC9">
        <w:t>,</w:t>
      </w:r>
      <w:r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B6F62" w:rsidRDefault="004B6F62" w:rsidP="004B6F62">
      <w:pPr>
        <w:ind w:firstLine="709"/>
        <w:jc w:val="both"/>
      </w:pPr>
      <w:r>
        <w:t>1. Patvirtinti Saugaus elgesio Klaipėdos miesto savivaldybės paviršinių vandens telkinių vandenyje ir ant paviršinių vandens telkinių ledo taisykles (pridedama).</w:t>
      </w:r>
    </w:p>
    <w:p w:rsidR="004B6F62" w:rsidRDefault="004B6F62" w:rsidP="004B6F62">
      <w:pPr>
        <w:ind w:firstLine="709"/>
        <w:jc w:val="both"/>
      </w:pPr>
      <w:r>
        <w:t>2. Pripažinti netekusiu galios Klaipėdos miesto savivaldybės tarybos 2018 m. balandžio 26 d. sprendimą Nr. T2-93 „D</w:t>
      </w:r>
      <w:r w:rsidRPr="009976A4">
        <w:t xml:space="preserve">ėl </w:t>
      </w:r>
      <w:r>
        <w:t>S</w:t>
      </w:r>
      <w:r w:rsidRPr="009976A4">
        <w:t>augaus e</w:t>
      </w:r>
      <w:r>
        <w:t>lgesio K</w:t>
      </w:r>
      <w:r w:rsidRPr="009976A4">
        <w:t>laipėdos miesto savivaldybės paviršinių vandens telkinių vandenyje ir ant paviršinių vandens telkinių ledo taisyklių tvirtinimo</w:t>
      </w:r>
      <w:r>
        <w:t>“.</w:t>
      </w:r>
    </w:p>
    <w:p w:rsidR="004B6F62" w:rsidRPr="008203D0" w:rsidRDefault="004B6F62" w:rsidP="004B6F62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4B6F62" w:rsidRDefault="004B6F62" w:rsidP="004B6F62">
      <w:pPr>
        <w:jc w:val="both"/>
      </w:pPr>
    </w:p>
    <w:p w:rsidR="004B6F62" w:rsidRDefault="004B6F62" w:rsidP="004B6F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4B6F62" w:rsidTr="00F75CE6">
        <w:tc>
          <w:tcPr>
            <w:tcW w:w="6629" w:type="dxa"/>
            <w:shd w:val="clear" w:color="auto" w:fill="auto"/>
          </w:tcPr>
          <w:p w:rsidR="004B6F62" w:rsidRDefault="004B6F62" w:rsidP="00F75CE6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4B6F62" w:rsidRDefault="004B6F62" w:rsidP="00F75CE6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0AC9"/>
    <w:rsid w:val="00146B30"/>
    <w:rsid w:val="001E7FB1"/>
    <w:rsid w:val="003222B4"/>
    <w:rsid w:val="004476DD"/>
    <w:rsid w:val="004B6F62"/>
    <w:rsid w:val="00597EE8"/>
    <w:rsid w:val="005F495C"/>
    <w:rsid w:val="007B6281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7D0F"/>
  <w15:docId w15:val="{816E3060-2B9E-4AC7-BB43-BA55573E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2020-06-26T11:23:00Z</dcterms:created>
  <dcterms:modified xsi:type="dcterms:W3CDTF">2020-06-26T11:23:00Z</dcterms:modified>
</cp:coreProperties>
</file>