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14:paraId="1113C65D" w14:textId="77777777" w:rsidTr="00C57681">
        <w:tc>
          <w:tcPr>
            <w:tcW w:w="3969" w:type="dxa"/>
          </w:tcPr>
          <w:p w14:paraId="1113C65C" w14:textId="77777777"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14:paraId="1113C65F" w14:textId="77777777" w:rsidTr="00C57681">
        <w:tc>
          <w:tcPr>
            <w:tcW w:w="3969" w:type="dxa"/>
          </w:tcPr>
          <w:p w14:paraId="1113C65E" w14:textId="77777777" w:rsidR="0006079E" w:rsidRDefault="0006079E" w:rsidP="0006079E">
            <w:r>
              <w:t>Klaipėdos miesto savivaldybės</w:t>
            </w:r>
          </w:p>
        </w:tc>
      </w:tr>
      <w:tr w:rsidR="0006079E" w14:paraId="1113C661" w14:textId="77777777" w:rsidTr="00C57681">
        <w:tc>
          <w:tcPr>
            <w:tcW w:w="3969" w:type="dxa"/>
          </w:tcPr>
          <w:p w14:paraId="1113C660"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birželio 25 d.</w:t>
            </w:r>
            <w:r>
              <w:rPr>
                <w:noProof/>
              </w:rPr>
              <w:fldChar w:fldCharType="end"/>
            </w:r>
            <w:bookmarkEnd w:id="1"/>
          </w:p>
        </w:tc>
      </w:tr>
      <w:tr w:rsidR="0006079E" w14:paraId="1113C663" w14:textId="77777777" w:rsidTr="00C57681">
        <w:tc>
          <w:tcPr>
            <w:tcW w:w="3969" w:type="dxa"/>
          </w:tcPr>
          <w:p w14:paraId="1113C662" w14:textId="77777777" w:rsidR="0006079E" w:rsidRDefault="0006079E" w:rsidP="0034183E">
            <w:pPr>
              <w:tabs>
                <w:tab w:val="left" w:pos="5070"/>
                <w:tab w:val="left" w:pos="5366"/>
                <w:tab w:val="left" w:pos="6771"/>
                <w:tab w:val="left" w:pos="7363"/>
              </w:tabs>
            </w:pPr>
            <w:r>
              <w:t xml:space="preserve">sprendimu Nr. </w:t>
            </w:r>
            <w:bookmarkStart w:id="2" w:name="registravimoNr"/>
            <w:r w:rsidR="0034183E">
              <w:t>T2-158</w:t>
            </w:r>
            <w:bookmarkEnd w:id="2"/>
          </w:p>
        </w:tc>
      </w:tr>
    </w:tbl>
    <w:p w14:paraId="1113C664" w14:textId="77777777" w:rsidR="00832CC9" w:rsidRPr="00F72A1E" w:rsidRDefault="00832CC9" w:rsidP="0006079E">
      <w:pPr>
        <w:jc w:val="center"/>
      </w:pPr>
    </w:p>
    <w:p w14:paraId="1113C665" w14:textId="77777777" w:rsidR="00832CC9" w:rsidRPr="00F72A1E" w:rsidRDefault="00832CC9" w:rsidP="0006079E">
      <w:pPr>
        <w:jc w:val="center"/>
      </w:pPr>
    </w:p>
    <w:p w14:paraId="1113C666" w14:textId="77777777" w:rsidR="00F67219" w:rsidRPr="006D1B42" w:rsidRDefault="00F67219" w:rsidP="00F67219">
      <w:pPr>
        <w:jc w:val="center"/>
        <w:rPr>
          <w:b/>
        </w:rPr>
      </w:pPr>
      <w:r w:rsidRPr="00C02B13">
        <w:rPr>
          <w:b/>
        </w:rPr>
        <w:t>KLAIPĖDOS „GABIJOS“ PROGIMNAZIJOS</w:t>
      </w:r>
      <w:r>
        <w:rPr>
          <w:b/>
        </w:rPr>
        <w:t xml:space="preserve"> </w:t>
      </w:r>
      <w:r w:rsidRPr="00C02B13">
        <w:rPr>
          <w:b/>
        </w:rPr>
        <w:t>2019 METŲ VEIKLOS ATASKAITA</w:t>
      </w:r>
    </w:p>
    <w:p w14:paraId="1113C667" w14:textId="77777777" w:rsidR="00F67219" w:rsidRDefault="00F67219" w:rsidP="00F67219"/>
    <w:p w14:paraId="1113C668" w14:textId="77777777" w:rsidR="00F67219" w:rsidRPr="00C02B13" w:rsidRDefault="00F67219" w:rsidP="00F67219">
      <w:pPr>
        <w:tabs>
          <w:tab w:val="left" w:pos="0"/>
          <w:tab w:val="left" w:pos="993"/>
        </w:tabs>
        <w:ind w:left="26" w:firstLine="683"/>
        <w:contextualSpacing/>
        <w:jc w:val="both"/>
        <w:rPr>
          <w:lang w:eastAsia="lt-LT"/>
        </w:rPr>
      </w:pPr>
      <w:r w:rsidRPr="00C02B13">
        <w:rPr>
          <w:lang w:eastAsia="lt-LT"/>
        </w:rPr>
        <w:t xml:space="preserve">Klaipėdos „Gabijos“ progimnazijos (toliau – Progimnazija) 2019–2021 metų strateginio plano ir Progimnazijos 2019 metų veiklos plano įgyvendinimo kryptys – aukštos kokybės ugdymo(si) proceso organizavimas, pagalba mokiniui bei bendradarbiavimas ir dalijimasis gerąja patirtimi, siekiant atsakingos ir pozityvios lyderystės. Bendradarbiaujant ir dalijantis gerąja patirtimi, siekiant atsakingos pozityvios lyderystės, 2019 metais Progimnazijos mokytojai </w:t>
      </w:r>
      <w:r>
        <w:rPr>
          <w:lang w:eastAsia="lt-LT"/>
        </w:rPr>
        <w:t>vedė</w:t>
      </w:r>
      <w:r w:rsidRPr="00C02B13">
        <w:rPr>
          <w:lang w:eastAsia="lt-LT"/>
        </w:rPr>
        <w:t xml:space="preserve"> 23 atviras pamokas, iš kurių 4 integruotos dviejų </w:t>
      </w:r>
      <w:r>
        <w:rPr>
          <w:lang w:eastAsia="lt-LT"/>
        </w:rPr>
        <w:t xml:space="preserve">mokomųjų </w:t>
      </w:r>
      <w:r w:rsidRPr="00C02B13">
        <w:rPr>
          <w:lang w:eastAsia="lt-LT"/>
        </w:rPr>
        <w:t xml:space="preserve">dalykų pamokos. Organizuoti 6 renginiai, </w:t>
      </w:r>
      <w:r>
        <w:rPr>
          <w:lang w:eastAsia="lt-LT"/>
        </w:rPr>
        <w:t>kuri</w:t>
      </w:r>
      <w:r w:rsidRPr="00C02B13">
        <w:rPr>
          <w:lang w:eastAsia="lt-LT"/>
        </w:rPr>
        <w:t>uose dalyvavo įvairių miesto mokyklų mokiniai ir mokytojai (Maksimo Gorkio</w:t>
      </w:r>
      <w:r>
        <w:rPr>
          <w:lang w:eastAsia="lt-LT"/>
        </w:rPr>
        <w:t>,</w:t>
      </w:r>
      <w:r w:rsidRPr="00C02B13">
        <w:rPr>
          <w:lang w:eastAsia="lt-LT"/>
        </w:rPr>
        <w:t xml:space="preserve"> „Pajūrio“</w:t>
      </w:r>
      <w:r>
        <w:rPr>
          <w:lang w:eastAsia="lt-LT"/>
        </w:rPr>
        <w:t>,</w:t>
      </w:r>
      <w:r w:rsidRPr="00C02B13">
        <w:rPr>
          <w:lang w:eastAsia="lt-LT"/>
        </w:rPr>
        <w:t xml:space="preserve"> „Santarvės“, Sendvario</w:t>
      </w:r>
      <w:r>
        <w:rPr>
          <w:lang w:eastAsia="lt-LT"/>
        </w:rPr>
        <w:t>,</w:t>
      </w:r>
      <w:r w:rsidRPr="00C02B13">
        <w:rPr>
          <w:lang w:eastAsia="lt-LT"/>
        </w:rPr>
        <w:t xml:space="preserve">  Martyno Mažvydo</w:t>
      </w:r>
      <w:r>
        <w:rPr>
          <w:lang w:eastAsia="lt-LT"/>
        </w:rPr>
        <w:t>,</w:t>
      </w:r>
      <w:r w:rsidRPr="00C02B13">
        <w:rPr>
          <w:lang w:eastAsia="lt-LT"/>
        </w:rPr>
        <w:t xml:space="preserve"> </w:t>
      </w:r>
      <w:r>
        <w:rPr>
          <w:lang w:eastAsia="lt-LT"/>
        </w:rPr>
        <w:t>„</w:t>
      </w:r>
      <w:r w:rsidRPr="00C02B13">
        <w:rPr>
          <w:lang w:eastAsia="lt-LT"/>
        </w:rPr>
        <w:t>Versmės</w:t>
      </w:r>
      <w:r>
        <w:rPr>
          <w:lang w:eastAsia="lt-LT"/>
        </w:rPr>
        <w:t>“,</w:t>
      </w:r>
      <w:r w:rsidRPr="00C02B13">
        <w:rPr>
          <w:lang w:eastAsia="lt-LT"/>
        </w:rPr>
        <w:t xml:space="preserve"> Simono Dacho progimnazij</w:t>
      </w:r>
      <w:r>
        <w:rPr>
          <w:lang w:eastAsia="lt-LT"/>
        </w:rPr>
        <w:t>ų</w:t>
      </w:r>
      <w:r w:rsidRPr="00C02B13">
        <w:rPr>
          <w:lang w:eastAsia="lt-LT"/>
        </w:rPr>
        <w:t xml:space="preserve">, „Medeinės“ mokyklos). Progimnazijoje atliktas tyrimas „Klaipėdos „Gabijos“ progimnazijos asmeninės mokinio pažangos stebėjimo būdų efektyvumas“, taip pat organizuotas Mokyklų lyderystės iniciatyvų renginys „Pozityvios aplinkos kūrimas patyriminiam mokymui(si) ir mokinių pažangą skatinantys ugdymo metodai“. Siekiant tikslingo ir abiem pusėms naudingo bendradarbiavimo su </w:t>
      </w:r>
      <w:r>
        <w:rPr>
          <w:lang w:eastAsia="lt-LT"/>
        </w:rPr>
        <w:t>P</w:t>
      </w:r>
      <w:r w:rsidRPr="00C02B13">
        <w:rPr>
          <w:lang w:eastAsia="lt-LT"/>
        </w:rPr>
        <w:t>rogimnazijos mokinių tėvais (globėjais, rūpintojais)</w:t>
      </w:r>
      <w:r>
        <w:rPr>
          <w:lang w:eastAsia="lt-LT"/>
        </w:rPr>
        <w:t>,</w:t>
      </w:r>
      <w:r w:rsidRPr="00C02B13">
        <w:rPr>
          <w:lang w:eastAsia="lt-LT"/>
        </w:rPr>
        <w:t xml:space="preserve"> buvo organizuoti klasių mokinių tėvų (globėjų, rūpintojų) susirinkimai, susitikimai su mokytojais dalykininkais</w:t>
      </w:r>
      <w:r>
        <w:rPr>
          <w:lang w:eastAsia="lt-LT"/>
        </w:rPr>
        <w:t>,</w:t>
      </w:r>
      <w:r w:rsidRPr="00C02B13">
        <w:rPr>
          <w:lang w:eastAsia="lt-LT"/>
        </w:rPr>
        <w:t xml:space="preserve"> bendras tėvų (globėjų, rūpintojų) ir Progimnazijos mokytojų susirinkimas, kuriame aktualijomis dalinosi ne tik Progimnazijos mokytojai, specialistai, administracija, </w:t>
      </w:r>
      <w:r>
        <w:rPr>
          <w:lang w:eastAsia="lt-LT"/>
        </w:rPr>
        <w:t xml:space="preserve">bet ir vaikų </w:t>
      </w:r>
      <w:r w:rsidRPr="00C02B13">
        <w:rPr>
          <w:lang w:eastAsia="lt-LT"/>
        </w:rPr>
        <w:t>psichologė</w:t>
      </w:r>
      <w:r>
        <w:rPr>
          <w:lang w:eastAsia="lt-LT"/>
        </w:rPr>
        <w:t xml:space="preserve">, kurios </w:t>
      </w:r>
      <w:r w:rsidRPr="00C02B13">
        <w:rPr>
          <w:lang w:eastAsia="lt-LT"/>
        </w:rPr>
        <w:t xml:space="preserve">pranešimas apie vaikų ir paauglių bei suaugusiųjų bendravimo ypatumus sulaukė </w:t>
      </w:r>
      <w:r>
        <w:rPr>
          <w:lang w:eastAsia="lt-LT"/>
        </w:rPr>
        <w:t>didelio</w:t>
      </w:r>
      <w:r w:rsidRPr="00C02B13">
        <w:rPr>
          <w:lang w:eastAsia="lt-LT"/>
        </w:rPr>
        <w:t xml:space="preserve"> dėmesio</w:t>
      </w:r>
      <w:r>
        <w:rPr>
          <w:lang w:eastAsia="lt-LT"/>
        </w:rPr>
        <w:t xml:space="preserve"> ir tėvų klausimų.</w:t>
      </w:r>
      <w:r w:rsidRPr="00C02B13">
        <w:rPr>
          <w:lang w:eastAsia="lt-LT"/>
        </w:rPr>
        <w:t xml:space="preserve"> </w:t>
      </w:r>
      <w:r>
        <w:rPr>
          <w:lang w:eastAsia="lt-LT"/>
        </w:rPr>
        <w:t>8-</w:t>
      </w:r>
      <w:r w:rsidRPr="00C02B13">
        <w:rPr>
          <w:lang w:eastAsia="lt-LT"/>
        </w:rPr>
        <w:t>ų</w:t>
      </w:r>
      <w:r>
        <w:rPr>
          <w:lang w:eastAsia="lt-LT"/>
        </w:rPr>
        <w:t>jų</w:t>
      </w:r>
      <w:r w:rsidRPr="00C02B13">
        <w:rPr>
          <w:lang w:eastAsia="lt-LT"/>
        </w:rPr>
        <w:t xml:space="preserve"> klasių mokinių tėvai (globėjai, rūpintojai) turėjo galimybę susitikti su </w:t>
      </w:r>
      <w:r>
        <w:rPr>
          <w:lang w:eastAsia="lt-LT"/>
        </w:rPr>
        <w:t xml:space="preserve">miesto </w:t>
      </w:r>
      <w:r w:rsidRPr="00C02B13">
        <w:rPr>
          <w:lang w:eastAsia="lt-LT"/>
        </w:rPr>
        <w:t xml:space="preserve">gimnazijų vadovais. Siekiant plėsti bendradarbiavimo galimybes, buvo organizuota atvirų pamokų savaitė mokinių tėvams (globėjams, rūpintojams). 2019 metais Progimnazijoje vyko 2 Tėvų forumo susitikimai, kuriuose tėvai kartu su mokytojais, specialistais, </w:t>
      </w:r>
      <w:r>
        <w:rPr>
          <w:lang w:eastAsia="lt-LT"/>
        </w:rPr>
        <w:t>P</w:t>
      </w:r>
      <w:r w:rsidRPr="00C02B13">
        <w:rPr>
          <w:lang w:eastAsia="lt-LT"/>
        </w:rPr>
        <w:t>rogimnazijos vadovais aptarė aktualius klausimus, naujus švietimo veiklą reglamentuojančius dokumentus, įvairias veiklas, ugdymo problemas</w:t>
      </w:r>
      <w:r>
        <w:rPr>
          <w:lang w:eastAsia="lt-LT"/>
        </w:rPr>
        <w:t>.</w:t>
      </w:r>
      <w:r w:rsidRPr="00C02B13">
        <w:rPr>
          <w:lang w:eastAsia="lt-LT"/>
        </w:rPr>
        <w:t xml:space="preserve"> </w:t>
      </w:r>
      <w:r>
        <w:rPr>
          <w:lang w:eastAsia="lt-LT"/>
        </w:rPr>
        <w:t xml:space="preserve">2019 metais </w:t>
      </w:r>
      <w:r w:rsidRPr="00C02B13">
        <w:rPr>
          <w:lang w:eastAsia="lt-LT"/>
        </w:rPr>
        <w:t xml:space="preserve">Progimnazijoje vyko tradiciniai renginiai (Progimnazijos vardo šventė, Užgavėnės, Kalėdiniai renginiai), kuriuose aktyviai dalyvavo mokiniai, </w:t>
      </w:r>
      <w:r>
        <w:rPr>
          <w:lang w:eastAsia="lt-LT"/>
        </w:rPr>
        <w:t>jų</w:t>
      </w:r>
      <w:r w:rsidRPr="00C02B13">
        <w:rPr>
          <w:lang w:eastAsia="lt-LT"/>
        </w:rPr>
        <w:t xml:space="preserve"> tėvai</w:t>
      </w:r>
      <w:r>
        <w:rPr>
          <w:lang w:eastAsia="lt-LT"/>
        </w:rPr>
        <w:t>.</w:t>
      </w:r>
      <w:r w:rsidRPr="00C02B13">
        <w:rPr>
          <w:lang w:eastAsia="lt-LT"/>
        </w:rPr>
        <w:t xml:space="preserve"> Progimnazijoje organizuotos akcijos, renginiai, kurių metų vyresniųjų klasių mokiniai vedė užsiėmimus jaunesni</w:t>
      </w:r>
      <w:r>
        <w:rPr>
          <w:lang w:eastAsia="lt-LT"/>
        </w:rPr>
        <w:t>ųjų klasių mokiniams</w:t>
      </w:r>
      <w:r w:rsidRPr="00C02B13">
        <w:rPr>
          <w:lang w:eastAsia="lt-LT"/>
        </w:rPr>
        <w:t>, paralelinių klasių mokiniai pristatė savo parengtus pranešimus vieni kitiems (akcija „Būk pilietiškas“, „Sveikatos diena“, „Verslumo diena“ ir kt.).</w:t>
      </w:r>
    </w:p>
    <w:p w14:paraId="1113C669" w14:textId="77777777" w:rsidR="00F67219" w:rsidRPr="00C02B13" w:rsidRDefault="00F67219" w:rsidP="00F67219">
      <w:pPr>
        <w:tabs>
          <w:tab w:val="left" w:pos="0"/>
          <w:tab w:val="left" w:pos="993"/>
        </w:tabs>
        <w:ind w:left="26" w:firstLine="683"/>
        <w:contextualSpacing/>
        <w:jc w:val="both"/>
        <w:rPr>
          <w:lang w:eastAsia="lt-LT"/>
        </w:rPr>
      </w:pPr>
      <w:r w:rsidRPr="00C02B13">
        <w:rPr>
          <w:lang w:eastAsia="lt-LT"/>
        </w:rPr>
        <w:t>Progimnazijoje organizuotas „Mokytojų klubas“, kuriame dalyvavo 16 mokytojų, specialistų. Organizuotas mokinių „Lyderių klubas“, kuriame dalyvavo 5</w:t>
      </w:r>
      <w:r>
        <w:rPr>
          <w:lang w:eastAsia="lt-LT"/>
        </w:rPr>
        <w:t>–</w:t>
      </w:r>
      <w:r w:rsidRPr="00C02B13">
        <w:rPr>
          <w:lang w:eastAsia="lt-LT"/>
        </w:rPr>
        <w:t>8 klasių mokinių atstovai. Organizuota veikla „Mokinių savivaldos diena“, kai vyresniųjų klasių mokiniai „matavosi“ mokytojo profesiją – vedė pamokas. Progimnazijoje organizuota 10 ugdymosi dienų, kurių metu mokiniai turėjo galimybę išbandyti įvairiausias veiklas, susitikti su įvairi</w:t>
      </w:r>
      <w:r>
        <w:rPr>
          <w:lang w:eastAsia="lt-LT"/>
        </w:rPr>
        <w:t>ų profesijų atstovais</w:t>
      </w:r>
      <w:r w:rsidRPr="00C02B13">
        <w:rPr>
          <w:lang w:eastAsia="lt-LT"/>
        </w:rPr>
        <w:t>, apsilankyti įvairiose įstaigose (AB „Klaipėdos vanduo“, UAB „Klaipėdos duona“, UAB „Fortum“, Klaipėdos apskrities vyriausiajame policijos komisaria</w:t>
      </w:r>
      <w:r>
        <w:rPr>
          <w:lang w:eastAsia="lt-LT"/>
        </w:rPr>
        <w:t>te, Vaikų laisvalaikio centro klube „Saulutė“, VšĮ</w:t>
      </w:r>
      <w:r w:rsidRPr="00C02B13">
        <w:rPr>
          <w:lang w:eastAsia="lt-LT"/>
        </w:rPr>
        <w:t xml:space="preserve"> „Išmanioji mokykla“, edukacijos centre „Startukas“, Klaipėdos turizmo mokykloje, Klaipėdos technologijų centre, Klaipėdos Ernesto Galvanausko profesinio mokymo centre ir kt.). Progimnazijos mokiniai aktyviai dalyvavo miesto ir respublikos renginiuose: „Kalbų kengūra 2019“, „Gamtos kengūra 2019“, „Matematikos kengūra 2019“, „Olympis 2019“, informacinių technologijų konkurse „Bebras“, geografijos olimpiadoje „Mano gaublys“, dailiojo rašymo konkurse „Žąsies plunksna“, istorijos žinovų viktorinoje „Klaipėdos Kraštas“, pasakininkų konkurse „Vieną kartą...“, „Vilties bėgime“ ir kt. Progimnazijos bendruomenė aktyviai dalyvavo ir projektinėje veikloje. Įgyvendinti </w:t>
      </w:r>
      <w:r>
        <w:rPr>
          <w:lang w:eastAsia="lt-LT"/>
        </w:rPr>
        <w:t>3</w:t>
      </w:r>
      <w:r w:rsidRPr="00C02B13">
        <w:rPr>
          <w:lang w:eastAsia="lt-LT"/>
        </w:rPr>
        <w:t xml:space="preserve"> progimnazijos mokytojų inicijuoti tarpmokykliniai projektai („Bendraukime be ribų“, „Metų laikai“, „Pažink Lietuvos etnografinius regionus“), </w:t>
      </w:r>
      <w:r>
        <w:rPr>
          <w:lang w:eastAsia="lt-LT"/>
        </w:rPr>
        <w:t>3</w:t>
      </w:r>
      <w:r w:rsidRPr="00C02B13">
        <w:rPr>
          <w:lang w:eastAsia="lt-LT"/>
        </w:rPr>
        <w:t xml:space="preserve"> tarptautiniai projektai („Kultūriniai mainai su tautiečiais“, „Lietuvių kalbos mokausi kitaip!“, „Laivų statybos istorijos Baltijos jūros regione </w:t>
      </w:r>
      <w:r w:rsidRPr="00C02B13">
        <w:rPr>
          <w:lang w:eastAsia="lt-LT"/>
        </w:rPr>
        <w:lastRenderedPageBreak/>
        <w:t xml:space="preserve">tyrimai (OurSEA)“), </w:t>
      </w:r>
      <w:r>
        <w:rPr>
          <w:lang w:eastAsia="lt-LT"/>
        </w:rPr>
        <w:t>4</w:t>
      </w:r>
      <w:r w:rsidRPr="00C02B13">
        <w:rPr>
          <w:lang w:eastAsia="lt-LT"/>
        </w:rPr>
        <w:t xml:space="preserve"> respublikiniai projektai („Lyderių laikas 3“, „Dideli maži ekranai. Medijų raštingumas Lietuvos mokyklose“, „Pažink valstybę“, „Svajonių komanda (Dream Team)“). Siekdama tinkamų socialinių įgūdžių ugdymo, Progimnazijos bendruomenė įgyvendina patyčių prevencijos programą „Olweus“ ir pradeda įgyvendinti Vaiko emocijų išraiškos kontrolės programą „VEIK“ – tai prevencinė programa</w:t>
      </w:r>
      <w:r>
        <w:rPr>
          <w:lang w:eastAsia="lt-LT"/>
        </w:rPr>
        <w:t>,</w:t>
      </w:r>
      <w:r w:rsidRPr="00C02B13">
        <w:rPr>
          <w:lang w:eastAsia="lt-LT"/>
        </w:rPr>
        <w:t xml:space="preserve"> ugdanti mokyklos bendruomenės bendravimo kultūrą ir vaikų emocines, socialines kompetencijas. Siekiant ugdyti Progimnazijos mokinių iniciatyvumą, atsakingumą, aktyvumą, buvo suplanuotos veiklos, kurių iniciatoriai – Mokinių taryba („Draugystės savaitė“, „Geros nuotaikos diena“, „Šeimos savaitė“, „Kino vakaras“ ir kt.).</w:t>
      </w:r>
    </w:p>
    <w:p w14:paraId="1113C66A" w14:textId="77777777" w:rsidR="00F67219" w:rsidRPr="00C02B13" w:rsidRDefault="00F67219" w:rsidP="00F67219">
      <w:pPr>
        <w:tabs>
          <w:tab w:val="left" w:pos="0"/>
          <w:tab w:val="left" w:pos="993"/>
        </w:tabs>
        <w:ind w:left="26" w:firstLine="683"/>
        <w:contextualSpacing/>
        <w:jc w:val="both"/>
        <w:rPr>
          <w:lang w:eastAsia="lt-LT"/>
        </w:rPr>
      </w:pPr>
      <w:r w:rsidRPr="00C02B13">
        <w:rPr>
          <w:lang w:eastAsia="lt-LT"/>
        </w:rPr>
        <w:t xml:space="preserve">Siekiant gerinti Progimnazijos materialinę bazę bei užtikrinti kokybišką ugdymo procesą, 2019 m. buvo įsigyta lietuvių kalbos ir literatūros, rusų kalbos ir literatūros, anglų kalbos, gamtos ir žmogaus vadovėlių už 5774 Eur. Mokiniai naudojosi elektronine „Vyturio“ skaitykla. 1–8 klasių mokiniai pagal projektą „Mokyklų aprūpinimas gamtos ir technologinių mokslų priemonėmis“ pamokose turėjo galimybę naudoti priemones bandymams ir eksperimentams. Remonto darbai atlikti 13 kabinetų. Įsigyti 5 nauji suolų komplektai klasėms. Pakeista elektros instaliacija </w:t>
      </w:r>
      <w:r>
        <w:rPr>
          <w:lang w:eastAsia="lt-LT"/>
        </w:rPr>
        <w:t xml:space="preserve">Progimnazijos </w:t>
      </w:r>
      <w:r w:rsidRPr="00C02B13">
        <w:rPr>
          <w:lang w:eastAsia="lt-LT"/>
        </w:rPr>
        <w:t>III aukšte bei I aukšto koridoriuje.</w:t>
      </w:r>
    </w:p>
    <w:p w14:paraId="1113C66B" w14:textId="77777777" w:rsidR="00F67219" w:rsidRDefault="00F67219" w:rsidP="00F67219">
      <w:pPr>
        <w:tabs>
          <w:tab w:val="left" w:pos="567"/>
        </w:tabs>
        <w:ind w:firstLine="683"/>
        <w:jc w:val="both"/>
        <w:rPr>
          <w:lang w:eastAsia="lt-LT"/>
        </w:rPr>
      </w:pPr>
      <w:r w:rsidRPr="00C02B13">
        <w:rPr>
          <w:lang w:eastAsia="lt-LT"/>
        </w:rPr>
        <w:t>Įvertinus 2019 m</w:t>
      </w:r>
      <w:r>
        <w:rPr>
          <w:lang w:eastAsia="lt-LT"/>
        </w:rPr>
        <w:t>etų</w:t>
      </w:r>
      <w:r w:rsidRPr="00C02B13">
        <w:rPr>
          <w:lang w:eastAsia="lt-LT"/>
        </w:rPr>
        <w:t xml:space="preserve"> pasiekimus bei atlikus SSGG analizę, suformuluotas </w:t>
      </w:r>
      <w:r>
        <w:rPr>
          <w:lang w:eastAsia="lt-LT"/>
        </w:rPr>
        <w:t xml:space="preserve">Progimnazijos </w:t>
      </w:r>
      <w:r w:rsidRPr="00C02B13">
        <w:rPr>
          <w:lang w:eastAsia="lt-LT"/>
        </w:rPr>
        <w:t>2020 m</w:t>
      </w:r>
      <w:r>
        <w:rPr>
          <w:lang w:eastAsia="lt-LT"/>
        </w:rPr>
        <w:t>etų</w:t>
      </w:r>
      <w:r w:rsidRPr="00C02B13">
        <w:rPr>
          <w:lang w:eastAsia="lt-LT"/>
        </w:rPr>
        <w:t xml:space="preserve"> strateginis tikslas – ugdymas mokyklos gyvenimu</w:t>
      </w:r>
      <w:r>
        <w:rPr>
          <w:lang w:eastAsia="lt-LT"/>
        </w:rPr>
        <w:t>, p</w:t>
      </w:r>
      <w:r w:rsidRPr="00C02B13">
        <w:rPr>
          <w:lang w:eastAsia="lt-LT"/>
        </w:rPr>
        <w:t>rioritetas – atsakinga ir pozityvi Progimnazijos bendruomenės narių lyderystė</w:t>
      </w:r>
      <w:r>
        <w:rPr>
          <w:lang w:eastAsia="lt-LT"/>
        </w:rPr>
        <w:t>, m</w:t>
      </w:r>
      <w:r w:rsidRPr="00C02B13">
        <w:rPr>
          <w:lang w:eastAsia="lt-LT"/>
        </w:rPr>
        <w:t>etinis veiklos tikslas – bendruomenės narių iniciatyvų skatinimas</w:t>
      </w:r>
      <w:r>
        <w:rPr>
          <w:lang w:eastAsia="lt-LT"/>
        </w:rPr>
        <w:t>,</w:t>
      </w:r>
      <w:r w:rsidRPr="00C02B13">
        <w:rPr>
          <w:lang w:eastAsia="lt-LT"/>
        </w:rPr>
        <w:t xml:space="preserve"> plėtojant projektų ir kitas veiklas (programa „Veik“, projektas „Tyrinėjimo menas: partnerystės kuriančioms mokykloms“, bendradarbiavimas su kitomis mokyklomis)</w:t>
      </w:r>
      <w:r>
        <w:rPr>
          <w:lang w:eastAsia="lt-LT"/>
        </w:rPr>
        <w:t>.</w:t>
      </w:r>
    </w:p>
    <w:p w14:paraId="1113C66C" w14:textId="77777777" w:rsidR="00F67219" w:rsidRDefault="00F67219" w:rsidP="00F67219">
      <w:pPr>
        <w:ind w:firstLine="683"/>
        <w:rPr>
          <w:lang w:eastAsia="lt-LT"/>
        </w:rPr>
      </w:pPr>
    </w:p>
    <w:p w14:paraId="1113C66D" w14:textId="77777777" w:rsidR="00F67219" w:rsidRDefault="00F67219" w:rsidP="00F67219">
      <w:pPr>
        <w:ind w:firstLine="683"/>
        <w:rPr>
          <w:lang w:eastAsia="lt-LT"/>
        </w:rPr>
      </w:pPr>
    </w:p>
    <w:p w14:paraId="1113C66E" w14:textId="77777777" w:rsidR="00F67219" w:rsidRDefault="00F67219" w:rsidP="00F67219">
      <w:pPr>
        <w:rPr>
          <w:lang w:eastAsia="lt-LT"/>
        </w:rPr>
      </w:pPr>
      <w:r>
        <w:rPr>
          <w:lang w:eastAsia="lt-LT"/>
        </w:rPr>
        <w:t>Direktorius</w:t>
      </w:r>
      <w:r>
        <w:rPr>
          <w:lang w:eastAsia="lt-LT"/>
        </w:rPr>
        <w:tab/>
      </w:r>
      <w:r>
        <w:rPr>
          <w:lang w:eastAsia="lt-LT"/>
        </w:rPr>
        <w:tab/>
      </w:r>
      <w:r>
        <w:rPr>
          <w:lang w:eastAsia="lt-LT"/>
        </w:rPr>
        <w:tab/>
      </w:r>
      <w:r>
        <w:rPr>
          <w:lang w:eastAsia="lt-LT"/>
        </w:rPr>
        <w:tab/>
      </w:r>
      <w:r>
        <w:rPr>
          <w:lang w:eastAsia="lt-LT"/>
        </w:rPr>
        <w:tab/>
      </w:r>
      <w:r>
        <w:rPr>
          <w:lang w:eastAsia="lt-LT"/>
        </w:rPr>
        <w:tab/>
        <w:t>Inga Kurlavičienė</w:t>
      </w:r>
    </w:p>
    <w:p w14:paraId="1113C66F" w14:textId="77777777" w:rsidR="00D57F27" w:rsidRPr="00832CC9" w:rsidRDefault="00D57F27" w:rsidP="00F67219">
      <w:pPr>
        <w:jc w:val="center"/>
      </w:pP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13C672" w14:textId="77777777" w:rsidR="005B434A" w:rsidRDefault="005B434A" w:rsidP="00D57F27">
      <w:r>
        <w:separator/>
      </w:r>
    </w:p>
  </w:endnote>
  <w:endnote w:type="continuationSeparator" w:id="0">
    <w:p w14:paraId="1113C673" w14:textId="77777777"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13C670" w14:textId="77777777" w:rsidR="005B434A" w:rsidRDefault="005B434A" w:rsidP="00D57F27">
      <w:r>
        <w:separator/>
      </w:r>
    </w:p>
  </w:footnote>
  <w:footnote w:type="continuationSeparator" w:id="0">
    <w:p w14:paraId="1113C671" w14:textId="77777777"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1113C674" w14:textId="77777777" w:rsidR="00D57F27" w:rsidRDefault="00D57F27">
        <w:pPr>
          <w:pStyle w:val="Antrats"/>
          <w:jc w:val="center"/>
        </w:pPr>
        <w:r>
          <w:fldChar w:fldCharType="begin"/>
        </w:r>
        <w:r>
          <w:instrText>PAGE   \* MERGEFORMAT</w:instrText>
        </w:r>
        <w:r>
          <w:fldChar w:fldCharType="separate"/>
        </w:r>
        <w:r w:rsidR="00BD480D">
          <w:rPr>
            <w:noProof/>
          </w:rPr>
          <w:t>2</w:t>
        </w:r>
        <w:r>
          <w:fldChar w:fldCharType="end"/>
        </w:r>
      </w:p>
    </w:sdtContent>
  </w:sdt>
  <w:p w14:paraId="1113C675"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2F7E49"/>
    <w:rsid w:val="0034183E"/>
    <w:rsid w:val="004476DD"/>
    <w:rsid w:val="00597EE8"/>
    <w:rsid w:val="005B434A"/>
    <w:rsid w:val="005F495C"/>
    <w:rsid w:val="00832CC9"/>
    <w:rsid w:val="008354D5"/>
    <w:rsid w:val="008E6E82"/>
    <w:rsid w:val="00AF7D08"/>
    <w:rsid w:val="00B750B6"/>
    <w:rsid w:val="00BD480D"/>
    <w:rsid w:val="00C57681"/>
    <w:rsid w:val="00CA4D3B"/>
    <w:rsid w:val="00D42B72"/>
    <w:rsid w:val="00D57F27"/>
    <w:rsid w:val="00E33871"/>
    <w:rsid w:val="00E56A73"/>
    <w:rsid w:val="00F1275A"/>
    <w:rsid w:val="00F67219"/>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13C65C"/>
  <w15:docId w15:val="{DC7E84A3-5329-4D90-9DB6-4702A0956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3892</Words>
  <Characters>2220</Characters>
  <Application>Microsoft Office Word</Application>
  <DocSecurity>4</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2020-06-29T06:44:00Z</dcterms:created>
  <dcterms:modified xsi:type="dcterms:W3CDTF">2020-06-29T06:44:00Z</dcterms:modified>
</cp:coreProperties>
</file>