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XSpec="right" w:tblpY="1269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07CF1" w:rsidRPr="00F07CF1" w14:paraId="695C6FFB" w14:textId="77777777" w:rsidTr="00E35F2E">
        <w:tc>
          <w:tcPr>
            <w:tcW w:w="4819" w:type="dxa"/>
          </w:tcPr>
          <w:p w14:paraId="3B4F3977" w14:textId="77777777" w:rsidR="00F07CF1" w:rsidRPr="00F07CF1" w:rsidRDefault="00F07CF1" w:rsidP="00E35F2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0382336"/>
            <w:r w:rsidRPr="00F07CF1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</w:tc>
      </w:tr>
      <w:tr w:rsidR="00F07CF1" w:rsidRPr="00F07CF1" w14:paraId="466A2D9F" w14:textId="77777777" w:rsidTr="00E35F2E">
        <w:tc>
          <w:tcPr>
            <w:tcW w:w="4819" w:type="dxa"/>
          </w:tcPr>
          <w:p w14:paraId="1A40E3A7" w14:textId="77777777" w:rsidR="00F07CF1" w:rsidRPr="00F07CF1" w:rsidRDefault="00F07CF1" w:rsidP="00E3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1">
              <w:rPr>
                <w:rFonts w:ascii="Times New Roman" w:hAnsi="Times New Roman" w:cs="Times New Roman"/>
                <w:sz w:val="24"/>
                <w:szCs w:val="24"/>
              </w:rPr>
              <w:t>Klaipėdos miesto savivaldybės administracijos</w:t>
            </w:r>
          </w:p>
        </w:tc>
      </w:tr>
      <w:tr w:rsidR="00F07CF1" w:rsidRPr="00F07CF1" w14:paraId="2A2B0311" w14:textId="77777777" w:rsidTr="00E35F2E">
        <w:tc>
          <w:tcPr>
            <w:tcW w:w="4819" w:type="dxa"/>
          </w:tcPr>
          <w:p w14:paraId="72651030" w14:textId="1C1B5763" w:rsidR="00F07CF1" w:rsidRPr="00F07CF1" w:rsidRDefault="00F07CF1" w:rsidP="00E3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1"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A9048B">
              <w:rPr>
                <w:rFonts w:ascii="Times New Roman" w:hAnsi="Times New Roman" w:cs="Times New Roman"/>
                <w:sz w:val="24"/>
                <w:szCs w:val="24"/>
              </w:rPr>
              <w:t>2020-07-02</w:t>
            </w:r>
          </w:p>
        </w:tc>
      </w:tr>
      <w:tr w:rsidR="00F07CF1" w:rsidRPr="00F07CF1" w14:paraId="4E6A864E" w14:textId="77777777" w:rsidTr="00E35F2E">
        <w:tc>
          <w:tcPr>
            <w:tcW w:w="4819" w:type="dxa"/>
          </w:tcPr>
          <w:p w14:paraId="4F215FF1" w14:textId="4AD1381E" w:rsidR="00F07CF1" w:rsidRPr="00F07CF1" w:rsidRDefault="00F07CF1" w:rsidP="00E35F2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CF1">
              <w:rPr>
                <w:rFonts w:ascii="Times New Roman" w:hAnsi="Times New Roman" w:cs="Times New Roman"/>
                <w:sz w:val="24"/>
                <w:szCs w:val="24"/>
              </w:rPr>
              <w:t>įsakymu Nr.</w:t>
            </w:r>
            <w:r w:rsidR="00A9048B">
              <w:rPr>
                <w:rFonts w:ascii="Times New Roman" w:hAnsi="Times New Roman" w:cs="Times New Roman"/>
                <w:sz w:val="24"/>
                <w:szCs w:val="24"/>
              </w:rPr>
              <w:t>AD1-784</w:t>
            </w:r>
          </w:p>
        </w:tc>
      </w:tr>
    </w:tbl>
    <w:p w14:paraId="67AF2B6F" w14:textId="77777777" w:rsidR="00F07CF1" w:rsidRDefault="00F07CF1" w:rsidP="00F07CF1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223E01" w14:textId="77777777" w:rsidR="00E35F2E" w:rsidRDefault="00E35F2E" w:rsidP="00F07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18FCB" w14:textId="77777777" w:rsidR="00E35F2E" w:rsidRDefault="00E35F2E" w:rsidP="00F07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63A01" w14:textId="77777777" w:rsidR="00E35F2E" w:rsidRDefault="00E35F2E" w:rsidP="00F07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C41B5" w14:textId="77777777" w:rsidR="00E35F2E" w:rsidRDefault="00E35F2E" w:rsidP="00F07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194A6" w14:textId="77777777" w:rsidR="00F07CF1" w:rsidRPr="00E35F2E" w:rsidRDefault="00E35F2E" w:rsidP="00F07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E35F2E">
        <w:rPr>
          <w:rFonts w:ascii="Times New Roman" w:hAnsi="Times New Roman" w:cs="Times New Roman"/>
          <w:b/>
          <w:bCs/>
          <w:sz w:val="24"/>
          <w:szCs w:val="24"/>
        </w:rPr>
        <w:t xml:space="preserve">Klaipėdos miesto savivaldybės biudžeto lėšomis iš dalies finansuojamų kultūros bei meno sričių projektų </w:t>
      </w:r>
      <w:r w:rsidR="002F49C2" w:rsidRPr="00E35F2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15D5" w:rsidRPr="00E35F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49C2" w:rsidRPr="00E35F2E">
        <w:rPr>
          <w:rFonts w:ascii="Times New Roman" w:hAnsi="Times New Roman" w:cs="Times New Roman"/>
          <w:b/>
          <w:bCs/>
          <w:sz w:val="24"/>
          <w:szCs w:val="24"/>
        </w:rPr>
        <w:t xml:space="preserve"> m. prioritetai</w:t>
      </w:r>
      <w:bookmarkEnd w:id="1"/>
    </w:p>
    <w:p w14:paraId="79305A40" w14:textId="77777777" w:rsidR="002F49C2" w:rsidRPr="005428E5" w:rsidRDefault="002F49C2" w:rsidP="005428E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822"/>
        <w:gridCol w:w="6799"/>
      </w:tblGrid>
      <w:tr w:rsidR="002F49C2" w:rsidRPr="005428E5" w14:paraId="6A1F9E0B" w14:textId="77777777" w:rsidTr="0041780C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3410F" w14:textId="77777777" w:rsidR="002F49C2" w:rsidRPr="005428E5" w:rsidRDefault="002F49C2" w:rsidP="00542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C75F" w14:textId="77777777" w:rsidR="002F49C2" w:rsidRPr="005428E5" w:rsidRDefault="002F49C2" w:rsidP="00542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Prioritetas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6912" w14:textId="77777777" w:rsidR="002F49C2" w:rsidRPr="005428E5" w:rsidRDefault="002F49C2" w:rsidP="00542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Prioriteto aprašymas</w:t>
            </w:r>
          </w:p>
        </w:tc>
      </w:tr>
      <w:tr w:rsidR="002F49C2" w:rsidRPr="005428E5" w14:paraId="4B1918B0" w14:textId="77777777" w:rsidTr="0041780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0946" w14:textId="77777777" w:rsidR="002F49C2" w:rsidRPr="005428E5" w:rsidRDefault="00AC56D5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B73F" w14:textId="77777777" w:rsidR="002F49C2" w:rsidRPr="005428E5" w:rsidRDefault="002F49C2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Klaipėdos kultūros ir kūrybinio sektoriaus stiprinimas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9A62F" w14:textId="77777777" w:rsidR="002F49C2" w:rsidRPr="005428E5" w:rsidRDefault="002F49C2" w:rsidP="0087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Projektai, į kuriuos įtraukiami</w:t>
            </w:r>
            <w:r w:rsidR="00DC1A87"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Klaipėdos menininkai ir kūrėjai</w:t>
            </w:r>
            <w:r w:rsidR="00DC1A87" w:rsidRPr="005428E5">
              <w:rPr>
                <w:rFonts w:ascii="Times New Roman" w:hAnsi="Times New Roman" w:cs="Times New Roman"/>
                <w:sz w:val="24"/>
                <w:szCs w:val="24"/>
              </w:rPr>
              <w:t>, ypatingą dėmesį skiriant jauniesiems menininkams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 ir (ar) vietos </w:t>
            </w:r>
            <w:r w:rsidR="00AC56D5"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organizacijų 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inicijuoti</w:t>
            </w:r>
            <w:r w:rsidR="0087679A">
              <w:rPr>
                <w:rFonts w:ascii="Times New Roman" w:hAnsi="Times New Roman" w:cs="Times New Roman"/>
                <w:sz w:val="24"/>
                <w:szCs w:val="24"/>
              </w:rPr>
              <w:t>ems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 ir vykdomi</w:t>
            </w:r>
            <w:r w:rsidR="0087679A">
              <w:rPr>
                <w:rFonts w:ascii="Times New Roman" w:hAnsi="Times New Roman" w:cs="Times New Roman"/>
                <w:sz w:val="24"/>
                <w:szCs w:val="24"/>
              </w:rPr>
              <w:t>ems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  <w:r w:rsidR="0087679A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, kurių veiklos turi potencialą stiprinti </w:t>
            </w:r>
            <w:r w:rsidR="00AC56D5"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kultūros ir kūrybinio 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sektoriaus gebėjimus ir konkurencingumą</w:t>
            </w:r>
            <w:r w:rsidR="00AC56D5"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 nacionaliniu ir tarptautiniu mastu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AFD" w:rsidRPr="005428E5" w14:paraId="45BC9297" w14:textId="77777777" w:rsidTr="0041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70" w:type="dxa"/>
          </w:tcPr>
          <w:p w14:paraId="1CD4F9F2" w14:textId="77777777" w:rsidR="00643AFD" w:rsidRPr="005428E5" w:rsidRDefault="00AC56D5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AFD" w:rsidRPr="0054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14:paraId="318582DF" w14:textId="77777777" w:rsidR="00643AFD" w:rsidRPr="005428E5" w:rsidRDefault="00AC56D5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2688483"/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Projektai, kurie prisideda prie programos „Klaipėda – Europos j</w:t>
            </w:r>
            <w:r w:rsidR="00544C7C" w:rsidRPr="005428E5">
              <w:rPr>
                <w:rFonts w:ascii="Times New Roman" w:hAnsi="Times New Roman" w:cs="Times New Roman"/>
                <w:sz w:val="24"/>
                <w:szCs w:val="24"/>
              </w:rPr>
              <w:t>aunimo sostinė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 2021“ tikslų</w:t>
            </w:r>
            <w:bookmarkEnd w:id="2"/>
          </w:p>
        </w:tc>
        <w:tc>
          <w:tcPr>
            <w:tcW w:w="6799" w:type="dxa"/>
          </w:tcPr>
          <w:p w14:paraId="69FA6333" w14:textId="77777777" w:rsidR="00643AFD" w:rsidRPr="005428E5" w:rsidRDefault="00E37038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Projektai, kuriais siekiama prisidėti prie jaunimo įgalinimo, skatinant vietos ir užsienio jaunimo bendradarbiavimą, kūrybines partnerystes, regioninį ir tarptautinį bendradarbiavimą</w:t>
            </w:r>
            <w:r w:rsidR="00F16D5B" w:rsidRPr="0054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33D" w:rsidRPr="005428E5" w14:paraId="2633EC39" w14:textId="77777777" w:rsidTr="0041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70" w:type="dxa"/>
          </w:tcPr>
          <w:p w14:paraId="6E507661" w14:textId="77777777" w:rsidR="0031333D" w:rsidRPr="005428E5" w:rsidRDefault="00B76F2D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14:paraId="1FDA6B0A" w14:textId="77777777" w:rsidR="0031333D" w:rsidRPr="005428E5" w:rsidRDefault="004068BB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Partnerysčių tarp kultūros ir kitų sričių skatinimas</w:t>
            </w:r>
          </w:p>
        </w:tc>
        <w:tc>
          <w:tcPr>
            <w:tcW w:w="6799" w:type="dxa"/>
          </w:tcPr>
          <w:p w14:paraId="19492598" w14:textId="77777777" w:rsidR="0031333D" w:rsidRPr="005428E5" w:rsidRDefault="004068BB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Projektai, į kuriuos aktyviai įtraukiami meninink</w:t>
            </w:r>
            <w:r w:rsidR="0041780C" w:rsidRPr="005428E5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 ir (ar) kultūros kūrėj</w:t>
            </w:r>
            <w:r w:rsidR="0041780C"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ai ir 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kurie įgyvendinami bendradarbiaujant su </w:t>
            </w:r>
            <w:r w:rsidR="0041780C" w:rsidRPr="005428E5">
              <w:rPr>
                <w:rFonts w:ascii="Times New Roman" w:hAnsi="Times New Roman" w:cs="Times New Roman"/>
                <w:sz w:val="24"/>
                <w:szCs w:val="24"/>
              </w:rPr>
              <w:t>kitų sričių (mokslo, sveikatos, aplink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1780C" w:rsidRPr="005428E5">
              <w:rPr>
                <w:rFonts w:ascii="Times New Roman" w:hAnsi="Times New Roman" w:cs="Times New Roman"/>
                <w:sz w:val="24"/>
                <w:szCs w:val="24"/>
              </w:rPr>
              <w:t>saugos, verslo ir kt.) o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rganizacijomis</w:t>
            </w:r>
            <w:r w:rsidR="0041780C" w:rsidRPr="0054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33D" w:rsidRPr="005428E5" w14:paraId="62323C9A" w14:textId="77777777" w:rsidTr="0041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70" w:type="dxa"/>
          </w:tcPr>
          <w:p w14:paraId="30F9FC6F" w14:textId="77777777" w:rsidR="0031333D" w:rsidRPr="005428E5" w:rsidRDefault="00B76F2D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14:paraId="0155EADF" w14:textId="77777777" w:rsidR="0031333D" w:rsidRPr="005428E5" w:rsidRDefault="00B76F2D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Pasiruošimas</w:t>
            </w:r>
            <w:r w:rsidR="004068BB"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 Klaipėdos krašto prijungimo prie Lietuvos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 2023 meta</w:t>
            </w:r>
            <w:r w:rsidR="004068BB" w:rsidRPr="005428E5">
              <w:rPr>
                <w:rFonts w:ascii="Times New Roman" w:hAnsi="Times New Roman" w:cs="Times New Roman"/>
                <w:sz w:val="24"/>
                <w:szCs w:val="24"/>
              </w:rPr>
              <w:t>is minėjimo ir įprasminimo</w:t>
            </w:r>
          </w:p>
        </w:tc>
        <w:tc>
          <w:tcPr>
            <w:tcW w:w="6799" w:type="dxa"/>
          </w:tcPr>
          <w:p w14:paraId="5820177F" w14:textId="77777777" w:rsidR="0031333D" w:rsidRPr="005428E5" w:rsidRDefault="0041780C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Projektai, kurių tikslas – kryptingai ruoš</w:t>
            </w:r>
            <w:r w:rsidR="0022376E" w:rsidRPr="005428E5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 2023 m. minėjimui </w:t>
            </w:r>
            <w:r w:rsidR="0022376E"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užtikrinti prasmingų, originalių </w:t>
            </w:r>
            <w:r w:rsidR="001D3998" w:rsidRPr="005428E5">
              <w:rPr>
                <w:rFonts w:ascii="Times New Roman" w:hAnsi="Times New Roman" w:cs="Times New Roman"/>
                <w:sz w:val="24"/>
                <w:szCs w:val="24"/>
              </w:rPr>
              <w:t xml:space="preserve">iniciatyvų </w:t>
            </w:r>
            <w:r w:rsidR="0022376E" w:rsidRPr="005428E5">
              <w:rPr>
                <w:rFonts w:ascii="Times New Roman" w:hAnsi="Times New Roman" w:cs="Times New Roman"/>
                <w:sz w:val="24"/>
                <w:szCs w:val="24"/>
              </w:rPr>
              <w:t>įgyvendinimą.</w:t>
            </w:r>
          </w:p>
        </w:tc>
      </w:tr>
      <w:tr w:rsidR="0022376E" w:rsidRPr="005428E5" w14:paraId="659866FA" w14:textId="77777777" w:rsidTr="0041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70" w:type="dxa"/>
          </w:tcPr>
          <w:p w14:paraId="3C4BC09A" w14:textId="77777777" w:rsidR="0022376E" w:rsidRPr="005428E5" w:rsidRDefault="0022376E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2" w:type="dxa"/>
          </w:tcPr>
          <w:p w14:paraId="4128B9EC" w14:textId="77777777" w:rsidR="0022376E" w:rsidRPr="005428E5" w:rsidRDefault="0022376E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Projektai, kurie prisideda prie Klaipėdos jūrinio identiteto stiprinimo</w:t>
            </w:r>
          </w:p>
        </w:tc>
        <w:tc>
          <w:tcPr>
            <w:tcW w:w="6799" w:type="dxa"/>
          </w:tcPr>
          <w:p w14:paraId="527174BD" w14:textId="77777777" w:rsidR="0022376E" w:rsidRPr="005428E5" w:rsidRDefault="00FF79BD" w:rsidP="0054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E5">
              <w:rPr>
                <w:rFonts w:ascii="Times New Roman" w:hAnsi="Times New Roman" w:cs="Times New Roman"/>
                <w:iCs/>
                <w:sz w:val="24"/>
                <w:szCs w:val="24"/>
              </w:rPr>
              <w:t>Projektai, kurių tikslas paminėti Lietuvos jūrinio laivyno 100-mečio sukaktį pasirenkant formatus patrauklius įvairioms visuomenės grupėms ir skatinantys kūrybinį bendradarbiavimą</w:t>
            </w:r>
            <w:r w:rsidRPr="0054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14:paraId="22B36960" w14:textId="77777777" w:rsidR="008243E0" w:rsidRPr="005428E5" w:rsidRDefault="008243E0" w:rsidP="005428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43E0" w:rsidRPr="005428E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2237" w14:textId="77777777" w:rsidR="007361E1" w:rsidRDefault="007361E1" w:rsidP="0027287D">
      <w:r>
        <w:separator/>
      </w:r>
    </w:p>
  </w:endnote>
  <w:endnote w:type="continuationSeparator" w:id="0">
    <w:p w14:paraId="3F090A58" w14:textId="77777777" w:rsidR="007361E1" w:rsidRDefault="007361E1" w:rsidP="002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5AF50" w14:textId="77777777" w:rsidR="007361E1" w:rsidRDefault="007361E1" w:rsidP="0027287D">
      <w:r>
        <w:separator/>
      </w:r>
    </w:p>
  </w:footnote>
  <w:footnote w:type="continuationSeparator" w:id="0">
    <w:p w14:paraId="2231150E" w14:textId="77777777" w:rsidR="007361E1" w:rsidRDefault="007361E1" w:rsidP="002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C2"/>
    <w:rsid w:val="00002958"/>
    <w:rsid w:val="00036AA5"/>
    <w:rsid w:val="001020C8"/>
    <w:rsid w:val="0012629A"/>
    <w:rsid w:val="001D3998"/>
    <w:rsid w:val="0022376E"/>
    <w:rsid w:val="0027287D"/>
    <w:rsid w:val="00277EA9"/>
    <w:rsid w:val="002F49C2"/>
    <w:rsid w:val="0031333D"/>
    <w:rsid w:val="003409F1"/>
    <w:rsid w:val="004068BB"/>
    <w:rsid w:val="00416069"/>
    <w:rsid w:val="0041780C"/>
    <w:rsid w:val="004F4668"/>
    <w:rsid w:val="005118A5"/>
    <w:rsid w:val="005428E5"/>
    <w:rsid w:val="00544C7C"/>
    <w:rsid w:val="005E5DC4"/>
    <w:rsid w:val="006064AB"/>
    <w:rsid w:val="00643AFD"/>
    <w:rsid w:val="00657F22"/>
    <w:rsid w:val="006F6A24"/>
    <w:rsid w:val="00735E50"/>
    <w:rsid w:val="007361E1"/>
    <w:rsid w:val="008243E0"/>
    <w:rsid w:val="00856DAA"/>
    <w:rsid w:val="0087679A"/>
    <w:rsid w:val="009615D5"/>
    <w:rsid w:val="00A9048B"/>
    <w:rsid w:val="00AC56D5"/>
    <w:rsid w:val="00B76F2D"/>
    <w:rsid w:val="00D03AD8"/>
    <w:rsid w:val="00DC1A87"/>
    <w:rsid w:val="00E11329"/>
    <w:rsid w:val="00E35F2E"/>
    <w:rsid w:val="00E37038"/>
    <w:rsid w:val="00ED2CCA"/>
    <w:rsid w:val="00F07CF1"/>
    <w:rsid w:val="00F16D5B"/>
    <w:rsid w:val="00F329BC"/>
    <w:rsid w:val="00F80E62"/>
    <w:rsid w:val="00FE1DB8"/>
    <w:rsid w:val="00FF11EB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076B"/>
  <w15:chartTrackingRefBased/>
  <w15:docId w15:val="{0EE41585-2F21-4274-85BF-18782B3E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49C2"/>
    <w:pPr>
      <w:spacing w:after="0" w:line="240" w:lineRule="auto"/>
    </w:pPr>
    <w:rPr>
      <w:rFonts w:ascii="Calibri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728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287D"/>
    <w:rPr>
      <w:rFonts w:ascii="Calibri" w:hAnsi="Calibri" w:cs="Calibri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728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287D"/>
    <w:rPr>
      <w:rFonts w:ascii="Calibri" w:hAnsi="Calibri" w:cs="Calibri"/>
      <w:lang w:val="lt-LT"/>
    </w:rPr>
  </w:style>
  <w:style w:type="table" w:styleId="Lentelstinklelis">
    <w:name w:val="Table Grid"/>
    <w:basedOn w:val="prastojilentel"/>
    <w:rsid w:val="00F0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Deltuvaitė</dc:creator>
  <cp:lastModifiedBy>Ingrida Žemgulė</cp:lastModifiedBy>
  <cp:revision>2</cp:revision>
  <cp:lastPrinted>2019-10-01T07:26:00Z</cp:lastPrinted>
  <dcterms:created xsi:type="dcterms:W3CDTF">2020-07-03T11:36:00Z</dcterms:created>
  <dcterms:modified xsi:type="dcterms:W3CDTF">2020-07-03T11:36:00Z</dcterms:modified>
</cp:coreProperties>
</file>