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3D" w:rsidRPr="002230F9" w:rsidRDefault="003A7C3D" w:rsidP="003A7C3D">
      <w:pPr>
        <w:jc w:val="center"/>
        <w:rPr>
          <w:b/>
          <w:lang w:val="en-US"/>
        </w:rPr>
      </w:pPr>
      <w:bookmarkStart w:id="0" w:name="_GoBack"/>
      <w:bookmarkEnd w:id="0"/>
      <w:r w:rsidRPr="002230F9">
        <w:rPr>
          <w:b/>
          <w:lang w:val="en-US"/>
        </w:rPr>
        <w:t>AIŠKINAMASIS RAŠTAS</w:t>
      </w:r>
    </w:p>
    <w:p w:rsidR="003A7C3D" w:rsidRPr="008B20D7" w:rsidRDefault="003A7C3D" w:rsidP="003A7C3D">
      <w:pPr>
        <w:jc w:val="center"/>
        <w:rPr>
          <w:b/>
          <w:sz w:val="20"/>
          <w:szCs w:val="20"/>
          <w:lang w:val="en-US"/>
        </w:rPr>
      </w:pPr>
    </w:p>
    <w:p w:rsidR="00972708" w:rsidRDefault="003A7C3D" w:rsidP="00972708">
      <w:pPr>
        <w:jc w:val="center"/>
        <w:rPr>
          <w:b/>
          <w:bCs/>
        </w:rPr>
      </w:pPr>
      <w:r w:rsidRPr="008B20D7">
        <w:rPr>
          <w:b/>
          <w:lang w:val="en-US"/>
        </w:rPr>
        <w:t>PRIE SAVIVALDY</w:t>
      </w:r>
      <w:r w:rsidR="002970B4">
        <w:rPr>
          <w:b/>
          <w:lang w:val="en-US"/>
        </w:rPr>
        <w:t xml:space="preserve">BĖS TARYBOS SPRENDIMO PROJEKTO </w:t>
      </w:r>
      <w:r w:rsidR="00972708" w:rsidRPr="002A3D4A">
        <w:rPr>
          <w:b/>
          <w:bCs/>
        </w:rPr>
        <w:t>MOKINIŲ DALYVAUJAMOJO BIUDŽETO INICIATYVOS</w:t>
      </w:r>
      <w:r w:rsidR="00972708">
        <w:rPr>
          <w:b/>
          <w:bCs/>
        </w:rPr>
        <w:t xml:space="preserve"> PROJEKTŲ ATRANKOS IR FINANSAVIMO TVARKOS APRAŠO</w:t>
      </w:r>
    </w:p>
    <w:p w:rsidR="00B10F76" w:rsidRDefault="00B10F76" w:rsidP="00972708">
      <w:pPr>
        <w:pStyle w:val="Pagrindinistekstas"/>
        <w:jc w:val="center"/>
        <w:rPr>
          <w:b/>
          <w:caps/>
        </w:rPr>
      </w:pPr>
      <w:r>
        <w:rPr>
          <w:b/>
          <w:caps/>
        </w:rPr>
        <w:t>patvirtinimo</w:t>
      </w:r>
      <w:r w:rsidRPr="001D3C7E">
        <w:rPr>
          <w:b/>
          <w:caps/>
        </w:rPr>
        <w:t xml:space="preserve"> </w:t>
      </w:r>
    </w:p>
    <w:p w:rsidR="00972708" w:rsidRPr="00972708" w:rsidRDefault="00972708" w:rsidP="00972708">
      <w:pPr>
        <w:pStyle w:val="Pagrindinistekstas"/>
        <w:jc w:val="center"/>
        <w:rPr>
          <w:b/>
          <w:caps/>
        </w:rPr>
      </w:pPr>
    </w:p>
    <w:p w:rsidR="003A7C3D" w:rsidRPr="00230811" w:rsidRDefault="00B76DB1" w:rsidP="003A7C3D">
      <w:pPr>
        <w:jc w:val="center"/>
        <w:rPr>
          <w:lang w:val="de-DE"/>
        </w:rPr>
      </w:pPr>
      <w:r w:rsidRPr="00230811">
        <w:rPr>
          <w:lang w:val="de-DE"/>
        </w:rPr>
        <w:t>2</w:t>
      </w:r>
      <w:r w:rsidR="00A464FE">
        <w:rPr>
          <w:lang w:val="de-DE"/>
        </w:rPr>
        <w:t>020-06-05</w:t>
      </w:r>
    </w:p>
    <w:p w:rsidR="003A7C3D" w:rsidRPr="00230811" w:rsidRDefault="003A7C3D" w:rsidP="00E67958">
      <w:pPr>
        <w:rPr>
          <w:sz w:val="16"/>
          <w:szCs w:val="16"/>
          <w:lang w:val="de-DE"/>
        </w:rPr>
      </w:pPr>
    </w:p>
    <w:p w:rsidR="003A7C3D" w:rsidRPr="00E67958" w:rsidRDefault="003A7C3D" w:rsidP="00E67958">
      <w:pPr>
        <w:pStyle w:val="Sraopastraipa"/>
        <w:numPr>
          <w:ilvl w:val="0"/>
          <w:numId w:val="1"/>
        </w:numPr>
        <w:jc w:val="both"/>
        <w:rPr>
          <w:b/>
        </w:rPr>
      </w:pPr>
      <w:r w:rsidRPr="00E67958">
        <w:rPr>
          <w:b/>
        </w:rPr>
        <w:t>Sprendimo projekto esmė, tikslai ir uždaviniai</w:t>
      </w:r>
    </w:p>
    <w:p w:rsidR="00972708" w:rsidRDefault="00E67958" w:rsidP="00972708">
      <w:pPr>
        <w:pStyle w:val="Sraopastraipa"/>
        <w:ind w:left="0" w:firstLine="709"/>
        <w:jc w:val="both"/>
      </w:pPr>
      <w:r>
        <w:t xml:space="preserve">Tarybos sprendimo esmė patvirtinti </w:t>
      </w:r>
      <w:r w:rsidR="00972708">
        <w:t>M</w:t>
      </w:r>
      <w:r w:rsidR="00972708" w:rsidRPr="00972708">
        <w:t>okinių dalyvaujamojo biudžeto iniciatyvos projektų atrank</w:t>
      </w:r>
      <w:r w:rsidR="00972708">
        <w:t xml:space="preserve">os ir finansavimo tvarkos aprašą. </w:t>
      </w:r>
    </w:p>
    <w:p w:rsidR="003A7C3D" w:rsidRDefault="003A7C3D" w:rsidP="00972708">
      <w:pPr>
        <w:pStyle w:val="Sraopastraipa"/>
        <w:ind w:left="0" w:firstLine="709"/>
        <w:jc w:val="both"/>
        <w:rPr>
          <w:b/>
        </w:rPr>
      </w:pPr>
      <w:r w:rsidRPr="004E5E5F">
        <w:rPr>
          <w:b/>
        </w:rPr>
        <w:t>Projekto rengimo priežastys ir kuo remiantis parengtas sprendimo projektas.</w:t>
      </w:r>
    </w:p>
    <w:p w:rsidR="00605C42" w:rsidRDefault="00797331" w:rsidP="00605C42">
      <w:pPr>
        <w:pStyle w:val="Sraopastraipa"/>
        <w:ind w:left="0" w:firstLine="709"/>
        <w:jc w:val="both"/>
      </w:pPr>
      <w:r w:rsidRPr="00797331">
        <w:t>Dalyvaujamasis biudžetas – tai būdas, kaip galima kartu su gyventojais spręsti dėl viešųjų lėšų panaudojimo, kuomet miestiečiai patys siūlo idėjas miestui ir balsuodami renka labiausiai patikusias.</w:t>
      </w:r>
      <w:r>
        <w:t xml:space="preserve"> Dalyvaujamieji biudžetai gali vykti ne tik miestuose, bet ir mokyklose ar kitose institucijose. Pavyzdžiui, dalyvaujamieji biudžetai mokyklose itin populiarūs Paryžiuje, kur daugiau nei 80 proc. mokyklų jau yra jį išbandę (Transparency </w:t>
      </w:r>
      <w:r w:rsidR="00605C42">
        <w:t>International</w:t>
      </w:r>
      <w:r>
        <w:t xml:space="preserve"> informacija). Dalyvaujamojo biudžeto iniciatyva yra numatyta Europos jaunimo sostinės 2021 m. paraiškoje. </w:t>
      </w:r>
      <w:r w:rsidR="00605C42">
        <w:t xml:space="preserve">Kadangi Klaipėdos miesto savivaldybė yra nusimačiusi bendrą dalyvaujamojo biudžeto iniciatyvą visam miestui ir siekiant išvengti priemonių dubliavimo, Europos jaunimo sostinės komandai kilo idėją dalyvaujamojo biudžeto iniciatyvą pritaikyti Klaipėdos miesto gimnazijoms ir profesinėms mokykloms. </w:t>
      </w:r>
      <w:r>
        <w:t xml:space="preserve">Prieš pradedant rengti dalyvaujamojo biudžeto iniciatyvą vyko susitikimai su Klaipėdos miesto savivaldybės administracijos Švietimo skyriumi bei Klaipėdos miesto mokyklų vadovais. Jiems buvo pristatyta galimybė prisijungti prie šios iniciatyvos ir tapti pilotinėmis mokyklomis, kuriose dalyvaujamasis biudžetas bus įgyvendinamas  2020 m. Iš viso prie iniciatyvos prisijungė 4 gimnazijos ir 1 profesinė mokykla. </w:t>
      </w:r>
      <w:r w:rsidR="00605C42">
        <w:t>Aptarus iniciatyvą su visomis suinteresuotomis šalimis buvo parengtas Mokinių dalyvaujamojo biudžeto iniciatyvos projektų atrankos ir finansavimo tvarkos aprašas.</w:t>
      </w:r>
    </w:p>
    <w:p w:rsidR="00605C42" w:rsidRPr="00797331" w:rsidRDefault="00605C42" w:rsidP="00D52B0C">
      <w:pPr>
        <w:pStyle w:val="Sraopastraipa"/>
        <w:ind w:left="0" w:firstLine="709"/>
        <w:jc w:val="both"/>
      </w:pPr>
      <w:r>
        <w:t xml:space="preserve">Šiuo Tarybos sprendimo projektu siekiama nustatyti tvarką, kuria vadovaujantis Klaipėdos miesto mokyklos vykdys mokinių dalyvaujamojo biudžeto iniciatyvą. Ja siekiama paskatinti mokinius domėtis mokyklos aplinka, dalyvauti sprendimų priėmime ir daugiau sužinoti apie mokykloje priimamus finansinius sprendimus. Dalyvaujamojo biudžeto tikslai yra orientuojami į Darnaus vystymosi darbotvarkės tikslus. Siekiama, kad mokiniai susipažintu su darbotvarke ir suvoktų, kad joje išvardintų tikslų įgyvendinimas yra svarbus. </w:t>
      </w:r>
    </w:p>
    <w:p w:rsidR="004E5E5F" w:rsidRDefault="004E5E5F" w:rsidP="004E5E5F">
      <w:pPr>
        <w:ind w:firstLine="709"/>
        <w:jc w:val="both"/>
        <w:rPr>
          <w:color w:val="000000"/>
        </w:rPr>
      </w:pPr>
      <w:r>
        <w:t xml:space="preserve">Tarybos sprendimo projektas parengtas </w:t>
      </w:r>
      <w:r w:rsidR="00972708">
        <w:t>vadovaujantis Lietuvos Respublikos vietos savivaldos įstatymo 7 straipsnio 22 punktu ir atsižvelgiant į Klaipėdos miesto savivaldybės tarybos 2018 m. rugsėjo 27 d. sprendimą Nr. T2-197 „Dėl pritarimo Klaipėdos miesto savivaldybės paraiškai Europos jaunimo sostinės 2021 titului gauti“</w:t>
      </w:r>
      <w:r w:rsidR="00D52B0C">
        <w:t xml:space="preserve">. Dalyvaujamojo biudžeto iniciatyva ir tvarkos aprašas parengtas atsižvelgiant į kitų miestų turimas iniciatyvas bei į Klaipėdos miesto mokyklų nuomonę. </w:t>
      </w:r>
    </w:p>
    <w:p w:rsidR="004D7A2D" w:rsidRDefault="003A7C3D" w:rsidP="004D7A2D">
      <w:pPr>
        <w:ind w:firstLine="709"/>
        <w:jc w:val="both"/>
        <w:rPr>
          <w:b/>
          <w:bCs/>
        </w:rPr>
      </w:pPr>
      <w:r w:rsidRPr="00EA1D64">
        <w:rPr>
          <w:b/>
          <w:bCs/>
        </w:rPr>
        <w:t>Kokių rezultatų laukiama.</w:t>
      </w:r>
    </w:p>
    <w:p w:rsidR="00D52B0C" w:rsidRDefault="00D52B0C" w:rsidP="004D7A2D">
      <w:pPr>
        <w:ind w:firstLine="709"/>
        <w:jc w:val="both"/>
        <w:rPr>
          <w:bCs/>
        </w:rPr>
      </w:pPr>
      <w:r>
        <w:rPr>
          <w:bCs/>
        </w:rPr>
        <w:t xml:space="preserve">Patvirtintus Mokinių dalyvaujamojo biudžeto iniciatyvos projektų atrankos ir finansavimo tvarkos aprašą bus užtikrinta tvarka pagal kurią Klaipėdos miesto mokyklos organizuos idėjų konkursą. </w:t>
      </w:r>
    </w:p>
    <w:p w:rsidR="00D52B0C" w:rsidRDefault="00D52B0C" w:rsidP="00A10E32">
      <w:pPr>
        <w:ind w:firstLine="709"/>
        <w:jc w:val="both"/>
        <w:rPr>
          <w:bCs/>
        </w:rPr>
      </w:pPr>
      <w:r>
        <w:rPr>
          <w:bCs/>
        </w:rPr>
        <w:t>Planuojama, kad ši iniciatyva turėtų vykti etapais:</w:t>
      </w:r>
    </w:p>
    <w:p w:rsidR="00A10E32" w:rsidRPr="00A10E32" w:rsidRDefault="00A10E32" w:rsidP="00A10E32">
      <w:pPr>
        <w:pStyle w:val="Sraopastraipa"/>
        <w:numPr>
          <w:ilvl w:val="0"/>
          <w:numId w:val="5"/>
        </w:numPr>
        <w:tabs>
          <w:tab w:val="left" w:pos="993"/>
        </w:tabs>
        <w:ind w:left="0" w:firstLine="709"/>
      </w:pPr>
      <w:r w:rsidRPr="00A10E32">
        <w:rPr>
          <w:b/>
        </w:rPr>
        <w:t>Mentorių subūrimas ir mokymai</w:t>
      </w:r>
      <w:r w:rsidRPr="00A10E32">
        <w:t xml:space="preserve">. Iš pilotinių mokyklų administracijos, mokytojų formuojama mentorių grupė, kurie būtų supažindinti su dalyvaujamojo biudžeto procesu, įgyvendinimu, mokinių palydėjimu ir kuravimu viso proceso metu. Tuo tikslu organizuojami mokymai (online arba fiziniai, priklausomai nuo situacijos) su Lietuvos bei užsienio ekspertais, turinčiais analogiškos patirties vykdant dalyvaujamąjį biudžetą. </w:t>
      </w:r>
    </w:p>
    <w:p w:rsidR="00A10E32" w:rsidRPr="00A10E32" w:rsidRDefault="00D52B0C" w:rsidP="00A10E32">
      <w:pPr>
        <w:pStyle w:val="Sraopastraipa"/>
        <w:numPr>
          <w:ilvl w:val="0"/>
          <w:numId w:val="5"/>
        </w:numPr>
        <w:tabs>
          <w:tab w:val="left" w:pos="993"/>
        </w:tabs>
        <w:ind w:left="0" w:firstLine="709"/>
      </w:pPr>
      <w:r w:rsidRPr="00A10E32">
        <w:rPr>
          <w:b/>
          <w:bCs/>
        </w:rPr>
        <w:lastRenderedPageBreak/>
        <w:t>Idėjų laboratorijos</w:t>
      </w:r>
      <w:r w:rsidRPr="00A10E32">
        <w:rPr>
          <w:bCs/>
        </w:rPr>
        <w:t>. Organizuojamos d</w:t>
      </w:r>
      <w:r w:rsidR="00A10E32" w:rsidRPr="00A10E32">
        <w:rPr>
          <w:bCs/>
        </w:rPr>
        <w:t>irbtuvės pilotinių mokyklų mokiniams</w:t>
      </w:r>
      <w:r w:rsidRPr="00A10E32">
        <w:rPr>
          <w:bCs/>
        </w:rPr>
        <w:t>, drauge su mentorių pagalba pildomos idėjų anketos pagal parengtas gaires, aptariama siūlomų idėjų nauda ir galimas poveikis mokyklos bendruomenei, planuojamas idėjos įgyvendinimui reikalingas biudžetas.</w:t>
      </w:r>
    </w:p>
    <w:p w:rsidR="00A10E32" w:rsidRPr="00A10E32" w:rsidRDefault="00D52B0C" w:rsidP="00A10E32">
      <w:pPr>
        <w:pStyle w:val="Sraopastraipa"/>
        <w:numPr>
          <w:ilvl w:val="0"/>
          <w:numId w:val="5"/>
        </w:numPr>
        <w:tabs>
          <w:tab w:val="left" w:pos="993"/>
        </w:tabs>
        <w:ind w:left="0" w:firstLine="709"/>
      </w:pPr>
      <w:r w:rsidRPr="00A10E32">
        <w:rPr>
          <w:bCs/>
        </w:rPr>
        <w:t xml:space="preserve">Viešas idėjų pristatymas mokyklų bendruomenėms. Drauge su mentoriais idėjų autoriai pristato galutinius savo idėjų siūlymus su lydimąja medžiaga (nuotraukos, brėžiniai, piešiniai ir pan.) savo mokyklos mokinių bendruomenei. </w:t>
      </w:r>
    </w:p>
    <w:p w:rsidR="00A10E32" w:rsidRPr="00A10E32" w:rsidRDefault="00D52B0C" w:rsidP="00A10E32">
      <w:pPr>
        <w:pStyle w:val="Sraopastraipa"/>
        <w:numPr>
          <w:ilvl w:val="0"/>
          <w:numId w:val="5"/>
        </w:numPr>
        <w:tabs>
          <w:tab w:val="left" w:pos="993"/>
        </w:tabs>
        <w:ind w:left="0" w:firstLine="709"/>
      </w:pPr>
      <w:r w:rsidRPr="00A10E32">
        <w:rPr>
          <w:bCs/>
        </w:rPr>
        <w:t xml:space="preserve">Balsavimas, idėjų atranka. Po idėjų pristatymų ir aptarimų moksleiviai kviečiami balsuoti ir išrinkti aktualiausias, mokyklų bendruomenėms reikšmingiausias idėjas. Mokinių idėjos varžosi tik savo mokyklos lygmenyje. </w:t>
      </w:r>
    </w:p>
    <w:p w:rsidR="00A10E32" w:rsidRPr="00A10E32" w:rsidRDefault="00D52B0C" w:rsidP="00A10E32">
      <w:pPr>
        <w:pStyle w:val="Sraopastraipa"/>
        <w:numPr>
          <w:ilvl w:val="0"/>
          <w:numId w:val="5"/>
        </w:numPr>
        <w:tabs>
          <w:tab w:val="left" w:pos="993"/>
        </w:tabs>
        <w:ind w:left="0" w:firstLine="709"/>
      </w:pPr>
      <w:r w:rsidRPr="00A10E32">
        <w:rPr>
          <w:bCs/>
        </w:rPr>
        <w:t xml:space="preserve">Idėjos įgyvendinimas. Mokiniai, su mentorių komanda įgyvendina pateiktas bei balsavimo būdu išrinktas idėjas. </w:t>
      </w:r>
    </w:p>
    <w:p w:rsidR="00D52B0C" w:rsidRPr="00A10E32" w:rsidRDefault="00D52B0C" w:rsidP="00A10E32">
      <w:pPr>
        <w:pStyle w:val="Sraopastraipa"/>
        <w:numPr>
          <w:ilvl w:val="0"/>
          <w:numId w:val="5"/>
        </w:numPr>
        <w:tabs>
          <w:tab w:val="left" w:pos="993"/>
        </w:tabs>
        <w:ind w:left="0" w:firstLine="709"/>
      </w:pPr>
      <w:r w:rsidRPr="00A10E32">
        <w:rPr>
          <w:bCs/>
        </w:rPr>
        <w:t>Poveikio vertinimas, rezultatų pristatymas. Dalyvaujamojo biudžeto iniciatyvos metu bus vykdoma moksleivių apklausa, siekiant įvertinti kiek jie žino apie savivaldybės</w:t>
      </w:r>
      <w:r w:rsidR="00A10E32" w:rsidRPr="00A10E32">
        <w:rPr>
          <w:bCs/>
        </w:rPr>
        <w:t>, mokyklos</w:t>
      </w:r>
      <w:r w:rsidRPr="00A10E32">
        <w:rPr>
          <w:bCs/>
        </w:rPr>
        <w:t xml:space="preserve"> biudžetą, jo sudarymo principus, kaip jiems sekėsi dalyvauti šioje iniciatyvoje, kurias sritis būtų galima tobulinti tęsiant šios iniciatyvos įgyvendinimą 2021 m. Organizuojamas renginys miesto mokykloms, Klaipėdos m. savivaldybės atstovams, kitoms suinteresuotoms </w:t>
      </w:r>
      <w:r w:rsidR="00A10E32" w:rsidRPr="00A10E32">
        <w:rPr>
          <w:bCs/>
        </w:rPr>
        <w:t>šalims, kurio metu pristatomi dalyvaujamojo biudžeto</w:t>
      </w:r>
      <w:r w:rsidRPr="00A10E32">
        <w:rPr>
          <w:bCs/>
        </w:rPr>
        <w:t xml:space="preserve"> įgyvendinimo rezultatai, apdovanojami moksleiviai, mentoriai, o pilotinėms mokykloms išduodami pažymėjimai už iniciatyvumą, drąsą ir pagalbą išbandant dalyvaujamąjį biudžetą.</w:t>
      </w:r>
    </w:p>
    <w:p w:rsidR="003A7C3D" w:rsidRDefault="003A7C3D" w:rsidP="00131FCE">
      <w:pPr>
        <w:ind w:firstLine="748"/>
        <w:jc w:val="both"/>
        <w:rPr>
          <w:b/>
        </w:rPr>
      </w:pPr>
      <w:r>
        <w:rPr>
          <w:b/>
          <w:bCs/>
        </w:rPr>
        <w:t>4. Sprendimo projekto rengimo metu gauti specialistų vertinimai.</w:t>
      </w:r>
    </w:p>
    <w:p w:rsidR="00131FCE" w:rsidRPr="00131FCE" w:rsidRDefault="00131FCE" w:rsidP="00131FCE">
      <w:pPr>
        <w:ind w:firstLine="748"/>
        <w:jc w:val="both"/>
      </w:pPr>
      <w:r>
        <w:t xml:space="preserve">Ruošiant sprendimo projektą derintasi su Klaipėdos miesto mokyklomis. </w:t>
      </w:r>
    </w:p>
    <w:p w:rsidR="003A7C3D" w:rsidRDefault="003A7C3D" w:rsidP="003A7C3D">
      <w:pPr>
        <w:ind w:firstLine="748"/>
        <w:jc w:val="both"/>
        <w:rPr>
          <w:b/>
          <w:bCs/>
        </w:rPr>
      </w:pPr>
      <w:r>
        <w:rPr>
          <w:b/>
          <w:bCs/>
        </w:rPr>
        <w:t>5. Išlaidų sąmatos, skaičiavimai, reikalingi pagrindimai ir paaiškinimai.</w:t>
      </w:r>
    </w:p>
    <w:p w:rsidR="00131FCE" w:rsidRPr="00131FCE" w:rsidRDefault="00131FCE" w:rsidP="003A7C3D">
      <w:pPr>
        <w:ind w:firstLine="748"/>
        <w:jc w:val="both"/>
      </w:pPr>
      <w:r>
        <w:t xml:space="preserve">2020 m. Europos jaunimo sostinės programoje šiai iniciatyvai numatyta skirti 20 000 Eur. Planuojama </w:t>
      </w:r>
      <w:r w:rsidR="00A464FE">
        <w:t>kiekvienai mokyklai, kuri</w:t>
      </w:r>
      <w:r>
        <w:t xml:space="preserve"> sutiko įgyvendinti šią </w:t>
      </w:r>
      <w:r w:rsidR="00A464FE">
        <w:t>iniciatyvą,</w:t>
      </w:r>
      <w:r>
        <w:t xml:space="preserve"> skirti po 3000 Eur idėjoms ir papildomai po </w:t>
      </w:r>
      <w:r w:rsidR="00A464FE">
        <w:t>450 Eur mentorių priedams. Už likusius 2750 Eur planuojama organizuoti mokymus mentorių paruošimui.</w:t>
      </w:r>
    </w:p>
    <w:p w:rsidR="00A26982" w:rsidRDefault="003A7C3D" w:rsidP="003A7C3D">
      <w:pPr>
        <w:ind w:firstLine="748"/>
        <w:jc w:val="both"/>
        <w:rPr>
          <w:b/>
          <w:bCs/>
        </w:rPr>
      </w:pPr>
      <w:r>
        <w:rPr>
          <w:b/>
        </w:rPr>
        <w:t>6. Lėšų poreikis sprendimo įgyvendinimui</w:t>
      </w:r>
      <w:r>
        <w:rPr>
          <w:b/>
          <w:bCs/>
        </w:rPr>
        <w:t>.</w:t>
      </w:r>
    </w:p>
    <w:p w:rsidR="00A464FE" w:rsidRDefault="00D51FA7" w:rsidP="003C0AED">
      <w:pPr>
        <w:ind w:firstLine="748"/>
        <w:jc w:val="both"/>
        <w:rPr>
          <w:bCs/>
        </w:rPr>
      </w:pPr>
      <w:r>
        <w:rPr>
          <w:bCs/>
        </w:rPr>
        <w:t>Lėšos numatytos Jaunimo politikos plėtros programoje Nr. 09 priemonėje „</w:t>
      </w:r>
      <w:r w:rsidRPr="00D51FA7">
        <w:rPr>
          <w:bCs/>
        </w:rPr>
        <w:t>Tarptautinio ir nacionalinio bendradarbiavimo plėtojimas</w:t>
      </w:r>
      <w:r>
        <w:rPr>
          <w:bCs/>
        </w:rPr>
        <w:t xml:space="preserve">“. Šiai priemonei skiriama 2020 m. </w:t>
      </w:r>
      <w:r w:rsidR="00A464FE">
        <w:rPr>
          <w:bCs/>
        </w:rPr>
        <w:t>20 000 Eur.</w:t>
      </w:r>
    </w:p>
    <w:p w:rsidR="003A7C3D" w:rsidRDefault="003A7C3D" w:rsidP="003C0AED">
      <w:pPr>
        <w:ind w:firstLine="748"/>
        <w:jc w:val="both"/>
        <w:rPr>
          <w:b/>
          <w:bCs/>
        </w:rPr>
      </w:pPr>
      <w:r>
        <w:rPr>
          <w:b/>
          <w:bCs/>
        </w:rPr>
        <w:t>7. Galimos teigiamos ar neigiamos sprendimo priėmimo pasekmės.</w:t>
      </w:r>
    </w:p>
    <w:p w:rsidR="009479E8" w:rsidRDefault="0030767F" w:rsidP="009479E8">
      <w:pPr>
        <w:ind w:firstLine="748"/>
        <w:jc w:val="both"/>
        <w:rPr>
          <w:bCs/>
        </w:rPr>
      </w:pPr>
      <w:r>
        <w:rPr>
          <w:bCs/>
        </w:rPr>
        <w:t>A</w:t>
      </w:r>
      <w:r w:rsidR="009479E8">
        <w:rPr>
          <w:bCs/>
        </w:rPr>
        <w:t xml:space="preserve">tsisakius patvirtinti Aprašą liks neįgyvendinta viena iš Europos jaunimo sostinės numatytų veiklų. </w:t>
      </w:r>
    </w:p>
    <w:p w:rsidR="007C1628" w:rsidRPr="007C1628" w:rsidRDefault="007C1628" w:rsidP="00A464FE">
      <w:pPr>
        <w:jc w:val="both"/>
        <w:rPr>
          <w:bCs/>
        </w:rPr>
      </w:pPr>
    </w:p>
    <w:p w:rsidR="00285A95" w:rsidRDefault="003A7C3D" w:rsidP="00285A95">
      <w:pPr>
        <w:ind w:right="-82" w:firstLine="748"/>
      </w:pPr>
      <w:r w:rsidRPr="00C87455">
        <w:t>PRIDEDAMA:</w:t>
      </w:r>
    </w:p>
    <w:p w:rsidR="00285A95" w:rsidRDefault="009479E8" w:rsidP="009479E8">
      <w:pPr>
        <w:pStyle w:val="Sraopastraipa"/>
        <w:numPr>
          <w:ilvl w:val="0"/>
          <w:numId w:val="3"/>
        </w:numPr>
        <w:tabs>
          <w:tab w:val="left" w:pos="993"/>
        </w:tabs>
        <w:ind w:left="0" w:right="-82" w:firstLine="748"/>
      </w:pPr>
      <w:r>
        <w:t xml:space="preserve">Europos jaunimo sostinės paraiškos 2021 m., patvirtintos </w:t>
      </w:r>
      <w:r w:rsidR="00285A95" w:rsidRPr="00285A95">
        <w:t>Klaipėdos miesto savivaldybės tarybos</w:t>
      </w:r>
      <w:r w:rsidR="00285A95">
        <w:t xml:space="preserve"> </w:t>
      </w:r>
      <w:r>
        <w:t>2018 m. rugsėjo 27 d. sprendimu</w:t>
      </w:r>
      <w:r w:rsidR="00285A95" w:rsidRPr="00285A95">
        <w:t xml:space="preserve"> Nr. T2-197 „Dėl pritarimo Klaipėdos miesto savivaldybės paraiškai Europos jaunimo sostinės 2021 m. titului gauti“</w:t>
      </w:r>
      <w:r>
        <w:t xml:space="preserve"> </w:t>
      </w:r>
      <w:r w:rsidR="00852BF9">
        <w:t>, išrašas, 1 lapas;</w:t>
      </w:r>
    </w:p>
    <w:p w:rsidR="009479E8" w:rsidRPr="00C87455" w:rsidRDefault="009479E8" w:rsidP="009479E8">
      <w:pPr>
        <w:pStyle w:val="Sraopastraipa"/>
        <w:tabs>
          <w:tab w:val="left" w:pos="993"/>
        </w:tabs>
        <w:ind w:left="748" w:right="-82"/>
      </w:pPr>
    </w:p>
    <w:p w:rsidR="009479E8" w:rsidRDefault="009479E8">
      <w:r>
        <w:t>Jaunimo ir bendruomenių reikalų koordinavimo</w:t>
      </w:r>
    </w:p>
    <w:p w:rsidR="00786DA8" w:rsidRDefault="009479E8">
      <w:r>
        <w:t xml:space="preserve">grupės jaunimo reikalų koordinatorė (grupės vadovė) </w:t>
      </w:r>
      <w:r>
        <w:tab/>
      </w:r>
      <w:r>
        <w:tab/>
      </w:r>
      <w:r>
        <w:tab/>
      </w:r>
      <w:r w:rsidR="00786DA8">
        <w:t xml:space="preserve">Aistė </w:t>
      </w:r>
      <w:r>
        <w:t>Valadkienė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EFB297C"/>
    <w:multiLevelType w:val="hybridMultilevel"/>
    <w:tmpl w:val="558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445663"/>
    <w:multiLevelType w:val="hybridMultilevel"/>
    <w:tmpl w:val="ACEC74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074DAD"/>
    <w:rsid w:val="000C290F"/>
    <w:rsid w:val="001233B7"/>
    <w:rsid w:val="00131FCE"/>
    <w:rsid w:val="00186084"/>
    <w:rsid w:val="001B19E2"/>
    <w:rsid w:val="001C7F54"/>
    <w:rsid w:val="00230811"/>
    <w:rsid w:val="00232D34"/>
    <w:rsid w:val="00285A95"/>
    <w:rsid w:val="002970B4"/>
    <w:rsid w:val="0030767F"/>
    <w:rsid w:val="00314CF8"/>
    <w:rsid w:val="003A7C3D"/>
    <w:rsid w:val="003C0AED"/>
    <w:rsid w:val="003C60BB"/>
    <w:rsid w:val="003E136B"/>
    <w:rsid w:val="00422FF3"/>
    <w:rsid w:val="00480252"/>
    <w:rsid w:val="00480EAA"/>
    <w:rsid w:val="004D6663"/>
    <w:rsid w:val="004D7A2D"/>
    <w:rsid w:val="004E5E5F"/>
    <w:rsid w:val="00535BFA"/>
    <w:rsid w:val="00537822"/>
    <w:rsid w:val="005455BD"/>
    <w:rsid w:val="0057607D"/>
    <w:rsid w:val="00605C42"/>
    <w:rsid w:val="0067641E"/>
    <w:rsid w:val="006B58C6"/>
    <w:rsid w:val="006D225E"/>
    <w:rsid w:val="00713367"/>
    <w:rsid w:val="007268B2"/>
    <w:rsid w:val="00786DA8"/>
    <w:rsid w:val="00796842"/>
    <w:rsid w:val="00797331"/>
    <w:rsid w:val="007C01F3"/>
    <w:rsid w:val="007C1628"/>
    <w:rsid w:val="00811C20"/>
    <w:rsid w:val="00816FAC"/>
    <w:rsid w:val="00831761"/>
    <w:rsid w:val="00852BF9"/>
    <w:rsid w:val="008A58D3"/>
    <w:rsid w:val="008C71E6"/>
    <w:rsid w:val="008D36AB"/>
    <w:rsid w:val="009479E8"/>
    <w:rsid w:val="00960994"/>
    <w:rsid w:val="00972708"/>
    <w:rsid w:val="009765BE"/>
    <w:rsid w:val="00977C38"/>
    <w:rsid w:val="00980154"/>
    <w:rsid w:val="00996992"/>
    <w:rsid w:val="009B785E"/>
    <w:rsid w:val="009D6A1B"/>
    <w:rsid w:val="009E6B7F"/>
    <w:rsid w:val="00A10E32"/>
    <w:rsid w:val="00A26982"/>
    <w:rsid w:val="00A464FE"/>
    <w:rsid w:val="00AC7369"/>
    <w:rsid w:val="00AE02DB"/>
    <w:rsid w:val="00AE0A20"/>
    <w:rsid w:val="00B10F76"/>
    <w:rsid w:val="00B65E4C"/>
    <w:rsid w:val="00B76DB1"/>
    <w:rsid w:val="00B82AA6"/>
    <w:rsid w:val="00B92F63"/>
    <w:rsid w:val="00BA50CE"/>
    <w:rsid w:val="00C178E2"/>
    <w:rsid w:val="00C24333"/>
    <w:rsid w:val="00CF0CA0"/>
    <w:rsid w:val="00D433E5"/>
    <w:rsid w:val="00D51FA7"/>
    <w:rsid w:val="00D52B0C"/>
    <w:rsid w:val="00DD1A34"/>
    <w:rsid w:val="00DE0A20"/>
    <w:rsid w:val="00DF40AC"/>
    <w:rsid w:val="00DF4B1C"/>
    <w:rsid w:val="00E20C14"/>
    <w:rsid w:val="00E340B5"/>
    <w:rsid w:val="00E60697"/>
    <w:rsid w:val="00E67958"/>
    <w:rsid w:val="00E91086"/>
    <w:rsid w:val="00EA1D64"/>
    <w:rsid w:val="00EE2398"/>
    <w:rsid w:val="00F02796"/>
    <w:rsid w:val="00F11010"/>
    <w:rsid w:val="00F51787"/>
    <w:rsid w:val="00F66763"/>
    <w:rsid w:val="00FB36BB"/>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0E57"/>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34"/>
    <w:qFormat/>
    <w:rsid w:val="00E67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4030</Words>
  <Characters>2298</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2020-07-01T06:33:00Z</dcterms:created>
  <dcterms:modified xsi:type="dcterms:W3CDTF">2020-07-01T06:33:00Z</dcterms:modified>
</cp:coreProperties>
</file>