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240BD0" w:rsidRPr="00240BD0" w:rsidRDefault="00396007" w:rsidP="00240BD0">
      <w:pPr>
        <w:jc w:val="center"/>
        <w:rPr>
          <w:sz w:val="24"/>
          <w:szCs w:val="24"/>
        </w:rPr>
      </w:pPr>
      <w:r w:rsidRPr="004D62A2">
        <w:rPr>
          <w:b/>
          <w:sz w:val="24"/>
          <w:szCs w:val="24"/>
          <w:lang w:val="lt-LT"/>
        </w:rPr>
        <w:t xml:space="preserve">PRIE </w:t>
      </w:r>
      <w:r w:rsidR="00E9454D" w:rsidRPr="00E9454D">
        <w:rPr>
          <w:b/>
          <w:sz w:val="24"/>
          <w:szCs w:val="24"/>
          <w:lang w:val="lt-LT"/>
        </w:rPr>
        <w:t>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w:t>
      </w:r>
    </w:p>
    <w:p w:rsidR="00B73604" w:rsidRDefault="00B73604" w:rsidP="00434889">
      <w:pPr>
        <w:jc w:val="center"/>
        <w:rPr>
          <w:b/>
          <w:szCs w:val="24"/>
          <w:lang w:val="lt-LT"/>
        </w:rPr>
      </w:pPr>
    </w:p>
    <w:p w:rsidR="006F34F5" w:rsidRPr="00AE4126" w:rsidRDefault="006F34F5" w:rsidP="00B73604">
      <w:pPr>
        <w:rPr>
          <w:b/>
          <w:szCs w:val="24"/>
          <w:lang w:val="lt-LT"/>
        </w:rPr>
      </w:pPr>
    </w:p>
    <w:p w:rsidR="00517E6E" w:rsidRPr="00B47662" w:rsidRDefault="007846C2" w:rsidP="00300A70">
      <w:pPr>
        <w:pStyle w:val="Sraopastraipa"/>
        <w:numPr>
          <w:ilvl w:val="0"/>
          <w:numId w:val="17"/>
        </w:numPr>
        <w:tabs>
          <w:tab w:val="left" w:pos="993"/>
        </w:tabs>
        <w:ind w:left="0" w:firstLine="709"/>
        <w:jc w:val="both"/>
        <w:rPr>
          <w:sz w:val="24"/>
          <w:szCs w:val="24"/>
          <w:lang w:val="lt-LT"/>
        </w:rPr>
      </w:pPr>
      <w:r w:rsidRPr="00B47662">
        <w:rPr>
          <w:b/>
          <w:sz w:val="24"/>
          <w:szCs w:val="24"/>
          <w:lang w:val="lt-LT"/>
        </w:rPr>
        <w:t>Sprendimo projekto esmė, tikslai ir uždaviniai</w:t>
      </w:r>
      <w:r w:rsidR="00592969" w:rsidRPr="00B47662">
        <w:rPr>
          <w:b/>
          <w:sz w:val="24"/>
          <w:szCs w:val="24"/>
          <w:lang w:val="lt-LT"/>
        </w:rPr>
        <w:t>.</w:t>
      </w:r>
    </w:p>
    <w:p w:rsidR="00456163" w:rsidRDefault="00E9454D" w:rsidP="00300A70">
      <w:pPr>
        <w:tabs>
          <w:tab w:val="left" w:pos="993"/>
        </w:tabs>
        <w:ind w:firstLine="709"/>
        <w:jc w:val="both"/>
        <w:rPr>
          <w:sz w:val="24"/>
          <w:szCs w:val="24"/>
          <w:lang w:val="lt-LT"/>
        </w:rPr>
      </w:pPr>
      <w:r>
        <w:rPr>
          <w:sz w:val="24"/>
          <w:szCs w:val="24"/>
          <w:lang w:val="lt-LT"/>
        </w:rPr>
        <w:t>P</w:t>
      </w:r>
      <w:r w:rsidR="00456163">
        <w:rPr>
          <w:sz w:val="24"/>
          <w:szCs w:val="24"/>
          <w:lang w:val="lt-LT"/>
        </w:rPr>
        <w:t>asinaudojant Lietuvos Respublikos Vyri</w:t>
      </w:r>
      <w:r w:rsidR="00FE51DC">
        <w:rPr>
          <w:sz w:val="24"/>
          <w:szCs w:val="24"/>
          <w:lang w:val="lt-LT"/>
        </w:rPr>
        <w:t xml:space="preserve">ausybės įstatymo 38 straipsnio 1 dalyje </w:t>
      </w:r>
      <w:r w:rsidR="00456163">
        <w:rPr>
          <w:sz w:val="24"/>
          <w:szCs w:val="24"/>
          <w:lang w:val="lt-LT"/>
        </w:rPr>
        <w:t xml:space="preserve">įtvirtinta savivaldybių tarybų teise teikti įstatymų, Vyriausybės nutarimų ir kitų teisės aktų projektus </w:t>
      </w:r>
      <w:r w:rsidR="00F563E6">
        <w:rPr>
          <w:sz w:val="24"/>
          <w:szCs w:val="24"/>
          <w:lang w:val="lt-LT"/>
        </w:rPr>
        <w:t xml:space="preserve">Lietuvos Respublikos Vyriausybei, </w:t>
      </w:r>
      <w:r w:rsidR="00732E33">
        <w:rPr>
          <w:sz w:val="24"/>
          <w:szCs w:val="24"/>
          <w:lang w:val="lt-LT"/>
        </w:rPr>
        <w:t>t</w:t>
      </w:r>
      <w:r w:rsidRPr="00E9454D">
        <w:rPr>
          <w:sz w:val="24"/>
          <w:szCs w:val="24"/>
          <w:lang w:val="lt-LT"/>
        </w:rPr>
        <w:t xml:space="preserve">eikiamu Savivaldybės tarybos sprendimo projektu siekiama </w:t>
      </w:r>
      <w:r w:rsidR="00456163">
        <w:rPr>
          <w:sz w:val="24"/>
          <w:szCs w:val="24"/>
          <w:lang w:val="lt-LT"/>
        </w:rPr>
        <w:t xml:space="preserve">pakeisti </w:t>
      </w:r>
      <w:r w:rsidR="00456163" w:rsidRPr="00456163">
        <w:rPr>
          <w:sz w:val="24"/>
          <w:szCs w:val="24"/>
          <w:lang w:val="lt-LT"/>
        </w:rPr>
        <w:t xml:space="preserve">Lietuvos Respublikos Vyriausybės 2020 m. birželio 22 d. nutarimą Nr. 651 „Dėl transeuropinio IX B </w:t>
      </w:r>
      <w:r w:rsidR="00AD3731">
        <w:rPr>
          <w:sz w:val="24"/>
          <w:szCs w:val="24"/>
          <w:lang w:val="lt-LT"/>
        </w:rPr>
        <w:t xml:space="preserve">transporto </w:t>
      </w:r>
      <w:r w:rsidR="00456163" w:rsidRPr="00456163">
        <w:rPr>
          <w:sz w:val="24"/>
          <w:szCs w:val="24"/>
          <w:lang w:val="lt-LT"/>
        </w:rPr>
        <w:t>koridoriaus Klaipėdos geležinkelio mazgo dalies susisiekimo komunikacijų inžinerinės infrastruktūros vystymo planų rengimo pradžios“</w:t>
      </w:r>
      <w:r w:rsidR="00F563E6">
        <w:rPr>
          <w:sz w:val="24"/>
          <w:szCs w:val="24"/>
          <w:lang w:val="lt-LT"/>
        </w:rPr>
        <w:t xml:space="preserve"> (toliau – Vyriausybės nutarimas)</w:t>
      </w:r>
      <w:r w:rsidR="00456163">
        <w:rPr>
          <w:sz w:val="24"/>
          <w:szCs w:val="24"/>
          <w:lang w:val="lt-LT"/>
        </w:rPr>
        <w:t>.</w:t>
      </w:r>
    </w:p>
    <w:p w:rsidR="00497609" w:rsidRDefault="00F563E6" w:rsidP="00300A70">
      <w:pPr>
        <w:tabs>
          <w:tab w:val="left" w:pos="993"/>
        </w:tabs>
        <w:ind w:firstLine="709"/>
        <w:jc w:val="both"/>
        <w:rPr>
          <w:sz w:val="24"/>
          <w:szCs w:val="24"/>
          <w:lang w:val="lt-LT"/>
        </w:rPr>
      </w:pPr>
      <w:r>
        <w:rPr>
          <w:sz w:val="24"/>
          <w:szCs w:val="24"/>
          <w:lang w:val="lt-LT"/>
        </w:rPr>
        <w:t xml:space="preserve">Naujos redakcijos Vyriausybės nutarimo projektu siūloma plačiau išnagrinėti </w:t>
      </w:r>
      <w:r w:rsidRPr="00F563E6">
        <w:rPr>
          <w:sz w:val="24"/>
          <w:szCs w:val="24"/>
          <w:lang w:val="lt-LT"/>
        </w:rPr>
        <w:t>transeuropinio IX B transporto koridoriaus Klaipėdos geležinkelio mazgo</w:t>
      </w:r>
      <w:r>
        <w:rPr>
          <w:sz w:val="24"/>
          <w:szCs w:val="24"/>
          <w:lang w:val="lt-LT"/>
        </w:rPr>
        <w:t xml:space="preserve"> alternatyvas, neapsiribojant </w:t>
      </w:r>
      <w:r w:rsidR="004E1626">
        <w:rPr>
          <w:sz w:val="24"/>
          <w:szCs w:val="24"/>
          <w:lang w:val="lt-LT"/>
        </w:rPr>
        <w:t xml:space="preserve">Vyriausybės nutarime nurodytais </w:t>
      </w:r>
      <w:r>
        <w:rPr>
          <w:sz w:val="24"/>
          <w:szCs w:val="24"/>
          <w:lang w:val="lt-LT"/>
        </w:rPr>
        <w:t>ruožais</w:t>
      </w:r>
      <w:r w:rsidR="00FE51DC">
        <w:rPr>
          <w:sz w:val="24"/>
          <w:szCs w:val="24"/>
          <w:lang w:val="lt-LT"/>
        </w:rPr>
        <w:t>, o siekiant</w:t>
      </w:r>
      <w:r w:rsidR="00FE51DC" w:rsidRPr="00FE51DC">
        <w:rPr>
          <w:sz w:val="24"/>
          <w:szCs w:val="24"/>
          <w:lang w:val="lt-LT"/>
        </w:rPr>
        <w:t xml:space="preserve"> geležinkelio sąstatų judėjimą į  šiaurinę uosto dalį nukreipti per Pauosčio kelyną, neužsukant į Klaipėdos centrinę </w:t>
      </w:r>
      <w:r w:rsidR="00FE51DC">
        <w:rPr>
          <w:sz w:val="24"/>
          <w:szCs w:val="24"/>
          <w:lang w:val="lt-LT"/>
        </w:rPr>
        <w:t xml:space="preserve">geležinkelio </w:t>
      </w:r>
      <w:r w:rsidR="00FE51DC" w:rsidRPr="00FE51DC">
        <w:rPr>
          <w:sz w:val="24"/>
          <w:szCs w:val="24"/>
          <w:lang w:val="lt-LT"/>
        </w:rPr>
        <w:t xml:space="preserve">stotį, o į pietinę uosto dalį sąstatus nukreipti </w:t>
      </w:r>
      <w:r w:rsidR="00FE51DC">
        <w:rPr>
          <w:sz w:val="24"/>
          <w:szCs w:val="24"/>
          <w:lang w:val="lt-LT"/>
        </w:rPr>
        <w:t xml:space="preserve">geležinkelio </w:t>
      </w:r>
      <w:r w:rsidR="00FE51DC" w:rsidRPr="00FE51DC">
        <w:rPr>
          <w:sz w:val="24"/>
          <w:szCs w:val="24"/>
          <w:lang w:val="lt-LT"/>
        </w:rPr>
        <w:t xml:space="preserve">Radviliškio-Pagėgių-Klaipėdos </w:t>
      </w:r>
      <w:r w:rsidR="007A09AE">
        <w:rPr>
          <w:sz w:val="24"/>
          <w:szCs w:val="24"/>
          <w:lang w:val="lt-LT"/>
        </w:rPr>
        <w:t>atšaka</w:t>
      </w:r>
      <w:r w:rsidR="00FE51DC">
        <w:rPr>
          <w:sz w:val="24"/>
          <w:szCs w:val="24"/>
          <w:lang w:val="lt-LT"/>
        </w:rPr>
        <w:t>.</w:t>
      </w:r>
      <w:r w:rsidR="007A09AE">
        <w:rPr>
          <w:sz w:val="24"/>
          <w:szCs w:val="24"/>
          <w:lang w:val="lt-LT"/>
        </w:rPr>
        <w:t xml:space="preserve"> </w:t>
      </w:r>
      <w:r w:rsidR="00497609">
        <w:rPr>
          <w:sz w:val="24"/>
          <w:szCs w:val="24"/>
          <w:lang w:val="lt-LT"/>
        </w:rPr>
        <w:t xml:space="preserve">Tai leistų išnagrinėti galimybę </w:t>
      </w:r>
      <w:r w:rsidR="00497609" w:rsidRPr="00497609">
        <w:rPr>
          <w:sz w:val="24"/>
          <w:szCs w:val="24"/>
          <w:lang w:val="lt-LT"/>
        </w:rPr>
        <w:t>diferencijuot</w:t>
      </w:r>
      <w:r w:rsidR="00497609">
        <w:rPr>
          <w:sz w:val="24"/>
          <w:szCs w:val="24"/>
          <w:lang w:val="lt-LT"/>
        </w:rPr>
        <w:t>i</w:t>
      </w:r>
      <w:r w:rsidR="00497609" w:rsidRPr="00497609">
        <w:rPr>
          <w:sz w:val="24"/>
          <w:szCs w:val="24"/>
          <w:lang w:val="lt-LT"/>
        </w:rPr>
        <w:t xml:space="preserve"> į Klaipėdos valstybinį jūrų uostą ir iš</w:t>
      </w:r>
      <w:r w:rsidR="00497609">
        <w:rPr>
          <w:sz w:val="24"/>
          <w:szCs w:val="24"/>
          <w:lang w:val="lt-LT"/>
        </w:rPr>
        <w:t xml:space="preserve"> jo gabenamų krovinių maršrutus, </w:t>
      </w:r>
      <w:r w:rsidR="004258FB">
        <w:rPr>
          <w:sz w:val="24"/>
          <w:szCs w:val="24"/>
          <w:lang w:val="lt-LT"/>
        </w:rPr>
        <w:t>išvengiant</w:t>
      </w:r>
      <w:r w:rsidR="00497609">
        <w:rPr>
          <w:sz w:val="24"/>
          <w:szCs w:val="24"/>
          <w:lang w:val="lt-LT"/>
        </w:rPr>
        <w:t xml:space="preserve"> geležinkelio transporto judėjim</w:t>
      </w:r>
      <w:r w:rsidR="004258FB">
        <w:rPr>
          <w:sz w:val="24"/>
          <w:szCs w:val="24"/>
          <w:lang w:val="lt-LT"/>
        </w:rPr>
        <w:t>o per Klaipėdos miestą į pietinėje uosto dalyje esančias uosto kompanijas.</w:t>
      </w:r>
    </w:p>
    <w:p w:rsidR="00460444" w:rsidRDefault="007846C2" w:rsidP="00300A70">
      <w:pPr>
        <w:pStyle w:val="Pagrindinistekstas"/>
        <w:numPr>
          <w:ilvl w:val="0"/>
          <w:numId w:val="17"/>
        </w:numPr>
        <w:tabs>
          <w:tab w:val="left" w:pos="993"/>
          <w:tab w:val="left" w:pos="9639"/>
        </w:tabs>
        <w:spacing w:line="240" w:lineRule="auto"/>
        <w:ind w:left="0" w:firstLine="709"/>
        <w:jc w:val="both"/>
        <w:rPr>
          <w:szCs w:val="24"/>
        </w:rPr>
      </w:pPr>
      <w:r w:rsidRPr="00AE4126">
        <w:rPr>
          <w:b/>
          <w:szCs w:val="24"/>
        </w:rPr>
        <w:t>Projekto rengimo priežastys ir kuo remiantis parengtas sprendimo projektas.</w:t>
      </w:r>
      <w:r w:rsidRPr="00AE4126">
        <w:rPr>
          <w:szCs w:val="24"/>
        </w:rPr>
        <w:t xml:space="preserve"> </w:t>
      </w:r>
    </w:p>
    <w:p w:rsidR="003C7D27" w:rsidRDefault="003C7D27" w:rsidP="00300A70">
      <w:pPr>
        <w:pStyle w:val="Pagrindinistekstas"/>
        <w:tabs>
          <w:tab w:val="left" w:pos="993"/>
          <w:tab w:val="left" w:pos="9639"/>
        </w:tabs>
        <w:spacing w:line="240" w:lineRule="auto"/>
        <w:ind w:firstLine="709"/>
        <w:jc w:val="both"/>
        <w:rPr>
          <w:i/>
          <w:szCs w:val="24"/>
        </w:rPr>
      </w:pPr>
      <w:r w:rsidRPr="003C7D27">
        <w:rPr>
          <w:i/>
          <w:szCs w:val="24"/>
        </w:rPr>
        <w:t>Projekto rengimo priežastys</w:t>
      </w:r>
    </w:p>
    <w:p w:rsidR="005B2270" w:rsidRDefault="001D3C00" w:rsidP="00300A70">
      <w:pPr>
        <w:tabs>
          <w:tab w:val="left" w:pos="993"/>
        </w:tabs>
        <w:ind w:firstLine="709"/>
        <w:jc w:val="both"/>
        <w:rPr>
          <w:bCs/>
          <w:sz w:val="24"/>
          <w:szCs w:val="24"/>
          <w:lang w:val="lt-LT"/>
        </w:rPr>
      </w:pPr>
      <w:r>
        <w:rPr>
          <w:bCs/>
          <w:sz w:val="24"/>
          <w:szCs w:val="24"/>
          <w:lang w:val="lt-LT"/>
        </w:rPr>
        <w:t xml:space="preserve">Siekiama apsaugoti Melnragės ir Girulių miškus nuo geležinkelių infrastruktūros plėtros, atsižvelgiant į galiojančių teritorijų planavimo dokumentų sprendinius, </w:t>
      </w:r>
      <w:r w:rsidRPr="001D3C00">
        <w:rPr>
          <w:bCs/>
          <w:sz w:val="24"/>
          <w:szCs w:val="24"/>
          <w:lang w:val="lt-LT"/>
        </w:rPr>
        <w:t>Lietuvos Respublikos Seimo 2020 m. birželio 29 d. rezoliuciją Nr. XIII-3210 „Dėl Lietuvos Respublikos Vyriausybės 2020 m. birželio 22 d. nutarimo Nr. 651 „Dėl transeuropinio IX B transporto koridoriaus Klaipėdos geležinkelio mazgo dalies susisiekimo komunikacijų inžinerinės infratsruktūros vystymo planų rengimo pradžios</w:t>
      </w:r>
      <w:r>
        <w:rPr>
          <w:bCs/>
          <w:sz w:val="24"/>
          <w:szCs w:val="24"/>
          <w:lang w:val="lt-LT"/>
        </w:rPr>
        <w:t xml:space="preserve">“, </w:t>
      </w:r>
      <w:r w:rsidRPr="001D3C00">
        <w:rPr>
          <w:bCs/>
          <w:sz w:val="24"/>
          <w:szCs w:val="24"/>
          <w:lang w:val="lt-LT"/>
        </w:rPr>
        <w:t>Klaipėdos miesto savivaldybės tarybos 2020 m. birželio 25 d. memorandumą „Dėl transeuropinio IX B transporto koridoriaus dalies - Klaipėdos geležinkelio mazgo susisiekimo komunikacijų inžinerinės infratsruktūros vystymo planų rengimo pradžios“</w:t>
      </w:r>
      <w:r w:rsidR="00E44466">
        <w:rPr>
          <w:bCs/>
          <w:sz w:val="24"/>
          <w:szCs w:val="24"/>
          <w:lang w:val="lt-LT"/>
        </w:rPr>
        <w:t xml:space="preserve">, </w:t>
      </w:r>
      <w:r>
        <w:rPr>
          <w:bCs/>
          <w:sz w:val="24"/>
          <w:szCs w:val="24"/>
          <w:lang w:val="lt-LT"/>
        </w:rPr>
        <w:t>miesto bendruomenių reakciją (piketai, kreipimasis į šalies valdžios institucijas ir pan.).</w:t>
      </w:r>
    </w:p>
    <w:p w:rsidR="004C715C" w:rsidRDefault="004C715C" w:rsidP="00300A70">
      <w:pPr>
        <w:tabs>
          <w:tab w:val="left" w:pos="993"/>
        </w:tabs>
        <w:ind w:firstLine="709"/>
        <w:jc w:val="both"/>
        <w:rPr>
          <w:bCs/>
          <w:sz w:val="24"/>
          <w:szCs w:val="24"/>
          <w:lang w:val="lt-LT"/>
        </w:rPr>
      </w:pPr>
      <w:r>
        <w:rPr>
          <w:bCs/>
          <w:sz w:val="24"/>
          <w:szCs w:val="24"/>
          <w:lang w:val="lt-LT"/>
        </w:rPr>
        <w:t xml:space="preserve">Šiuo metu galiojančio Vyriausybės nutarimo preambulėje vadovaujamasi </w:t>
      </w:r>
      <w:r w:rsidRPr="004C715C">
        <w:rPr>
          <w:bCs/>
          <w:sz w:val="24"/>
          <w:szCs w:val="24"/>
          <w:lang w:val="lt-LT"/>
        </w:rPr>
        <w:t>Nacionalinės susisiekimo plėtros 2014–2022 metų programos, patvirtintos Lietuvos Respublikos Vyriausybės 2013 m. gruodžio 18 d. nutarimu Nr. 1253 „Dėl Nacionalinės susisiekimo plėtros 2014–2022 metų program</w:t>
      </w:r>
      <w:r>
        <w:rPr>
          <w:bCs/>
          <w:sz w:val="24"/>
          <w:szCs w:val="24"/>
          <w:lang w:val="lt-LT"/>
        </w:rPr>
        <w:t>os patvirtinimo“, 7.3.1 papunkčiu, kuriame nustatyta:</w:t>
      </w:r>
    </w:p>
    <w:p w:rsidR="004C715C" w:rsidRDefault="004C715C" w:rsidP="00300A70">
      <w:pPr>
        <w:tabs>
          <w:tab w:val="left" w:pos="993"/>
        </w:tabs>
        <w:ind w:firstLine="709"/>
        <w:jc w:val="both"/>
        <w:rPr>
          <w:bCs/>
          <w:sz w:val="24"/>
          <w:szCs w:val="24"/>
          <w:lang w:val="lt-LT"/>
        </w:rPr>
      </w:pPr>
      <w:r>
        <w:rPr>
          <w:bCs/>
          <w:sz w:val="24"/>
          <w:szCs w:val="24"/>
          <w:lang w:val="lt-LT"/>
        </w:rPr>
        <w:t>„</w:t>
      </w:r>
      <w:r w:rsidRPr="004C715C">
        <w:rPr>
          <w:bCs/>
          <w:sz w:val="24"/>
          <w:szCs w:val="24"/>
          <w:lang w:val="lt-LT"/>
        </w:rPr>
        <w:t>7.3.1. Vieno svarbiausio Lietuvos transporto mazgo – Klaipėdos uosto veikla yra neatsiejama nuo kelių ir geležinkelių transporto, kuriuo kroviniai atvežami į uostą ir iš jo išvežami. Geležinkeliais atvežama ir išvežama 71 procentas (2013 metų duomenimis) visų krovinių į Klaipėdos uostą ir iš jo, tačiau konteineriai daugiausiai vežami kelių transportu – geležinkeliais vežama tik 18 procentų konteinerių. Didėjantys konteinerių srautai lemia didėjantį krovininių automobilių srautą Klaipėdos mieste ir jo prieigose. Dėl šių priežasčių būtina gerinti Klaipėdos uosto sąveiką su geležinkelių transportu, ypač TEN-T antrajam, Šiaurės jūros–Baltijos koridoriui priklausančiais geležinkelio ruožais, ir taip užtikrinti, kad daugiau nei 2/3 visų krovinių į Klaipėdos uostą ir iš jo būtų atvežami ir išvežami geležinkelių transportu. Tam, kad šis tikslas būtų pasiektas, turi būti skatinamas konteinerių terminalų ir ITS sprendimų įgyvendinimas Klaipėdos uosto prieigose, kur būtų sutelkiami srautai iš visų terminalų ir toliau įgyvendinama pasiteisinusi šaudyklinių traukinių koncepcija.</w:t>
      </w:r>
      <w:r>
        <w:rPr>
          <w:bCs/>
          <w:sz w:val="24"/>
          <w:szCs w:val="24"/>
          <w:lang w:val="lt-LT"/>
        </w:rPr>
        <w:t>“</w:t>
      </w:r>
    </w:p>
    <w:p w:rsidR="000C2DA1" w:rsidRPr="004C715C" w:rsidRDefault="000C2DA1" w:rsidP="00300A70">
      <w:pPr>
        <w:tabs>
          <w:tab w:val="left" w:pos="993"/>
        </w:tabs>
        <w:ind w:firstLine="709"/>
        <w:jc w:val="both"/>
        <w:rPr>
          <w:bCs/>
          <w:sz w:val="24"/>
          <w:szCs w:val="24"/>
          <w:lang w:val="lt-LT"/>
        </w:rPr>
      </w:pPr>
      <w:r>
        <w:rPr>
          <w:bCs/>
          <w:sz w:val="24"/>
          <w:szCs w:val="24"/>
          <w:lang w:val="lt-LT"/>
        </w:rPr>
        <w:t>Nacionalinės susisiekimo plėtros programos 7.3. papunktis nustato programos uždavinį: „</w:t>
      </w:r>
      <w:r w:rsidRPr="000C2DA1">
        <w:rPr>
          <w:bCs/>
          <w:sz w:val="24"/>
          <w:szCs w:val="24"/>
        </w:rPr>
        <w:t xml:space="preserve">TEN-T esančiame Klaipėdos valstybiniame jūrų uoste ir jo prieigose pagerinti jūrų transporto sąveiką su sausumos transportu, užtikrinti jūrų transporto eismo saugą ir </w:t>
      </w:r>
      <w:r w:rsidRPr="000C2DA1">
        <w:rPr>
          <w:bCs/>
          <w:sz w:val="24"/>
          <w:szCs w:val="24"/>
          <w:u w:val="single"/>
        </w:rPr>
        <w:t>sumažinti neigiamą poveikį aplinkai</w:t>
      </w:r>
      <w:r>
        <w:rPr>
          <w:bCs/>
          <w:sz w:val="24"/>
          <w:szCs w:val="24"/>
          <w:lang w:val="lt-LT"/>
        </w:rPr>
        <w:t>“.</w:t>
      </w:r>
    </w:p>
    <w:p w:rsidR="001E1601" w:rsidRPr="007A09AE" w:rsidRDefault="00413744" w:rsidP="00300A70">
      <w:pPr>
        <w:tabs>
          <w:tab w:val="left" w:pos="993"/>
        </w:tabs>
        <w:ind w:firstLine="709"/>
        <w:jc w:val="both"/>
        <w:rPr>
          <w:bCs/>
          <w:sz w:val="24"/>
          <w:szCs w:val="24"/>
          <w:lang w:val="lt-LT"/>
        </w:rPr>
      </w:pPr>
      <w:r w:rsidRPr="007A09AE">
        <w:rPr>
          <w:bCs/>
          <w:sz w:val="24"/>
          <w:szCs w:val="24"/>
          <w:lang w:val="lt-LT"/>
        </w:rPr>
        <w:lastRenderedPageBreak/>
        <w:t xml:space="preserve">Lietuvos Respublikos teritorijos bendrojo plano esamos būklės analizėje nagrinėjant esamą susisiekimo infrastruktūrą ( II dalis, 3 skyrius, 3.2. dalis 533 psl.) teigiama, kad „absoliučią daugumą krovinių Lietuvoje geležinkelis veža rytų – vakarų kryptimis“. Ir absoliuti dauguma šių krovinių gabenama per Radviliškį, į Klaipėdos miesto teritorijoje esantį valstybinį jūrų uostą patenkant per šiaurinę miesto dalį. Tuo tarpu </w:t>
      </w:r>
      <w:r w:rsidR="0009551D" w:rsidRPr="007A09AE">
        <w:rPr>
          <w:bCs/>
          <w:sz w:val="24"/>
          <w:szCs w:val="24"/>
          <w:lang w:val="lt-LT"/>
        </w:rPr>
        <w:t>šiuo metu iš visų uoste perkraunamų 46</w:t>
      </w:r>
      <w:r w:rsidR="00EE63FE" w:rsidRPr="007A09AE">
        <w:rPr>
          <w:bCs/>
          <w:sz w:val="24"/>
          <w:szCs w:val="24"/>
          <w:lang w:val="lt-LT"/>
        </w:rPr>
        <w:t xml:space="preserve"> ml.</w:t>
      </w:r>
      <w:r w:rsidR="00B2494C">
        <w:rPr>
          <w:bCs/>
          <w:sz w:val="24"/>
          <w:szCs w:val="24"/>
          <w:lang w:val="lt-LT"/>
        </w:rPr>
        <w:t xml:space="preserve"> tonų per metus</w:t>
      </w:r>
      <w:r w:rsidR="00D63700">
        <w:rPr>
          <w:bCs/>
          <w:sz w:val="24"/>
          <w:szCs w:val="24"/>
          <w:lang w:val="lt-LT"/>
        </w:rPr>
        <w:t>,</w:t>
      </w:r>
      <w:r w:rsidR="00B2494C">
        <w:rPr>
          <w:bCs/>
          <w:sz w:val="24"/>
          <w:szCs w:val="24"/>
          <w:lang w:val="lt-LT"/>
        </w:rPr>
        <w:t xml:space="preserve"> 26</w:t>
      </w:r>
      <w:r w:rsidR="0009551D" w:rsidRPr="007A09AE">
        <w:rPr>
          <w:bCs/>
          <w:sz w:val="24"/>
          <w:szCs w:val="24"/>
          <w:lang w:val="lt-LT"/>
        </w:rPr>
        <w:t xml:space="preserve"> mln. tonų krovinių yra atve</w:t>
      </w:r>
      <w:r w:rsidR="00B2494C">
        <w:rPr>
          <w:bCs/>
          <w:sz w:val="24"/>
          <w:szCs w:val="24"/>
          <w:lang w:val="lt-LT"/>
        </w:rPr>
        <w:t>žami geležinkeliais, iš kurių 10</w:t>
      </w:r>
      <w:r w:rsidR="0009551D" w:rsidRPr="007A09AE">
        <w:rPr>
          <w:bCs/>
          <w:sz w:val="24"/>
          <w:szCs w:val="24"/>
          <w:lang w:val="lt-LT"/>
        </w:rPr>
        <w:t xml:space="preserve"> mln. tonų krau</w:t>
      </w:r>
      <w:r w:rsidR="00B2494C">
        <w:rPr>
          <w:bCs/>
          <w:sz w:val="24"/>
          <w:szCs w:val="24"/>
          <w:lang w:val="lt-LT"/>
        </w:rPr>
        <w:t>nami šiaurinėje uosto dalyje, 16</w:t>
      </w:r>
      <w:r w:rsidR="00D63700">
        <w:rPr>
          <w:bCs/>
          <w:sz w:val="24"/>
          <w:szCs w:val="24"/>
          <w:lang w:val="lt-LT"/>
        </w:rPr>
        <w:t xml:space="preserve"> mln. tonų – pietinėje. </w:t>
      </w:r>
      <w:r w:rsidR="0009551D" w:rsidRPr="007A09AE">
        <w:rPr>
          <w:bCs/>
          <w:sz w:val="24"/>
          <w:szCs w:val="24"/>
          <w:lang w:val="lt-LT"/>
        </w:rPr>
        <w:t>Todėl beveik 2/3 krovinių į pietinę uosto dalį geležinkelio transportu gabenami iš šiaurės per Klaipėdos centrinę geležinkelio stotį ir Klaipėdos miestą bei atvirkščiai.</w:t>
      </w:r>
      <w:r w:rsidR="00D63700">
        <w:rPr>
          <w:bCs/>
          <w:sz w:val="24"/>
          <w:szCs w:val="24"/>
          <w:lang w:val="lt-LT"/>
        </w:rPr>
        <w:t xml:space="preserve"> </w:t>
      </w:r>
    </w:p>
    <w:p w:rsidR="006A3923" w:rsidRPr="006A3923" w:rsidRDefault="0009551D" w:rsidP="006A3923">
      <w:pPr>
        <w:tabs>
          <w:tab w:val="left" w:pos="993"/>
        </w:tabs>
        <w:ind w:firstLine="709"/>
        <w:jc w:val="both"/>
        <w:rPr>
          <w:bCs/>
          <w:sz w:val="24"/>
          <w:szCs w:val="24"/>
          <w:lang w:val="lt-LT"/>
        </w:rPr>
      </w:pPr>
      <w:r>
        <w:rPr>
          <w:bCs/>
          <w:sz w:val="24"/>
          <w:szCs w:val="24"/>
          <w:lang w:val="lt-LT"/>
        </w:rPr>
        <w:t xml:space="preserve"> Pagal dabar galiojantį Vyriausybės nutarimą išplėtus uosto geležinkelio infrastruktūrą šiaurinėje miesto dalyje ar šiaurinėse miesto prieigose, geležinkelio transporto judėjimo į miesto pietinę dalį problema nebūtų išspręsta, todėl turi būti nagrinėjama galimybė geležinkelio „Draugystės“ stotį, esančią pietinėje miesto dalyje, pasiekti aplenkiant Klaipėdos miestą. </w:t>
      </w:r>
      <w:r>
        <w:rPr>
          <w:sz w:val="24"/>
          <w:szCs w:val="24"/>
          <w:lang w:val="lt-LT"/>
        </w:rPr>
        <w:t xml:space="preserve">Geležinkelio transporto maršrutų </w:t>
      </w:r>
      <w:r w:rsidRPr="00497609">
        <w:rPr>
          <w:sz w:val="24"/>
          <w:szCs w:val="24"/>
          <w:lang w:val="lt-LT"/>
        </w:rPr>
        <w:t>į Klaipėdos valstybinį jūrų uostą ir iš</w:t>
      </w:r>
      <w:r>
        <w:rPr>
          <w:sz w:val="24"/>
          <w:szCs w:val="24"/>
          <w:lang w:val="lt-LT"/>
        </w:rPr>
        <w:t xml:space="preserve"> jo </w:t>
      </w:r>
      <w:r w:rsidRPr="00497609">
        <w:rPr>
          <w:sz w:val="24"/>
          <w:szCs w:val="24"/>
          <w:lang w:val="lt-LT"/>
        </w:rPr>
        <w:t>diferencij</w:t>
      </w:r>
      <w:r>
        <w:rPr>
          <w:sz w:val="24"/>
          <w:szCs w:val="24"/>
          <w:lang w:val="lt-LT"/>
        </w:rPr>
        <w:t>avimas</w:t>
      </w:r>
      <w:r w:rsidRPr="00497609">
        <w:rPr>
          <w:sz w:val="24"/>
          <w:szCs w:val="24"/>
          <w:lang w:val="lt-LT"/>
        </w:rPr>
        <w:t xml:space="preserve"> </w:t>
      </w:r>
      <w:r>
        <w:rPr>
          <w:sz w:val="24"/>
          <w:szCs w:val="24"/>
          <w:lang w:val="lt-LT"/>
        </w:rPr>
        <w:t xml:space="preserve">yra </w:t>
      </w:r>
      <w:r w:rsidR="007A09AE">
        <w:rPr>
          <w:sz w:val="24"/>
          <w:szCs w:val="24"/>
          <w:lang w:val="lt-LT"/>
        </w:rPr>
        <w:t xml:space="preserve">strateginės reikšmės </w:t>
      </w:r>
      <w:r>
        <w:rPr>
          <w:sz w:val="24"/>
          <w:szCs w:val="24"/>
          <w:lang w:val="lt-LT"/>
        </w:rPr>
        <w:t>Lietuvos geležinkelio tinklo saugumo bei patikimumo aspektais bei mažinant</w:t>
      </w:r>
      <w:r w:rsidR="003E7777">
        <w:rPr>
          <w:sz w:val="24"/>
          <w:szCs w:val="24"/>
          <w:lang w:val="lt-LT"/>
        </w:rPr>
        <w:t xml:space="preserve"> neigiamą poveikį aplinkai</w:t>
      </w:r>
      <w:r>
        <w:rPr>
          <w:sz w:val="24"/>
          <w:szCs w:val="24"/>
          <w:lang w:val="lt-LT"/>
        </w:rPr>
        <w:t>.</w:t>
      </w:r>
      <w:r w:rsidR="001E1601">
        <w:rPr>
          <w:sz w:val="24"/>
          <w:szCs w:val="24"/>
          <w:lang w:val="lt-LT"/>
        </w:rPr>
        <w:t xml:space="preserve"> </w:t>
      </w:r>
      <w:r w:rsidR="001E1601" w:rsidRPr="001E1601">
        <w:rPr>
          <w:bCs/>
          <w:sz w:val="24"/>
          <w:szCs w:val="24"/>
          <w:lang w:val="lt-LT"/>
        </w:rPr>
        <w:t xml:space="preserve">Tam būtina nagrinėti ne tik ruožą nuo Kopūstų k., Klaipėdos rajone, pro Pauosčio kelyną iki geležinkelio viaduko virš Liepų g., Klaipėdoje ir ruožą nuo Rimkų geležinkelio stoties pro Draugystės geležinkelio stotį iki Klaipėdos valstybinio jūrų uosto ribos, bet ir </w:t>
      </w:r>
      <w:r w:rsidR="007A09AE">
        <w:rPr>
          <w:bCs/>
          <w:sz w:val="24"/>
          <w:szCs w:val="24"/>
          <w:lang w:val="lt-LT"/>
        </w:rPr>
        <w:t xml:space="preserve">visas </w:t>
      </w:r>
      <w:r w:rsidR="001E1601" w:rsidRPr="001E1601">
        <w:rPr>
          <w:bCs/>
          <w:sz w:val="24"/>
          <w:szCs w:val="24"/>
          <w:lang w:val="lt-LT"/>
        </w:rPr>
        <w:t xml:space="preserve">kitas </w:t>
      </w:r>
      <w:r w:rsidR="007A09AE">
        <w:rPr>
          <w:bCs/>
          <w:sz w:val="24"/>
          <w:szCs w:val="24"/>
          <w:lang w:val="lt-LT"/>
        </w:rPr>
        <w:t xml:space="preserve">IX B transporto koridoriaus </w:t>
      </w:r>
      <w:r w:rsidR="001E1601" w:rsidRPr="001E1601">
        <w:rPr>
          <w:bCs/>
          <w:sz w:val="24"/>
          <w:szCs w:val="24"/>
          <w:lang w:val="lt-LT"/>
        </w:rPr>
        <w:t>Lietuvos geležinkelio tinklo dalis, ruožą Radviliškis-Pagėgiai-Klaipėda</w:t>
      </w:r>
      <w:r w:rsidR="006A3923" w:rsidRPr="006A3923">
        <w:rPr>
          <w:bCs/>
          <w:sz w:val="24"/>
          <w:szCs w:val="24"/>
          <w:lang w:val="lt-LT"/>
        </w:rPr>
        <w:t xml:space="preserve"> išvystant krovinių </w:t>
      </w:r>
      <w:r w:rsidR="006A3923">
        <w:rPr>
          <w:bCs/>
          <w:sz w:val="24"/>
          <w:szCs w:val="24"/>
          <w:lang w:val="lt-LT"/>
        </w:rPr>
        <w:t>gabenimui</w:t>
      </w:r>
      <w:r w:rsidR="006A3923" w:rsidRPr="006A3923">
        <w:rPr>
          <w:bCs/>
          <w:sz w:val="24"/>
          <w:szCs w:val="24"/>
          <w:lang w:val="lt-LT"/>
        </w:rPr>
        <w:t xml:space="preserve"> į pietinę uosto dalį.</w:t>
      </w:r>
    </w:p>
    <w:p w:rsidR="00FA3A3B" w:rsidRDefault="003E7777" w:rsidP="00300A70">
      <w:pPr>
        <w:tabs>
          <w:tab w:val="left" w:pos="993"/>
        </w:tabs>
        <w:ind w:firstLine="709"/>
        <w:jc w:val="both"/>
        <w:rPr>
          <w:bCs/>
          <w:sz w:val="24"/>
          <w:szCs w:val="24"/>
          <w:lang w:val="lt-LT"/>
        </w:rPr>
      </w:pPr>
      <w:r>
        <w:rPr>
          <w:bCs/>
          <w:sz w:val="24"/>
          <w:szCs w:val="24"/>
          <w:lang w:val="lt-LT"/>
        </w:rPr>
        <w:t xml:space="preserve">Siūlomas nutarimo projektas atitinka </w:t>
      </w:r>
      <w:r w:rsidR="00FA3A3B">
        <w:rPr>
          <w:bCs/>
          <w:sz w:val="24"/>
          <w:szCs w:val="24"/>
          <w:lang w:val="lt-LT"/>
        </w:rPr>
        <w:t>Lietuvos Respublikos Vyriau</w:t>
      </w:r>
      <w:r>
        <w:rPr>
          <w:bCs/>
          <w:sz w:val="24"/>
          <w:szCs w:val="24"/>
          <w:lang w:val="lt-LT"/>
        </w:rPr>
        <w:t>sybės</w:t>
      </w:r>
      <w:r w:rsidR="00902744">
        <w:rPr>
          <w:bCs/>
          <w:sz w:val="24"/>
          <w:szCs w:val="24"/>
          <w:lang w:val="lt-LT"/>
        </w:rPr>
        <w:t xml:space="preserve"> 2019 m. gruodžio 11 d. nutarimu Nr. 1278</w:t>
      </w:r>
      <w:r>
        <w:rPr>
          <w:bCs/>
          <w:sz w:val="24"/>
          <w:szCs w:val="24"/>
          <w:lang w:val="lt-LT"/>
        </w:rPr>
        <w:t xml:space="preserve"> patvirtintą</w:t>
      </w:r>
      <w:r w:rsidR="00FA3A3B">
        <w:rPr>
          <w:bCs/>
          <w:sz w:val="24"/>
          <w:szCs w:val="24"/>
          <w:lang w:val="lt-LT"/>
        </w:rPr>
        <w:t xml:space="preserve"> Klaipėdos valstybinio jūrų uosto</w:t>
      </w:r>
      <w:r w:rsidR="00902744">
        <w:rPr>
          <w:bCs/>
          <w:sz w:val="24"/>
          <w:szCs w:val="24"/>
          <w:lang w:val="lt-LT"/>
        </w:rPr>
        <w:t xml:space="preserve"> </w:t>
      </w:r>
      <w:r w:rsidR="00902744" w:rsidRPr="00902744">
        <w:rPr>
          <w:bCs/>
          <w:iCs/>
          <w:sz w:val="24"/>
          <w:szCs w:val="24"/>
          <w:lang w:val="lt-LT"/>
        </w:rPr>
        <w:t>(žemės, vidinės akvatorijos, išorinio reido ir susijusios infrastruktūros)</w:t>
      </w:r>
      <w:r w:rsidR="00FA3A3B">
        <w:rPr>
          <w:bCs/>
          <w:sz w:val="24"/>
          <w:szCs w:val="24"/>
          <w:lang w:val="lt-LT"/>
        </w:rPr>
        <w:t xml:space="preserve"> b</w:t>
      </w:r>
      <w:r>
        <w:rPr>
          <w:bCs/>
          <w:sz w:val="24"/>
          <w:szCs w:val="24"/>
          <w:lang w:val="lt-LT"/>
        </w:rPr>
        <w:t xml:space="preserve">endrąjį planą, kuriame </w:t>
      </w:r>
      <w:r w:rsidR="00FA3A3B">
        <w:rPr>
          <w:bCs/>
          <w:sz w:val="24"/>
          <w:szCs w:val="24"/>
          <w:lang w:val="lt-LT"/>
        </w:rPr>
        <w:t>numatyta, kad „</w:t>
      </w:r>
      <w:r w:rsidR="00FA3A3B">
        <w:rPr>
          <w:bCs/>
          <w:sz w:val="24"/>
          <w:szCs w:val="24"/>
        </w:rPr>
        <w:t>a</w:t>
      </w:r>
      <w:r w:rsidR="00FA3A3B" w:rsidRPr="00FA3A3B">
        <w:rPr>
          <w:bCs/>
          <w:sz w:val="24"/>
          <w:szCs w:val="24"/>
        </w:rPr>
        <w:t xml:space="preserve">tsisakant geležinkelio krovinių gabenimo iš šiaurinės dalies Klaipėdos stoties per miestą </w:t>
      </w:r>
      <w:r w:rsidR="00E44466">
        <w:rPr>
          <w:bCs/>
          <w:sz w:val="24"/>
          <w:szCs w:val="24"/>
        </w:rPr>
        <w:t>į Rimkų ir Draugystės stotis, tu</w:t>
      </w:r>
      <w:r w:rsidR="00FA3A3B" w:rsidRPr="00FA3A3B">
        <w:rPr>
          <w:bCs/>
          <w:sz w:val="24"/>
          <w:szCs w:val="24"/>
        </w:rPr>
        <w:t>rėtų būti naudojama geležinkelio linija Radviliškis – Pagėgiai – Rimkai - Draugystė. Šios linijos esamas 31 mln. t pralaidumas, taip pat nepakankamas prognozuojamam krovinių kiekiui, todėl bus reikalingas jos pralaidumo didinimas įrengiant</w:t>
      </w:r>
      <w:r w:rsidR="00FA3A3B">
        <w:rPr>
          <w:bCs/>
          <w:sz w:val="24"/>
          <w:szCs w:val="24"/>
        </w:rPr>
        <w:t xml:space="preserve"> antruosius geležinkelio kelius</w:t>
      </w:r>
      <w:r w:rsidR="00E44466">
        <w:rPr>
          <w:bCs/>
          <w:sz w:val="24"/>
          <w:szCs w:val="24"/>
          <w:lang w:val="lt-LT"/>
        </w:rPr>
        <w:t xml:space="preserve">“ (5.3.3 </w:t>
      </w:r>
      <w:r w:rsidR="00FA3A3B">
        <w:rPr>
          <w:bCs/>
          <w:sz w:val="24"/>
          <w:szCs w:val="24"/>
          <w:lang w:val="lt-LT"/>
        </w:rPr>
        <w:t>p.).</w:t>
      </w:r>
      <w:r w:rsidR="00780FB7" w:rsidRPr="00780FB7">
        <w:rPr>
          <w:bCs/>
          <w:sz w:val="24"/>
          <w:szCs w:val="24"/>
          <w:lang w:val="lt-LT"/>
        </w:rPr>
        <w:t xml:space="preserve"> Tiek uosto bendrajame plane, tiek galiojančiame miesto bendrajame plane, tiek rengiamame jo keitime artimiausioje perspektyvoje suplanuota </w:t>
      </w:r>
      <w:r w:rsidR="00CA0DD6">
        <w:rPr>
          <w:bCs/>
          <w:sz w:val="24"/>
          <w:szCs w:val="24"/>
          <w:lang w:val="lt-LT"/>
        </w:rPr>
        <w:t xml:space="preserve">žymi </w:t>
      </w:r>
      <w:r w:rsidR="00780FB7" w:rsidRPr="00780FB7">
        <w:rPr>
          <w:bCs/>
          <w:sz w:val="24"/>
          <w:szCs w:val="24"/>
          <w:lang w:val="lt-LT"/>
        </w:rPr>
        <w:t>uosto plėtra pietinėje miesto dalyje, tam rezervuotos teritorijos, todėl labai aktuali ir perspektyvi krovinių gabenimo galimybė iš pietų – geležinkelio linija Radviliškis</w:t>
      </w:r>
      <w:r w:rsidR="00780FB7">
        <w:rPr>
          <w:bCs/>
          <w:sz w:val="24"/>
          <w:szCs w:val="24"/>
          <w:lang w:val="lt-LT"/>
        </w:rPr>
        <w:t xml:space="preserve"> – </w:t>
      </w:r>
      <w:r w:rsidR="00780FB7" w:rsidRPr="00780FB7">
        <w:rPr>
          <w:bCs/>
          <w:sz w:val="24"/>
          <w:szCs w:val="24"/>
          <w:lang w:val="lt-LT"/>
        </w:rPr>
        <w:t>Pagėgiai</w:t>
      </w:r>
      <w:r w:rsidR="00780FB7">
        <w:rPr>
          <w:bCs/>
          <w:sz w:val="24"/>
          <w:szCs w:val="24"/>
          <w:lang w:val="lt-LT"/>
        </w:rPr>
        <w:t xml:space="preserve"> – Rimkai – Draugystė.</w:t>
      </w:r>
    </w:p>
    <w:p w:rsidR="005D15D0" w:rsidRDefault="005D15D0" w:rsidP="00300A70">
      <w:pPr>
        <w:tabs>
          <w:tab w:val="left" w:pos="993"/>
        </w:tabs>
        <w:ind w:firstLine="709"/>
        <w:jc w:val="both"/>
        <w:rPr>
          <w:bCs/>
          <w:sz w:val="24"/>
          <w:szCs w:val="24"/>
          <w:lang w:val="lt-LT"/>
        </w:rPr>
      </w:pPr>
      <w:r>
        <w:rPr>
          <w:bCs/>
          <w:sz w:val="24"/>
          <w:szCs w:val="24"/>
          <w:lang w:val="lt-LT"/>
        </w:rPr>
        <w:t>Atsižvelgiant į tai, kad teritorijų planavimo dokumentas pradedamas rengti</w:t>
      </w:r>
      <w:r w:rsidR="00747005">
        <w:rPr>
          <w:bCs/>
          <w:sz w:val="24"/>
          <w:szCs w:val="24"/>
          <w:lang w:val="lt-LT"/>
        </w:rPr>
        <w:t xml:space="preserve"> dokumentą tvir</w:t>
      </w:r>
      <w:r w:rsidR="00E44466">
        <w:rPr>
          <w:bCs/>
          <w:sz w:val="24"/>
          <w:szCs w:val="24"/>
          <w:lang w:val="lt-LT"/>
        </w:rPr>
        <w:t>tinančiam subjektui, šiuo atveju</w:t>
      </w:r>
      <w:r w:rsidR="00747005">
        <w:rPr>
          <w:bCs/>
          <w:sz w:val="24"/>
          <w:szCs w:val="24"/>
          <w:lang w:val="lt-LT"/>
        </w:rPr>
        <w:t xml:space="preserve"> Lietuvos Respublikos Vyriausybei,</w:t>
      </w:r>
      <w:r>
        <w:rPr>
          <w:bCs/>
          <w:sz w:val="24"/>
          <w:szCs w:val="24"/>
          <w:lang w:val="lt-LT"/>
        </w:rPr>
        <w:t xml:space="preserve"> priėmus sprendimą dėl </w:t>
      </w:r>
      <w:r w:rsidR="00747005">
        <w:rPr>
          <w:bCs/>
          <w:sz w:val="24"/>
          <w:szCs w:val="24"/>
          <w:lang w:val="lt-LT"/>
        </w:rPr>
        <w:t xml:space="preserve">planavimo </w:t>
      </w:r>
      <w:r>
        <w:rPr>
          <w:bCs/>
          <w:sz w:val="24"/>
          <w:szCs w:val="24"/>
          <w:lang w:val="lt-LT"/>
        </w:rPr>
        <w:t>pradžios ir planavimo tikslų, o planuojama teritorija nustatoma</w:t>
      </w:r>
      <w:r w:rsidRPr="005D15D0">
        <w:rPr>
          <w:bCs/>
          <w:sz w:val="24"/>
          <w:szCs w:val="24"/>
          <w:lang w:val="lt-LT"/>
        </w:rPr>
        <w:t xml:space="preserve"> ir planavimo darbų programa</w:t>
      </w:r>
      <w:r>
        <w:rPr>
          <w:bCs/>
          <w:sz w:val="24"/>
          <w:szCs w:val="24"/>
          <w:lang w:val="lt-LT"/>
        </w:rPr>
        <w:t xml:space="preserve"> parengiama planavimo organizatoriaus</w:t>
      </w:r>
      <w:r w:rsidR="00747005">
        <w:rPr>
          <w:bCs/>
          <w:sz w:val="24"/>
          <w:szCs w:val="24"/>
          <w:lang w:val="lt-LT"/>
        </w:rPr>
        <w:t xml:space="preserve">, šiuo atveju Lietuvos Respublikos susisiekimo ministerijos, </w:t>
      </w:r>
      <w:r w:rsidR="0000205F">
        <w:rPr>
          <w:bCs/>
          <w:sz w:val="24"/>
          <w:szCs w:val="24"/>
          <w:lang w:val="lt-LT"/>
        </w:rPr>
        <w:t>Savivaldybės T</w:t>
      </w:r>
      <w:r w:rsidR="00747005">
        <w:rPr>
          <w:bCs/>
          <w:sz w:val="24"/>
          <w:szCs w:val="24"/>
          <w:lang w:val="lt-LT"/>
        </w:rPr>
        <w:t>arybos sprendimo projektu siekiama patikslinti L</w:t>
      </w:r>
      <w:r w:rsidR="0000205F">
        <w:rPr>
          <w:bCs/>
          <w:sz w:val="24"/>
          <w:szCs w:val="24"/>
          <w:lang w:val="lt-LT"/>
        </w:rPr>
        <w:t xml:space="preserve">ietuvos </w:t>
      </w:r>
      <w:r w:rsidR="00747005">
        <w:rPr>
          <w:bCs/>
          <w:sz w:val="24"/>
          <w:szCs w:val="24"/>
          <w:lang w:val="lt-LT"/>
        </w:rPr>
        <w:t>R</w:t>
      </w:r>
      <w:r w:rsidR="0000205F">
        <w:rPr>
          <w:bCs/>
          <w:sz w:val="24"/>
          <w:szCs w:val="24"/>
          <w:lang w:val="lt-LT"/>
        </w:rPr>
        <w:t xml:space="preserve">espublikos </w:t>
      </w:r>
      <w:r w:rsidR="00747005">
        <w:rPr>
          <w:bCs/>
          <w:sz w:val="24"/>
          <w:szCs w:val="24"/>
          <w:lang w:val="lt-LT"/>
        </w:rPr>
        <w:t xml:space="preserve">Vyriausybės nutarimą dėl </w:t>
      </w:r>
      <w:r w:rsidR="005832E7">
        <w:rPr>
          <w:bCs/>
          <w:sz w:val="24"/>
          <w:szCs w:val="24"/>
          <w:lang w:val="lt-LT"/>
        </w:rPr>
        <w:t xml:space="preserve">planavimo </w:t>
      </w:r>
      <w:r w:rsidR="00747005">
        <w:rPr>
          <w:bCs/>
          <w:sz w:val="24"/>
          <w:szCs w:val="24"/>
          <w:lang w:val="lt-LT"/>
        </w:rPr>
        <w:t>pradžios taip, kad konkreti planuojama teritorija būtų nustatyta plačiau išnagrinėjus galimybes pasiekti planavimo tikslus</w:t>
      </w:r>
      <w:r w:rsidR="0000205F">
        <w:rPr>
          <w:bCs/>
          <w:sz w:val="24"/>
          <w:szCs w:val="24"/>
          <w:lang w:val="lt-LT"/>
        </w:rPr>
        <w:t xml:space="preserve"> </w:t>
      </w:r>
      <w:r w:rsidR="00747005">
        <w:rPr>
          <w:bCs/>
          <w:sz w:val="24"/>
          <w:szCs w:val="24"/>
          <w:lang w:val="lt-LT"/>
        </w:rPr>
        <w:t>-</w:t>
      </w:r>
      <w:r w:rsidR="00747005" w:rsidRPr="00747005">
        <w:rPr>
          <w:rFonts w:eastAsia="Calibri"/>
          <w:szCs w:val="22"/>
        </w:rPr>
        <w:t xml:space="preserve"> </w:t>
      </w:r>
      <w:r w:rsidR="00747005" w:rsidRPr="00747005">
        <w:rPr>
          <w:bCs/>
          <w:sz w:val="24"/>
          <w:szCs w:val="24"/>
        </w:rPr>
        <w:t xml:space="preserve">mažinti neigiamą geležinkelių transporto (triukšmo ir vibracijos) poveikį urbanizuotoms </w:t>
      </w:r>
      <w:r w:rsidR="00747005">
        <w:rPr>
          <w:bCs/>
          <w:sz w:val="24"/>
          <w:szCs w:val="24"/>
        </w:rPr>
        <w:t>teritorijoms Klaipėdos mieste</w:t>
      </w:r>
      <w:r w:rsidR="00747005">
        <w:rPr>
          <w:bCs/>
          <w:sz w:val="24"/>
          <w:szCs w:val="24"/>
          <w:lang w:val="lt-LT"/>
        </w:rPr>
        <w:t>, o planavimo tikslai sukonkretinti</w:t>
      </w:r>
      <w:r w:rsidR="005832E7">
        <w:rPr>
          <w:bCs/>
          <w:sz w:val="24"/>
          <w:szCs w:val="24"/>
          <w:lang w:val="lt-LT"/>
        </w:rPr>
        <w:t xml:space="preserve"> taip, kad būtų išsaugotas klaipėdiečiams ypač svarbus Girulių miškas</w:t>
      </w:r>
      <w:r w:rsidR="00747005">
        <w:rPr>
          <w:bCs/>
          <w:sz w:val="24"/>
          <w:szCs w:val="24"/>
          <w:lang w:val="lt-LT"/>
        </w:rPr>
        <w:t>.</w:t>
      </w:r>
    </w:p>
    <w:p w:rsidR="0000205F" w:rsidRDefault="005A0052" w:rsidP="00300A70">
      <w:pPr>
        <w:tabs>
          <w:tab w:val="left" w:pos="993"/>
        </w:tabs>
        <w:overflowPunct w:val="0"/>
        <w:autoSpaceDE w:val="0"/>
        <w:autoSpaceDN w:val="0"/>
        <w:adjustRightInd w:val="0"/>
        <w:ind w:firstLine="709"/>
        <w:jc w:val="both"/>
        <w:rPr>
          <w:bCs/>
          <w:sz w:val="24"/>
          <w:szCs w:val="24"/>
          <w:lang w:val="lt-LT"/>
        </w:rPr>
      </w:pPr>
      <w:r>
        <w:rPr>
          <w:bCs/>
          <w:sz w:val="24"/>
          <w:szCs w:val="24"/>
          <w:lang w:val="lt-LT"/>
        </w:rPr>
        <w:t>Patikslinus Lietuvos Respublikos Vyriausybės nutarimą būtų išvengta teisinės kolizijos, kai planuojamą teritoriją, nusižengiant Lietuvos Respublikos Teritorijų planavimo įstatymui, nustatė dokumentą tvirtinanti institucija, o ne planavimo organizatorius.</w:t>
      </w:r>
    </w:p>
    <w:p w:rsidR="001372EF" w:rsidRPr="001372EF" w:rsidRDefault="001372EF" w:rsidP="00300A70">
      <w:pPr>
        <w:tabs>
          <w:tab w:val="left" w:pos="993"/>
        </w:tabs>
        <w:overflowPunct w:val="0"/>
        <w:autoSpaceDE w:val="0"/>
        <w:autoSpaceDN w:val="0"/>
        <w:adjustRightInd w:val="0"/>
        <w:ind w:firstLine="709"/>
        <w:jc w:val="both"/>
        <w:rPr>
          <w:sz w:val="24"/>
          <w:szCs w:val="24"/>
          <w:lang w:val="lt-LT"/>
        </w:rPr>
      </w:pPr>
      <w:r w:rsidRPr="001372EF">
        <w:rPr>
          <w:i/>
          <w:sz w:val="24"/>
          <w:szCs w:val="24"/>
          <w:lang w:val="lt-LT"/>
        </w:rPr>
        <w:t>Teisinis reglamentavimas</w:t>
      </w:r>
    </w:p>
    <w:p w:rsidR="0048261E" w:rsidRDefault="00B45897" w:rsidP="00300A70">
      <w:pPr>
        <w:tabs>
          <w:tab w:val="left" w:pos="993"/>
        </w:tabs>
        <w:ind w:firstLine="709"/>
        <w:jc w:val="both"/>
        <w:rPr>
          <w:sz w:val="24"/>
          <w:szCs w:val="24"/>
          <w:lang w:val="lt-LT"/>
        </w:rPr>
      </w:pPr>
      <w:r>
        <w:rPr>
          <w:color w:val="000000"/>
          <w:sz w:val="24"/>
          <w:szCs w:val="24"/>
          <w:lang w:val="lt-LT"/>
        </w:rPr>
        <w:t xml:space="preserve">Pagal </w:t>
      </w:r>
      <w:r>
        <w:rPr>
          <w:sz w:val="24"/>
          <w:szCs w:val="24"/>
          <w:lang w:val="lt-LT"/>
        </w:rPr>
        <w:t xml:space="preserve">Lietuvos Respublikos Vyriausybės įstatymo </w:t>
      </w:r>
      <w:r w:rsidR="004C715C">
        <w:rPr>
          <w:sz w:val="24"/>
          <w:szCs w:val="24"/>
          <w:lang w:val="lt-LT"/>
        </w:rPr>
        <w:t xml:space="preserve">38 straipsnio </w:t>
      </w:r>
      <w:r w:rsidR="0030623E">
        <w:rPr>
          <w:sz w:val="24"/>
          <w:szCs w:val="24"/>
          <w:lang w:val="lt-LT"/>
        </w:rPr>
        <w:t xml:space="preserve">1 dalį </w:t>
      </w:r>
      <w:r w:rsidR="0030623E" w:rsidRPr="0030623E">
        <w:rPr>
          <w:sz w:val="24"/>
          <w:szCs w:val="24"/>
          <w:lang w:val="lt-LT"/>
        </w:rPr>
        <w:t>Vyriausybei įstatymų, Vyriausybės nutarimų ir kitų teisės aktų projektus turi teisę teikti Ministras Pirmininkas, ministrai, savivaldybių tarybos ir kiti subjektai, kuriems tokią teisę suteikia įstatymai.</w:t>
      </w:r>
    </w:p>
    <w:p w:rsidR="007E41A4" w:rsidRDefault="007E41A4" w:rsidP="00300A70">
      <w:pPr>
        <w:tabs>
          <w:tab w:val="left" w:pos="993"/>
        </w:tabs>
        <w:ind w:firstLine="709"/>
        <w:jc w:val="both"/>
        <w:rPr>
          <w:sz w:val="24"/>
          <w:szCs w:val="24"/>
          <w:lang w:val="lt-LT"/>
        </w:rPr>
      </w:pPr>
      <w:r>
        <w:rPr>
          <w:sz w:val="24"/>
          <w:szCs w:val="24"/>
          <w:lang w:val="lt-LT"/>
        </w:rPr>
        <w:t xml:space="preserve">Pagal Teritorijų planavimo įstatymo 23 straipsnio 2 dalį </w:t>
      </w:r>
      <w:r w:rsidRPr="007E41A4">
        <w:rPr>
          <w:sz w:val="24"/>
          <w:szCs w:val="24"/>
          <w:lang w:val="lt-LT"/>
        </w:rPr>
        <w:t xml:space="preserve">Valstybei svarbių projektų teritorijų planavimo dokumentai pradedami rengti Vyriausybei priėmus nutarimą. </w:t>
      </w:r>
      <w:r>
        <w:rPr>
          <w:sz w:val="24"/>
          <w:szCs w:val="24"/>
          <w:lang w:val="lt-LT"/>
        </w:rPr>
        <w:t>Pagal to paties įstatymo 30 straipsnio 2 dalį s</w:t>
      </w:r>
      <w:r w:rsidRPr="007E41A4">
        <w:rPr>
          <w:sz w:val="24"/>
          <w:szCs w:val="24"/>
          <w:lang w:val="lt-LT"/>
        </w:rPr>
        <w:t xml:space="preserve">pecialiojo teritorijų planavimo dokumentai pradedami rengti specialiojo teritorijų planavimo dokumentą tvirtinančio subjekto sprendimu dėl specialiojo teritorijų planavimo dokumento rengimo pradžios ir planavimo tikslų. </w:t>
      </w:r>
      <w:r>
        <w:rPr>
          <w:sz w:val="24"/>
          <w:szCs w:val="24"/>
          <w:lang w:val="lt-LT"/>
        </w:rPr>
        <w:t>Pagal to paties įstatymo 30 straipsnio 4 dalį p</w:t>
      </w:r>
      <w:r w:rsidRPr="007E41A4">
        <w:rPr>
          <w:sz w:val="24"/>
          <w:szCs w:val="24"/>
          <w:lang w:val="lt-LT"/>
        </w:rPr>
        <w:t>arengiamuoju etapu planavimo organizatorius pagal nustatytus planavimo tikslus numato planuojamą teritoriją, parengia ir patvirtina planavimo darbų programą.</w:t>
      </w:r>
    </w:p>
    <w:p w:rsidR="00DA34AD" w:rsidRDefault="00DA34AD" w:rsidP="00300A70">
      <w:pPr>
        <w:tabs>
          <w:tab w:val="left" w:pos="993"/>
        </w:tabs>
        <w:ind w:firstLine="709"/>
        <w:jc w:val="both"/>
        <w:rPr>
          <w:sz w:val="24"/>
          <w:szCs w:val="24"/>
          <w:lang w:val="lt-LT"/>
        </w:rPr>
      </w:pPr>
    </w:p>
    <w:p w:rsidR="002A2965" w:rsidRPr="00B47662" w:rsidRDefault="007846C2" w:rsidP="00300A70">
      <w:pPr>
        <w:pStyle w:val="Sraopastraipa"/>
        <w:numPr>
          <w:ilvl w:val="0"/>
          <w:numId w:val="17"/>
        </w:numPr>
        <w:tabs>
          <w:tab w:val="left" w:pos="993"/>
        </w:tabs>
        <w:ind w:left="0" w:firstLine="709"/>
        <w:jc w:val="both"/>
        <w:rPr>
          <w:b/>
          <w:sz w:val="24"/>
          <w:szCs w:val="24"/>
          <w:lang w:val="lt-LT"/>
        </w:rPr>
      </w:pPr>
      <w:r w:rsidRPr="00B47662">
        <w:rPr>
          <w:b/>
          <w:sz w:val="24"/>
          <w:szCs w:val="24"/>
          <w:lang w:val="lt-LT"/>
        </w:rPr>
        <w:lastRenderedPageBreak/>
        <w:t xml:space="preserve">Kokių rezultatų laukiama. </w:t>
      </w:r>
    </w:p>
    <w:p w:rsidR="00A93847" w:rsidRDefault="00A93847" w:rsidP="00300A70">
      <w:pPr>
        <w:tabs>
          <w:tab w:val="left" w:pos="993"/>
        </w:tabs>
        <w:ind w:firstLine="709"/>
        <w:jc w:val="both"/>
        <w:rPr>
          <w:bCs/>
          <w:sz w:val="24"/>
          <w:szCs w:val="24"/>
          <w:lang w:val="lt-LT"/>
        </w:rPr>
      </w:pPr>
      <w:r>
        <w:rPr>
          <w:sz w:val="24"/>
          <w:szCs w:val="24"/>
          <w:lang w:val="lt-LT"/>
        </w:rPr>
        <w:t xml:space="preserve">Savivaldybės tarybai priėmus teikiamą sprendimo projektą, Lietuvos </w:t>
      </w:r>
      <w:r w:rsidR="005832E7">
        <w:rPr>
          <w:sz w:val="24"/>
          <w:szCs w:val="24"/>
          <w:lang w:val="lt-LT"/>
        </w:rPr>
        <w:t xml:space="preserve">Respublikos </w:t>
      </w:r>
      <w:r>
        <w:rPr>
          <w:sz w:val="24"/>
          <w:szCs w:val="24"/>
          <w:lang w:val="lt-LT"/>
        </w:rPr>
        <w:t xml:space="preserve">Vyriausybei bus pateiktas naujos redakcijos Vyriausybės nutarimas, kuris numato </w:t>
      </w:r>
      <w:r>
        <w:rPr>
          <w:bCs/>
          <w:sz w:val="24"/>
          <w:szCs w:val="24"/>
          <w:lang w:val="lt-LT"/>
        </w:rPr>
        <w:t>nagrinėti didesnę Lietuvos geležinkelio tinklo dalį negu šiuo metu galiojanti Vyriausybės nutarimo redakcija.</w:t>
      </w:r>
    </w:p>
    <w:p w:rsidR="00DA01AF" w:rsidRPr="00CF52FB" w:rsidRDefault="00DA01AF" w:rsidP="00300A70">
      <w:pPr>
        <w:pStyle w:val="Pagrindinistekstas"/>
        <w:numPr>
          <w:ilvl w:val="0"/>
          <w:numId w:val="17"/>
        </w:numPr>
        <w:tabs>
          <w:tab w:val="left" w:pos="993"/>
          <w:tab w:val="left" w:pos="9639"/>
        </w:tabs>
        <w:spacing w:line="240" w:lineRule="auto"/>
        <w:ind w:left="0" w:firstLine="709"/>
        <w:rPr>
          <w:szCs w:val="24"/>
        </w:rPr>
      </w:pPr>
      <w:r w:rsidRPr="00AE4126">
        <w:rPr>
          <w:b/>
          <w:szCs w:val="24"/>
        </w:rPr>
        <w:t>Sprendimo projekto rengimo metu gauti specialistų vertinimai.</w:t>
      </w:r>
    </w:p>
    <w:p w:rsidR="0074510B" w:rsidRPr="004B42B4" w:rsidRDefault="00374C88" w:rsidP="00300A70">
      <w:pPr>
        <w:pStyle w:val="Pagrindinistekstas"/>
        <w:tabs>
          <w:tab w:val="left" w:pos="993"/>
          <w:tab w:val="left" w:pos="9639"/>
        </w:tabs>
        <w:spacing w:line="240" w:lineRule="auto"/>
        <w:ind w:firstLine="709"/>
        <w:jc w:val="both"/>
        <w:rPr>
          <w:szCs w:val="24"/>
        </w:rPr>
      </w:pPr>
      <w:r>
        <w:rPr>
          <w:szCs w:val="24"/>
        </w:rPr>
        <w:t>Nėra.</w:t>
      </w:r>
    </w:p>
    <w:p w:rsidR="00374C88" w:rsidRDefault="007846C2" w:rsidP="00300A70">
      <w:pPr>
        <w:pStyle w:val="Pagrindinistekstas"/>
        <w:numPr>
          <w:ilvl w:val="0"/>
          <w:numId w:val="17"/>
        </w:numPr>
        <w:tabs>
          <w:tab w:val="left" w:pos="993"/>
          <w:tab w:val="left" w:pos="9639"/>
        </w:tabs>
        <w:spacing w:line="240" w:lineRule="auto"/>
        <w:ind w:left="0" w:firstLine="709"/>
        <w:jc w:val="both"/>
        <w:rPr>
          <w:b/>
          <w:szCs w:val="24"/>
        </w:rPr>
      </w:pPr>
      <w:r w:rsidRPr="00AE4126">
        <w:rPr>
          <w:b/>
          <w:szCs w:val="24"/>
        </w:rPr>
        <w:t>Išlaidų sąmatos, skaičiavimai, reikalingi pagrindimai ir paaiškinimai.</w:t>
      </w:r>
    </w:p>
    <w:p w:rsidR="00F15FAE" w:rsidRPr="00374C88" w:rsidRDefault="00374C88" w:rsidP="00300A70">
      <w:pPr>
        <w:pStyle w:val="Pagrindinistekstas"/>
        <w:tabs>
          <w:tab w:val="left" w:pos="993"/>
          <w:tab w:val="left" w:pos="9639"/>
        </w:tabs>
        <w:spacing w:line="240" w:lineRule="auto"/>
        <w:ind w:firstLine="709"/>
        <w:jc w:val="both"/>
        <w:rPr>
          <w:szCs w:val="24"/>
        </w:rPr>
      </w:pPr>
      <w:r w:rsidRPr="00374C88">
        <w:rPr>
          <w:szCs w:val="24"/>
        </w:rPr>
        <w:t>Nėra.</w:t>
      </w:r>
      <w:r w:rsidR="007846C2" w:rsidRPr="00374C88">
        <w:rPr>
          <w:szCs w:val="24"/>
        </w:rPr>
        <w:t xml:space="preserve"> </w:t>
      </w:r>
    </w:p>
    <w:p w:rsidR="002A2965" w:rsidRDefault="007846C2" w:rsidP="00300A70">
      <w:pPr>
        <w:pStyle w:val="Pagrindinistekstas"/>
        <w:numPr>
          <w:ilvl w:val="0"/>
          <w:numId w:val="17"/>
        </w:numPr>
        <w:tabs>
          <w:tab w:val="left" w:pos="993"/>
          <w:tab w:val="left" w:pos="9639"/>
        </w:tabs>
        <w:spacing w:line="240" w:lineRule="auto"/>
        <w:ind w:left="0" w:firstLine="709"/>
        <w:jc w:val="both"/>
        <w:rPr>
          <w:b/>
          <w:szCs w:val="24"/>
        </w:rPr>
      </w:pPr>
      <w:r w:rsidRPr="00AE4126">
        <w:rPr>
          <w:b/>
          <w:szCs w:val="24"/>
        </w:rPr>
        <w:t>Lėšų poreikis sprendimo įgyvendinimui.</w:t>
      </w:r>
    </w:p>
    <w:p w:rsidR="00374C88" w:rsidRPr="00374C88" w:rsidRDefault="00374C88" w:rsidP="00300A70">
      <w:pPr>
        <w:pStyle w:val="Pagrindinistekstas"/>
        <w:tabs>
          <w:tab w:val="left" w:pos="993"/>
          <w:tab w:val="left" w:pos="9639"/>
        </w:tabs>
        <w:spacing w:line="240" w:lineRule="auto"/>
        <w:ind w:firstLine="709"/>
        <w:jc w:val="both"/>
        <w:rPr>
          <w:szCs w:val="24"/>
        </w:rPr>
      </w:pPr>
      <w:r w:rsidRPr="00374C88">
        <w:rPr>
          <w:szCs w:val="24"/>
        </w:rPr>
        <w:t>Nėra.</w:t>
      </w:r>
    </w:p>
    <w:p w:rsidR="00807258" w:rsidRDefault="007846C2" w:rsidP="00300A70">
      <w:pPr>
        <w:pStyle w:val="Pagrindinistekstas"/>
        <w:numPr>
          <w:ilvl w:val="0"/>
          <w:numId w:val="17"/>
        </w:numPr>
        <w:tabs>
          <w:tab w:val="left" w:pos="993"/>
          <w:tab w:val="left" w:pos="9639"/>
        </w:tabs>
        <w:spacing w:line="240" w:lineRule="auto"/>
        <w:ind w:left="0" w:firstLine="709"/>
        <w:jc w:val="both"/>
        <w:rPr>
          <w:b/>
          <w:szCs w:val="24"/>
        </w:rPr>
      </w:pPr>
      <w:r w:rsidRPr="00AE4126">
        <w:rPr>
          <w:b/>
          <w:szCs w:val="24"/>
        </w:rPr>
        <w:t>Galimos teigiamos ar neigiamos sprendimo priėmimo pasekmės.</w:t>
      </w:r>
    </w:p>
    <w:p w:rsidR="000E5C3F" w:rsidRDefault="0031008E" w:rsidP="00300A70">
      <w:pPr>
        <w:tabs>
          <w:tab w:val="left" w:pos="993"/>
        </w:tabs>
        <w:ind w:firstLine="709"/>
        <w:jc w:val="both"/>
        <w:rPr>
          <w:sz w:val="24"/>
          <w:szCs w:val="24"/>
          <w:lang w:val="lt-LT"/>
        </w:rPr>
      </w:pPr>
      <w:r>
        <w:rPr>
          <w:sz w:val="24"/>
          <w:szCs w:val="24"/>
          <w:lang w:val="lt-LT"/>
        </w:rPr>
        <w:t xml:space="preserve">Teigiamos pasekmės </w:t>
      </w:r>
      <w:r w:rsidR="000E5C3F">
        <w:rPr>
          <w:sz w:val="24"/>
          <w:szCs w:val="24"/>
          <w:lang w:val="lt-LT"/>
        </w:rPr>
        <w:t>–</w:t>
      </w:r>
      <w:r>
        <w:rPr>
          <w:sz w:val="24"/>
          <w:szCs w:val="24"/>
          <w:lang w:val="lt-LT"/>
        </w:rPr>
        <w:t xml:space="preserve"> </w:t>
      </w:r>
      <w:r w:rsidR="000E5C3F">
        <w:rPr>
          <w:sz w:val="24"/>
          <w:szCs w:val="24"/>
          <w:lang w:val="lt-LT"/>
        </w:rPr>
        <w:t xml:space="preserve">bus pateiktas Vyriausybės nutarimo projektas, numatantis galimybę plačiau nagrinėti </w:t>
      </w:r>
      <w:r w:rsidR="000E5C3F" w:rsidRPr="00F563E6">
        <w:rPr>
          <w:sz w:val="24"/>
          <w:szCs w:val="24"/>
          <w:lang w:val="lt-LT"/>
        </w:rPr>
        <w:t>transeuropinio IX B transporto koridoriaus Klaipėdos geležinkelio mazgo</w:t>
      </w:r>
      <w:r w:rsidR="00F669FA">
        <w:rPr>
          <w:sz w:val="24"/>
          <w:szCs w:val="24"/>
          <w:lang w:val="lt-LT"/>
        </w:rPr>
        <w:t xml:space="preserve"> vystymo</w:t>
      </w:r>
      <w:r w:rsidR="000E5C3F">
        <w:rPr>
          <w:sz w:val="24"/>
          <w:szCs w:val="24"/>
          <w:lang w:val="lt-LT"/>
        </w:rPr>
        <w:t xml:space="preserve"> alternatyvas</w:t>
      </w:r>
      <w:r w:rsidR="005832E7">
        <w:rPr>
          <w:sz w:val="24"/>
          <w:szCs w:val="24"/>
          <w:lang w:val="lt-LT"/>
        </w:rPr>
        <w:t xml:space="preserve"> ir sudarys prielaidas parengti </w:t>
      </w:r>
      <w:r w:rsidR="0000205F">
        <w:rPr>
          <w:sz w:val="24"/>
          <w:szCs w:val="24"/>
          <w:lang w:val="lt-LT"/>
        </w:rPr>
        <w:t xml:space="preserve">teritorijų </w:t>
      </w:r>
      <w:r w:rsidR="005832E7">
        <w:rPr>
          <w:sz w:val="24"/>
          <w:szCs w:val="24"/>
          <w:lang w:val="lt-LT"/>
        </w:rPr>
        <w:t>planavimo dokumentą, kuriame</w:t>
      </w:r>
      <w:r w:rsidR="00283993">
        <w:rPr>
          <w:sz w:val="24"/>
          <w:szCs w:val="24"/>
          <w:lang w:val="lt-LT"/>
        </w:rPr>
        <w:t xml:space="preserve"> būtų</w:t>
      </w:r>
      <w:r w:rsidR="00F669FA">
        <w:rPr>
          <w:sz w:val="24"/>
          <w:szCs w:val="24"/>
          <w:lang w:val="lt-LT"/>
        </w:rPr>
        <w:t xml:space="preserve"> ne tik</w:t>
      </w:r>
      <w:r w:rsidR="00283993">
        <w:rPr>
          <w:sz w:val="24"/>
          <w:szCs w:val="24"/>
          <w:lang w:val="lt-LT"/>
        </w:rPr>
        <w:t xml:space="preserve"> numatytos teritorijos </w:t>
      </w:r>
      <w:r w:rsidR="00F669FA">
        <w:rPr>
          <w:sz w:val="24"/>
          <w:szCs w:val="24"/>
          <w:lang w:val="lt-LT"/>
        </w:rPr>
        <w:t xml:space="preserve">Klaipėdos </w:t>
      </w:r>
      <w:r w:rsidR="00283993">
        <w:rPr>
          <w:sz w:val="24"/>
          <w:szCs w:val="24"/>
          <w:lang w:val="lt-LT"/>
        </w:rPr>
        <w:t xml:space="preserve">centrinės </w:t>
      </w:r>
      <w:r w:rsidR="00F669FA">
        <w:rPr>
          <w:sz w:val="24"/>
          <w:szCs w:val="24"/>
          <w:lang w:val="lt-LT"/>
        </w:rPr>
        <w:t>geležinkelio</w:t>
      </w:r>
      <w:r w:rsidR="00283993">
        <w:rPr>
          <w:sz w:val="24"/>
          <w:szCs w:val="24"/>
          <w:lang w:val="lt-LT"/>
        </w:rPr>
        <w:t xml:space="preserve"> stoties iškėlimui už miesto</w:t>
      </w:r>
      <w:r w:rsidR="00F669FA">
        <w:rPr>
          <w:sz w:val="24"/>
          <w:szCs w:val="24"/>
          <w:lang w:val="lt-LT"/>
        </w:rPr>
        <w:t xml:space="preserve"> ribų</w:t>
      </w:r>
      <w:r w:rsidR="00283993">
        <w:rPr>
          <w:sz w:val="24"/>
          <w:szCs w:val="24"/>
          <w:lang w:val="lt-LT"/>
        </w:rPr>
        <w:t>, neliečiant Girulių miško, bet ir</w:t>
      </w:r>
      <w:r w:rsidR="005832E7">
        <w:rPr>
          <w:sz w:val="24"/>
          <w:szCs w:val="24"/>
          <w:lang w:val="lt-LT"/>
        </w:rPr>
        <w:t xml:space="preserve"> realiai numatyti sprendiniai</w:t>
      </w:r>
      <w:r w:rsidR="00283993">
        <w:rPr>
          <w:sz w:val="24"/>
          <w:szCs w:val="24"/>
          <w:lang w:val="lt-LT"/>
        </w:rPr>
        <w:t xml:space="preserve">, mažinantys tranzitinį geležinkelio transporto judėjimą per Klaipėdos miestą </w:t>
      </w:r>
      <w:r w:rsidR="00F669FA">
        <w:rPr>
          <w:sz w:val="24"/>
          <w:szCs w:val="24"/>
          <w:lang w:val="lt-LT"/>
        </w:rPr>
        <w:t xml:space="preserve">- </w:t>
      </w:r>
      <w:r w:rsidR="00283993">
        <w:rPr>
          <w:sz w:val="24"/>
          <w:szCs w:val="24"/>
          <w:lang w:val="lt-LT"/>
        </w:rPr>
        <w:t>diferencijuojant krovinius</w:t>
      </w:r>
      <w:r w:rsidR="00F669FA">
        <w:rPr>
          <w:sz w:val="24"/>
          <w:szCs w:val="24"/>
          <w:lang w:val="lt-LT"/>
        </w:rPr>
        <w:t xml:space="preserve"> į uostą</w:t>
      </w:r>
      <w:r w:rsidR="00283993">
        <w:rPr>
          <w:sz w:val="24"/>
          <w:szCs w:val="24"/>
          <w:lang w:val="lt-LT"/>
        </w:rPr>
        <w:t>, nukreipiant juos aplinkkeliais</w:t>
      </w:r>
      <w:r w:rsidR="000E5C3F">
        <w:rPr>
          <w:sz w:val="24"/>
          <w:szCs w:val="24"/>
          <w:lang w:val="lt-LT"/>
        </w:rPr>
        <w:t>.</w:t>
      </w:r>
      <w:r w:rsidR="00374C88">
        <w:rPr>
          <w:sz w:val="24"/>
          <w:szCs w:val="24"/>
          <w:lang w:val="lt-LT"/>
        </w:rPr>
        <w:t xml:space="preserve"> Neigiamos pasekmės – nenumatyta.</w:t>
      </w:r>
    </w:p>
    <w:p w:rsidR="00E9454D" w:rsidRPr="004824EC" w:rsidRDefault="00E9454D" w:rsidP="00300A70">
      <w:pPr>
        <w:tabs>
          <w:tab w:val="left" w:pos="993"/>
        </w:tabs>
        <w:ind w:firstLine="709"/>
        <w:jc w:val="both"/>
        <w:rPr>
          <w:sz w:val="24"/>
          <w:szCs w:val="24"/>
          <w:lang w:val="lt-LT"/>
        </w:rPr>
      </w:pPr>
      <w:r w:rsidRPr="004824EC">
        <w:rPr>
          <w:b/>
          <w:sz w:val="24"/>
          <w:szCs w:val="24"/>
          <w:lang w:val="lt-LT"/>
        </w:rPr>
        <w:t xml:space="preserve">PRIDEDAMA. </w:t>
      </w:r>
      <w:r w:rsidRPr="004824EC">
        <w:rPr>
          <w:bCs/>
          <w:sz w:val="24"/>
          <w:szCs w:val="24"/>
          <w:lang w:val="lt-LT"/>
        </w:rPr>
        <w:t>Teisės aktų</w:t>
      </w:r>
      <w:r w:rsidRPr="004824EC">
        <w:rPr>
          <w:sz w:val="24"/>
          <w:szCs w:val="24"/>
          <w:lang w:val="lt-LT"/>
        </w:rPr>
        <w:t xml:space="preserve"> išrašai, </w:t>
      </w:r>
      <w:r w:rsidR="004824EC" w:rsidRPr="004824EC">
        <w:rPr>
          <w:sz w:val="24"/>
          <w:szCs w:val="24"/>
          <w:lang w:val="lt-LT"/>
        </w:rPr>
        <w:t>1 lapas</w:t>
      </w:r>
      <w:r w:rsidRPr="004824EC">
        <w:rPr>
          <w:sz w:val="24"/>
          <w:szCs w:val="24"/>
          <w:lang w:val="lt-LT"/>
        </w:rPr>
        <w:t>.</w:t>
      </w:r>
    </w:p>
    <w:p w:rsidR="00520F89" w:rsidRPr="00520F89" w:rsidRDefault="00520F89" w:rsidP="00520F89">
      <w:pPr>
        <w:pStyle w:val="Pagrindinistekstas"/>
        <w:tabs>
          <w:tab w:val="left" w:pos="9639"/>
        </w:tabs>
        <w:spacing w:line="240" w:lineRule="auto"/>
        <w:ind w:firstLine="720"/>
        <w:jc w:val="both"/>
        <w:rPr>
          <w:szCs w:val="24"/>
        </w:rPr>
      </w:pPr>
    </w:p>
    <w:p w:rsidR="00B65C69" w:rsidRPr="00AE4126" w:rsidRDefault="00B65C69" w:rsidP="00B65C69">
      <w:pPr>
        <w:tabs>
          <w:tab w:val="left" w:pos="374"/>
        </w:tabs>
        <w:ind w:firstLine="720"/>
        <w:jc w:val="both"/>
        <w:rPr>
          <w:color w:val="000000"/>
          <w:sz w:val="24"/>
          <w:szCs w:val="24"/>
          <w:lang w:val="lt-LT"/>
        </w:rPr>
      </w:pPr>
    </w:p>
    <w:p w:rsidR="00776120" w:rsidRDefault="00E9454D" w:rsidP="00CF52FB">
      <w:pPr>
        <w:jc w:val="both"/>
        <w:rPr>
          <w:sz w:val="24"/>
          <w:szCs w:val="24"/>
          <w:lang w:val="lt-LT"/>
        </w:rPr>
      </w:pPr>
      <w:r>
        <w:rPr>
          <w:sz w:val="24"/>
          <w:szCs w:val="24"/>
          <w:lang w:val="lt-LT"/>
        </w:rPr>
        <w:t xml:space="preserve">Urbanistikos ir architektūros skyriaus </w:t>
      </w:r>
      <w:r w:rsidR="007846C2" w:rsidRPr="00AE4126">
        <w:rPr>
          <w:sz w:val="24"/>
          <w:szCs w:val="24"/>
          <w:lang w:val="lt-LT"/>
        </w:rPr>
        <w:t>vedėj</w:t>
      </w:r>
      <w:r w:rsidR="00A111BC" w:rsidRPr="00AE4126">
        <w:rPr>
          <w:sz w:val="24"/>
          <w:szCs w:val="24"/>
          <w:lang w:val="lt-LT"/>
        </w:rPr>
        <w:t>a</w:t>
      </w:r>
      <w:r w:rsidR="008A7582" w:rsidRPr="00AE4126">
        <w:rPr>
          <w:sz w:val="24"/>
          <w:szCs w:val="24"/>
          <w:lang w:val="lt-LT"/>
        </w:rPr>
        <w:tab/>
      </w:r>
      <w:r w:rsidR="00AF5DE7">
        <w:rPr>
          <w:sz w:val="24"/>
          <w:szCs w:val="24"/>
          <w:lang w:val="lt-LT"/>
        </w:rPr>
        <w:tab/>
        <w:t xml:space="preserve">      </w:t>
      </w:r>
      <w:r>
        <w:rPr>
          <w:sz w:val="24"/>
          <w:szCs w:val="24"/>
          <w:lang w:val="lt-LT"/>
        </w:rPr>
        <w:t>Mantė Černiūtė - Amšiejienė</w:t>
      </w:r>
      <w:r w:rsidR="008A7582" w:rsidRPr="00AE4126">
        <w:rPr>
          <w:sz w:val="24"/>
          <w:szCs w:val="24"/>
          <w:lang w:val="lt-LT"/>
        </w:rPr>
        <w:tab/>
      </w:r>
      <w:r w:rsidR="008A7582" w:rsidRPr="00AE4126">
        <w:rPr>
          <w:sz w:val="24"/>
          <w:szCs w:val="24"/>
          <w:lang w:val="lt-LT"/>
        </w:rPr>
        <w:tab/>
        <w:t xml:space="preserve">                 </w:t>
      </w:r>
    </w:p>
    <w:p w:rsidR="00776120" w:rsidRPr="00AE4126" w:rsidRDefault="00776120" w:rsidP="00CF52FB">
      <w:pPr>
        <w:jc w:val="both"/>
        <w:rPr>
          <w:sz w:val="24"/>
          <w:szCs w:val="24"/>
          <w:lang w:val="lt-LT"/>
        </w:rPr>
      </w:pPr>
    </w:p>
    <w:sectPr w:rsidR="00776120" w:rsidRPr="00AE4126" w:rsidSect="00AF6389">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9D7"/>
    <w:multiLevelType w:val="hybridMultilevel"/>
    <w:tmpl w:val="A48C4026"/>
    <w:lvl w:ilvl="0" w:tplc="4A84F74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8E07FF"/>
    <w:multiLevelType w:val="hybridMultilevel"/>
    <w:tmpl w:val="EF7291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EB4C49"/>
    <w:multiLevelType w:val="hybridMultilevel"/>
    <w:tmpl w:val="9A3461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AB575A"/>
    <w:multiLevelType w:val="hybridMultilevel"/>
    <w:tmpl w:val="DBE683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EFC15B7"/>
    <w:multiLevelType w:val="hybridMultilevel"/>
    <w:tmpl w:val="A4AE464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540589"/>
    <w:multiLevelType w:val="hybridMultilevel"/>
    <w:tmpl w:val="323A29EA"/>
    <w:lvl w:ilvl="0" w:tplc="BD8A0BD4">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5A2476"/>
    <w:multiLevelType w:val="hybridMultilevel"/>
    <w:tmpl w:val="AFBA257A"/>
    <w:lvl w:ilvl="0" w:tplc="02FE14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2D02EC"/>
    <w:multiLevelType w:val="hybridMultilevel"/>
    <w:tmpl w:val="CBAAAD56"/>
    <w:lvl w:ilvl="0" w:tplc="1A2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833FD"/>
    <w:multiLevelType w:val="hybridMultilevel"/>
    <w:tmpl w:val="EEAE412E"/>
    <w:lvl w:ilvl="0" w:tplc="8EA85D68">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257978"/>
    <w:multiLevelType w:val="hybridMultilevel"/>
    <w:tmpl w:val="93243E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3DC10E2"/>
    <w:multiLevelType w:val="hybridMultilevel"/>
    <w:tmpl w:val="C480F6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5A3297"/>
    <w:multiLevelType w:val="hybridMultilevel"/>
    <w:tmpl w:val="31BA34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6F51241"/>
    <w:multiLevelType w:val="hybridMultilevel"/>
    <w:tmpl w:val="EDB00A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CCF0015"/>
    <w:multiLevelType w:val="hybridMultilevel"/>
    <w:tmpl w:val="D3E470E2"/>
    <w:lvl w:ilvl="0" w:tplc="05EC8A4C">
      <w:start w:val="3"/>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F9902D1"/>
    <w:multiLevelType w:val="hybridMultilevel"/>
    <w:tmpl w:val="7E3E855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2E50F50"/>
    <w:multiLevelType w:val="hybridMultilevel"/>
    <w:tmpl w:val="142AFBD8"/>
    <w:lvl w:ilvl="0" w:tplc="0EDEA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16"/>
  </w:num>
  <w:num w:numId="3">
    <w:abstractNumId w:val="9"/>
  </w:num>
  <w:num w:numId="4">
    <w:abstractNumId w:val="12"/>
  </w:num>
  <w:num w:numId="5">
    <w:abstractNumId w:val="10"/>
  </w:num>
  <w:num w:numId="6">
    <w:abstractNumId w:val="13"/>
  </w:num>
  <w:num w:numId="7">
    <w:abstractNumId w:val="4"/>
  </w:num>
  <w:num w:numId="8">
    <w:abstractNumId w:val="7"/>
  </w:num>
  <w:num w:numId="9">
    <w:abstractNumId w:val="11"/>
  </w:num>
  <w:num w:numId="10">
    <w:abstractNumId w:val="2"/>
  </w:num>
  <w:num w:numId="11">
    <w:abstractNumId w:val="5"/>
  </w:num>
  <w:num w:numId="12">
    <w:abstractNumId w:val="0"/>
  </w:num>
  <w:num w:numId="13">
    <w:abstractNumId w:val="1"/>
  </w:num>
  <w:num w:numId="14">
    <w:abstractNumId w:val="3"/>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205F"/>
    <w:rsid w:val="00004751"/>
    <w:rsid w:val="000126E2"/>
    <w:rsid w:val="000130E2"/>
    <w:rsid w:val="000168A8"/>
    <w:rsid w:val="00020F02"/>
    <w:rsid w:val="00025E84"/>
    <w:rsid w:val="00027EEA"/>
    <w:rsid w:val="0003368B"/>
    <w:rsid w:val="000364AE"/>
    <w:rsid w:val="000416CC"/>
    <w:rsid w:val="00044E65"/>
    <w:rsid w:val="00046740"/>
    <w:rsid w:val="00051B04"/>
    <w:rsid w:val="00052C51"/>
    <w:rsid w:val="0005664B"/>
    <w:rsid w:val="00060056"/>
    <w:rsid w:val="00067111"/>
    <w:rsid w:val="000674EA"/>
    <w:rsid w:val="000743AE"/>
    <w:rsid w:val="00080B4E"/>
    <w:rsid w:val="00087441"/>
    <w:rsid w:val="00087B29"/>
    <w:rsid w:val="000940CF"/>
    <w:rsid w:val="0009551D"/>
    <w:rsid w:val="000A24AF"/>
    <w:rsid w:val="000A24B6"/>
    <w:rsid w:val="000A2837"/>
    <w:rsid w:val="000B1E15"/>
    <w:rsid w:val="000B25BF"/>
    <w:rsid w:val="000B7644"/>
    <w:rsid w:val="000C109B"/>
    <w:rsid w:val="000C2DA1"/>
    <w:rsid w:val="000C37CA"/>
    <w:rsid w:val="000C578E"/>
    <w:rsid w:val="000C73E3"/>
    <w:rsid w:val="000C7AF3"/>
    <w:rsid w:val="000E5C3F"/>
    <w:rsid w:val="0010207B"/>
    <w:rsid w:val="00107902"/>
    <w:rsid w:val="001127EA"/>
    <w:rsid w:val="001134B4"/>
    <w:rsid w:val="001372EF"/>
    <w:rsid w:val="00141EE8"/>
    <w:rsid w:val="0014222B"/>
    <w:rsid w:val="0014491F"/>
    <w:rsid w:val="001467BC"/>
    <w:rsid w:val="00157976"/>
    <w:rsid w:val="00157F35"/>
    <w:rsid w:val="00173643"/>
    <w:rsid w:val="00183FF7"/>
    <w:rsid w:val="001A1397"/>
    <w:rsid w:val="001A34A5"/>
    <w:rsid w:val="001A7B9F"/>
    <w:rsid w:val="001B5A3A"/>
    <w:rsid w:val="001B7973"/>
    <w:rsid w:val="001C26F2"/>
    <w:rsid w:val="001C783E"/>
    <w:rsid w:val="001D0405"/>
    <w:rsid w:val="001D3C00"/>
    <w:rsid w:val="001D73A5"/>
    <w:rsid w:val="001E1601"/>
    <w:rsid w:val="001E25DF"/>
    <w:rsid w:val="001E5D84"/>
    <w:rsid w:val="001E5F07"/>
    <w:rsid w:val="001E64B1"/>
    <w:rsid w:val="001F12C5"/>
    <w:rsid w:val="001F59BD"/>
    <w:rsid w:val="002033E4"/>
    <w:rsid w:val="0020426B"/>
    <w:rsid w:val="002074BA"/>
    <w:rsid w:val="00213913"/>
    <w:rsid w:val="002150BE"/>
    <w:rsid w:val="002155FC"/>
    <w:rsid w:val="0022152F"/>
    <w:rsid w:val="002219FF"/>
    <w:rsid w:val="002326DC"/>
    <w:rsid w:val="0023695B"/>
    <w:rsid w:val="00237700"/>
    <w:rsid w:val="00240990"/>
    <w:rsid w:val="00240BD0"/>
    <w:rsid w:val="00241464"/>
    <w:rsid w:val="00243A1C"/>
    <w:rsid w:val="00245F47"/>
    <w:rsid w:val="00251202"/>
    <w:rsid w:val="00261D85"/>
    <w:rsid w:val="00265BAB"/>
    <w:rsid w:val="00266F70"/>
    <w:rsid w:val="002701B4"/>
    <w:rsid w:val="0027475D"/>
    <w:rsid w:val="00275F6D"/>
    <w:rsid w:val="00283993"/>
    <w:rsid w:val="0028500B"/>
    <w:rsid w:val="002A0B93"/>
    <w:rsid w:val="002A2965"/>
    <w:rsid w:val="002A373A"/>
    <w:rsid w:val="002A67F2"/>
    <w:rsid w:val="002B3EA3"/>
    <w:rsid w:val="002C0E2F"/>
    <w:rsid w:val="002C669E"/>
    <w:rsid w:val="002D2483"/>
    <w:rsid w:val="002F0103"/>
    <w:rsid w:val="002F0586"/>
    <w:rsid w:val="002F6B77"/>
    <w:rsid w:val="002F6F19"/>
    <w:rsid w:val="00300A70"/>
    <w:rsid w:val="00301306"/>
    <w:rsid w:val="003043E1"/>
    <w:rsid w:val="00304C81"/>
    <w:rsid w:val="00305E6C"/>
    <w:rsid w:val="0030623E"/>
    <w:rsid w:val="0031008E"/>
    <w:rsid w:val="00316C92"/>
    <w:rsid w:val="00322B6C"/>
    <w:rsid w:val="003263C4"/>
    <w:rsid w:val="00333575"/>
    <w:rsid w:val="0033754F"/>
    <w:rsid w:val="00343BF0"/>
    <w:rsid w:val="0034662B"/>
    <w:rsid w:val="0035401F"/>
    <w:rsid w:val="00355E2B"/>
    <w:rsid w:val="0036124E"/>
    <w:rsid w:val="00362A29"/>
    <w:rsid w:val="00367D89"/>
    <w:rsid w:val="00371939"/>
    <w:rsid w:val="00373C2B"/>
    <w:rsid w:val="00374A1A"/>
    <w:rsid w:val="00374C88"/>
    <w:rsid w:val="00382DAD"/>
    <w:rsid w:val="0038342B"/>
    <w:rsid w:val="00390F5F"/>
    <w:rsid w:val="00396007"/>
    <w:rsid w:val="003A4B6E"/>
    <w:rsid w:val="003C0B56"/>
    <w:rsid w:val="003C2BC0"/>
    <w:rsid w:val="003C3618"/>
    <w:rsid w:val="003C7D27"/>
    <w:rsid w:val="003D0E8A"/>
    <w:rsid w:val="003D5BE8"/>
    <w:rsid w:val="003D680B"/>
    <w:rsid w:val="003D6942"/>
    <w:rsid w:val="003E14B7"/>
    <w:rsid w:val="003E7311"/>
    <w:rsid w:val="003E7777"/>
    <w:rsid w:val="003F0E21"/>
    <w:rsid w:val="003F61E2"/>
    <w:rsid w:val="003F7460"/>
    <w:rsid w:val="003F7E8D"/>
    <w:rsid w:val="00402012"/>
    <w:rsid w:val="0040406A"/>
    <w:rsid w:val="00406E9F"/>
    <w:rsid w:val="004132E2"/>
    <w:rsid w:val="00413744"/>
    <w:rsid w:val="00420CB6"/>
    <w:rsid w:val="004253FC"/>
    <w:rsid w:val="004258FB"/>
    <w:rsid w:val="00433C22"/>
    <w:rsid w:val="004343CE"/>
    <w:rsid w:val="00434889"/>
    <w:rsid w:val="00435232"/>
    <w:rsid w:val="004456D8"/>
    <w:rsid w:val="004459DA"/>
    <w:rsid w:val="00450D59"/>
    <w:rsid w:val="004510C5"/>
    <w:rsid w:val="004513E4"/>
    <w:rsid w:val="00454A15"/>
    <w:rsid w:val="00456163"/>
    <w:rsid w:val="00457D0D"/>
    <w:rsid w:val="00460444"/>
    <w:rsid w:val="00460898"/>
    <w:rsid w:val="00462B31"/>
    <w:rsid w:val="00472D8A"/>
    <w:rsid w:val="0047407B"/>
    <w:rsid w:val="00474A9D"/>
    <w:rsid w:val="004757C1"/>
    <w:rsid w:val="004824EC"/>
    <w:rsid w:val="0048261E"/>
    <w:rsid w:val="00485739"/>
    <w:rsid w:val="00487434"/>
    <w:rsid w:val="00492001"/>
    <w:rsid w:val="004920E4"/>
    <w:rsid w:val="00495CFD"/>
    <w:rsid w:val="00497609"/>
    <w:rsid w:val="004A6A7F"/>
    <w:rsid w:val="004B02D1"/>
    <w:rsid w:val="004B42B4"/>
    <w:rsid w:val="004C2377"/>
    <w:rsid w:val="004C3D5B"/>
    <w:rsid w:val="004C46F1"/>
    <w:rsid w:val="004C715C"/>
    <w:rsid w:val="004D2016"/>
    <w:rsid w:val="004D410D"/>
    <w:rsid w:val="004D62A2"/>
    <w:rsid w:val="004E1626"/>
    <w:rsid w:val="004F1011"/>
    <w:rsid w:val="004F3B92"/>
    <w:rsid w:val="004F645D"/>
    <w:rsid w:val="00501A8F"/>
    <w:rsid w:val="0050341F"/>
    <w:rsid w:val="00511530"/>
    <w:rsid w:val="00517E6E"/>
    <w:rsid w:val="00520F89"/>
    <w:rsid w:val="00522DB3"/>
    <w:rsid w:val="005258A6"/>
    <w:rsid w:val="005302E8"/>
    <w:rsid w:val="00535AB9"/>
    <w:rsid w:val="00535DB8"/>
    <w:rsid w:val="00537048"/>
    <w:rsid w:val="0054609F"/>
    <w:rsid w:val="0055391B"/>
    <w:rsid w:val="00554A68"/>
    <w:rsid w:val="0055594D"/>
    <w:rsid w:val="00560F3F"/>
    <w:rsid w:val="00565106"/>
    <w:rsid w:val="00566CE1"/>
    <w:rsid w:val="00571C80"/>
    <w:rsid w:val="00575EAA"/>
    <w:rsid w:val="005760F5"/>
    <w:rsid w:val="00580172"/>
    <w:rsid w:val="005832E7"/>
    <w:rsid w:val="005859B4"/>
    <w:rsid w:val="005863A8"/>
    <w:rsid w:val="0059013E"/>
    <w:rsid w:val="0059028F"/>
    <w:rsid w:val="005910C2"/>
    <w:rsid w:val="00592873"/>
    <w:rsid w:val="00592969"/>
    <w:rsid w:val="00597148"/>
    <w:rsid w:val="0059789C"/>
    <w:rsid w:val="00597C59"/>
    <w:rsid w:val="005A0052"/>
    <w:rsid w:val="005A2157"/>
    <w:rsid w:val="005A2BE1"/>
    <w:rsid w:val="005A6293"/>
    <w:rsid w:val="005A7C96"/>
    <w:rsid w:val="005B0494"/>
    <w:rsid w:val="005B2270"/>
    <w:rsid w:val="005C3859"/>
    <w:rsid w:val="005C46B7"/>
    <w:rsid w:val="005C6285"/>
    <w:rsid w:val="005D15D0"/>
    <w:rsid w:val="005D4CE7"/>
    <w:rsid w:val="005D7C9D"/>
    <w:rsid w:val="005E0441"/>
    <w:rsid w:val="005E1C42"/>
    <w:rsid w:val="005E7A42"/>
    <w:rsid w:val="005F522D"/>
    <w:rsid w:val="005F5387"/>
    <w:rsid w:val="006018F3"/>
    <w:rsid w:val="00602623"/>
    <w:rsid w:val="0060512E"/>
    <w:rsid w:val="006051B9"/>
    <w:rsid w:val="0061214B"/>
    <w:rsid w:val="00617518"/>
    <w:rsid w:val="00621F3F"/>
    <w:rsid w:val="00622056"/>
    <w:rsid w:val="00624112"/>
    <w:rsid w:val="00636F08"/>
    <w:rsid w:val="006509EB"/>
    <w:rsid w:val="006516AA"/>
    <w:rsid w:val="00652A87"/>
    <w:rsid w:val="00653106"/>
    <w:rsid w:val="006559C4"/>
    <w:rsid w:val="00655EA1"/>
    <w:rsid w:val="00662E54"/>
    <w:rsid w:val="00665C49"/>
    <w:rsid w:val="00666D82"/>
    <w:rsid w:val="00667F45"/>
    <w:rsid w:val="0067114C"/>
    <w:rsid w:val="00672410"/>
    <w:rsid w:val="00685ED6"/>
    <w:rsid w:val="00692582"/>
    <w:rsid w:val="006961F3"/>
    <w:rsid w:val="00696F2A"/>
    <w:rsid w:val="006A104A"/>
    <w:rsid w:val="006A3923"/>
    <w:rsid w:val="006A4DBB"/>
    <w:rsid w:val="006A5738"/>
    <w:rsid w:val="006A5BC7"/>
    <w:rsid w:val="006B276B"/>
    <w:rsid w:val="006C53A8"/>
    <w:rsid w:val="006D27A6"/>
    <w:rsid w:val="006D72AB"/>
    <w:rsid w:val="006E3237"/>
    <w:rsid w:val="006E7A37"/>
    <w:rsid w:val="006F10E0"/>
    <w:rsid w:val="006F34F5"/>
    <w:rsid w:val="006F4726"/>
    <w:rsid w:val="00704E79"/>
    <w:rsid w:val="007064EF"/>
    <w:rsid w:val="00706887"/>
    <w:rsid w:val="00706DAF"/>
    <w:rsid w:val="007079D0"/>
    <w:rsid w:val="00714A65"/>
    <w:rsid w:val="00716645"/>
    <w:rsid w:val="007256D0"/>
    <w:rsid w:val="00726B59"/>
    <w:rsid w:val="00732E33"/>
    <w:rsid w:val="0074510B"/>
    <w:rsid w:val="00747005"/>
    <w:rsid w:val="00747E49"/>
    <w:rsid w:val="00751013"/>
    <w:rsid w:val="0075168F"/>
    <w:rsid w:val="007544CD"/>
    <w:rsid w:val="0075711C"/>
    <w:rsid w:val="00757D76"/>
    <w:rsid w:val="00760CFD"/>
    <w:rsid w:val="00763748"/>
    <w:rsid w:val="00776120"/>
    <w:rsid w:val="0078023B"/>
    <w:rsid w:val="00780FB7"/>
    <w:rsid w:val="0078359E"/>
    <w:rsid w:val="007837D1"/>
    <w:rsid w:val="00783C07"/>
    <w:rsid w:val="007846C2"/>
    <w:rsid w:val="007A09AE"/>
    <w:rsid w:val="007A0ACD"/>
    <w:rsid w:val="007A2DB3"/>
    <w:rsid w:val="007A4131"/>
    <w:rsid w:val="007A42C1"/>
    <w:rsid w:val="007A5AD9"/>
    <w:rsid w:val="007B7682"/>
    <w:rsid w:val="007B7C2A"/>
    <w:rsid w:val="007C1447"/>
    <w:rsid w:val="007C15E5"/>
    <w:rsid w:val="007C783D"/>
    <w:rsid w:val="007D4673"/>
    <w:rsid w:val="007D4B2B"/>
    <w:rsid w:val="007E2E08"/>
    <w:rsid w:val="007E3EB2"/>
    <w:rsid w:val="007E41A4"/>
    <w:rsid w:val="007E5901"/>
    <w:rsid w:val="007E5C1C"/>
    <w:rsid w:val="007F138E"/>
    <w:rsid w:val="007F3CA2"/>
    <w:rsid w:val="007F7A2B"/>
    <w:rsid w:val="0080018D"/>
    <w:rsid w:val="0080190F"/>
    <w:rsid w:val="00807258"/>
    <w:rsid w:val="00822F9A"/>
    <w:rsid w:val="00824067"/>
    <w:rsid w:val="00826809"/>
    <w:rsid w:val="00827F2F"/>
    <w:rsid w:val="00830D2C"/>
    <w:rsid w:val="00834B61"/>
    <w:rsid w:val="00835F25"/>
    <w:rsid w:val="0084047B"/>
    <w:rsid w:val="00840B01"/>
    <w:rsid w:val="00843A67"/>
    <w:rsid w:val="00844668"/>
    <w:rsid w:val="00853470"/>
    <w:rsid w:val="0085542A"/>
    <w:rsid w:val="008605F4"/>
    <w:rsid w:val="00862F32"/>
    <w:rsid w:val="008655EF"/>
    <w:rsid w:val="00870461"/>
    <w:rsid w:val="00870B7F"/>
    <w:rsid w:val="00871091"/>
    <w:rsid w:val="00872565"/>
    <w:rsid w:val="0087321D"/>
    <w:rsid w:val="00873A20"/>
    <w:rsid w:val="00874DCA"/>
    <w:rsid w:val="0087771F"/>
    <w:rsid w:val="00880211"/>
    <w:rsid w:val="00880A59"/>
    <w:rsid w:val="00892028"/>
    <w:rsid w:val="00892537"/>
    <w:rsid w:val="008948D8"/>
    <w:rsid w:val="00895005"/>
    <w:rsid w:val="0089541C"/>
    <w:rsid w:val="0089563B"/>
    <w:rsid w:val="00896E51"/>
    <w:rsid w:val="00896F93"/>
    <w:rsid w:val="008A7582"/>
    <w:rsid w:val="008B23A1"/>
    <w:rsid w:val="008B4A6B"/>
    <w:rsid w:val="008C09EA"/>
    <w:rsid w:val="008D1899"/>
    <w:rsid w:val="008D2E45"/>
    <w:rsid w:val="008D7017"/>
    <w:rsid w:val="008E7BB5"/>
    <w:rsid w:val="008F0CE6"/>
    <w:rsid w:val="00901DDC"/>
    <w:rsid w:val="00902744"/>
    <w:rsid w:val="00906F84"/>
    <w:rsid w:val="009070E9"/>
    <w:rsid w:val="00914E83"/>
    <w:rsid w:val="00922415"/>
    <w:rsid w:val="00923285"/>
    <w:rsid w:val="009271E7"/>
    <w:rsid w:val="00927F20"/>
    <w:rsid w:val="0093314F"/>
    <w:rsid w:val="009360CE"/>
    <w:rsid w:val="0093676D"/>
    <w:rsid w:val="00950F2D"/>
    <w:rsid w:val="009539FA"/>
    <w:rsid w:val="00960C59"/>
    <w:rsid w:val="0097382E"/>
    <w:rsid w:val="009779D4"/>
    <w:rsid w:val="00985449"/>
    <w:rsid w:val="00987666"/>
    <w:rsid w:val="00987EBE"/>
    <w:rsid w:val="009A2C5C"/>
    <w:rsid w:val="009A78B7"/>
    <w:rsid w:val="009B3A9F"/>
    <w:rsid w:val="009C3FC6"/>
    <w:rsid w:val="009D1C66"/>
    <w:rsid w:val="009D3739"/>
    <w:rsid w:val="009E09CE"/>
    <w:rsid w:val="009E1C5F"/>
    <w:rsid w:val="009E3123"/>
    <w:rsid w:val="009E5396"/>
    <w:rsid w:val="009E7D3F"/>
    <w:rsid w:val="00A00226"/>
    <w:rsid w:val="00A007D3"/>
    <w:rsid w:val="00A07221"/>
    <w:rsid w:val="00A10ABA"/>
    <w:rsid w:val="00A111BC"/>
    <w:rsid w:val="00A11E63"/>
    <w:rsid w:val="00A16498"/>
    <w:rsid w:val="00A173F6"/>
    <w:rsid w:val="00A3243B"/>
    <w:rsid w:val="00A35BBC"/>
    <w:rsid w:val="00A4210B"/>
    <w:rsid w:val="00A44D8A"/>
    <w:rsid w:val="00A52990"/>
    <w:rsid w:val="00A55234"/>
    <w:rsid w:val="00A556B8"/>
    <w:rsid w:val="00A55B9B"/>
    <w:rsid w:val="00A564BB"/>
    <w:rsid w:val="00A56B29"/>
    <w:rsid w:val="00A607A8"/>
    <w:rsid w:val="00A66D2E"/>
    <w:rsid w:val="00A7119E"/>
    <w:rsid w:val="00A7175D"/>
    <w:rsid w:val="00A725EA"/>
    <w:rsid w:val="00A85837"/>
    <w:rsid w:val="00A91E3A"/>
    <w:rsid w:val="00A93847"/>
    <w:rsid w:val="00AA213C"/>
    <w:rsid w:val="00AB14F3"/>
    <w:rsid w:val="00AB4221"/>
    <w:rsid w:val="00AB660C"/>
    <w:rsid w:val="00AC384E"/>
    <w:rsid w:val="00AC4DF5"/>
    <w:rsid w:val="00AD2439"/>
    <w:rsid w:val="00AD2E7C"/>
    <w:rsid w:val="00AD3731"/>
    <w:rsid w:val="00AD3AF7"/>
    <w:rsid w:val="00AD494C"/>
    <w:rsid w:val="00AD7F3F"/>
    <w:rsid w:val="00AE4126"/>
    <w:rsid w:val="00AE5D7A"/>
    <w:rsid w:val="00AE7C95"/>
    <w:rsid w:val="00AF5DE7"/>
    <w:rsid w:val="00AF6389"/>
    <w:rsid w:val="00AF77E2"/>
    <w:rsid w:val="00B005C8"/>
    <w:rsid w:val="00B02221"/>
    <w:rsid w:val="00B03460"/>
    <w:rsid w:val="00B045EB"/>
    <w:rsid w:val="00B070E8"/>
    <w:rsid w:val="00B11956"/>
    <w:rsid w:val="00B11A01"/>
    <w:rsid w:val="00B14689"/>
    <w:rsid w:val="00B152E8"/>
    <w:rsid w:val="00B17A70"/>
    <w:rsid w:val="00B22AE0"/>
    <w:rsid w:val="00B2494C"/>
    <w:rsid w:val="00B33419"/>
    <w:rsid w:val="00B3751D"/>
    <w:rsid w:val="00B4323F"/>
    <w:rsid w:val="00B44719"/>
    <w:rsid w:val="00B45897"/>
    <w:rsid w:val="00B47662"/>
    <w:rsid w:val="00B50CE1"/>
    <w:rsid w:val="00B5253E"/>
    <w:rsid w:val="00B52F28"/>
    <w:rsid w:val="00B5413C"/>
    <w:rsid w:val="00B547F8"/>
    <w:rsid w:val="00B55CA9"/>
    <w:rsid w:val="00B64596"/>
    <w:rsid w:val="00B65C69"/>
    <w:rsid w:val="00B66F25"/>
    <w:rsid w:val="00B72AFF"/>
    <w:rsid w:val="00B731DF"/>
    <w:rsid w:val="00B73604"/>
    <w:rsid w:val="00B759FE"/>
    <w:rsid w:val="00B841FB"/>
    <w:rsid w:val="00B853D4"/>
    <w:rsid w:val="00B9397C"/>
    <w:rsid w:val="00B9685C"/>
    <w:rsid w:val="00BA316C"/>
    <w:rsid w:val="00BA7A67"/>
    <w:rsid w:val="00BB0485"/>
    <w:rsid w:val="00BB581F"/>
    <w:rsid w:val="00BB659B"/>
    <w:rsid w:val="00BB755B"/>
    <w:rsid w:val="00BB7C96"/>
    <w:rsid w:val="00BC2384"/>
    <w:rsid w:val="00BC5484"/>
    <w:rsid w:val="00BC5E06"/>
    <w:rsid w:val="00BD13C0"/>
    <w:rsid w:val="00BD3A03"/>
    <w:rsid w:val="00BE20EA"/>
    <w:rsid w:val="00BE50AF"/>
    <w:rsid w:val="00BF1A0E"/>
    <w:rsid w:val="00BF46D1"/>
    <w:rsid w:val="00C04B5E"/>
    <w:rsid w:val="00C11955"/>
    <w:rsid w:val="00C1333D"/>
    <w:rsid w:val="00C155FD"/>
    <w:rsid w:val="00C1606C"/>
    <w:rsid w:val="00C17099"/>
    <w:rsid w:val="00C31F1E"/>
    <w:rsid w:val="00C33B1A"/>
    <w:rsid w:val="00C41ED5"/>
    <w:rsid w:val="00C52582"/>
    <w:rsid w:val="00C557A3"/>
    <w:rsid w:val="00C63FE8"/>
    <w:rsid w:val="00C660BD"/>
    <w:rsid w:val="00C838FE"/>
    <w:rsid w:val="00C83D98"/>
    <w:rsid w:val="00C8546C"/>
    <w:rsid w:val="00C914EA"/>
    <w:rsid w:val="00CA0DD6"/>
    <w:rsid w:val="00CA0F9C"/>
    <w:rsid w:val="00CA3125"/>
    <w:rsid w:val="00CB66BA"/>
    <w:rsid w:val="00CB7B3D"/>
    <w:rsid w:val="00CC0A07"/>
    <w:rsid w:val="00CC7C8D"/>
    <w:rsid w:val="00CD5ED1"/>
    <w:rsid w:val="00CF4CC0"/>
    <w:rsid w:val="00CF52FB"/>
    <w:rsid w:val="00CF5B3B"/>
    <w:rsid w:val="00D01AF0"/>
    <w:rsid w:val="00D01C18"/>
    <w:rsid w:val="00D01D35"/>
    <w:rsid w:val="00D02DC3"/>
    <w:rsid w:val="00D03707"/>
    <w:rsid w:val="00D1112E"/>
    <w:rsid w:val="00D12B86"/>
    <w:rsid w:val="00D14B0E"/>
    <w:rsid w:val="00D152CC"/>
    <w:rsid w:val="00D21463"/>
    <w:rsid w:val="00D31101"/>
    <w:rsid w:val="00D44C97"/>
    <w:rsid w:val="00D47251"/>
    <w:rsid w:val="00D503B0"/>
    <w:rsid w:val="00D62258"/>
    <w:rsid w:val="00D63700"/>
    <w:rsid w:val="00D65A2C"/>
    <w:rsid w:val="00D65B18"/>
    <w:rsid w:val="00D67A46"/>
    <w:rsid w:val="00D71E75"/>
    <w:rsid w:val="00D7358C"/>
    <w:rsid w:val="00D763D0"/>
    <w:rsid w:val="00D81444"/>
    <w:rsid w:val="00D81820"/>
    <w:rsid w:val="00D84066"/>
    <w:rsid w:val="00D84475"/>
    <w:rsid w:val="00D85EAC"/>
    <w:rsid w:val="00D87874"/>
    <w:rsid w:val="00DA01AF"/>
    <w:rsid w:val="00DA18CC"/>
    <w:rsid w:val="00DA1F48"/>
    <w:rsid w:val="00DA34AD"/>
    <w:rsid w:val="00DA72F5"/>
    <w:rsid w:val="00DA7A63"/>
    <w:rsid w:val="00DA7D27"/>
    <w:rsid w:val="00DB0E47"/>
    <w:rsid w:val="00DB51A0"/>
    <w:rsid w:val="00DB5F30"/>
    <w:rsid w:val="00DB669B"/>
    <w:rsid w:val="00DC299F"/>
    <w:rsid w:val="00DD304B"/>
    <w:rsid w:val="00DD36C8"/>
    <w:rsid w:val="00DF6CC7"/>
    <w:rsid w:val="00E13850"/>
    <w:rsid w:val="00E17EE6"/>
    <w:rsid w:val="00E21A35"/>
    <w:rsid w:val="00E22843"/>
    <w:rsid w:val="00E3432A"/>
    <w:rsid w:val="00E40FC8"/>
    <w:rsid w:val="00E44466"/>
    <w:rsid w:val="00E46767"/>
    <w:rsid w:val="00E50FD5"/>
    <w:rsid w:val="00E546CD"/>
    <w:rsid w:val="00E55BFA"/>
    <w:rsid w:val="00E614C5"/>
    <w:rsid w:val="00E628EB"/>
    <w:rsid w:val="00E667B2"/>
    <w:rsid w:val="00E74367"/>
    <w:rsid w:val="00E852B1"/>
    <w:rsid w:val="00E909CC"/>
    <w:rsid w:val="00E91F70"/>
    <w:rsid w:val="00E938FE"/>
    <w:rsid w:val="00E9454D"/>
    <w:rsid w:val="00E94A14"/>
    <w:rsid w:val="00E94D2E"/>
    <w:rsid w:val="00E95D3C"/>
    <w:rsid w:val="00E969E4"/>
    <w:rsid w:val="00EA3733"/>
    <w:rsid w:val="00EA4269"/>
    <w:rsid w:val="00EA6838"/>
    <w:rsid w:val="00EB2B45"/>
    <w:rsid w:val="00EB5E27"/>
    <w:rsid w:val="00EB613A"/>
    <w:rsid w:val="00EB716C"/>
    <w:rsid w:val="00EC04B8"/>
    <w:rsid w:val="00EC09EF"/>
    <w:rsid w:val="00EC2056"/>
    <w:rsid w:val="00EC2823"/>
    <w:rsid w:val="00EC2FD1"/>
    <w:rsid w:val="00EC4AF2"/>
    <w:rsid w:val="00ED2779"/>
    <w:rsid w:val="00ED2E40"/>
    <w:rsid w:val="00ED738F"/>
    <w:rsid w:val="00EE0039"/>
    <w:rsid w:val="00EE63FE"/>
    <w:rsid w:val="00EE6C84"/>
    <w:rsid w:val="00EF1AAA"/>
    <w:rsid w:val="00EF3A63"/>
    <w:rsid w:val="00F046DD"/>
    <w:rsid w:val="00F10D34"/>
    <w:rsid w:val="00F15FAE"/>
    <w:rsid w:val="00F2275D"/>
    <w:rsid w:val="00F23029"/>
    <w:rsid w:val="00F333B4"/>
    <w:rsid w:val="00F34DB2"/>
    <w:rsid w:val="00F371BB"/>
    <w:rsid w:val="00F37EF1"/>
    <w:rsid w:val="00F4238F"/>
    <w:rsid w:val="00F4333F"/>
    <w:rsid w:val="00F44687"/>
    <w:rsid w:val="00F51DBE"/>
    <w:rsid w:val="00F54C29"/>
    <w:rsid w:val="00F557A7"/>
    <w:rsid w:val="00F563E6"/>
    <w:rsid w:val="00F56B9D"/>
    <w:rsid w:val="00F56D2A"/>
    <w:rsid w:val="00F6012B"/>
    <w:rsid w:val="00F60D48"/>
    <w:rsid w:val="00F65150"/>
    <w:rsid w:val="00F669FA"/>
    <w:rsid w:val="00F679A5"/>
    <w:rsid w:val="00F71B81"/>
    <w:rsid w:val="00F71E0F"/>
    <w:rsid w:val="00F75F01"/>
    <w:rsid w:val="00F804C5"/>
    <w:rsid w:val="00F92F06"/>
    <w:rsid w:val="00F9414E"/>
    <w:rsid w:val="00F958DA"/>
    <w:rsid w:val="00F966A7"/>
    <w:rsid w:val="00F97343"/>
    <w:rsid w:val="00FA3A3B"/>
    <w:rsid w:val="00FA4B0E"/>
    <w:rsid w:val="00FA6408"/>
    <w:rsid w:val="00FB0B57"/>
    <w:rsid w:val="00FB37DD"/>
    <w:rsid w:val="00FB5B6C"/>
    <w:rsid w:val="00FB79AC"/>
    <w:rsid w:val="00FC42A8"/>
    <w:rsid w:val="00FC6AA9"/>
    <w:rsid w:val="00FC7160"/>
    <w:rsid w:val="00FD1EAE"/>
    <w:rsid w:val="00FD4395"/>
    <w:rsid w:val="00FD6582"/>
    <w:rsid w:val="00FD77AB"/>
    <w:rsid w:val="00FE2906"/>
    <w:rsid w:val="00FE5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1E39"/>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styleId="prastasiniatinklio">
    <w:name w:val="Normal (Web)"/>
    <w:basedOn w:val="prastasis"/>
    <w:uiPriority w:val="99"/>
    <w:semiHidden/>
    <w:unhideWhenUsed/>
    <w:rsid w:val="004258FB"/>
    <w:pP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633678173">
      <w:bodyDiv w:val="1"/>
      <w:marLeft w:val="0"/>
      <w:marRight w:val="0"/>
      <w:marTop w:val="0"/>
      <w:marBottom w:val="0"/>
      <w:divBdr>
        <w:top w:val="none" w:sz="0" w:space="0" w:color="auto"/>
        <w:left w:val="none" w:sz="0" w:space="0" w:color="auto"/>
        <w:bottom w:val="none" w:sz="0" w:space="0" w:color="auto"/>
        <w:right w:val="none" w:sz="0" w:space="0" w:color="auto"/>
      </w:divBdr>
    </w:div>
    <w:div w:id="687948099">
      <w:bodyDiv w:val="1"/>
      <w:marLeft w:val="0"/>
      <w:marRight w:val="0"/>
      <w:marTop w:val="0"/>
      <w:marBottom w:val="0"/>
      <w:divBdr>
        <w:top w:val="none" w:sz="0" w:space="0" w:color="auto"/>
        <w:left w:val="none" w:sz="0" w:space="0" w:color="auto"/>
        <w:bottom w:val="none" w:sz="0" w:space="0" w:color="auto"/>
        <w:right w:val="none" w:sz="0" w:space="0" w:color="auto"/>
      </w:divBdr>
      <w:divsChild>
        <w:div w:id="805006919">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202595759">
          <w:marLeft w:val="0"/>
          <w:marRight w:val="0"/>
          <w:marTop w:val="0"/>
          <w:marBottom w:val="0"/>
          <w:divBdr>
            <w:top w:val="none" w:sz="0" w:space="0" w:color="auto"/>
            <w:left w:val="none" w:sz="0" w:space="0" w:color="auto"/>
            <w:bottom w:val="none" w:sz="0" w:space="0" w:color="auto"/>
            <w:right w:val="none" w:sz="0" w:space="0" w:color="auto"/>
          </w:divBdr>
        </w:div>
        <w:div w:id="2070686735">
          <w:marLeft w:val="0"/>
          <w:marRight w:val="0"/>
          <w:marTop w:val="0"/>
          <w:marBottom w:val="0"/>
          <w:divBdr>
            <w:top w:val="none" w:sz="0" w:space="0" w:color="auto"/>
            <w:left w:val="none" w:sz="0" w:space="0" w:color="auto"/>
            <w:bottom w:val="none" w:sz="0" w:space="0" w:color="auto"/>
            <w:right w:val="none" w:sz="0" w:space="0" w:color="auto"/>
          </w:divBdr>
        </w:div>
        <w:div w:id="1048650793">
          <w:marLeft w:val="0"/>
          <w:marRight w:val="0"/>
          <w:marTop w:val="0"/>
          <w:marBottom w:val="0"/>
          <w:divBdr>
            <w:top w:val="none" w:sz="0" w:space="0" w:color="auto"/>
            <w:left w:val="none" w:sz="0" w:space="0" w:color="auto"/>
            <w:bottom w:val="none" w:sz="0" w:space="0" w:color="auto"/>
            <w:right w:val="none" w:sz="0" w:space="0" w:color="auto"/>
          </w:divBdr>
        </w:div>
        <w:div w:id="1293439654">
          <w:marLeft w:val="0"/>
          <w:marRight w:val="0"/>
          <w:marTop w:val="0"/>
          <w:marBottom w:val="0"/>
          <w:divBdr>
            <w:top w:val="none" w:sz="0" w:space="0" w:color="auto"/>
            <w:left w:val="none" w:sz="0" w:space="0" w:color="auto"/>
            <w:bottom w:val="none" w:sz="0" w:space="0" w:color="auto"/>
            <w:right w:val="none" w:sz="0" w:space="0" w:color="auto"/>
          </w:divBdr>
        </w:div>
        <w:div w:id="1520317973">
          <w:marLeft w:val="0"/>
          <w:marRight w:val="0"/>
          <w:marTop w:val="0"/>
          <w:marBottom w:val="0"/>
          <w:divBdr>
            <w:top w:val="none" w:sz="0" w:space="0" w:color="auto"/>
            <w:left w:val="none" w:sz="0" w:space="0" w:color="auto"/>
            <w:bottom w:val="none" w:sz="0" w:space="0" w:color="auto"/>
            <w:right w:val="none" w:sz="0" w:space="0" w:color="auto"/>
          </w:divBdr>
        </w:div>
        <w:div w:id="1805542721">
          <w:marLeft w:val="0"/>
          <w:marRight w:val="0"/>
          <w:marTop w:val="0"/>
          <w:marBottom w:val="0"/>
          <w:divBdr>
            <w:top w:val="none" w:sz="0" w:space="0" w:color="auto"/>
            <w:left w:val="none" w:sz="0" w:space="0" w:color="auto"/>
            <w:bottom w:val="none" w:sz="0" w:space="0" w:color="auto"/>
            <w:right w:val="none" w:sz="0" w:space="0" w:color="auto"/>
          </w:divBdr>
        </w:div>
        <w:div w:id="217320740">
          <w:marLeft w:val="0"/>
          <w:marRight w:val="0"/>
          <w:marTop w:val="0"/>
          <w:marBottom w:val="0"/>
          <w:divBdr>
            <w:top w:val="none" w:sz="0" w:space="0" w:color="auto"/>
            <w:left w:val="none" w:sz="0" w:space="0" w:color="auto"/>
            <w:bottom w:val="none" w:sz="0" w:space="0" w:color="auto"/>
            <w:right w:val="none" w:sz="0" w:space="0" w:color="auto"/>
          </w:divBdr>
        </w:div>
      </w:divsChild>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209222285">
      <w:bodyDiv w:val="1"/>
      <w:marLeft w:val="0"/>
      <w:marRight w:val="0"/>
      <w:marTop w:val="0"/>
      <w:marBottom w:val="0"/>
      <w:divBdr>
        <w:top w:val="none" w:sz="0" w:space="0" w:color="auto"/>
        <w:left w:val="none" w:sz="0" w:space="0" w:color="auto"/>
        <w:bottom w:val="none" w:sz="0" w:space="0" w:color="auto"/>
        <w:right w:val="none" w:sz="0" w:space="0" w:color="auto"/>
      </w:divBdr>
      <w:divsChild>
        <w:div w:id="1461150822">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33050607">
      <w:bodyDiv w:val="1"/>
      <w:marLeft w:val="0"/>
      <w:marRight w:val="0"/>
      <w:marTop w:val="0"/>
      <w:marBottom w:val="0"/>
      <w:divBdr>
        <w:top w:val="none" w:sz="0" w:space="0" w:color="auto"/>
        <w:left w:val="none" w:sz="0" w:space="0" w:color="auto"/>
        <w:bottom w:val="none" w:sz="0" w:space="0" w:color="auto"/>
        <w:right w:val="none" w:sz="0" w:space="0" w:color="auto"/>
      </w:divBdr>
      <w:divsChild>
        <w:div w:id="629938474">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6673</Words>
  <Characters>3804</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Julija Mažeikaitė</cp:lastModifiedBy>
  <cp:revision>2</cp:revision>
  <cp:lastPrinted>2020-07-21T05:25:00Z</cp:lastPrinted>
  <dcterms:created xsi:type="dcterms:W3CDTF">2020-07-21T08:42:00Z</dcterms:created>
  <dcterms:modified xsi:type="dcterms:W3CDTF">2020-07-21T08:42:00Z</dcterms:modified>
</cp:coreProperties>
</file>