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74B32" w:rsidTr="007C6A5C">
        <w:tc>
          <w:tcPr>
            <w:tcW w:w="3969" w:type="dxa"/>
          </w:tcPr>
          <w:p w:rsidR="00474B32" w:rsidRDefault="00474B32" w:rsidP="007C6A5C">
            <w:pPr>
              <w:tabs>
                <w:tab w:val="left" w:pos="5070"/>
                <w:tab w:val="left" w:pos="5366"/>
                <w:tab w:val="left" w:pos="6771"/>
                <w:tab w:val="left" w:pos="7363"/>
              </w:tabs>
              <w:jc w:val="both"/>
            </w:pPr>
            <w:bookmarkStart w:id="0" w:name="_GoBack"/>
            <w:bookmarkEnd w:id="0"/>
            <w:r>
              <w:t>PRITARTA</w:t>
            </w:r>
          </w:p>
        </w:tc>
      </w:tr>
      <w:tr w:rsidR="00474B32" w:rsidTr="007C6A5C">
        <w:tc>
          <w:tcPr>
            <w:tcW w:w="3969" w:type="dxa"/>
          </w:tcPr>
          <w:p w:rsidR="00474B32" w:rsidRDefault="00474B32" w:rsidP="007C6A5C">
            <w:r>
              <w:t>Klaipėdos miesto savivaldybės</w:t>
            </w:r>
          </w:p>
        </w:tc>
      </w:tr>
      <w:tr w:rsidR="00474B32" w:rsidTr="007C6A5C">
        <w:tc>
          <w:tcPr>
            <w:tcW w:w="3969" w:type="dxa"/>
          </w:tcPr>
          <w:p w:rsidR="00474B32" w:rsidRDefault="00474B32" w:rsidP="007C6A5C">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474B32" w:rsidTr="007C6A5C">
        <w:tc>
          <w:tcPr>
            <w:tcW w:w="3969" w:type="dxa"/>
          </w:tcPr>
          <w:p w:rsidR="00474B32" w:rsidRDefault="00474B32" w:rsidP="007C6A5C">
            <w:pPr>
              <w:tabs>
                <w:tab w:val="left" w:pos="5070"/>
                <w:tab w:val="left" w:pos="5366"/>
                <w:tab w:val="left" w:pos="6771"/>
                <w:tab w:val="left" w:pos="7363"/>
              </w:tabs>
            </w:pPr>
            <w:r>
              <w:t xml:space="preserve">sprendimu Nr. </w:t>
            </w:r>
            <w:bookmarkStart w:id="2" w:name="registravimoNr"/>
            <w:r>
              <w:t>T2-171</w:t>
            </w:r>
            <w:bookmarkEnd w:id="2"/>
          </w:p>
        </w:tc>
      </w:tr>
    </w:tbl>
    <w:p w:rsidR="0006079E" w:rsidRDefault="0006079E" w:rsidP="0006079E">
      <w:pPr>
        <w:jc w:val="center"/>
      </w:pPr>
    </w:p>
    <w:p w:rsidR="006D1B42" w:rsidRDefault="006D1B42" w:rsidP="0006079E">
      <w:pPr>
        <w:jc w:val="center"/>
      </w:pPr>
    </w:p>
    <w:p w:rsidR="000E68CF" w:rsidRPr="00DA6A0A" w:rsidRDefault="000E68CF" w:rsidP="000E68CF">
      <w:pPr>
        <w:tabs>
          <w:tab w:val="left" w:pos="851"/>
          <w:tab w:val="left" w:pos="1134"/>
        </w:tabs>
        <w:ind w:firstLine="567"/>
        <w:jc w:val="center"/>
        <w:rPr>
          <w:b/>
        </w:rPr>
      </w:pPr>
      <w:r w:rsidRPr="00DA6A0A">
        <w:rPr>
          <w:b/>
        </w:rPr>
        <w:t>AIŠKINAMASIS RAŠTAS</w:t>
      </w:r>
    </w:p>
    <w:p w:rsidR="000E68CF" w:rsidRPr="00DA6A0A" w:rsidRDefault="000E68CF" w:rsidP="000E68CF">
      <w:pPr>
        <w:tabs>
          <w:tab w:val="left" w:pos="851"/>
          <w:tab w:val="left" w:pos="1134"/>
        </w:tabs>
        <w:ind w:firstLine="567"/>
        <w:jc w:val="center"/>
        <w:rPr>
          <w:b/>
          <w:bCs/>
        </w:rPr>
      </w:pPr>
      <w:r w:rsidRPr="00DA6A0A">
        <w:rPr>
          <w:b/>
          <w:bCs/>
        </w:rPr>
        <w:t>DĖL KURORTINĖS TERITORIJOS STATUSO SUTEIKIMO KLAIPĖDOS MIESTO TERITORIJOS DALIAI –</w:t>
      </w:r>
      <w:r>
        <w:rPr>
          <w:b/>
          <w:bCs/>
        </w:rPr>
        <w:t xml:space="preserve"> </w:t>
      </w:r>
      <w:r w:rsidRPr="00DA6A0A">
        <w:rPr>
          <w:b/>
          <w:bCs/>
        </w:rPr>
        <w:t>SMILTYNEI</w:t>
      </w:r>
    </w:p>
    <w:p w:rsidR="006D1B42" w:rsidRDefault="006D1B42" w:rsidP="0006079E">
      <w:pPr>
        <w:jc w:val="center"/>
      </w:pPr>
    </w:p>
    <w:p w:rsidR="000E68CF" w:rsidRPr="00DA6A0A" w:rsidRDefault="000E68CF" w:rsidP="000E68CF">
      <w:pPr>
        <w:tabs>
          <w:tab w:val="left" w:pos="1134"/>
        </w:tabs>
        <w:ind w:firstLine="794"/>
        <w:jc w:val="both"/>
        <w:rPr>
          <w:bCs/>
        </w:rPr>
      </w:pPr>
      <w:r w:rsidRPr="00DA6A0A">
        <w:t xml:space="preserve">Klaipėdos miesto savivaldybės tarybos sprendimo projektas parengtas vadovaujantis Dokumentų ir pasiūlymų, reikalingų kurorto arba kurortinės teritorijos statusui suteikti ar panaikinti, pateikimo ir nagrinėjimo tvarkos aprašo, patvirtinto Lietuvos Respublikos ekonomikos ir inovacijų ministro 2017 m. rugpjūčio 9 d. įsakymu Nr. 4-472 </w:t>
      </w:r>
      <w:r w:rsidRPr="00DA6A0A">
        <w:rPr>
          <w:bCs/>
        </w:rPr>
        <w:t xml:space="preserve">„Dėl </w:t>
      </w:r>
      <w:r w:rsidRPr="00DA6A0A">
        <w:t>Dokumentų ir pasiūlymų, reikalingų kurorto arba kurortinės teritorijos statusui suteikti ar panaikinti, pateikimo ir nagrinėjimo tvarkos aprašo</w:t>
      </w:r>
      <w:r w:rsidRPr="00DA6A0A">
        <w:rPr>
          <w:bCs/>
        </w:rPr>
        <w:t xml:space="preserve"> patvirtinimo“, 3 punktu ir </w:t>
      </w:r>
      <w:r w:rsidRPr="00DA6A0A">
        <w:t xml:space="preserve">Reikalavimų kurorto ir kurortinės teritorijos statusui suteikti tvarkos aprašu, patvirtintu </w:t>
      </w:r>
      <w:r w:rsidRPr="00A568D1">
        <w:rPr>
          <w:bCs/>
        </w:rPr>
        <w:t>Lietuvos Respublikos Vyriausybės 2006 m. balandžio 12 d. nutarimu Nr. 350</w:t>
      </w:r>
      <w:r w:rsidRPr="00DA6A0A">
        <w:rPr>
          <w:bCs/>
        </w:rPr>
        <w:t xml:space="preserve"> „Dėl Kurorto statuso suteikimo gyvenamosioms vietovėms reikalavimų aprašo, Kurortinės teritorijos statuso suteikimo gyvenamosioms vietovėms reikalavimų aprašo ir kurorto ar kurortinės teritorijos statuso suteikimo gyvenamosioms vietovėms ir panaikinimo taisyklių patvirtinimo“. </w:t>
      </w:r>
      <w:r w:rsidRPr="00DA6A0A">
        <w:t xml:space="preserve">Klaipėdos miesto savivaldybės (toliau – Savivaldybė) taryba kreipiasi dėl kurortinės teritorijos statuso suteikimo </w:t>
      </w:r>
      <w:r w:rsidRPr="00DA6A0A">
        <w:rPr>
          <w:bCs/>
        </w:rPr>
        <w:t>Klaipėdos miesto teritorijos daliai – Smiltynei.</w:t>
      </w:r>
    </w:p>
    <w:p w:rsidR="000E68CF" w:rsidRPr="00DA6A0A" w:rsidRDefault="000E68CF" w:rsidP="000E68CF">
      <w:pPr>
        <w:tabs>
          <w:tab w:val="left" w:pos="1134"/>
        </w:tabs>
        <w:autoSpaceDE w:val="0"/>
        <w:autoSpaceDN w:val="0"/>
        <w:adjustRightInd w:val="0"/>
        <w:ind w:firstLine="794"/>
        <w:jc w:val="both"/>
        <w:rPr>
          <w:rFonts w:eastAsia="Calibri"/>
        </w:rPr>
      </w:pPr>
      <w:r w:rsidRPr="00DA6A0A">
        <w:rPr>
          <w:rFonts w:eastAsia="Calibri"/>
        </w:rPr>
        <w:t xml:space="preserve">Lietuvos Respublikos teritorijos bendrajame plane Klaipėdos </w:t>
      </w:r>
      <w:r>
        <w:rPr>
          <w:rFonts w:eastAsia="Calibri"/>
        </w:rPr>
        <w:t xml:space="preserve">regiono </w:t>
      </w:r>
      <w:r w:rsidRPr="00DA6A0A">
        <w:rPr>
          <w:rFonts w:eastAsia="Calibri"/>
        </w:rPr>
        <w:t xml:space="preserve">teritorija priskiriama prie labai didelio ir didelio potencialo rekreacinių arealų, </w:t>
      </w:r>
      <w:r w:rsidRPr="00DA6A0A">
        <w:t xml:space="preserve">sudarančių nacionalinės svarbos rekreacines sistemas. </w:t>
      </w:r>
      <w:r w:rsidRPr="00DA6A0A">
        <w:rPr>
          <w:rFonts w:eastAsia="Calibri"/>
        </w:rPr>
        <w:t>Klaipėdos miesto dalies – Smiltynės kraštovaizdis itin palankus rekreacijai ir turizmui plėtoti. Smiltynės teritorija</w:t>
      </w:r>
      <w:r w:rsidRPr="00DA6A0A">
        <w:t xml:space="preserve"> – gamtiniu ir rekreaciniu požiūriu viena patraukliausių Klaipėdos miesto teritorijų, turinti senas kurortinės teritorijos tradicijas, siekiančias XIX a. </w:t>
      </w:r>
      <w:r w:rsidRPr="00DA6A0A">
        <w:rPr>
          <w:rFonts w:eastAsia="Calibri"/>
        </w:rPr>
        <w:t xml:space="preserve">Pagrindiniai Klaipėdos miesto teritorijos dalies – Smiltynės gamtiniai ištekliai, turintys didžiausią reikšmę jos kraštovaizdžio estetiniam, rekreaciniam bei turistiniam patrauklumui yra didžiąją teritorijos dalį sudarantys miškai – ypač pajūrio pušynai, Baltijos jūra ir jos pakrantėje esantys balto smėlio paplūdimiai. </w:t>
      </w:r>
    </w:p>
    <w:p w:rsidR="000E68CF" w:rsidRPr="00DA6A0A" w:rsidRDefault="000E68CF" w:rsidP="000E68CF">
      <w:pPr>
        <w:tabs>
          <w:tab w:val="left" w:pos="1134"/>
        </w:tabs>
        <w:autoSpaceDE w:val="0"/>
        <w:autoSpaceDN w:val="0"/>
        <w:adjustRightInd w:val="0"/>
        <w:ind w:firstLine="794"/>
        <w:jc w:val="both"/>
        <w:rPr>
          <w:shd w:val="clear" w:color="auto" w:fill="FFFFFF"/>
        </w:rPr>
      </w:pPr>
      <w:r w:rsidRPr="00DA6A0A">
        <w:rPr>
          <w:rFonts w:eastAsia="Calibri"/>
        </w:rPr>
        <w:t>Pajūrio teritorija tarp didžiausią turizmo plėtros poten</w:t>
      </w:r>
      <w:r>
        <w:rPr>
          <w:rFonts w:eastAsia="Calibri"/>
        </w:rPr>
        <w:t>cialą turinčių arealų Lietuvoje,</w:t>
      </w:r>
      <w:r w:rsidRPr="00DA6A0A">
        <w:rPr>
          <w:rFonts w:eastAsia="Calibri"/>
        </w:rPr>
        <w:t xml:space="preserve"> </w:t>
      </w:r>
      <w:r w:rsidRPr="00DA6A0A">
        <w:rPr>
          <w:shd w:val="clear" w:color="auto" w:fill="FFFFFF"/>
        </w:rPr>
        <w:t>pagal gamtos ir kultūros paveldo išteklių turtingumą ir aplinkos sveikumą</w:t>
      </w:r>
      <w:r>
        <w:rPr>
          <w:shd w:val="clear" w:color="auto" w:fill="FFFFFF"/>
        </w:rPr>
        <w:t>,</w:t>
      </w:r>
      <w:r w:rsidRPr="00DA6A0A">
        <w:rPr>
          <w:shd w:val="clear" w:color="auto" w:fill="FFFFFF"/>
        </w:rPr>
        <w:t xml:space="preserve"> užima pirmą vietą. Dėl gerai išplėtotos rekreacinės infrastruktūros, gerų vietos gyventojų ekonominių galimybių ir aptarnavimo tradicijų Pajūrio arealas tinka visų rūšių rekreacijai (poilsio, pažintinei, sporto, pramoginei ir gydomajai) bei turizmui plėtoti. </w:t>
      </w:r>
      <w:r w:rsidRPr="00DA6A0A">
        <w:rPr>
          <w:bCs/>
        </w:rPr>
        <w:t xml:space="preserve">Lietuvos turizmo plėtros 2014–2020 m. programoje Klaipėdos miestas įvardytas kaip didžiausią turizmo potencialą turinti teritorija bei yra Pajūrio, kaip </w:t>
      </w:r>
      <w:r w:rsidRPr="00DA6A0A">
        <w:t xml:space="preserve">prioritetinio turizmo plėtros regiono, teritorijoje. </w:t>
      </w:r>
      <w:r w:rsidRPr="00DA6A0A">
        <w:rPr>
          <w:rFonts w:eastAsia="Calibri"/>
        </w:rPr>
        <w:t xml:space="preserve">Per numatomą kurortinę teritoriją eina svarbios nacionalinės ir tarptautinės turizmo trasos: </w:t>
      </w:r>
      <w:r w:rsidRPr="00DA6A0A">
        <w:rPr>
          <w:iCs/>
          <w:shd w:val="clear" w:color="auto" w:fill="FFFFFF"/>
        </w:rPr>
        <w:t>Eurovelo</w:t>
      </w:r>
      <w:r w:rsidRPr="00DA6A0A">
        <w:rPr>
          <w:i/>
          <w:iCs/>
          <w:shd w:val="clear" w:color="auto" w:fill="FFFFFF"/>
        </w:rPr>
        <w:t> </w:t>
      </w:r>
      <w:r w:rsidRPr="00DA6A0A">
        <w:rPr>
          <w:shd w:val="clear" w:color="auto" w:fill="FFFFFF"/>
        </w:rPr>
        <w:t xml:space="preserve">sistemos trasų koridorius (Nr. 10) – Baltijos takas, Klaipėdos regiono savivaldybėse esančius gamtos ir kultūros paveldo objektus apimantys pažintiniai turistiniai maršrutai: „Gintaro kelias“, „Pažink Vakarų krantą“ ir kt. </w:t>
      </w:r>
    </w:p>
    <w:p w:rsidR="000E68CF" w:rsidRPr="00DA6A0A" w:rsidRDefault="000E68CF" w:rsidP="000E68CF">
      <w:pPr>
        <w:tabs>
          <w:tab w:val="left" w:pos="1134"/>
        </w:tabs>
        <w:ind w:firstLine="794"/>
        <w:jc w:val="both"/>
        <w:rPr>
          <w:rFonts w:eastAsia="Calibri"/>
        </w:rPr>
      </w:pPr>
      <w:r w:rsidRPr="00DA6A0A">
        <w:rPr>
          <w:rFonts w:eastAsia="Calibri"/>
        </w:rPr>
        <w:t xml:space="preserve">Savivaldybė siekia atkurti XIX–XX a. veikusio Smiltynės kurorto statusą ir atgaivinti Smiltynę, </w:t>
      </w:r>
      <w:r>
        <w:rPr>
          <w:rFonts w:eastAsia="Calibri"/>
        </w:rPr>
        <w:t xml:space="preserve">kaip </w:t>
      </w:r>
      <w:r w:rsidRPr="00DA6A0A">
        <w:rPr>
          <w:rFonts w:eastAsia="Calibri"/>
        </w:rPr>
        <w:t>oficialią Klaipėdos miesto kurortinę teritoriją. Smiltynės rekreacinė reikšmė ėmė didėti XIX a. pabaigoje, Rytų Prūsijoje imta vystyti turizmą Baltijos pajūrio vietovėse. Dar prieš Pirmąjį pasa</w:t>
      </w:r>
      <w:r>
        <w:rPr>
          <w:rFonts w:eastAsia="Calibri"/>
        </w:rPr>
        <w:t>u</w:t>
      </w:r>
      <w:r w:rsidRPr="00DA6A0A">
        <w:rPr>
          <w:rFonts w:eastAsia="Calibri"/>
        </w:rPr>
        <w:t>linį karą Smiltynės paplūdimiai buvo itin populiarūs tarp Klaipėdos miesto gyventojų ir svečių, o naują postūmį rekreacinio potencialo plėtojimas įgavo tarpukariu, Kuršių marių pakrantėje išvysčius Klaipėdos vandens sporto organizacijų bazes. 1946 m. kartu su visa Kuršių nerija Smiltynė pateko į draudžiamąją pakrantės pasienio zoną. Draudžiamosios pasienio zonos statusas panaikintas tik 1962 m., tai kartu su intensyvėjančiu poilsiautojų srautu lėmė naujai atrastą ir plėtojamą Smiltynės rekreacinį potencialą – sukurta nauja muziejinė zona, pritaikant ekspozicijai buvusį nerijos fortą, pokariu nugriautų Kopgalio sodybų vietoje įrengiant etnografinę žvejo sodybą, sukuriant senų žvejybos laivų ekspoziciją bei pastatant delfinariumą.</w:t>
      </w:r>
    </w:p>
    <w:p w:rsidR="000E68CF" w:rsidRPr="00DA6A0A" w:rsidRDefault="000E68CF" w:rsidP="000E68CF">
      <w:pPr>
        <w:tabs>
          <w:tab w:val="left" w:pos="1134"/>
        </w:tabs>
        <w:ind w:firstLine="794"/>
        <w:jc w:val="both"/>
        <w:rPr>
          <w:bCs/>
        </w:rPr>
      </w:pPr>
      <w:r w:rsidRPr="00DA6A0A">
        <w:rPr>
          <w:bCs/>
        </w:rPr>
        <w:lastRenderedPageBreak/>
        <w:t xml:space="preserve">Remdamiesi atliktu analitiniu tyrimu, konstatuojama, kad vadovaujantis </w:t>
      </w:r>
      <w:r w:rsidRPr="00A568D1">
        <w:rPr>
          <w:bCs/>
        </w:rPr>
        <w:t>Lietuvos Respublikos Vyriausybės 2006 m. balandžio 12 d. nutarimu Nr. 350</w:t>
      </w:r>
      <w:r w:rsidRPr="00DA6A0A">
        <w:rPr>
          <w:bCs/>
        </w:rPr>
        <w:t xml:space="preserve"> patvirtintu </w:t>
      </w:r>
      <w:r w:rsidRPr="00DA6A0A">
        <w:t>Reikalavimų kurorto ir kurortinės teritorijos statusui suteikti tvarkos aprašu</w:t>
      </w:r>
      <w:r w:rsidRPr="00DA6A0A">
        <w:rPr>
          <w:bCs/>
        </w:rPr>
        <w:t xml:space="preserve"> į kurortinės teritorijos statusą pretenduojanti Smiltynės teritorija atitinka apraše nurodytus reikalavimus:</w:t>
      </w:r>
    </w:p>
    <w:p w:rsidR="000E68CF" w:rsidRPr="00DA6A0A" w:rsidRDefault="000E68CF" w:rsidP="000E68CF">
      <w:pPr>
        <w:pStyle w:val="Sraopastraipa"/>
        <w:numPr>
          <w:ilvl w:val="0"/>
          <w:numId w:val="1"/>
        </w:numPr>
        <w:tabs>
          <w:tab w:val="left" w:pos="1134"/>
        </w:tabs>
        <w:spacing w:line="240" w:lineRule="auto"/>
        <w:ind w:left="0" w:firstLine="794"/>
        <w:jc w:val="both"/>
        <w:rPr>
          <w:b/>
          <w:szCs w:val="24"/>
        </w:rPr>
      </w:pPr>
      <w:r w:rsidRPr="00DA6A0A">
        <w:rPr>
          <w:b/>
          <w:szCs w:val="24"/>
        </w:rPr>
        <w:t>Teritorijų planavimas:</w:t>
      </w:r>
    </w:p>
    <w:p w:rsidR="000E68CF" w:rsidRPr="00DA6A0A" w:rsidRDefault="000E68CF" w:rsidP="000E68CF">
      <w:pPr>
        <w:pStyle w:val="Sraopastraipa"/>
        <w:numPr>
          <w:ilvl w:val="1"/>
          <w:numId w:val="1"/>
        </w:numPr>
        <w:tabs>
          <w:tab w:val="left" w:pos="1134"/>
        </w:tabs>
        <w:spacing w:line="240" w:lineRule="auto"/>
        <w:ind w:left="0" w:firstLine="794"/>
        <w:jc w:val="both"/>
        <w:rPr>
          <w:bCs/>
          <w:caps/>
          <w:szCs w:val="24"/>
        </w:rPr>
      </w:pPr>
      <w:r w:rsidRPr="00DA6A0A">
        <w:rPr>
          <w:b/>
          <w:szCs w:val="24"/>
        </w:rPr>
        <w:t xml:space="preserve"> Gyvenamosios vietovės, kuriai siekiama kurorto ar kurortinės teritorijos statuso, teritorijos ribos turi būti nustatytos Įstatymo nustatyta tvarka.</w:t>
      </w:r>
      <w:r>
        <w:rPr>
          <w:szCs w:val="24"/>
        </w:rPr>
        <w:t xml:space="preserve"> Smiltynės t</w:t>
      </w:r>
      <w:r w:rsidRPr="00DA6A0A">
        <w:rPr>
          <w:szCs w:val="24"/>
        </w:rPr>
        <w:t>eritorija ir jos ribos yra numatytos 2019 m. parengtuose Klaipėdos miesto bendrojo plano keitimo sprendiniuose. Šiuo metu galiojančiame Klaipėdos miesto bendrajame plane tokia teritorija nėra numatyta.</w:t>
      </w:r>
    </w:p>
    <w:p w:rsidR="000E68CF" w:rsidRPr="00DA6A0A" w:rsidRDefault="000E68CF" w:rsidP="000E68CF">
      <w:pPr>
        <w:pStyle w:val="Sraopastraipa"/>
        <w:numPr>
          <w:ilvl w:val="1"/>
          <w:numId w:val="1"/>
        </w:numPr>
        <w:tabs>
          <w:tab w:val="left" w:pos="1134"/>
        </w:tabs>
        <w:spacing w:line="240" w:lineRule="auto"/>
        <w:ind w:left="0" w:firstLine="794"/>
        <w:jc w:val="both"/>
        <w:rPr>
          <w:bCs/>
          <w:caps/>
          <w:szCs w:val="24"/>
        </w:rPr>
      </w:pPr>
      <w:r w:rsidRPr="00DA6A0A">
        <w:rPr>
          <w:szCs w:val="24"/>
        </w:rPr>
        <w:t xml:space="preserve">  </w:t>
      </w:r>
      <w:r w:rsidRPr="00DA6A0A">
        <w:rPr>
          <w:b/>
          <w:szCs w:val="24"/>
        </w:rPr>
        <w:t>Savivaldybės lygmens bendrajame plane turi būti nustatyta gyvenamoji vietovė, kuriai siekiama kurortinės teritorijos statuso ir kuriai būtina rengti vietovės lygmens bendrąjį planą.</w:t>
      </w:r>
      <w:r w:rsidRPr="00DA6A0A">
        <w:rPr>
          <w:szCs w:val="24"/>
        </w:rPr>
        <w:t xml:space="preserve"> Šiuo metu galiojančiame Klaipėdos mieto bendrajame plane tokia teritorija nėra numatyta, tačiau  ji yra numatyta 2019 m. parengtuose Klaipėdos miesto bendrojo plano keitimo sprendiniuose. Šiuo metu yra atliktos Klaipėdos miesto bendrojo plano keitimo sprendinių viešinimo procedūros. </w:t>
      </w:r>
    </w:p>
    <w:p w:rsidR="000E68CF" w:rsidRPr="00DA6A0A" w:rsidRDefault="000E68CF" w:rsidP="000E68CF">
      <w:pPr>
        <w:pStyle w:val="Sraopastraipa"/>
        <w:numPr>
          <w:ilvl w:val="0"/>
          <w:numId w:val="1"/>
        </w:numPr>
        <w:tabs>
          <w:tab w:val="left" w:pos="1134"/>
        </w:tabs>
        <w:spacing w:line="240" w:lineRule="auto"/>
        <w:ind w:left="0" w:firstLine="794"/>
        <w:jc w:val="both"/>
        <w:rPr>
          <w:b/>
          <w:szCs w:val="24"/>
        </w:rPr>
      </w:pPr>
      <w:r w:rsidRPr="00DA6A0A">
        <w:rPr>
          <w:b/>
          <w:szCs w:val="24"/>
        </w:rPr>
        <w:t>Strateginis planavimas:</w:t>
      </w:r>
    </w:p>
    <w:p w:rsidR="000E68CF" w:rsidRPr="00DA6A0A" w:rsidRDefault="000E68CF" w:rsidP="000E68CF">
      <w:pPr>
        <w:pStyle w:val="Sraopastraipa"/>
        <w:numPr>
          <w:ilvl w:val="1"/>
          <w:numId w:val="1"/>
        </w:numPr>
        <w:tabs>
          <w:tab w:val="left" w:pos="1134"/>
        </w:tabs>
        <w:spacing w:line="240" w:lineRule="auto"/>
        <w:ind w:left="0" w:firstLine="794"/>
        <w:jc w:val="both"/>
        <w:rPr>
          <w:szCs w:val="24"/>
        </w:rPr>
      </w:pPr>
      <w:r w:rsidRPr="00DA6A0A">
        <w:rPr>
          <w:b/>
          <w:szCs w:val="24"/>
        </w:rPr>
        <w:t>Savivaldybės strateginiame veiklos plane turi būti numatyta įgyvendinamos ir (arba) planuojamos valstybės ir savivaldybės investicijos ir jų panaudojimas gyvenamosios vietovės, kuriai siekiama kurortinės teritorijos statuso, teritorijoje.</w:t>
      </w:r>
      <w:r w:rsidRPr="00DA6A0A">
        <w:rPr>
          <w:szCs w:val="24"/>
        </w:rPr>
        <w:t xml:space="preserve"> Savivaldybės 2020–202</w:t>
      </w:r>
      <w:r>
        <w:rPr>
          <w:szCs w:val="24"/>
        </w:rPr>
        <w:t>2 metų strateginio veiklos planas</w:t>
      </w:r>
      <w:r w:rsidRPr="00DA6A0A">
        <w:rPr>
          <w:szCs w:val="24"/>
        </w:rPr>
        <w:t>:</w:t>
      </w:r>
    </w:p>
    <w:p w:rsidR="000E68CF" w:rsidRPr="00DA6A0A" w:rsidRDefault="000E68CF" w:rsidP="000E68CF">
      <w:pPr>
        <w:pStyle w:val="Sraopastraipa"/>
        <w:tabs>
          <w:tab w:val="left" w:pos="1134"/>
        </w:tabs>
        <w:spacing w:line="240" w:lineRule="auto"/>
        <w:ind w:left="0" w:firstLine="794"/>
        <w:jc w:val="both"/>
        <w:rPr>
          <w:szCs w:val="24"/>
        </w:rPr>
      </w:pPr>
      <w:r w:rsidRPr="00DA6A0A">
        <w:rPr>
          <w:szCs w:val="24"/>
        </w:rPr>
        <w:t xml:space="preserve">1 programa, papriemonė 1.1.1.7. „Smiltynės ir Girulių bendrųjų planų parengimas“; </w:t>
      </w:r>
    </w:p>
    <w:p w:rsidR="000E68CF" w:rsidRPr="00DA6A0A" w:rsidRDefault="000E68CF" w:rsidP="000E68CF">
      <w:pPr>
        <w:pStyle w:val="Sraopastraipa"/>
        <w:tabs>
          <w:tab w:val="left" w:pos="1134"/>
        </w:tabs>
        <w:spacing w:line="240" w:lineRule="auto"/>
        <w:ind w:left="0" w:firstLine="794"/>
        <w:jc w:val="both"/>
        <w:rPr>
          <w:szCs w:val="24"/>
        </w:rPr>
      </w:pPr>
      <w:r w:rsidRPr="00DA6A0A">
        <w:rPr>
          <w:szCs w:val="24"/>
        </w:rPr>
        <w:t xml:space="preserve">2 programa, papriemonė 1.1.2.3. „Smiltynės turizmo ir rekreacijos schemos priemonių įgyvendinimas“; </w:t>
      </w:r>
    </w:p>
    <w:p w:rsidR="000E68CF" w:rsidRPr="00DA6A0A" w:rsidRDefault="000E68CF" w:rsidP="000E68CF">
      <w:pPr>
        <w:pStyle w:val="Sraopastraipa"/>
        <w:tabs>
          <w:tab w:val="left" w:pos="1134"/>
        </w:tabs>
        <w:spacing w:line="240" w:lineRule="auto"/>
        <w:ind w:left="0" w:firstLine="794"/>
        <w:jc w:val="both"/>
        <w:rPr>
          <w:szCs w:val="24"/>
        </w:rPr>
      </w:pPr>
      <w:r w:rsidRPr="00DA6A0A">
        <w:rPr>
          <w:szCs w:val="24"/>
        </w:rPr>
        <w:t xml:space="preserve">5 programa, papriemonės: 1.3.3.4. „Dviračių ir pėsčiųjų takų bei jungčių Smiltynėje iki Naujosios perkėlos įrengimas“, 1.3.4.1. „Medinių laiptų ir takų, vedančių per apsauginį kopagūbrį, remontas“, 1.3.4.2. „Projekto „Aplinkos pritaikymo ir aplinkosauginių priemonių įgyvendinimas Baltijos jūros paplūdimių zonoje“ įgyvendinimas“, </w:t>
      </w:r>
    </w:p>
    <w:p w:rsidR="000E68CF" w:rsidRPr="00DA6A0A" w:rsidRDefault="000E68CF" w:rsidP="000E68CF">
      <w:pPr>
        <w:pStyle w:val="Sraopastraipa"/>
        <w:tabs>
          <w:tab w:val="left" w:pos="1134"/>
        </w:tabs>
        <w:spacing w:line="240" w:lineRule="auto"/>
        <w:ind w:left="0" w:firstLine="794"/>
        <w:jc w:val="both"/>
        <w:rPr>
          <w:szCs w:val="24"/>
        </w:rPr>
      </w:pPr>
      <w:r w:rsidRPr="00DA6A0A">
        <w:rPr>
          <w:szCs w:val="24"/>
        </w:rPr>
        <w:t xml:space="preserve">6 programa, papriemonė 1.1.1.20 „Gatvės ir pėsčiųjų bei dviračių takų įrengimas prisidedant prie BĮ Lietuvos jūrų muziejaus projekto „Baltijos jūros gyvūnų reabilitacinis centras“  įgyvendinimo“; </w:t>
      </w:r>
    </w:p>
    <w:p w:rsidR="000E68CF" w:rsidRPr="00DA6A0A" w:rsidRDefault="000E68CF" w:rsidP="000E68CF">
      <w:pPr>
        <w:pStyle w:val="Sraopastraipa"/>
        <w:tabs>
          <w:tab w:val="left" w:pos="1134"/>
        </w:tabs>
        <w:spacing w:line="240" w:lineRule="auto"/>
        <w:ind w:left="0" w:firstLine="794"/>
        <w:jc w:val="both"/>
        <w:rPr>
          <w:szCs w:val="24"/>
        </w:rPr>
      </w:pPr>
      <w:r w:rsidRPr="00DA6A0A">
        <w:rPr>
          <w:szCs w:val="24"/>
        </w:rPr>
        <w:t>7 programa, papriemonė 1.1.1.20 „Miesto paplūdimių priežiūros organizavimas“.</w:t>
      </w:r>
    </w:p>
    <w:p w:rsidR="000E68CF" w:rsidRPr="00DA6A0A" w:rsidRDefault="000E68CF" w:rsidP="000E68CF">
      <w:pPr>
        <w:pStyle w:val="Sraopastraipa"/>
        <w:numPr>
          <w:ilvl w:val="1"/>
          <w:numId w:val="1"/>
        </w:numPr>
        <w:tabs>
          <w:tab w:val="left" w:pos="1134"/>
        </w:tabs>
        <w:spacing w:line="240" w:lineRule="auto"/>
        <w:ind w:left="0" w:firstLine="794"/>
        <w:jc w:val="both"/>
        <w:rPr>
          <w:szCs w:val="24"/>
        </w:rPr>
      </w:pPr>
      <w:r w:rsidRPr="00DA6A0A">
        <w:rPr>
          <w:b/>
          <w:szCs w:val="24"/>
        </w:rPr>
        <w:t xml:space="preserve">Savivaldybės strateginiame veiklos plane turi būti numatyta konkrečios priemonės, užtikrinančios atitiktį reikalavimams siekiant kurortinės teritorijos statuso, nustatytiems Aprašo 7–10 ir 12–17 punktuose, ir (ar) užtikrinančios atitiktį nustatytiems reikalavimams jau įgijus kurorto ar kurortinės teritorijos statusą. </w:t>
      </w:r>
      <w:r w:rsidRPr="00DA6A0A">
        <w:rPr>
          <w:szCs w:val="24"/>
        </w:rPr>
        <w:t xml:space="preserve">Savivaldybės 2020–2022 m.  strateginio veiklos plano programose numatytos šios priemonės: 1 programa 1.1.1.7.; 2 programa 1.1.2.3.; 5 programa 1.3.3.4., 1.3.4.1., 1.3.4.2., 6 programa 1.1.1.20; 7 programa 1.1.1.20. </w:t>
      </w:r>
    </w:p>
    <w:p w:rsidR="000E68CF" w:rsidRPr="00DA6A0A" w:rsidRDefault="000E68CF" w:rsidP="000E68CF">
      <w:pPr>
        <w:tabs>
          <w:tab w:val="left" w:pos="851"/>
          <w:tab w:val="left" w:pos="1134"/>
        </w:tabs>
        <w:ind w:firstLine="794"/>
        <w:jc w:val="both"/>
      </w:pPr>
      <w:r w:rsidRPr="00DA6A0A">
        <w:tab/>
        <w:t>2018 metais Savivaldybės užsakymu buvo parengta (rengėja UAB „Sweco Lietuva“) Smiltynės teritorijos turizmo ir rekreacijos schema, kurioje numatytas priemonių planas dėl Smiltynės kurortinės teritorijos statuso gavimo bei dėl šios teritorijos, kaip turistų traukos objekto, plėtros iniciatyvų. Dokumente</w:t>
      </w:r>
      <w:r w:rsidRPr="00DA6A0A">
        <w:rPr>
          <w:rFonts w:eastAsia="Calibri"/>
        </w:rPr>
        <w:t xml:space="preserve"> pateikta Smiltynės atitiktis kurortinei </w:t>
      </w:r>
      <w:r>
        <w:rPr>
          <w:rFonts w:eastAsia="Calibri"/>
        </w:rPr>
        <w:t>teritorijai</w:t>
      </w:r>
      <w:r w:rsidRPr="00DA6A0A">
        <w:rPr>
          <w:rFonts w:eastAsia="Calibri"/>
        </w:rPr>
        <w:t xml:space="preserve"> keliamiems reikalavimams aplinkosaugos, gamtinių-rekreacijos išteklių, socialinio aplinkos saugumo bei infrastruktūros būklės analizė, pasiūlymai aktyvaus turizmo ir poilsio bei sveikatinimo infrastruktūros ir paslaugų plėtros galimybėms, kurie yra įtraukti arba planuojami įtraukti į Savivaldybės strateginį veiklos planą. Kurortinės teritorijos statuso suteikimas Smiltynei suformuotų unikalią ir išbaigtą kurortinę teritoriją, apimančią visoje Kuršių nerijos teritorijoje esančias gyvenvietes su rekreaciniais miškais.  </w:t>
      </w:r>
    </w:p>
    <w:p w:rsidR="000E68CF" w:rsidRPr="00DA6A0A" w:rsidRDefault="000E68CF" w:rsidP="000E68CF">
      <w:pPr>
        <w:tabs>
          <w:tab w:val="left" w:pos="1134"/>
        </w:tabs>
        <w:ind w:firstLine="794"/>
        <w:jc w:val="both"/>
      </w:pPr>
      <w:r w:rsidRPr="00DA6A0A">
        <w:t>Savivaldybė kartu su partneriais: VĮ Klaipėdos valstybinio jūrų uosto direkcija, VšĮ Klaipėdos universitetu, UAB Klaipėdos laisvosios ekonominės zonos valdymo bendrove, Klaipėdos pramonininkų asociacija, Klaipėdos pramonės, prekybos ir amatų rūmais, VšĮ Klaipėdos mokslo ir technologijų parku, 2018 m. rugsėjo 24 d. sudarė Bendradarbiavimo sutartį dėl Klaipėdos miesto ekonominės plėtros strategijos įgyvendinimo Nr. J9-211, kurios pagrindu įgyvendinamoje</w:t>
      </w:r>
      <w:r w:rsidRPr="00DA6A0A">
        <w:rPr>
          <w:b/>
        </w:rPr>
        <w:t xml:space="preserve"> </w:t>
      </w:r>
      <w:r w:rsidRPr="00DA6A0A">
        <w:t xml:space="preserve">Klaipėdos ekonominės plėtros strategijoje numatyta priemonė 3.1.8. „Paversti Smiltynę kurortine teritorija: </w:t>
      </w:r>
      <w:r w:rsidRPr="00DA6A0A">
        <w:lastRenderedPageBreak/>
        <w:t xml:space="preserve">sukurti infrastuktūrą, reikalingą kurortinės teritorijos statusui įgyti, traukos objektų, didinti Smiltynės pasiekiamumą“. </w:t>
      </w:r>
    </w:p>
    <w:p w:rsidR="000E68CF" w:rsidRPr="00DA6A0A" w:rsidRDefault="000E68CF" w:rsidP="000E68CF">
      <w:pPr>
        <w:pStyle w:val="Sraopastraipa"/>
        <w:numPr>
          <w:ilvl w:val="0"/>
          <w:numId w:val="1"/>
        </w:numPr>
        <w:tabs>
          <w:tab w:val="left" w:pos="1134"/>
        </w:tabs>
        <w:spacing w:line="240" w:lineRule="auto"/>
        <w:ind w:left="0" w:firstLine="794"/>
        <w:jc w:val="both"/>
        <w:rPr>
          <w:b/>
          <w:szCs w:val="24"/>
        </w:rPr>
      </w:pPr>
      <w:r w:rsidRPr="00DA6A0A">
        <w:rPr>
          <w:b/>
          <w:szCs w:val="24"/>
        </w:rPr>
        <w:t>Inžineriniai tinklai ir susisiekimo komunikacijos:</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Karšto ir šalto vandens, šilumos tiekimo.</w:t>
      </w:r>
      <w:r w:rsidRPr="00DA6A0A">
        <w:rPr>
          <w:szCs w:val="24"/>
        </w:rPr>
        <w:t xml:space="preserve"> Remiantis Savivaldybės vandens tiekimo ir ūkio nuotekų šalinimo specialiojo plano, patvirtinto Savivaldybės tarybos 2005 m. kovo 31 d. sprendimu Nr. T2-74 „Dėl Klaipėdos miesto vandens tiekimo ir ūkio nuotekų šalinimo specialiojo plano patvirtinimo“, vandentiekio bei nuotekų sistemų principinėmis schemomis, centralizuoti vandens tiekimo ir nuotekų šalinimo tinklai Smiltynės teritorijoje neįrengti. Vandens tiekimo bei nuotekų tvarkymo poreikis Smiltynės teritorijoje patenkinamas vietinėmis sistemomis (vandens gręžiniais, biologiniais nuotekų valymo įrenginiais). Sprendimas vystyti lokalius tinklus buvo priimtas teikiant Aplinkos ministerijai Smiltynės lietaus nuotekų projekto paraišką finansavimui gauti, įvertinus miesto komunalinių įmonių rekomendacijas bei Saugomų teritorijų tarnybos pastabas.</w:t>
      </w:r>
    </w:p>
    <w:p w:rsidR="000E68CF" w:rsidRPr="00DA6A0A" w:rsidRDefault="000E68CF" w:rsidP="000E68CF">
      <w:pPr>
        <w:tabs>
          <w:tab w:val="left" w:pos="851"/>
          <w:tab w:val="left" w:pos="1134"/>
        </w:tabs>
        <w:ind w:firstLine="794"/>
        <w:contextualSpacing/>
        <w:jc w:val="both"/>
        <w:rPr>
          <w:bCs/>
        </w:rPr>
      </w:pPr>
      <w:r w:rsidRPr="00DA6A0A">
        <w:tab/>
        <w:t>Smiltynės teritorijoje šiluma centralizuotais šilumos tinklais netiekiama. Šilumos energija gyventojai bei juridiniai asmenys apsirūpina savarankiškai.</w:t>
      </w:r>
    </w:p>
    <w:p w:rsidR="000E68CF" w:rsidRPr="00DA6A0A" w:rsidRDefault="000E68CF" w:rsidP="000E68CF">
      <w:pPr>
        <w:pStyle w:val="Default"/>
        <w:numPr>
          <w:ilvl w:val="1"/>
          <w:numId w:val="1"/>
        </w:numPr>
        <w:tabs>
          <w:tab w:val="left" w:pos="1134"/>
        </w:tabs>
        <w:ind w:left="0" w:firstLine="794"/>
        <w:jc w:val="both"/>
        <w:rPr>
          <w:rFonts w:ascii="Times New Roman" w:hAnsi="Times New Roman" w:cs="Times New Roman"/>
          <w:color w:val="auto"/>
        </w:rPr>
      </w:pPr>
      <w:r w:rsidRPr="00DA6A0A">
        <w:rPr>
          <w:rFonts w:ascii="Times New Roman" w:eastAsia="Calibri" w:hAnsi="Times New Roman" w:cs="Times New Roman"/>
          <w:b/>
          <w:color w:val="auto"/>
          <w:spacing w:val="-2"/>
          <w:lang w:eastAsia="en-US"/>
        </w:rPr>
        <w:t xml:space="preserve">Elektros </w:t>
      </w:r>
      <w:r w:rsidRPr="00DA6A0A">
        <w:rPr>
          <w:rFonts w:ascii="Times New Roman" w:hAnsi="Times New Roman" w:cs="Times New Roman"/>
          <w:b/>
          <w:bCs/>
          <w:color w:val="auto"/>
        </w:rPr>
        <w:t>energijos</w:t>
      </w:r>
      <w:r w:rsidRPr="00DA6A0A">
        <w:rPr>
          <w:rFonts w:ascii="Times New Roman" w:eastAsia="Calibri" w:hAnsi="Times New Roman" w:cs="Times New Roman"/>
          <w:b/>
          <w:color w:val="auto"/>
          <w:spacing w:val="-2"/>
          <w:lang w:eastAsia="en-US"/>
        </w:rPr>
        <w:t xml:space="preserve"> tiekimo ir nuotolinio ryšio (telekomunikacijų).</w:t>
      </w:r>
      <w:r w:rsidRPr="00DA6A0A">
        <w:rPr>
          <w:rFonts w:ascii="Times New Roman" w:eastAsia="Calibri" w:hAnsi="Times New Roman" w:cs="Times New Roman"/>
          <w:color w:val="auto"/>
          <w:spacing w:val="-2"/>
          <w:lang w:eastAsia="en-US"/>
        </w:rPr>
        <w:t xml:space="preserve"> </w:t>
      </w:r>
      <w:r w:rsidRPr="00DA6A0A">
        <w:rPr>
          <w:rFonts w:ascii="Times New Roman" w:hAnsi="Times New Roman" w:cs="Times New Roman"/>
          <w:color w:val="auto"/>
        </w:rPr>
        <w:t>Elektros energijos tiekimas Smiltynėje užtikrinamas AB „Energijos skirstymo operatorius“ valdomais skirstomaisiais tinklais. Šiuo metu elektros energija Smiltynės gyventojams tiekiama 10 bei 0,4 kV požeminėmis linijomis. Dalyje Smiltynės teritorijos nutiesta 35 kV oro linija. 2016 m. AB „Energijos skirstymo operatorius“ pradėjo įgyvendinti Kuršių nerijos elektros tinklų pertvarkymo projektą, kurio metu didžioji dalis 1964 m. įrengtų aukštos įtampos elektros oro linijų bus pakeistos požeminiais kabeliais, taip pat bus atnaujintos Smiltynės transformatorinių pastotės. Rekonstravus 35 kV oro linijas, visas elektros skirstymo tinklas taps požeminiu, o tai užtikrins patikimesnį energijos tiekimą, gerokai mažiau priklausomą nuo vis dažnesnių ekstremalių gamtos reiškinių. Preliminariai numatoma, kad 2018 metais prasidėję rekonstrukcijos darbai truks iki 2021 metų.</w:t>
      </w:r>
    </w:p>
    <w:p w:rsidR="000E68CF" w:rsidRPr="00DA6A0A" w:rsidRDefault="000E68CF" w:rsidP="000E68CF">
      <w:pPr>
        <w:pStyle w:val="Default"/>
        <w:numPr>
          <w:ilvl w:val="1"/>
          <w:numId w:val="1"/>
        </w:numPr>
        <w:tabs>
          <w:tab w:val="left" w:pos="1134"/>
        </w:tabs>
        <w:ind w:left="0" w:firstLine="794"/>
        <w:jc w:val="both"/>
        <w:rPr>
          <w:rFonts w:ascii="Times New Roman" w:hAnsi="Times New Roman" w:cs="Times New Roman"/>
          <w:color w:val="auto"/>
        </w:rPr>
      </w:pPr>
      <w:r w:rsidRPr="00DA6A0A">
        <w:rPr>
          <w:rFonts w:ascii="Times New Roman" w:hAnsi="Times New Roman" w:cs="Times New Roman"/>
          <w:b/>
          <w:color w:val="auto"/>
        </w:rPr>
        <w:t>Nuotekų šalinimo.</w:t>
      </w:r>
      <w:r w:rsidRPr="00DA6A0A">
        <w:rPr>
          <w:rFonts w:ascii="Times New Roman" w:hAnsi="Times New Roman" w:cs="Times New Roman"/>
          <w:color w:val="auto"/>
        </w:rPr>
        <w:t xml:space="preserve"> Žiūrėti 3.1 papunktį.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Kelių ir gatvių tinklas su savivaldybės tarybos patvirtintu vietinės reikšmės kelių (gatvių) sąrašu.</w:t>
      </w:r>
      <w:r w:rsidRPr="00DA6A0A">
        <w:rPr>
          <w:szCs w:val="24"/>
        </w:rPr>
        <w:t xml:space="preserve"> </w:t>
      </w:r>
      <w:r w:rsidRPr="00DA6A0A">
        <w:rPr>
          <w:spacing w:val="-1"/>
          <w:szCs w:val="24"/>
        </w:rPr>
        <w:t>S</w:t>
      </w:r>
      <w:r w:rsidRPr="00DA6A0A">
        <w:rPr>
          <w:spacing w:val="-2"/>
          <w:szCs w:val="24"/>
        </w:rPr>
        <w:t>avivaldybės tarybos</w:t>
      </w:r>
      <w:r w:rsidRPr="00DA6A0A">
        <w:rPr>
          <w:bCs/>
          <w:szCs w:val="24"/>
        </w:rPr>
        <w:t xml:space="preserve"> </w:t>
      </w:r>
      <w:r w:rsidRPr="00DA6A0A">
        <w:rPr>
          <w:spacing w:val="-1"/>
          <w:szCs w:val="24"/>
        </w:rPr>
        <w:t xml:space="preserve">2019 m. gegužės 30 d. </w:t>
      </w:r>
      <w:r w:rsidRPr="00DA6A0A">
        <w:rPr>
          <w:szCs w:val="24"/>
        </w:rPr>
        <w:t>sprendimu</w:t>
      </w:r>
      <w:r w:rsidRPr="00DA6A0A">
        <w:rPr>
          <w:spacing w:val="-1"/>
          <w:szCs w:val="24"/>
        </w:rPr>
        <w:t xml:space="preserve"> Nr. T2-147 „Dėl </w:t>
      </w:r>
      <w:r w:rsidRPr="00DA6A0A">
        <w:rPr>
          <w:bCs/>
          <w:szCs w:val="24"/>
        </w:rPr>
        <w:t xml:space="preserve">Klaipėdos miesto savivaldybės vietinės reikšmės kelių sąrašo patvirtinimo“  patvirtintas Klaipėdos miesto savivaldybės vietinės reikšmės kelių sąrašas. </w:t>
      </w:r>
      <w:r w:rsidRPr="00DA6A0A">
        <w:rPr>
          <w:szCs w:val="24"/>
        </w:rPr>
        <w:t>Didžioji dalis Smiltynės vietinės reikšmės kelių padengti asfaltbetonio danga.</w:t>
      </w:r>
      <w:r w:rsidRPr="00DA6A0A">
        <w:rPr>
          <w:bCs/>
          <w:szCs w:val="24"/>
        </w:rPr>
        <w:t xml:space="preserve"> </w:t>
      </w:r>
      <w:r w:rsidRPr="00DA6A0A">
        <w:rPr>
          <w:szCs w:val="24"/>
        </w:rPr>
        <w:t>Remiantis 1999 m. birželio 9 d. Lietuvos Respublikos Vyriausybės nutarimu Nr. 757 „Dėl Valstybinės reikšmės automobilių kelio sąrašo patvirtinimo“ Smiltynės teritorijoje driekiasi valstybinės reikšmės krašto kelio Smiltinė–Nida ruožas. Valstybinės reikšmės kelias ribojasi su Smiltinės perkėla ir tęsiasi iki Lietuvos Respublikos valstybės sienos su Rusija. Valstybinio krašto reikšmės kelio ilgis – 50,19 km.</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Tolimojo ir vietinio viešojo transporto sistema, užtikrinanti gyvenamosios vietovės ar jos dalies pasiekiamumą.</w:t>
      </w:r>
      <w:r w:rsidRPr="00DA6A0A">
        <w:rPr>
          <w:szCs w:val="24"/>
        </w:rPr>
        <w:t xml:space="preserve"> </w:t>
      </w:r>
      <w:r w:rsidRPr="00DA6A0A">
        <w:rPr>
          <w:spacing w:val="-2"/>
          <w:szCs w:val="24"/>
        </w:rPr>
        <w:t>Į Smiltynę</w:t>
      </w:r>
      <w:r w:rsidRPr="00DA6A0A">
        <w:rPr>
          <w:szCs w:val="24"/>
        </w:rPr>
        <w:t xml:space="preserve"> k</w:t>
      </w:r>
      <w:r w:rsidRPr="00DA6A0A">
        <w:rPr>
          <w:spacing w:val="-2"/>
          <w:szCs w:val="24"/>
        </w:rPr>
        <w:t xml:space="preserve">ursuoja </w:t>
      </w:r>
      <w:r w:rsidRPr="00DA6A0A">
        <w:rPr>
          <w:szCs w:val="24"/>
        </w:rPr>
        <w:t xml:space="preserve">autobusai Smiltynė–Juodkrantė–Nida (E. Zinkevičiaus IĮ), su žemynine Klaipėdos miesto dalimi susisiekti galima naudojantis AB „Smiltynės perkėla“ paslaugomis Senojoje (pėsčiųjų) ir Naujojoje perkėlose.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szCs w:val="24"/>
        </w:rPr>
      </w:pPr>
      <w:r w:rsidRPr="00DA6A0A">
        <w:rPr>
          <w:b/>
          <w:szCs w:val="24"/>
        </w:rPr>
        <w:t>Viešosios elektromobilių įkrovimo prieigos.</w:t>
      </w:r>
      <w:r w:rsidRPr="00DA6A0A">
        <w:rPr>
          <w:szCs w:val="24"/>
        </w:rPr>
        <w:t xml:space="preserve"> Elektromobilių įkrovimo vietos (2 vnt.) įrengtos Smiltynėje, ties Naująją perkėla.</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Dviračių ir pėsčiųjų takai. </w:t>
      </w:r>
      <w:r w:rsidRPr="00DA6A0A">
        <w:rPr>
          <w:szCs w:val="24"/>
        </w:rPr>
        <w:t xml:space="preserve">Smiltynės teritorijoje yra 6,1 km ilgio dviračių takas ir 6 km ilgio pėsčiųjų </w:t>
      </w:r>
      <w:r w:rsidRPr="00DA6A0A">
        <w:rPr>
          <w:spacing w:val="-1"/>
          <w:szCs w:val="24"/>
        </w:rPr>
        <w:t>takas</w:t>
      </w:r>
      <w:r w:rsidRPr="00DA6A0A">
        <w:rPr>
          <w:szCs w:val="24"/>
        </w:rPr>
        <w:t xml:space="preserve">. Dviračių ir pėsčiųjų takų infrastruktūros plėtra numatyta Klaipėdos miesto dviračių takų infrastruktūros plėtros specialiajame plane, patvirtintame Savivaldybės </w:t>
      </w:r>
      <w:r w:rsidRPr="00DA6A0A">
        <w:rPr>
          <w:rStyle w:val="Grietas"/>
          <w:b w:val="0"/>
          <w:szCs w:val="24"/>
          <w:shd w:val="clear" w:color="auto" w:fill="FFFFFF"/>
        </w:rPr>
        <w:t>tarybos 2015 m. rugsėjo 24 d. sprendimu Nr. T2-247.</w:t>
      </w:r>
      <w:r w:rsidRPr="00DA6A0A">
        <w:rPr>
          <w:b/>
          <w:szCs w:val="24"/>
        </w:rPr>
        <w:t xml:space="preserve">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szCs w:val="24"/>
        </w:rPr>
      </w:pPr>
      <w:r w:rsidRPr="00DA6A0A">
        <w:rPr>
          <w:b/>
          <w:szCs w:val="24"/>
        </w:rPr>
        <w:t xml:space="preserve">Viešieji tualetai. </w:t>
      </w:r>
      <w:r w:rsidRPr="00DA6A0A">
        <w:rPr>
          <w:szCs w:val="24"/>
        </w:rPr>
        <w:t xml:space="preserve">Stacionarūs-konteineriniai viešieji tualetai (6 vnt.) įrengti prie paplūdimių ir kitose vietose Smiltynės.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
          <w:bCs/>
          <w:szCs w:val="24"/>
        </w:rPr>
      </w:pPr>
      <w:r w:rsidRPr="00DA6A0A">
        <w:rPr>
          <w:b/>
          <w:szCs w:val="24"/>
        </w:rPr>
        <w:t xml:space="preserve">Paplūdimys (-iai), atitinkantis (-ys) sveikatos apsaugos ministro nustatytus reikalavimus. </w:t>
      </w:r>
      <w:r w:rsidRPr="00DA6A0A">
        <w:rPr>
          <w:szCs w:val="24"/>
        </w:rPr>
        <w:t>Baltijos jūros pakrantėje, Smiltynės teritorijoje, veikia du oficialūs paplūdimiai, atitinkantys Lietuvos higienos normą HN 92:2007 „Paplūdimiai ir jų maudyklų vandens kokybė“. Vienam jų – Smiltynės I paplūdimiui ketvirtus metus iš eilės suteikiamas Mėlynosios vėliavos statusas.</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szCs w:val="24"/>
        </w:rPr>
      </w:pPr>
      <w:r w:rsidRPr="00DA6A0A">
        <w:rPr>
          <w:b/>
          <w:szCs w:val="24"/>
        </w:rPr>
        <w:lastRenderedPageBreak/>
        <w:t xml:space="preserve"> Atviros ar uždaros slidinėjimo trasos arba prieplaukos, arba pažintiniai takai kartu su tai paslaugai teikti reikalingo inventoriaus nuoma. </w:t>
      </w:r>
      <w:r w:rsidRPr="00DA6A0A">
        <w:rPr>
          <w:szCs w:val="24"/>
        </w:rPr>
        <w:t xml:space="preserve">Smiltynėje yra įrengtos dvi AB „Smiltynės perkėla“ prieplaukos, skirtos keleivių ir transportą keliančių keltų švartavimuisi. Taip pat yra įrengtos prieplaukos laivų švartavimuisi, kurios vasaros sezono metu yra aktyviai naudojamos laivų, plukdančių gausius miesto gyventojų ir svečių būrius. Smiltynėje taip pat veikia jachtklubas, </w:t>
      </w:r>
      <w:r w:rsidRPr="00DA6A0A">
        <w:rPr>
          <w:szCs w:val="24"/>
          <w:shd w:val="clear" w:color="auto" w:fill="FFFFFF"/>
        </w:rPr>
        <w:t>jachtas ir katerius priimantis visus metus.</w:t>
      </w:r>
    </w:p>
    <w:p w:rsidR="000E68CF" w:rsidRPr="00DA6A0A" w:rsidRDefault="000E68CF" w:rsidP="000E68CF">
      <w:pPr>
        <w:pStyle w:val="Sraopastraipa"/>
        <w:tabs>
          <w:tab w:val="left" w:pos="851"/>
          <w:tab w:val="left" w:pos="1134"/>
        </w:tabs>
        <w:spacing w:line="240" w:lineRule="auto"/>
        <w:ind w:left="0" w:firstLine="794"/>
        <w:jc w:val="both"/>
        <w:rPr>
          <w:szCs w:val="24"/>
        </w:rPr>
      </w:pPr>
      <w:r w:rsidRPr="00DA6A0A">
        <w:rPr>
          <w:szCs w:val="24"/>
        </w:rPr>
        <w:t>Aktyviam poilsiui ir sveikatinimui pritaikyti Smiltynės miškai – įrengtas orientavimosi sporto parkas, yra dviračių ir pėsčiųjų takai, sensorinis–pažintinis takas prie Kuršių nerijos nacionalinio parko Lankytojų centro.</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 Sveikatai palankus mikroklimatas, kurio įvertinimo kriterijus nustato sveikatos apsaugos ministras. </w:t>
      </w:r>
      <w:r w:rsidRPr="00DA6A0A">
        <w:rPr>
          <w:spacing w:val="-2"/>
          <w:szCs w:val="24"/>
        </w:rPr>
        <w:t xml:space="preserve">Sveikatai itin </w:t>
      </w:r>
      <w:r w:rsidRPr="00DA6A0A">
        <w:rPr>
          <w:spacing w:val="-1"/>
          <w:szCs w:val="24"/>
        </w:rPr>
        <w:t>patrauklus</w:t>
      </w:r>
      <w:r w:rsidRPr="00DA6A0A">
        <w:rPr>
          <w:spacing w:val="-2"/>
          <w:szCs w:val="24"/>
        </w:rPr>
        <w:t xml:space="preserve"> mikroklimatas, ozono ir jodo prisotintas oras, kurį sąlygoja aplink augantys sausi pušynai ir Baltijos jūra.</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 Savivaldybės tarybos patvirtinti darnaus judumo mieste planas ir susisiekimo komunikacijų specialusis planas, kuriuose nurodoma planuojamos ar esamos viešojo transporto sąveikos su privačiu transportu aikštelės (angl. </w:t>
      </w:r>
      <w:r w:rsidRPr="00DA6A0A">
        <w:rPr>
          <w:b/>
          <w:i/>
          <w:iCs/>
          <w:szCs w:val="24"/>
        </w:rPr>
        <w:t>Park &amp; Ride</w:t>
      </w:r>
      <w:r w:rsidRPr="00DA6A0A">
        <w:rPr>
          <w:b/>
          <w:szCs w:val="24"/>
        </w:rPr>
        <w:t>, </w:t>
      </w:r>
      <w:r w:rsidRPr="00DA6A0A">
        <w:rPr>
          <w:b/>
          <w:i/>
          <w:iCs/>
          <w:szCs w:val="24"/>
        </w:rPr>
        <w:t>Bike &amp; Ride</w:t>
      </w:r>
      <w:r w:rsidRPr="00DA6A0A">
        <w:rPr>
          <w:b/>
          <w:szCs w:val="24"/>
        </w:rPr>
        <w:t>), viešųjų dviračių (angl. </w:t>
      </w:r>
      <w:r w:rsidRPr="00DA6A0A">
        <w:rPr>
          <w:b/>
          <w:i/>
          <w:iCs/>
          <w:szCs w:val="24"/>
        </w:rPr>
        <w:t>Bike sharing</w:t>
      </w:r>
      <w:r w:rsidRPr="00DA6A0A">
        <w:rPr>
          <w:b/>
          <w:szCs w:val="24"/>
        </w:rPr>
        <w:t>) paėmimo ir (arba) grąžinimo stotys, dviračių nuomos, remonto punktai, dviračių statymo galimybės ir kita.</w:t>
      </w:r>
      <w:r w:rsidRPr="00DA6A0A">
        <w:rPr>
          <w:szCs w:val="24"/>
        </w:rPr>
        <w:t xml:space="preserve"> Klaipėdos miesto darnaus judumo planas patvirtintas Savivaldybės tarybos 2018 m. rugsėjo 13 d. sprendimu Nr. T2-185.</w:t>
      </w:r>
      <w:r w:rsidRPr="00DA6A0A">
        <w:rPr>
          <w:b/>
          <w:szCs w:val="24"/>
        </w:rPr>
        <w:t xml:space="preserve"> </w:t>
      </w:r>
      <w:r w:rsidRPr="00DA6A0A">
        <w:rPr>
          <w:szCs w:val="24"/>
        </w:rPr>
        <w:t>Savivaldybės darnaus judumo plane numatyta Smiltynėje įrengti pėsčiųjų zoną (Zona be CO2), bei atnaujinti ir išplėsti dviračių takus bei įgyvendinti kitas priemones, skatinančias netaršių transporto priemonių plėtrą.</w:t>
      </w:r>
    </w:p>
    <w:p w:rsidR="000E68CF" w:rsidRPr="00DA6A0A" w:rsidRDefault="000E68CF" w:rsidP="000E68CF">
      <w:pPr>
        <w:pStyle w:val="Sraopastraipa"/>
        <w:numPr>
          <w:ilvl w:val="0"/>
          <w:numId w:val="1"/>
        </w:numPr>
        <w:tabs>
          <w:tab w:val="left" w:pos="1134"/>
        </w:tabs>
        <w:spacing w:line="240" w:lineRule="auto"/>
        <w:ind w:left="0" w:firstLine="794"/>
        <w:jc w:val="both"/>
        <w:rPr>
          <w:szCs w:val="24"/>
        </w:rPr>
      </w:pPr>
      <w:r w:rsidRPr="00DA6A0A">
        <w:rPr>
          <w:b/>
          <w:szCs w:val="24"/>
        </w:rPr>
        <w:t xml:space="preserve">Aplinkos apsaugos reikalavimai. </w:t>
      </w:r>
      <w:r w:rsidRPr="00DA6A0A">
        <w:rPr>
          <w:szCs w:val="24"/>
        </w:rPr>
        <w:t>Smiltynės aplinkos stebėsena</w:t>
      </w:r>
      <w:r>
        <w:rPr>
          <w:szCs w:val="24"/>
        </w:rPr>
        <w:t xml:space="preserve"> atliekama vadovaujantis Klaipėdos miesto savivaldybės tarybos </w:t>
      </w:r>
      <w:r>
        <w:rPr>
          <w:szCs w:val="24"/>
          <w:lang w:val="en-US"/>
        </w:rPr>
        <w:t>2016 m. gruod</w:t>
      </w:r>
      <w:r>
        <w:rPr>
          <w:szCs w:val="24"/>
        </w:rPr>
        <w:t xml:space="preserve">žio </w:t>
      </w:r>
      <w:r>
        <w:rPr>
          <w:szCs w:val="24"/>
          <w:lang w:val="en-US"/>
        </w:rPr>
        <w:t xml:space="preserve">22 d. sprendimu Nr. T2-291 patvirtinta </w:t>
      </w:r>
      <w:r>
        <w:rPr>
          <w:szCs w:val="24"/>
        </w:rPr>
        <w:t xml:space="preserve">Klaipėdos miesto savivaldybės aplinkos monitoringo </w:t>
      </w:r>
      <w:r>
        <w:rPr>
          <w:szCs w:val="24"/>
          <w:lang w:val="en-US"/>
        </w:rPr>
        <w:t>2017</w:t>
      </w:r>
      <w:r>
        <w:rPr>
          <w:szCs w:val="24"/>
          <w:lang w:val="en-US"/>
        </w:rPr>
        <w:softHyphen/>
        <w:t>-2021 m. programa</w:t>
      </w:r>
      <w:r w:rsidRPr="00DA6A0A">
        <w:rPr>
          <w:szCs w:val="24"/>
        </w:rPr>
        <w:t xml:space="preserve">. Pagal tyrimų ataskaitą </w:t>
      </w:r>
      <w:r w:rsidRPr="00DA6A0A">
        <w:rPr>
          <w:bCs/>
          <w:szCs w:val="24"/>
        </w:rPr>
        <w:t xml:space="preserve">Smiltynės vietovė, kuriai siekiama </w:t>
      </w:r>
      <w:r>
        <w:rPr>
          <w:szCs w:val="24"/>
        </w:rPr>
        <w:t>kurortinės teritorijos</w:t>
      </w:r>
      <w:r w:rsidRPr="00DA6A0A">
        <w:rPr>
          <w:szCs w:val="24"/>
        </w:rPr>
        <w:t xml:space="preserve"> statuso, atitinka visus aplinkosauginius reikalavimus, nurodytus Kurortinės teritorijos statuso suteikimo gyvenamosioms vietovėms reikalavimų apraše.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Aplinkos oro užterštumo lygis negali viršyti aplinkos ministro ir sveikatos apsaugos ministro nustatytų ribinių verčių.</w:t>
      </w:r>
      <w:bookmarkStart w:id="3" w:name="part_6602240e144e4e7baa3a2e6cd2bf3e3c"/>
      <w:bookmarkEnd w:id="3"/>
      <w:r w:rsidRPr="00DA6A0A">
        <w:rPr>
          <w:b/>
          <w:szCs w:val="24"/>
        </w:rPr>
        <w:t xml:space="preserve"> </w:t>
      </w:r>
      <w:r w:rsidRPr="00DA6A0A">
        <w:rPr>
          <w:bCs/>
          <w:szCs w:val="24"/>
        </w:rPr>
        <w:t xml:space="preserve">Aplinkos </w:t>
      </w:r>
      <w:r w:rsidRPr="00DA6A0A">
        <w:rPr>
          <w:spacing w:val="-2"/>
          <w:szCs w:val="24"/>
        </w:rPr>
        <w:t>oro</w:t>
      </w:r>
      <w:r w:rsidRPr="00DA6A0A">
        <w:rPr>
          <w:bCs/>
          <w:szCs w:val="24"/>
        </w:rPr>
        <w:t xml:space="preserve"> </w:t>
      </w:r>
      <w:r w:rsidRPr="00DA6A0A">
        <w:rPr>
          <w:spacing w:val="-1"/>
          <w:szCs w:val="24"/>
        </w:rPr>
        <w:t>užterštumo</w:t>
      </w:r>
      <w:r w:rsidRPr="00DA6A0A">
        <w:rPr>
          <w:bCs/>
          <w:szCs w:val="24"/>
        </w:rPr>
        <w:t xml:space="preserve"> lygis neviršija ribinių verčių. Matavimų duomenys skelbiami Klaipėdos miesto aplinkos monitoringo informacinėje sistemoje, adresu </w:t>
      </w:r>
      <w:hyperlink r:id="rId7" w:history="1">
        <w:r w:rsidRPr="00DA6A0A">
          <w:rPr>
            <w:rStyle w:val="Hipersaitas"/>
            <w:color w:val="auto"/>
            <w:szCs w:val="24"/>
          </w:rPr>
          <w:t>https://aplinka.klaipeda.lt/</w:t>
        </w:r>
      </w:hyperlink>
      <w:r w:rsidRPr="00DA6A0A">
        <w:rPr>
          <w:szCs w:val="24"/>
        </w:rPr>
        <w:t>.</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 xml:space="preserve">Natūralių paviršinių vandens telkinių ekologinė būklė turi būti labai gera arba gera, vertinant pagal aplinkos ministro nustatytą tvarką. </w:t>
      </w:r>
      <w:r>
        <w:rPr>
          <w:color w:val="000000"/>
        </w:rPr>
        <w:t xml:space="preserve">Klaipėdos miesto savivaldybės paplūdimiuose prie Baltijos jūros, įteisintuose Savivaldybės administracijos direktoriaus </w:t>
      </w:r>
      <w:r>
        <w:rPr>
          <w:color w:val="000000"/>
          <w:lang w:val="en-US"/>
        </w:rPr>
        <w:t>2020 m. gegu</w:t>
      </w:r>
      <w:r>
        <w:rPr>
          <w:color w:val="000000"/>
        </w:rPr>
        <w:t xml:space="preserve">žės </w:t>
      </w:r>
      <w:r>
        <w:rPr>
          <w:color w:val="000000"/>
          <w:lang w:val="en-US"/>
        </w:rPr>
        <w:t xml:space="preserve">4 d. </w:t>
      </w:r>
      <w:r>
        <w:rPr>
          <w:color w:val="000000"/>
        </w:rPr>
        <w:t xml:space="preserve">įsakymo Nr. </w:t>
      </w:r>
      <w:r>
        <w:rPr>
          <w:color w:val="000000"/>
          <w:lang w:val="en-US"/>
        </w:rPr>
        <w:t>AD1-592 1 punktu, vandens kokybės stebėsena atliekama pagal 2 punktu patvirtint</w:t>
      </w:r>
      <w:r>
        <w:rPr>
          <w:color w:val="000000"/>
        </w:rPr>
        <w:t>ą</w:t>
      </w:r>
      <w:r>
        <w:rPr>
          <w:color w:val="000000"/>
          <w:lang w:val="en-US"/>
        </w:rPr>
        <w:t xml:space="preserve"> </w:t>
      </w:r>
      <w:r>
        <w:rPr>
          <w:color w:val="000000"/>
        </w:rPr>
        <w:t>Klaipėdos miesto savivaldybės maudyklų vandens kokybės stebėsenos kalendorinį grafiką</w:t>
      </w:r>
      <w:r>
        <w:rPr>
          <w:spacing w:val="-2"/>
          <w:szCs w:val="24"/>
        </w:rPr>
        <w:t>. 2019 metų maudyklų vandens stebėsenos metu atliktų mikrobiologinių, fizikinių cheminių ir naftos plėvelės tyrimų duomenimis n</w:t>
      </w:r>
      <w:r w:rsidRPr="00DA6A0A">
        <w:rPr>
          <w:spacing w:val="-2"/>
          <w:szCs w:val="24"/>
        </w:rPr>
        <w:t>atūralių</w:t>
      </w:r>
      <w:r w:rsidRPr="00DA6A0A">
        <w:rPr>
          <w:bCs/>
          <w:szCs w:val="24"/>
        </w:rPr>
        <w:t xml:space="preserve"> paviršinių vandens telkinių būklė</w:t>
      </w:r>
      <w:r>
        <w:rPr>
          <w:bCs/>
          <w:szCs w:val="24"/>
        </w:rPr>
        <w:t xml:space="preserve"> Klaipėdos miesto paplūdimiuose</w:t>
      </w:r>
      <w:r w:rsidRPr="00DA6A0A">
        <w:rPr>
          <w:bCs/>
          <w:szCs w:val="24"/>
        </w:rPr>
        <w:t xml:space="preserve"> gera, Smiltynės paplūdimių maudyklų vietose – labai gera.</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bookmarkStart w:id="4" w:name="part_7072c3e76aac48828028cdbbfe5b111a"/>
      <w:bookmarkEnd w:id="4"/>
      <w:r w:rsidRPr="00DA6A0A">
        <w:rPr>
          <w:b/>
          <w:szCs w:val="24"/>
        </w:rPr>
        <w:t xml:space="preserve">Turi būti atliekama ūkio subjektų požeminio vandens stebėsena aplinkos ministro nustatyta tvarka. </w:t>
      </w:r>
      <w:r w:rsidRPr="00DA6A0A">
        <w:rPr>
          <w:spacing w:val="-2"/>
          <w:szCs w:val="24"/>
        </w:rPr>
        <w:t>Lietuvos geologijos tarnyba atlieka Savivaldybės teritorijoje veikiančių</w:t>
      </w:r>
      <w:r w:rsidRPr="00DA6A0A">
        <w:rPr>
          <w:b/>
          <w:spacing w:val="-2"/>
          <w:szCs w:val="24"/>
        </w:rPr>
        <w:t xml:space="preserve"> </w:t>
      </w:r>
      <w:r w:rsidRPr="00DA6A0A">
        <w:rPr>
          <w:spacing w:val="-2"/>
          <w:szCs w:val="24"/>
        </w:rPr>
        <w:t xml:space="preserve">ūkio subjektų požeminio </w:t>
      </w:r>
      <w:r w:rsidRPr="00DA6A0A">
        <w:rPr>
          <w:szCs w:val="24"/>
        </w:rPr>
        <w:t xml:space="preserve">vandens stebėseną. Smiltynės teritorijoje </w:t>
      </w:r>
      <w:r w:rsidRPr="00DA6A0A">
        <w:rPr>
          <w:spacing w:val="-2"/>
          <w:szCs w:val="24"/>
        </w:rPr>
        <w:t>veikiančių</w:t>
      </w:r>
      <w:r w:rsidRPr="00DA6A0A">
        <w:rPr>
          <w:b/>
          <w:spacing w:val="-2"/>
          <w:szCs w:val="24"/>
        </w:rPr>
        <w:t xml:space="preserve"> </w:t>
      </w:r>
      <w:r w:rsidRPr="00DA6A0A">
        <w:rPr>
          <w:spacing w:val="-2"/>
          <w:szCs w:val="24"/>
        </w:rPr>
        <w:t>ūkio subjektų, kuriems būtų atliekamas monitoringas, nėra</w:t>
      </w:r>
      <w:r w:rsidRPr="00DA6A0A">
        <w:rPr>
          <w:szCs w:val="24"/>
        </w:rPr>
        <w:t>.</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bookmarkStart w:id="5" w:name="part_30a7ee8f55d942cab3a9efac33aeb65f"/>
      <w:bookmarkEnd w:id="5"/>
      <w:r w:rsidRPr="00DA6A0A">
        <w:rPr>
          <w:b/>
          <w:szCs w:val="24"/>
        </w:rPr>
        <w:t xml:space="preserve">Gyvenamojoje vietovėje, kuriai siekiama kurorto ar kurortinės teritorijos statuso, turi būti vykdomos prevencinės priemonės, kad rekreacinis miškas nebūtų erkių encefalito arba Laimo ligos endeminis židinys. </w:t>
      </w:r>
      <w:r w:rsidRPr="00DA6A0A">
        <w:rPr>
          <w:szCs w:val="24"/>
        </w:rPr>
        <w:t>V</w:t>
      </w:r>
      <w:r w:rsidRPr="00DA6A0A">
        <w:rPr>
          <w:spacing w:val="-1"/>
          <w:szCs w:val="24"/>
        </w:rPr>
        <w:t>ietovėje</w:t>
      </w:r>
      <w:r w:rsidRPr="00DA6A0A">
        <w:rPr>
          <w:spacing w:val="-2"/>
          <w:szCs w:val="24"/>
        </w:rPr>
        <w:t xml:space="preserve"> esančiuose rekreaciniuose miškuose vykdomos prevencinės priemonės, kad rekreacinis miškas nebūtų erkių encefalito arba Laimo ligos endeminis židinys: pastatyti informaciniai stendai, informuojantys apie erkių platinamas ligas ir apsaugos priemones, šienaujami takų pakraščiai, šienaujamos pievos prie visuomeninės paskirties pastatų, maitinimo įstaigų ir kitose rekreacinėse zonose</w:t>
      </w:r>
      <w:r w:rsidRPr="00DA6A0A">
        <w:rPr>
          <w:spacing w:val="-1"/>
          <w:szCs w:val="24"/>
        </w:rPr>
        <w:t>.</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bookmarkStart w:id="6" w:name="part_e2ebabe9cd9f4a2fbb2750f0c15eaa89"/>
      <w:bookmarkEnd w:id="6"/>
      <w:r w:rsidRPr="00DA6A0A">
        <w:rPr>
          <w:b/>
          <w:szCs w:val="24"/>
        </w:rPr>
        <w:t xml:space="preserve">Gyvenamosios vietovės, kuriai siekiama kurorto ar kurortinės teritorijos statuso, akustinė aplinka ir elektromagnetinė tarša negali viršyti sveikatos apsaugos ministro nustatytų ribinių dydžių (verčių). </w:t>
      </w:r>
      <w:r w:rsidRPr="00DA6A0A">
        <w:rPr>
          <w:spacing w:val="-2"/>
          <w:szCs w:val="24"/>
        </w:rPr>
        <w:t>Vietovės</w:t>
      </w:r>
      <w:r w:rsidRPr="00DA6A0A">
        <w:rPr>
          <w:bCs/>
          <w:szCs w:val="24"/>
        </w:rPr>
        <w:t xml:space="preserve"> akustinė aplinka neviršija ribinių  verčių.  Matavimų duomenys </w:t>
      </w:r>
      <w:r w:rsidRPr="00DA6A0A">
        <w:rPr>
          <w:bCs/>
          <w:szCs w:val="24"/>
        </w:rPr>
        <w:lastRenderedPageBreak/>
        <w:t xml:space="preserve">skelbiami Klaipėdos miesto aplinkos monitoringo informacinėje sistemoje, adresu </w:t>
      </w:r>
      <w:hyperlink r:id="rId8" w:history="1">
        <w:r w:rsidRPr="00DA6A0A">
          <w:rPr>
            <w:rStyle w:val="Hipersaitas"/>
            <w:color w:val="auto"/>
            <w:szCs w:val="24"/>
          </w:rPr>
          <w:t>https://aplinka.klaipeda.lt/</w:t>
        </w:r>
      </w:hyperlink>
      <w:r w:rsidRPr="00DA6A0A">
        <w:rPr>
          <w:szCs w:val="24"/>
        </w:rPr>
        <w:t>.</w:t>
      </w:r>
    </w:p>
    <w:p w:rsidR="000E68CF" w:rsidRPr="00DA6A0A" w:rsidRDefault="000E68CF" w:rsidP="000E68CF">
      <w:pPr>
        <w:tabs>
          <w:tab w:val="left" w:pos="851"/>
          <w:tab w:val="left" w:pos="1134"/>
        </w:tabs>
        <w:ind w:firstLine="794"/>
        <w:contextualSpacing/>
        <w:jc w:val="both"/>
        <w:rPr>
          <w:rFonts w:eastAsia="Calibri"/>
          <w:bCs/>
        </w:rPr>
      </w:pPr>
      <w:r w:rsidRPr="00DA6A0A">
        <w:t>Elektromagnetinės taršos matavimai Smiltynėje 2019 metais nebuvo atlikti dėl mažo gyventojų skaičiaus teritorijoje, menko teritorijos užstatymo bei didelio miškingumo.</w:t>
      </w:r>
    </w:p>
    <w:p w:rsidR="000E68CF" w:rsidRPr="00DA6A0A" w:rsidRDefault="000E68CF" w:rsidP="000E68CF">
      <w:pPr>
        <w:pStyle w:val="Sraopastraipa"/>
        <w:numPr>
          <w:ilvl w:val="1"/>
          <w:numId w:val="1"/>
        </w:numPr>
        <w:tabs>
          <w:tab w:val="left" w:pos="1134"/>
        </w:tabs>
        <w:spacing w:line="240" w:lineRule="auto"/>
        <w:ind w:left="0" w:firstLine="794"/>
        <w:jc w:val="both"/>
        <w:rPr>
          <w:b/>
          <w:szCs w:val="24"/>
        </w:rPr>
      </w:pPr>
      <w:bookmarkStart w:id="7" w:name="part_b45aa7cae1b048f7a2ee6597a5df2887"/>
      <w:bookmarkEnd w:id="7"/>
      <w:r w:rsidRPr="00DA6A0A">
        <w:rPr>
          <w:b/>
          <w:szCs w:val="24"/>
        </w:rPr>
        <w:t xml:space="preserve">Vietovėje kvapo koncentracija gyvenamosios aplinkos ore negali viršyti leistinos sveikatos apsaugos ministro nustatytos ribinės vertės. </w:t>
      </w:r>
      <w:bookmarkStart w:id="8" w:name="part_058306ebf0a641d2989ba35f925e20ce"/>
      <w:bookmarkEnd w:id="8"/>
      <w:r w:rsidRPr="00DA6A0A">
        <w:rPr>
          <w:szCs w:val="24"/>
        </w:rPr>
        <w:t xml:space="preserve">Remiantis Lietuvos Respublikos sveikatos apsaugos ministro 2010 m. spalio 4 d. įsakymo Nr. V-885 „Dėl Lietuvos higienos normos HN 121:2010 „Kvapo koncentracijos ribinė vertė gyvenamosios aplinkos ore“ ir kvapų kontrolės gyvenamosios aplinkos ore taisyklių patvirtinimo“ 2 punktu, kvapo koncentracijos ribinė vertė taikoma tik iš ūkinėje komercinėje veikloje, kurioje naudojami stacionarūs taršos kvapais šaltiniai, kylantiems kvapams vertinti. Atsižvelgiant į tai, kad Smiltynės teritorijoje nėra kvapų taršos šaltinių, tyrimai dėl kvapų taršos atlikti nebuvo. </w:t>
      </w:r>
    </w:p>
    <w:p w:rsidR="000E68CF" w:rsidRPr="00DA6A0A" w:rsidRDefault="000E68CF" w:rsidP="000E68CF">
      <w:pPr>
        <w:pStyle w:val="Sraopastraipa"/>
        <w:numPr>
          <w:ilvl w:val="0"/>
          <w:numId w:val="1"/>
        </w:numPr>
        <w:tabs>
          <w:tab w:val="left" w:pos="1134"/>
        </w:tabs>
        <w:spacing w:line="240" w:lineRule="auto"/>
        <w:ind w:left="0" w:firstLine="794"/>
        <w:jc w:val="both"/>
        <w:rPr>
          <w:b/>
          <w:szCs w:val="24"/>
        </w:rPr>
      </w:pPr>
      <w:r w:rsidRPr="00DA6A0A">
        <w:rPr>
          <w:b/>
          <w:szCs w:val="24"/>
        </w:rPr>
        <w:t>Gyvenamojoje vietovėje, kuriai siekiama kurorto ar kurortinės teritorijos statuso, turi būti:</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bookmarkStart w:id="9" w:name="part_f41493aeb0c74806a87908f05296c4bb"/>
      <w:bookmarkEnd w:id="9"/>
      <w:r w:rsidRPr="00DA6A0A">
        <w:rPr>
          <w:b/>
          <w:szCs w:val="24"/>
        </w:rPr>
        <w:t xml:space="preserve">Įgyvendinamos priemonės viešajai tvarkai užtikrinti. </w:t>
      </w:r>
      <w:r w:rsidRPr="00DA6A0A">
        <w:rPr>
          <w:szCs w:val="24"/>
        </w:rPr>
        <w:t xml:space="preserve">Klaipėdos apskrities vyriausiasis policijos komisariatas užtikrina viešąjį saugumą visoje kurortinėje teritorijoje. </w:t>
      </w:r>
    </w:p>
    <w:p w:rsidR="000E68CF" w:rsidRPr="00DA6A0A" w:rsidRDefault="000E68CF" w:rsidP="000E68CF">
      <w:pPr>
        <w:pStyle w:val="Sraopastraipa"/>
        <w:numPr>
          <w:ilvl w:val="1"/>
          <w:numId w:val="1"/>
        </w:numPr>
        <w:tabs>
          <w:tab w:val="left" w:pos="851"/>
          <w:tab w:val="left" w:pos="1134"/>
        </w:tabs>
        <w:spacing w:line="240" w:lineRule="auto"/>
        <w:ind w:left="0" w:firstLine="794"/>
        <w:jc w:val="both"/>
        <w:rPr>
          <w:bCs/>
          <w:szCs w:val="24"/>
        </w:rPr>
      </w:pPr>
      <w:bookmarkStart w:id="10" w:name="part_868d08c11bc4456dad835b26f9e7a8d1"/>
      <w:bookmarkEnd w:id="10"/>
      <w:r w:rsidRPr="00DA6A0A">
        <w:rPr>
          <w:b/>
          <w:szCs w:val="24"/>
        </w:rPr>
        <w:t xml:space="preserve">Asmens sveikatos priežiūros paslaugas teikianti įstaiga ar jos padalinys. </w:t>
      </w:r>
      <w:r w:rsidRPr="00DA6A0A">
        <w:rPr>
          <w:bCs/>
          <w:szCs w:val="24"/>
        </w:rPr>
        <w:t xml:space="preserve">Pirminės asmens sveikatos priežiūros paslaugos teikiamos Klaipėdos mieste, </w:t>
      </w:r>
      <w:r w:rsidRPr="00DA6A0A">
        <w:rPr>
          <w:szCs w:val="24"/>
        </w:rPr>
        <w:t xml:space="preserve">Smiltynė, kaip Klaipėdos miesto dalis, aptarnaujama Klaipėdos greitosios medicinos pagalbos stoties. </w:t>
      </w:r>
      <w:r w:rsidRPr="00DA6A0A">
        <w:rPr>
          <w:spacing w:val="-1"/>
          <w:szCs w:val="24"/>
        </w:rPr>
        <w:t>Skęstančiųjų</w:t>
      </w:r>
      <w:r w:rsidRPr="00DA6A0A">
        <w:rPr>
          <w:szCs w:val="24"/>
        </w:rPr>
        <w:t xml:space="preserve"> gelbėjimo tarnybos </w:t>
      </w:r>
      <w:r w:rsidRPr="00DA6A0A">
        <w:rPr>
          <w:spacing w:val="-1"/>
          <w:szCs w:val="24"/>
        </w:rPr>
        <w:t xml:space="preserve">darbą Smiltynėje visą vasaros turistinį sezoną užtikrina BĮ „Klaipėdos paplūdimiai“.   </w:t>
      </w:r>
    </w:p>
    <w:p w:rsidR="000E68CF" w:rsidRPr="00DA6A0A" w:rsidRDefault="000E68CF" w:rsidP="000E68CF">
      <w:pPr>
        <w:pStyle w:val="Sraopastraipa"/>
        <w:numPr>
          <w:ilvl w:val="0"/>
          <w:numId w:val="1"/>
        </w:numPr>
        <w:tabs>
          <w:tab w:val="left" w:pos="1134"/>
        </w:tabs>
        <w:spacing w:line="240" w:lineRule="auto"/>
        <w:ind w:left="0" w:firstLine="794"/>
        <w:jc w:val="both"/>
        <w:rPr>
          <w:b/>
          <w:szCs w:val="24"/>
        </w:rPr>
      </w:pPr>
      <w:bookmarkStart w:id="11" w:name="part_8c4056cea02449afbb67f72fe50cb1d9"/>
      <w:bookmarkEnd w:id="11"/>
      <w:r w:rsidRPr="00DA6A0A">
        <w:rPr>
          <w:b/>
          <w:szCs w:val="24"/>
        </w:rPr>
        <w:t> Gyvenamojoje vietovėje, kuriai siekiama kurortinės teritorijos statuso, turi būti:</w:t>
      </w:r>
    </w:p>
    <w:p w:rsidR="000E68CF" w:rsidRPr="008379B0" w:rsidRDefault="000E68CF" w:rsidP="000E68CF">
      <w:pPr>
        <w:pStyle w:val="Sraopastraipa"/>
        <w:numPr>
          <w:ilvl w:val="1"/>
          <w:numId w:val="1"/>
        </w:numPr>
        <w:tabs>
          <w:tab w:val="left" w:pos="851"/>
          <w:tab w:val="left" w:pos="1134"/>
        </w:tabs>
        <w:spacing w:line="240" w:lineRule="auto"/>
        <w:ind w:left="0" w:firstLine="794"/>
        <w:jc w:val="both"/>
        <w:rPr>
          <w:b/>
          <w:szCs w:val="24"/>
        </w:rPr>
      </w:pPr>
      <w:bookmarkStart w:id="12" w:name="part_252c8738572248f58b02febf7c74c530"/>
      <w:bookmarkEnd w:id="12"/>
      <w:r w:rsidRPr="00DA6A0A">
        <w:rPr>
          <w:b/>
          <w:szCs w:val="24"/>
        </w:rPr>
        <w:t>Vienas ar keli gamtiniai ištekliai, kurie turi arba gali turėti gydomųjų savybių, ir speciali infrastruktūra naudoti šiuos išteklius sveikatinimo, turizmo ir poilsio reikmėms: natūralus mineralinis vanduo ir (arba) peloidai (durpės, sapropelis, molis ir kita), ir (arba) durpinis purvas</w:t>
      </w:r>
      <w:bookmarkStart w:id="13" w:name="part_1734b6959baf416395df07beadfc867f"/>
      <w:bookmarkEnd w:id="13"/>
      <w:r w:rsidRPr="00DA6A0A">
        <w:rPr>
          <w:b/>
          <w:szCs w:val="24"/>
        </w:rPr>
        <w:t xml:space="preserve">. </w:t>
      </w:r>
      <w:r w:rsidRPr="00DA6A0A">
        <w:rPr>
          <w:szCs w:val="24"/>
        </w:rPr>
        <w:t xml:space="preserve">Remiantis Aprašu gydomųjų savybių turinčių išteklių sąrašas – baigtinis, jais laikomi natūralūs mineraliniai vandenys ir (arba) peloidai (durpės, sapropelis, molis ir kita), ir (arba) durpinis purvas, tačiau Vadovaujantis Lietuvos Respublikos sveikatos apsaugos ministro 2012 m. vasario 2 d. įsakymu patvirtintu Gamtinių sveikatos veiksnių, naudojamų sveikatinimo ir sveikatingumo paslaugoms teikti, sertifikavimo tvarkos aprašu, jūros vanduo sertifikuojamas kaip sveikatos veiksnys, naudojamas sveikatinimo ir sveikatingumo paslaugoms teikti. Smiltynės teritorijoje esančiuose paplūdimiuose sukurta visa reikalinga infrastruktūra, skirta naudotis jūros vandeniu sveikatinimo, turizmo ir poilsio reikmėms. Teritorijoje taip </w:t>
      </w:r>
      <w:r w:rsidRPr="00DA6A0A">
        <w:rPr>
          <w:spacing w:val="-2"/>
          <w:szCs w:val="24"/>
        </w:rPr>
        <w:t>gausu rekreacijai svarbių sausų pušynų.</w:t>
      </w:r>
    </w:p>
    <w:p w:rsidR="000E68CF" w:rsidRPr="008379B0" w:rsidRDefault="000E68CF" w:rsidP="000E68CF">
      <w:pPr>
        <w:tabs>
          <w:tab w:val="left" w:pos="851"/>
          <w:tab w:val="left" w:pos="1134"/>
        </w:tabs>
        <w:jc w:val="both"/>
        <w:rPr>
          <w:b/>
        </w:rPr>
      </w:pPr>
      <w:r>
        <w:tab/>
      </w:r>
      <w:r w:rsidRPr="008379B0">
        <w:t>Vietovėje esančių gamtinių veiksnių mokslinius tyrimus Savivaldybės bei kitų įstaigų užsakymu atlieka Klaipėdos universiteto S</w:t>
      </w:r>
      <w:r w:rsidRPr="008379B0">
        <w:rPr>
          <w:shd w:val="clear" w:color="auto" w:fill="FFFFFF"/>
        </w:rPr>
        <w:t>veikatos mokslų fakulteto Sveikatos tyrimų ir inovacijų centro mokslininkai, bendradarbiaudami su kitomis mokslo ir tyrimų įstaigomis. Nacionalinės sanatorijų ir reabilitacijos įstaigų asociacijos užsakymu Klaipėdos universitetas kartu su penkiais Europos universitetais 2020 metais pradėjo vykdyti kurortologinius tyrimus, kuriais siekiama nustatyti, kokį poveikį natūralūs gamtiniai veiksniai ir jų kombinacijos turi asmenims, kurie skundžiasi lėtinio nuovargio sindromu, ilgalaikiu stresu ir kitomis sveikatos problemomis, koks sanatorinio gydymo poveikis žmonių sveikatai ir ligų prevencijai, kaip žmonių gera savijauta ir sveikata koreliuoja su šalies ekonomikos rodikliais. T</w:t>
      </w:r>
      <w:r>
        <w:rPr>
          <w:shd w:val="clear" w:color="auto" w:fill="FFFFFF"/>
        </w:rPr>
        <w:t>yrimo metu t</w:t>
      </w:r>
      <w:r w:rsidRPr="008379B0">
        <w:rPr>
          <w:shd w:val="clear" w:color="auto" w:fill="FFFFFF"/>
        </w:rPr>
        <w:t>aip pat daug dėmesio bus skiriama Vakarų Lietuvos regione esančių mineralinio vandens, durpynų, klimato terapijos naudos tyrimams.</w:t>
      </w:r>
    </w:p>
    <w:p w:rsidR="000E68CF" w:rsidRPr="00DA6A0A" w:rsidRDefault="000E68CF" w:rsidP="000E68CF">
      <w:pPr>
        <w:pStyle w:val="Sraopastraipa"/>
        <w:numPr>
          <w:ilvl w:val="1"/>
          <w:numId w:val="1"/>
        </w:numPr>
        <w:tabs>
          <w:tab w:val="left" w:pos="1134"/>
        </w:tabs>
        <w:spacing w:line="240" w:lineRule="auto"/>
        <w:ind w:left="0" w:firstLine="794"/>
        <w:jc w:val="both"/>
        <w:rPr>
          <w:b/>
          <w:szCs w:val="24"/>
        </w:rPr>
      </w:pPr>
      <w:r w:rsidRPr="00DA6A0A">
        <w:rPr>
          <w:b/>
          <w:szCs w:val="24"/>
        </w:rPr>
        <w:t>Rekreacinių išteklių – gyvenamųjų vietovių želdinių ir vandens telkinių ir jų pakrančių, tinkamų žmonių poilsiui ir pramogoms, ir speciali infrastruktūra naudoti šiuos išteklius sveikatinimo, turizmo ir poilsio reikmėms</w:t>
      </w:r>
      <w:bookmarkStart w:id="14" w:name="part_fd97144f62fb431d809d1834125ce4d7"/>
      <w:bookmarkEnd w:id="14"/>
      <w:r w:rsidRPr="00DA6A0A">
        <w:rPr>
          <w:b/>
          <w:szCs w:val="24"/>
        </w:rPr>
        <w:t xml:space="preserve">. </w:t>
      </w:r>
      <w:r w:rsidRPr="00DA6A0A">
        <w:rPr>
          <w:szCs w:val="24"/>
        </w:rPr>
        <w:t>Įrengta paplūdimio viešoji infrastuktūra, atitinkanti Lietuvos higienos normą HN 92: 1999 „Paplūdimiai ir jų maudyklos“, patvirtintą sveikatos apsaugos ministro 1999 m. birželio 25 d. įsakymu Nr. 307. Vasaros sezonui paplūdimiuose sumontuojami sporto įrenginiai, vaikų žaidimų aikštelės, dušai, geriamojo vandens fontanėliai. </w:t>
      </w:r>
    </w:p>
    <w:p w:rsidR="000E68CF" w:rsidRPr="00DA6A0A" w:rsidRDefault="000E68CF" w:rsidP="000E68CF">
      <w:pPr>
        <w:tabs>
          <w:tab w:val="left" w:pos="1134"/>
        </w:tabs>
        <w:ind w:firstLine="794"/>
        <w:jc w:val="both"/>
        <w:rPr>
          <w:b/>
        </w:rPr>
      </w:pPr>
      <w:r w:rsidRPr="00DA6A0A">
        <w:rPr>
          <w:rFonts w:eastAsia="Calibri"/>
        </w:rPr>
        <w:t>Įrengiant Smiltynės miško parką numatoma įrengti atokvėpio vietas ir poilsiavietes.</w:t>
      </w:r>
    </w:p>
    <w:p w:rsidR="000E68CF" w:rsidRPr="00DA6A0A" w:rsidRDefault="000E68CF" w:rsidP="000E68CF">
      <w:pPr>
        <w:pStyle w:val="Sraopastraipa"/>
        <w:numPr>
          <w:ilvl w:val="1"/>
          <w:numId w:val="1"/>
        </w:numPr>
        <w:tabs>
          <w:tab w:val="left" w:pos="1134"/>
        </w:tabs>
        <w:spacing w:line="240" w:lineRule="auto"/>
        <w:ind w:left="0" w:firstLine="794"/>
        <w:jc w:val="both"/>
        <w:rPr>
          <w:b/>
          <w:szCs w:val="24"/>
        </w:rPr>
      </w:pPr>
      <w:r w:rsidRPr="00DA6A0A">
        <w:rPr>
          <w:b/>
          <w:szCs w:val="24"/>
        </w:rPr>
        <w:t xml:space="preserve">Gyvenamojoje vietovėje, kuriai siekiama kurortinės teritorijos statuso, turi būti ne mažiau kaip 30 procentų viso vietovės ploto užimančių rekreacinių želdynų, vandens telkinių </w:t>
      </w:r>
      <w:r w:rsidRPr="00DA6A0A">
        <w:rPr>
          <w:b/>
          <w:szCs w:val="24"/>
        </w:rPr>
        <w:lastRenderedPageBreak/>
        <w:t xml:space="preserve">ir žmonių poilsiui ir pramogoms tinkamų jų pakrančių. Vienam gyventojui tenkantis želdynų plotas (kv. metrais) turi būti ne mažesnis už aplinkos ministro nustatytą atskirųjų rekreacinės paskirties želdynų plotų normą.  </w:t>
      </w:r>
      <w:r w:rsidRPr="00DA6A0A">
        <w:rPr>
          <w:szCs w:val="24"/>
        </w:rPr>
        <w:t>Remiantis Valstybės saugomų teritorijų duomenimis, Smiltynės teritorijoje didžiąją teritorijos dalį sudaro konservacinės ir ekologinės apsaugos zonos (93 proc.), kuriose galioja griežti ekosistemos išsaugojimo ir aplinkosaugos reikalavimai, skatinama nenaudoti pesticidų, trąšų, draudžiama statyti pastatus ar eksploatuoti naudingąsias iškasenas. Konservacinės ir ekologinės apsaugos zonos gali būti pritaikomos žmonių poilsiui ir pramogoms bei specialiajai infrastruktūrai įrengti, kaip pažintiniai takai, poilsiavietės, stovyklavietės ir ekokempingai ar dviračių punktai.</w:t>
      </w:r>
    </w:p>
    <w:p w:rsidR="000E68CF" w:rsidRPr="00DA6A0A" w:rsidRDefault="000E68CF" w:rsidP="000E68CF">
      <w:pPr>
        <w:pStyle w:val="Default"/>
        <w:tabs>
          <w:tab w:val="left" w:pos="1134"/>
        </w:tabs>
        <w:ind w:firstLine="794"/>
        <w:jc w:val="both"/>
        <w:rPr>
          <w:rFonts w:ascii="Times New Roman" w:hAnsi="Times New Roman" w:cs="Times New Roman"/>
          <w:color w:val="auto"/>
        </w:rPr>
      </w:pPr>
      <w:r w:rsidRPr="00DA6A0A">
        <w:rPr>
          <w:rFonts w:ascii="Times New Roman" w:hAnsi="Times New Roman" w:cs="Times New Roman"/>
          <w:color w:val="auto"/>
        </w:rPr>
        <w:t xml:space="preserve">Rekreacinės paskirties zonos, kuriose galima urbanistinė plėtra, sudaro tik 5,8 proc., tačiau jai taikomi užstatymo tankumo, pastatų aukščio, atitikimo vertingųjų savybių ir vertingųjų kraštovaizdžio elementų ribojimai, kurie yra nustatyti Kuršių nerijos nacionalinio parko tvarkymo plane. Taip pat specialioji infrastruktūra gali būti įkurdinama renovuojamuose kultūros paveldo objektuose, juos aktualizuojant ir pritaikant sveikatinimo, turizmo ir poilsio reikmėms. </w:t>
      </w:r>
    </w:p>
    <w:p w:rsidR="000E68CF" w:rsidRPr="00DA6A0A" w:rsidRDefault="000E68CF" w:rsidP="000E68CF">
      <w:pPr>
        <w:tabs>
          <w:tab w:val="left" w:pos="1134"/>
        </w:tabs>
        <w:ind w:firstLine="794"/>
        <w:jc w:val="both"/>
        <w:rPr>
          <w:b/>
        </w:rPr>
      </w:pPr>
      <w:r w:rsidRPr="00DA6A0A">
        <w:t>Atsižvelgiant į tai, kad Smiltynėje nėra daug nuolatinių gyventojų, o didžiąją dalį teritorijos sudaro konservacinės ir ekologinės apsaugos, vienam gyventojui tenkantis rekreacinės paskirties plotas sudaro daugiau nei 45 m</w:t>
      </w:r>
      <w:r w:rsidRPr="00DA6A0A">
        <w:rPr>
          <w:vertAlign w:val="superscript"/>
        </w:rPr>
        <w:t>2</w:t>
      </w:r>
      <w:r w:rsidRPr="00DA6A0A">
        <w:t>. Rekreacinė teritorija apima daugiau kaip 30 proc. visos Smiltynės teritorijos.</w:t>
      </w:r>
    </w:p>
    <w:p w:rsidR="000E68CF" w:rsidRPr="00DA6A0A" w:rsidRDefault="000E68CF" w:rsidP="000E68CF">
      <w:pPr>
        <w:numPr>
          <w:ilvl w:val="0"/>
          <w:numId w:val="1"/>
        </w:numPr>
        <w:tabs>
          <w:tab w:val="left" w:pos="851"/>
          <w:tab w:val="left" w:pos="1134"/>
        </w:tabs>
        <w:ind w:left="0" w:firstLine="794"/>
        <w:contextualSpacing/>
        <w:jc w:val="both"/>
        <w:rPr>
          <w:rFonts w:eastAsia="Calibri"/>
          <w:bCs/>
        </w:rPr>
      </w:pPr>
      <w:r w:rsidRPr="00DA6A0A">
        <w:rPr>
          <w:b/>
        </w:rPr>
        <w:t xml:space="preserve">Gyvenamojoje vietovėje, kuriai siekiama kurortinės teritorijos statuso, turi būti aplinkkelis, o jeigu jo nėra, – kelio ženklais nužymėti valstybinės ar vietinės reikšmės keliai (gatvės), kad tranzitinis krovininis autotransportas ją aplenktų. </w:t>
      </w:r>
      <w:r w:rsidRPr="00DA6A0A">
        <w:rPr>
          <w:rFonts w:eastAsia="Calibri"/>
          <w:spacing w:val="-1"/>
        </w:rPr>
        <w:t>Tranzitinis krovininis autotransportas aplenkia pagrindinę rekreacinę Smiltynės teritoriją</w:t>
      </w:r>
      <w:r w:rsidRPr="00DA6A0A">
        <w:rPr>
          <w:spacing w:val="-1"/>
        </w:rPr>
        <w:t xml:space="preserve">. Visos transporto priemonės yra keliamos Naujojoje Smiltynės perkėloje ir </w:t>
      </w:r>
      <w:r w:rsidRPr="00DA6A0A">
        <w:rPr>
          <w:rFonts w:eastAsia="Calibri"/>
          <w:spacing w:val="-1"/>
        </w:rPr>
        <w:t xml:space="preserve">tranzitinis krovininis autotransportas vyksta </w:t>
      </w:r>
      <w:r w:rsidRPr="00DA6A0A">
        <w:t>valstybinės reikšmės krašto kelio Smiltinė–Nida ruožu, kirsdamas Neringos kurorto teritoriją. Vakarų Lietuvos regiono darnaus judumo kontekste yra sprendžiamas patekimo į Neringos kurorto gyvenvietes vandens keliais (laivyba iš Kauno Nemuno upe, keltas iš Klaipėdos į Juodkrantę ir kt.) klausimas.</w:t>
      </w:r>
    </w:p>
    <w:p w:rsidR="000E68CF" w:rsidRPr="00DA6A0A" w:rsidRDefault="000E68CF" w:rsidP="000E68CF">
      <w:pPr>
        <w:numPr>
          <w:ilvl w:val="0"/>
          <w:numId w:val="1"/>
        </w:numPr>
        <w:tabs>
          <w:tab w:val="left" w:pos="851"/>
          <w:tab w:val="left" w:pos="1134"/>
          <w:tab w:val="left" w:pos="1418"/>
          <w:tab w:val="left" w:pos="1560"/>
        </w:tabs>
        <w:ind w:left="0" w:firstLine="794"/>
        <w:contextualSpacing/>
        <w:jc w:val="both"/>
        <w:rPr>
          <w:rFonts w:eastAsia="Calibri"/>
          <w:b/>
        </w:rPr>
      </w:pPr>
      <w:bookmarkStart w:id="15" w:name="part_fed1c858a28e45a5a1f092e545509d27"/>
      <w:bookmarkStart w:id="16" w:name="part_eea624e6f92f494fb1cd7828eecbf4e1"/>
      <w:bookmarkEnd w:id="15"/>
      <w:bookmarkEnd w:id="16"/>
      <w:r w:rsidRPr="00DA6A0A">
        <w:rPr>
          <w:b/>
        </w:rPr>
        <w:t>Gyvenamojoje vietovėje, kuriai siekiama kurortinės teritorijos statuso, turi būti speciali infrastruktūra:</w:t>
      </w:r>
    </w:p>
    <w:p w:rsidR="000E68CF" w:rsidRPr="00DA6A0A" w:rsidRDefault="000E68CF" w:rsidP="000E68CF">
      <w:pPr>
        <w:pStyle w:val="Sraopastraipa"/>
        <w:numPr>
          <w:ilvl w:val="1"/>
          <w:numId w:val="1"/>
        </w:numPr>
        <w:tabs>
          <w:tab w:val="left" w:pos="1134"/>
          <w:tab w:val="left" w:pos="1418"/>
          <w:tab w:val="left" w:pos="1560"/>
        </w:tabs>
        <w:spacing w:line="240" w:lineRule="auto"/>
        <w:ind w:left="0" w:firstLine="794"/>
        <w:jc w:val="both"/>
        <w:rPr>
          <w:szCs w:val="24"/>
        </w:rPr>
      </w:pPr>
      <w:r w:rsidRPr="00DA6A0A">
        <w:rPr>
          <w:b/>
          <w:szCs w:val="24"/>
        </w:rPr>
        <w:t xml:space="preserve">Ne mažiau kaip viena kurortinio gydymo ir (ar) sveikatinimo įstaiga, visus metus teikianti kurortinio gydymo ir (ar) sveikatinimo paslaugas. </w:t>
      </w:r>
      <w:r w:rsidRPr="00DA6A0A">
        <w:rPr>
          <w:spacing w:val="-2"/>
          <w:szCs w:val="24"/>
        </w:rPr>
        <w:t xml:space="preserve">Smiltynėje įsikūrusiame Lietuvos jūrų muziejuje veikiančiame </w:t>
      </w:r>
      <w:r w:rsidRPr="00DA6A0A">
        <w:rPr>
          <w:szCs w:val="24"/>
          <w:shd w:val="clear" w:color="auto" w:fill="FFFFFF"/>
        </w:rPr>
        <w:t>Delfinų terapijos centre organizuojami individualūs ir grupiniai bendravimo su delfinais užsiėmimai, kurie skirti žmonėms su fizine, protine negalia, sergantiems neurologinėmis ligomis, patyrusiems psichoemocines traumas. Ši programa padeda žmonėms geriau jaustis, gerina pažinimo ir socializacijos įgūdžius</w:t>
      </w:r>
      <w:r w:rsidRPr="00DA6A0A">
        <w:rPr>
          <w:szCs w:val="24"/>
        </w:rPr>
        <w:t xml:space="preserve">. </w:t>
      </w:r>
      <w:r w:rsidRPr="00DA6A0A">
        <w:rPr>
          <w:szCs w:val="24"/>
          <w:shd w:val="clear" w:color="auto" w:fill="FFFFFF"/>
        </w:rPr>
        <w:t>Su vaiku ar suaugusiu dirba specialistų komanda: delfinų treneris, socialinis darbuotojas, psichologas, kineziterapeutas, elgesio specialistas. Smiltynėje taip pat veikia pirtis. Sveikatos priežiūros, sveikatinimo bei sveikatingumo paslaugos teikiamos Klaipėdos miesto žemyninėje dalyje, teritoriją aptarnauja Klaipėdos regiono GMP stotis, vasaros sezono metu Smiltynės paplūdimiuose budi sveikatos priežiūros specialistai (slaugytojai).</w:t>
      </w:r>
    </w:p>
    <w:p w:rsidR="000E68CF" w:rsidRPr="00DA6A0A" w:rsidRDefault="000E68CF" w:rsidP="000E68CF">
      <w:pPr>
        <w:pStyle w:val="Sraopastraipa"/>
        <w:numPr>
          <w:ilvl w:val="1"/>
          <w:numId w:val="1"/>
        </w:numPr>
        <w:tabs>
          <w:tab w:val="left" w:pos="1134"/>
          <w:tab w:val="left" w:pos="1418"/>
          <w:tab w:val="left" w:pos="1560"/>
        </w:tabs>
        <w:spacing w:line="240" w:lineRule="auto"/>
        <w:ind w:left="0" w:firstLine="794"/>
        <w:jc w:val="both"/>
        <w:rPr>
          <w:b/>
          <w:szCs w:val="24"/>
        </w:rPr>
      </w:pPr>
      <w:bookmarkStart w:id="17" w:name="part_0311ffd5c4994e26a541b922c3fce364"/>
      <w:bookmarkEnd w:id="17"/>
      <w:r w:rsidRPr="00DA6A0A">
        <w:rPr>
          <w:b/>
          <w:szCs w:val="24"/>
        </w:rPr>
        <w:t>Turizmo ir poilsio infrastruktūra ir visus metus teikiamos paslaugos:</w:t>
      </w:r>
    </w:p>
    <w:p w:rsidR="000E68CF" w:rsidRPr="00DA6A0A" w:rsidRDefault="000E68CF" w:rsidP="000E68CF">
      <w:pPr>
        <w:pStyle w:val="Sraopastraipa"/>
        <w:numPr>
          <w:ilvl w:val="2"/>
          <w:numId w:val="2"/>
        </w:numPr>
        <w:tabs>
          <w:tab w:val="left" w:pos="1134"/>
          <w:tab w:val="left" w:pos="1418"/>
          <w:tab w:val="left" w:pos="1560"/>
        </w:tabs>
        <w:autoSpaceDE w:val="0"/>
        <w:autoSpaceDN w:val="0"/>
        <w:adjustRightInd w:val="0"/>
        <w:spacing w:line="240" w:lineRule="auto"/>
        <w:ind w:left="0" w:firstLine="794"/>
        <w:jc w:val="both"/>
      </w:pPr>
      <w:bookmarkStart w:id="18" w:name="part_1ce708587a774afd9a867a40a5fc0490"/>
      <w:bookmarkEnd w:id="18"/>
      <w:r w:rsidRPr="00DA6A0A">
        <w:rPr>
          <w:b/>
        </w:rPr>
        <w:t>Įvairių rūšių klasifikuojamos apgyvendinimo įstaigos, iš kurių ne mažiau kaip viena turi būti pritaikyta žmonėms, turintiems negalią</w:t>
      </w:r>
      <w:bookmarkStart w:id="19" w:name="part_56991946ac8f456d898bb4e6dfca66bf"/>
      <w:bookmarkEnd w:id="19"/>
      <w:r w:rsidRPr="00DA6A0A">
        <w:rPr>
          <w:b/>
        </w:rPr>
        <w:t xml:space="preserve">. </w:t>
      </w:r>
      <w:r w:rsidRPr="00DA6A0A">
        <w:t xml:space="preserve">Planuojamoje kurortinėje teritorijoje teikiamos įvairių tipų apgyvendinimo paslaugos: 3 Plus žvaigždučių klasės viešbutis „Smiltynės jachtklubas“, 2 žvaigždučių klasės viešbutis „Palva“, svečių namai „Pakrantė“. </w:t>
      </w:r>
    </w:p>
    <w:p w:rsidR="000E68CF" w:rsidRPr="00DA6A0A" w:rsidRDefault="000E68CF" w:rsidP="000E68CF">
      <w:pPr>
        <w:pStyle w:val="Sraopastraipa"/>
        <w:numPr>
          <w:ilvl w:val="2"/>
          <w:numId w:val="2"/>
        </w:numPr>
        <w:tabs>
          <w:tab w:val="left" w:pos="1134"/>
          <w:tab w:val="left" w:pos="1418"/>
          <w:tab w:val="left" w:pos="1560"/>
        </w:tabs>
        <w:autoSpaceDE w:val="0"/>
        <w:autoSpaceDN w:val="0"/>
        <w:adjustRightInd w:val="0"/>
        <w:spacing w:line="240" w:lineRule="auto"/>
        <w:ind w:left="0" w:firstLine="794"/>
        <w:jc w:val="both"/>
        <w:rPr>
          <w:szCs w:val="24"/>
        </w:rPr>
      </w:pPr>
      <w:r w:rsidRPr="00DA6A0A">
        <w:rPr>
          <w:b/>
          <w:szCs w:val="24"/>
        </w:rPr>
        <w:t>Įvairių tipų maitinimo įstaigos, iš kurių ne mažiau kaip viena turi būti pritaikyta žmonėms, turintiems negalią</w:t>
      </w:r>
      <w:bookmarkStart w:id="20" w:name="part_dc9d09b34dcb4785835478338318390b"/>
      <w:bookmarkEnd w:id="20"/>
      <w:r w:rsidRPr="00DA6A0A">
        <w:rPr>
          <w:b/>
          <w:szCs w:val="24"/>
        </w:rPr>
        <w:t xml:space="preserve">. </w:t>
      </w:r>
      <w:r w:rsidRPr="00DA6A0A">
        <w:rPr>
          <w:szCs w:val="24"/>
        </w:rPr>
        <w:t>Maitinimo paslaugos teikiamos Smiltynės jachtklubo restorane, restoranuose „Nerija“ ir „Pakrantė“, bei kavinėje „Dangaus kavinė“, įsikūrusioje Lietuvos jūrų muziejaus delfinariumo pastate. Vasaros sezono metu Smiltynėje veikia ir kelios sezoninės maitinimo įstaigos bei kilnojamieji kioskai, siūlantys įvairius desertus, lengvus užkandžius bei gėrimus.</w:t>
      </w:r>
    </w:p>
    <w:p w:rsidR="000E68CF" w:rsidRPr="00DA6A0A" w:rsidRDefault="000E68CF" w:rsidP="000E68CF">
      <w:pPr>
        <w:pStyle w:val="Sraopastraipa"/>
        <w:numPr>
          <w:ilvl w:val="2"/>
          <w:numId w:val="2"/>
        </w:numPr>
        <w:tabs>
          <w:tab w:val="left" w:pos="1134"/>
          <w:tab w:val="left" w:pos="1418"/>
          <w:tab w:val="left" w:pos="1560"/>
        </w:tabs>
        <w:spacing w:line="240" w:lineRule="auto"/>
        <w:ind w:left="0" w:firstLine="794"/>
        <w:jc w:val="both"/>
        <w:rPr>
          <w:szCs w:val="24"/>
        </w:rPr>
      </w:pPr>
      <w:r w:rsidRPr="00DA6A0A">
        <w:rPr>
          <w:b/>
          <w:szCs w:val="24"/>
        </w:rPr>
        <w:t>Turizmo informacijos centras ar jo filialas, kuris turi būti pritaikytas žmonėms, turintiems negalią</w:t>
      </w:r>
      <w:bookmarkStart w:id="21" w:name="part_baa64c11fd4446038af301d9a1d9288d"/>
      <w:bookmarkEnd w:id="21"/>
      <w:r w:rsidRPr="00DA6A0A">
        <w:rPr>
          <w:b/>
          <w:szCs w:val="24"/>
        </w:rPr>
        <w:t xml:space="preserve">. </w:t>
      </w:r>
      <w:r w:rsidRPr="00DA6A0A">
        <w:rPr>
          <w:szCs w:val="24"/>
        </w:rPr>
        <w:t xml:space="preserve">Kuršių nerijos nacionalinio parko Smiltynės lankytojų centras, teikiantis informaciją apie lankytinas vietas ir teikiamas paslaugas Smiltynėje ir Neringoje. </w:t>
      </w:r>
    </w:p>
    <w:p w:rsidR="000E68CF" w:rsidRPr="00DA6A0A" w:rsidRDefault="000E68CF" w:rsidP="000E68CF">
      <w:pPr>
        <w:pStyle w:val="Sraopastraipa"/>
        <w:numPr>
          <w:ilvl w:val="2"/>
          <w:numId w:val="2"/>
        </w:numPr>
        <w:tabs>
          <w:tab w:val="left" w:pos="1134"/>
          <w:tab w:val="left" w:pos="1418"/>
          <w:tab w:val="left" w:pos="1560"/>
        </w:tabs>
        <w:spacing w:line="240" w:lineRule="auto"/>
        <w:ind w:left="0" w:firstLine="794"/>
        <w:jc w:val="both"/>
        <w:rPr>
          <w:szCs w:val="24"/>
        </w:rPr>
      </w:pPr>
      <w:r w:rsidRPr="00DA6A0A">
        <w:rPr>
          <w:b/>
          <w:szCs w:val="24"/>
        </w:rPr>
        <w:lastRenderedPageBreak/>
        <w:t>Ne mažiau kaip dvi kultūros ir (ar) pramogų įstaigos, siūlančios pramogų ir (ar) laisvalaikio praleidimo būdų</w:t>
      </w:r>
      <w:bookmarkStart w:id="22" w:name="part_3b5aef293be64b2fb0412c5a7b8e7162"/>
      <w:bookmarkEnd w:id="22"/>
      <w:r w:rsidRPr="00DA6A0A">
        <w:rPr>
          <w:b/>
          <w:szCs w:val="24"/>
        </w:rPr>
        <w:t xml:space="preserve">. </w:t>
      </w:r>
      <w:r w:rsidRPr="00DA6A0A">
        <w:rPr>
          <w:szCs w:val="24"/>
        </w:rPr>
        <w:t>Smiltynėje veikia Lietuvos jūrų muziejus ir vienintelis šalyje delfinariumas, kuriame po 2015 metais baigtos rekonstrukcijos atnaujintos ekspozicijos ir jūrų žinduolių pasirodymams skirtos erdvės. Jūrų muziejus po 2017 m. rekonstrukcijos yra visiškai pritaikytas žmonėms, turintiems negalią ir teikia įvairias paslaugas susijusias su edukacija, renginiais, ekskursijomis ir terapija. Visoje Lietuvos jūrų muziejaus teritorijoje yra įrengti atskiri paslaugų ir ekspozicijos kompleksai: senųjų žvejybos laivų aikštelė, etnografinė pajūrio žvejo sodyba, delfinariumas ir muziejaus teritorija gynybinėje pajūrio tvirtovėje – nerijos forte.</w:t>
      </w:r>
    </w:p>
    <w:p w:rsidR="000E68CF" w:rsidRPr="00DA6A0A" w:rsidRDefault="000E68CF" w:rsidP="000E68CF">
      <w:pPr>
        <w:tabs>
          <w:tab w:val="left" w:pos="1134"/>
          <w:tab w:val="left" w:pos="1418"/>
          <w:tab w:val="left" w:pos="1560"/>
        </w:tabs>
        <w:ind w:firstLine="794"/>
        <w:jc w:val="both"/>
        <w:rPr>
          <w:rFonts w:eastAsia="Calibri"/>
        </w:rPr>
      </w:pPr>
      <w:r w:rsidRPr="00DA6A0A">
        <w:rPr>
          <w:spacing w:val="-2"/>
        </w:rPr>
        <w:t xml:space="preserve">Kuršių nerijos nacionalinio parko Smiltynės lankytojų centre vasaros sezono metu </w:t>
      </w:r>
      <w:r w:rsidRPr="00DA6A0A">
        <w:rPr>
          <w:rFonts w:eastAsia="Calibri"/>
        </w:rPr>
        <w:t xml:space="preserve">nuo 2013 metų kasmet </w:t>
      </w:r>
      <w:r w:rsidRPr="00DA6A0A">
        <w:rPr>
          <w:spacing w:val="-2"/>
        </w:rPr>
        <w:t xml:space="preserve">organizuojamas renginių ir edukacijų ciklas – „Vasaros rezidencija Smiltynėje“, kurio metu organizuojamos ekskursijos, sporto varžybos, koncertai, kūrybinės dirbtuvės, eksponuojamos parodos. </w:t>
      </w:r>
    </w:p>
    <w:p w:rsidR="000E68CF" w:rsidRPr="00DA6A0A" w:rsidRDefault="000E68CF" w:rsidP="000E68CF">
      <w:pPr>
        <w:tabs>
          <w:tab w:val="left" w:pos="1134"/>
          <w:tab w:val="left" w:pos="1418"/>
          <w:tab w:val="left" w:pos="1560"/>
        </w:tabs>
        <w:autoSpaceDE w:val="0"/>
        <w:autoSpaceDN w:val="0"/>
        <w:adjustRightInd w:val="0"/>
        <w:ind w:firstLine="794"/>
        <w:jc w:val="both"/>
      </w:pPr>
      <w:r w:rsidRPr="00DA6A0A">
        <w:rPr>
          <w:rFonts w:eastAsia="Calibri"/>
        </w:rPr>
        <w:t xml:space="preserve">Klaipėdoje vykstantys renginiai neaplenkia ir Smiltynės teritorijos. </w:t>
      </w:r>
      <w:r w:rsidRPr="00DA6A0A">
        <w:t xml:space="preserve">Didelio susidomėjimo susilaukia Smiltynės teritorijoje vykstantys sporto renginiai ir jau penkerius metus vykstantis renginys – bardų muzikos ir poezijos naktis „Skrydis į naktį“. </w:t>
      </w:r>
    </w:p>
    <w:p w:rsidR="000E68CF" w:rsidRPr="00DA6A0A" w:rsidRDefault="000E68CF" w:rsidP="000E68CF">
      <w:pPr>
        <w:pStyle w:val="Sraopastraipa"/>
        <w:numPr>
          <w:ilvl w:val="2"/>
          <w:numId w:val="2"/>
        </w:numPr>
        <w:tabs>
          <w:tab w:val="left" w:pos="851"/>
          <w:tab w:val="left" w:pos="1134"/>
          <w:tab w:val="left" w:pos="1418"/>
          <w:tab w:val="left" w:pos="1560"/>
        </w:tabs>
        <w:spacing w:line="240" w:lineRule="auto"/>
        <w:ind w:left="0" w:firstLine="794"/>
        <w:jc w:val="both"/>
        <w:rPr>
          <w:szCs w:val="24"/>
        </w:rPr>
      </w:pPr>
      <w:r w:rsidRPr="00DA6A0A">
        <w:rPr>
          <w:b/>
          <w:szCs w:val="24"/>
        </w:rPr>
        <w:t>Sporto aikštynas ir sporto bei turizmo inventoriaus nuoma</w:t>
      </w:r>
      <w:bookmarkStart w:id="23" w:name="part_31e6ca9fb75e479aa939cc5bdc0b15c0"/>
      <w:bookmarkEnd w:id="23"/>
      <w:r w:rsidRPr="00DA6A0A">
        <w:rPr>
          <w:b/>
          <w:szCs w:val="24"/>
        </w:rPr>
        <w:t xml:space="preserve">. Smiltynėje veikia Klaipėdos lankininkų sporto klubas, yra įrengta reikiama infrastruktūra. </w:t>
      </w:r>
      <w:r w:rsidRPr="00DA6A0A">
        <w:rPr>
          <w:szCs w:val="24"/>
          <w:shd w:val="clear" w:color="auto" w:fill="FFFFFF"/>
        </w:rPr>
        <w:t>Klubas organizuoja įvairius renginius, varžybas klaipėdiečiams ir miesto svečiams. Smiltynės teritorijoje yra įrengta orientavimosi sporto trasa, kurios ilgis siekia apie 7 km bei įrengta 30 kontrolinių punktų. Trasos startas – prie Smiltynės lankytojų centro (Smiltynės g. 11)</w:t>
      </w:r>
      <w:r w:rsidRPr="00DA6A0A">
        <w:rPr>
          <w:szCs w:val="24"/>
        </w:rPr>
        <w:t>. Įrengtas sensorinis – pažintinis takas prie Kuršių nerijos nacionalinio parko Lankytojų centro.</w:t>
      </w:r>
    </w:p>
    <w:p w:rsidR="000E68CF" w:rsidRPr="00DA6A0A" w:rsidRDefault="000E68CF" w:rsidP="000E68CF">
      <w:pPr>
        <w:pStyle w:val="Sraopastraipa"/>
        <w:tabs>
          <w:tab w:val="left" w:pos="851"/>
          <w:tab w:val="left" w:pos="1134"/>
          <w:tab w:val="left" w:pos="1418"/>
          <w:tab w:val="left" w:pos="1560"/>
        </w:tabs>
        <w:spacing w:line="240" w:lineRule="auto"/>
        <w:ind w:left="0" w:firstLine="794"/>
        <w:jc w:val="both"/>
        <w:rPr>
          <w:szCs w:val="24"/>
          <w:shd w:val="clear" w:color="auto" w:fill="FFFFFF"/>
        </w:rPr>
      </w:pPr>
      <w:r w:rsidRPr="00DA6A0A">
        <w:rPr>
          <w:szCs w:val="24"/>
        </w:rPr>
        <w:t>Sportinio bei turistinio inventorių nuoma – svečių namai „Pakrantė“ nuomoja dviračius. Dviračius taip pat galima išsinuomoti ir pas kitus paslaugos teikėjus, teikiančius laisvalaikio ir sporto inventoriaus nuomos paslaugas Savivaldybės nustatytose viešose vietose.</w:t>
      </w:r>
    </w:p>
    <w:p w:rsidR="000E68CF" w:rsidRPr="00DA6A0A" w:rsidRDefault="000E68CF" w:rsidP="000E68CF">
      <w:pPr>
        <w:pStyle w:val="Sraopastraipa"/>
        <w:numPr>
          <w:ilvl w:val="2"/>
          <w:numId w:val="2"/>
        </w:numPr>
        <w:tabs>
          <w:tab w:val="left" w:pos="1134"/>
          <w:tab w:val="left" w:pos="1418"/>
          <w:tab w:val="left" w:pos="1560"/>
        </w:tabs>
        <w:spacing w:line="240" w:lineRule="auto"/>
        <w:ind w:left="0" w:firstLine="794"/>
        <w:jc w:val="both"/>
        <w:rPr>
          <w:b/>
          <w:szCs w:val="24"/>
        </w:rPr>
      </w:pPr>
      <w:r w:rsidRPr="00DA6A0A">
        <w:rPr>
          <w:b/>
          <w:szCs w:val="24"/>
        </w:rPr>
        <w:t>Poilsiavietės arba stovyklavietės, iš kurių ne mažiau kaip viena turi būti pritaikyta žmonėms, turintiems negalią, arba kempingai.</w:t>
      </w:r>
    </w:p>
    <w:p w:rsidR="000E68CF" w:rsidRPr="00DA6A0A" w:rsidRDefault="000E68CF" w:rsidP="000E68CF">
      <w:pPr>
        <w:pStyle w:val="Sraopastraipa"/>
        <w:tabs>
          <w:tab w:val="left" w:pos="851"/>
          <w:tab w:val="left" w:pos="1134"/>
        </w:tabs>
        <w:spacing w:line="240" w:lineRule="auto"/>
        <w:ind w:left="0" w:firstLine="794"/>
        <w:jc w:val="both"/>
        <w:rPr>
          <w:b/>
          <w:bCs/>
          <w:szCs w:val="24"/>
        </w:rPr>
      </w:pPr>
      <w:r w:rsidRPr="00DA6A0A">
        <w:rPr>
          <w:szCs w:val="24"/>
        </w:rPr>
        <w:t xml:space="preserve">Planuojama </w:t>
      </w:r>
      <w:r w:rsidRPr="00DA6A0A">
        <w:rPr>
          <w:spacing w:val="-1"/>
          <w:szCs w:val="24"/>
        </w:rPr>
        <w:t>atnaujinti</w:t>
      </w:r>
      <w:r w:rsidRPr="00DA6A0A">
        <w:rPr>
          <w:szCs w:val="24"/>
        </w:rPr>
        <w:t xml:space="preserve"> sveikatingumo ir rekreacijos taką ir dviračių takus su rekreacijos objektais, atokvėpio aikštelėmis ir poilsiavietėmis. </w:t>
      </w:r>
    </w:p>
    <w:p w:rsidR="000E68CF" w:rsidRPr="00DA6A0A" w:rsidRDefault="000E68CF" w:rsidP="000E68CF">
      <w:pPr>
        <w:tabs>
          <w:tab w:val="left" w:pos="1134"/>
        </w:tabs>
        <w:ind w:firstLine="794"/>
        <w:jc w:val="both"/>
        <w:rPr>
          <w:rFonts w:eastAsia="Calibri"/>
          <w:b/>
        </w:rPr>
      </w:pPr>
      <w:r w:rsidRPr="00DA6A0A">
        <w:rPr>
          <w:rFonts w:eastAsia="Calibri"/>
          <w:b/>
        </w:rPr>
        <w:t>Planuojami objektai:</w:t>
      </w:r>
    </w:p>
    <w:p w:rsidR="000E68CF" w:rsidRPr="00DA6A0A" w:rsidRDefault="000E68CF" w:rsidP="000E68CF">
      <w:pPr>
        <w:tabs>
          <w:tab w:val="left" w:pos="1134"/>
        </w:tabs>
        <w:ind w:firstLine="794"/>
        <w:jc w:val="both"/>
      </w:pPr>
      <w:r w:rsidRPr="00DA6A0A">
        <w:rPr>
          <w:rFonts w:eastAsia="Calibri"/>
        </w:rPr>
        <w:t xml:space="preserve">Savivaldybė planuoja sutvarkyti ir pritaikyti turistų ir visuomenės poreikiams </w:t>
      </w:r>
      <w:r w:rsidRPr="00DA6A0A">
        <w:t>Smiltynės miško parką. Šiuo metu rengiama Smiltynės miško parko koncepcija.</w:t>
      </w:r>
    </w:p>
    <w:p w:rsidR="000E68CF" w:rsidRPr="00DA6A0A" w:rsidRDefault="000E68CF" w:rsidP="000E68CF">
      <w:pPr>
        <w:tabs>
          <w:tab w:val="left" w:pos="1134"/>
        </w:tabs>
        <w:ind w:firstLine="794"/>
        <w:jc w:val="both"/>
        <w:rPr>
          <w:shd w:val="clear" w:color="auto" w:fill="FFFFFF"/>
        </w:rPr>
      </w:pPr>
      <w:r w:rsidRPr="00DA6A0A">
        <w:t>Greta Lietuvos jūrų muziejaus, Klaipėdos uosto laivybos kanalo ir Baltijos jūros planuojamas įrengti gyvūnų reabilitacijos ir poilsio centras.</w:t>
      </w:r>
      <w:r w:rsidRPr="00DA6A0A">
        <w:rPr>
          <w:shd w:val="clear" w:color="auto" w:fill="FFFFFF"/>
        </w:rPr>
        <w:t xml:space="preserve"> </w:t>
      </w:r>
    </w:p>
    <w:p w:rsidR="000E68CF" w:rsidRPr="00DA6A0A" w:rsidRDefault="000E68CF" w:rsidP="000E68CF">
      <w:pPr>
        <w:tabs>
          <w:tab w:val="left" w:pos="1134"/>
        </w:tabs>
        <w:ind w:firstLine="794"/>
        <w:jc w:val="both"/>
        <w:rPr>
          <w:shd w:val="clear" w:color="auto" w:fill="FFFFFF"/>
        </w:rPr>
      </w:pPr>
      <w:r w:rsidRPr="00DA6A0A">
        <w:rPr>
          <w:shd w:val="clear" w:color="auto" w:fill="FFFFFF"/>
        </w:rPr>
        <w:t>Smiltynėje planuojama atstatyti prieškario smuklę „Strandhalle“. Projektiniuose siūlymuose teigiama, jog pastatas būtų statomas senųjų pamatų vietoje, o šis pastatas</w:t>
      </w:r>
      <w:r w:rsidRPr="00DA6A0A">
        <w:rPr>
          <w:i/>
          <w:shd w:val="clear" w:color="auto" w:fill="FFFFFF"/>
        </w:rPr>
        <w:t xml:space="preserve"> </w:t>
      </w:r>
      <w:r w:rsidRPr="00DA6A0A">
        <w:rPr>
          <w:shd w:val="clear" w:color="auto" w:fill="FFFFFF"/>
        </w:rPr>
        <w:t>tarnautų kaip restoranas, taip pat būtų įrengta įstiklinta lauko terasa.</w:t>
      </w:r>
      <w:r w:rsidRPr="00DA6A0A">
        <w:rPr>
          <w:i/>
          <w:shd w:val="clear" w:color="auto" w:fill="FFFFFF"/>
        </w:rPr>
        <w:t xml:space="preserve"> </w:t>
      </w:r>
      <w:r w:rsidRPr="00DA6A0A">
        <w:rPr>
          <w:rStyle w:val="Emfaz"/>
          <w:i w:val="0"/>
          <w:bdr w:val="none" w:sz="0" w:space="0" w:color="auto" w:frame="1"/>
          <w:shd w:val="clear" w:color="auto" w:fill="FFFFFF"/>
        </w:rPr>
        <w:t xml:space="preserve">Netoliese centrinio Smiltynės paplūdimio, ant jūrinio kopagūbrio, restoranas „Strandhalle“ (liet. „Paplūdimio halė“) iškilo 1914 m. ir buvo vienas įspūdingiausių XX a. pradžios statinių, bene pagrindinis Smiltynės akcentas. </w:t>
      </w:r>
    </w:p>
    <w:p w:rsidR="000E68CF" w:rsidRPr="00DA6A0A" w:rsidRDefault="000E68CF" w:rsidP="000E68CF">
      <w:pPr>
        <w:tabs>
          <w:tab w:val="left" w:pos="1134"/>
        </w:tabs>
        <w:ind w:firstLine="794"/>
        <w:jc w:val="both"/>
        <w:rPr>
          <w:rFonts w:eastAsia="Calibri"/>
        </w:rPr>
      </w:pPr>
      <w:r w:rsidRPr="00DA6A0A">
        <w:t>Smiltynėje taip pat yra išlikęs Smiltynės kurhauzas, 1900–1944 metais tarnavęs kaip prabangus viešbutis, kuriame tuo metu buvo 2 naujovės – karšto vandens vonios ir apšvietimas. Vienu metu Smiltynės kurhauze veikė kazino, taip pat jis garsėjo savo virtuve, sodo restoranu, sodo kavine. Šiuo metu, pastatą valdančios įmonės užsakymu yra paruoštas Smiltynės kurhauzo tvarkybos darbų projektas – suprojektuotas prabangus viešbutis, kuriam įrengti įmonė ieško investicijų.</w:t>
      </w:r>
    </w:p>
    <w:p w:rsidR="000E68CF" w:rsidRPr="00DA6A0A" w:rsidRDefault="000E68CF" w:rsidP="000E68CF">
      <w:pPr>
        <w:tabs>
          <w:tab w:val="left" w:pos="1134"/>
        </w:tabs>
        <w:ind w:firstLine="794"/>
        <w:jc w:val="both"/>
      </w:pPr>
      <w:r w:rsidRPr="00DA6A0A">
        <w:rPr>
          <w:rFonts w:eastAsia="Calibri"/>
        </w:rPr>
        <w:t xml:space="preserve">Savivaldybė siekia, kad Smiltynės </w:t>
      </w:r>
      <w:r w:rsidRPr="00DA6A0A">
        <w:t>teritorijos</w:t>
      </w:r>
      <w:r w:rsidRPr="00DA6A0A">
        <w:rPr>
          <w:rFonts w:eastAsia="Calibri"/>
        </w:rPr>
        <w:t xml:space="preserve"> infrastruktūros plėtra būtų suderinta su švarios ir sveikos aplinkos išsaugojimu, veiksmingu vietinių išteklių bei galimybių išnaudojimu ir ilgalaikių darnios plėtros principų įgyvendinimu. Įgyvendinant Klaipėdos miesto ekonominės plėtros strategiją iki 2030 metų numatoma sukurti rekreacinę infrastruktūrą, įrengti traukos objektų, padidinti Smiltynės pasiekiamumą.</w:t>
      </w:r>
      <w:r w:rsidRPr="00DA6A0A">
        <w:t xml:space="preserve"> Savivaldybės darnaus judumo plane numatyta Smiltynėje įrengti pėsčiųjų zoną (Zona be CO2) bei atnaujinti ir išplėsti dviračių takų infrastruktūrą. </w:t>
      </w:r>
      <w:r w:rsidRPr="00DA6A0A">
        <w:rPr>
          <w:rFonts w:eastAsia="Calibri"/>
        </w:rPr>
        <w:t>Taip pat planuojama</w:t>
      </w:r>
      <w:r w:rsidRPr="00DA6A0A">
        <w:t xml:space="preserve"> atlikti Antrojo pasaulinio karo įtvirtinimų aktualizavimo darbus, sutvarkyti Smiltynės miško parką, pastatyti lauko treniruoklius, vaikų žaidimų aikšteles, įrengti paplūdimio sporto aikšteles, sutvarkyti aplinką, takelius, įrengti apšvietimą, suolelius, įrengti papildomas elektromobilių įkrovimo stoteles. </w:t>
      </w:r>
    </w:p>
    <w:p w:rsidR="000E68CF" w:rsidRPr="00DA6A0A" w:rsidRDefault="000E68CF" w:rsidP="000E68CF">
      <w:pPr>
        <w:tabs>
          <w:tab w:val="left" w:pos="1134"/>
        </w:tabs>
        <w:ind w:firstLine="794"/>
        <w:contextualSpacing/>
        <w:jc w:val="both"/>
        <w:rPr>
          <w:rFonts w:eastAsia="Calibri"/>
        </w:rPr>
      </w:pPr>
      <w:r w:rsidRPr="00DA6A0A">
        <w:rPr>
          <w:rFonts w:eastAsia="Calibri"/>
        </w:rPr>
        <w:lastRenderedPageBreak/>
        <w:t xml:space="preserve">Kurortinės teritorijos statuso suteikimas </w:t>
      </w:r>
      <w:r w:rsidRPr="00DA6A0A">
        <w:rPr>
          <w:rFonts w:eastAsia="Calibri"/>
          <w:bCs/>
        </w:rPr>
        <w:t>Smiltynei padės sutelkti pastangas ir lėšas planuojamų projektų įgyvendinimui ir</w:t>
      </w:r>
      <w:r w:rsidRPr="00DA6A0A">
        <w:rPr>
          <w:rFonts w:eastAsia="Calibri"/>
        </w:rPr>
        <w:t xml:space="preserve"> labai prisidės prie turizmui patrauklios teritorijos įvaizdžio kūrimo – sudarys prielaidas turistų bei lankytojų srautų didėjimui, apgyvendinimo ir kitų turizmo paslaugų plėtrai, pramogų sektoriaus įvairovės didinimui, investicijų pritraukimui, darbo vietų sukūrimui ir kitų svarbių pokyčių vyksmui.</w:t>
      </w:r>
    </w:p>
    <w:p w:rsidR="000E68CF" w:rsidRPr="00DA6A0A" w:rsidRDefault="000E68CF" w:rsidP="000E68CF">
      <w:pPr>
        <w:tabs>
          <w:tab w:val="left" w:pos="1134"/>
        </w:tabs>
        <w:autoSpaceDE w:val="0"/>
        <w:autoSpaceDN w:val="0"/>
        <w:adjustRightInd w:val="0"/>
        <w:ind w:firstLine="794"/>
        <w:jc w:val="both"/>
        <w:rPr>
          <w:rFonts w:eastAsia="Calibri"/>
        </w:rPr>
      </w:pPr>
      <w:r w:rsidRPr="00DA6A0A">
        <w:rPr>
          <w:rFonts w:eastAsia="Calibri"/>
        </w:rPr>
        <w:t>Įvertinusi Smiltynės unikalią gamtinę aplinką</w:t>
      </w:r>
      <w:r>
        <w:rPr>
          <w:rFonts w:eastAsia="Calibri"/>
        </w:rPr>
        <w:t>,</w:t>
      </w:r>
      <w:r w:rsidRPr="00DA6A0A">
        <w:rPr>
          <w:rFonts w:eastAsia="Calibri"/>
        </w:rPr>
        <w:t xml:space="preserve"> estetinius kraštovaizdžio ir rekreacijos išteklius, mikroklimato sąlygas, aplinkosaugos reikalavimus ir turizmo infrastruktūros plėtros galimybes, Savivaldybė prašo suteikti kurortinės teritorijos statusą</w:t>
      </w:r>
      <w:r w:rsidRPr="00DA6A0A">
        <w:rPr>
          <w:bCs/>
        </w:rPr>
        <w:t xml:space="preserve"> Klaipėdos miesto teritorijos </w:t>
      </w:r>
      <w:r w:rsidRPr="00DA6A0A">
        <w:rPr>
          <w:rFonts w:eastAsia="Calibri"/>
        </w:rPr>
        <w:t xml:space="preserve">daliai – Smiltynei. </w:t>
      </w:r>
    </w:p>
    <w:p w:rsidR="000E68CF" w:rsidRPr="00DA6A0A" w:rsidRDefault="000E68CF" w:rsidP="000E68CF">
      <w:pPr>
        <w:tabs>
          <w:tab w:val="left" w:pos="1134"/>
        </w:tabs>
      </w:pPr>
    </w:p>
    <w:p w:rsidR="000E68CF" w:rsidRPr="00DA6A0A" w:rsidRDefault="000E68CF" w:rsidP="000E68CF">
      <w:pPr>
        <w:jc w:val="both"/>
      </w:pPr>
    </w:p>
    <w:p w:rsidR="000E68CF" w:rsidRPr="00DA6A0A" w:rsidRDefault="000E68CF" w:rsidP="000E68CF">
      <w:pPr>
        <w:tabs>
          <w:tab w:val="left" w:pos="7371"/>
        </w:tabs>
        <w:jc w:val="both"/>
      </w:pPr>
      <w:r>
        <w:t>Savivaldybės meras</w:t>
      </w:r>
      <w:r>
        <w:tab/>
        <w:t>Vytautas Grubliauskas</w:t>
      </w:r>
    </w:p>
    <w:p w:rsidR="00981859" w:rsidRDefault="00981859" w:rsidP="000E68CF">
      <w:pPr>
        <w:ind w:firstLine="709"/>
        <w:jc w:val="both"/>
      </w:pPr>
    </w:p>
    <w:sectPr w:rsidR="00981859" w:rsidSect="006D1B42">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D12746">
          <w:rPr>
            <w:noProof/>
          </w:rPr>
          <w:t>8</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E4F84"/>
    <w:multiLevelType w:val="multilevel"/>
    <w:tmpl w:val="A060209E"/>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rPr>
    </w:lvl>
    <w:lvl w:ilvl="2">
      <w:numFmt w:val="lowerRoman"/>
      <w:isLgl/>
      <w:lvlText w:val="%1.%2.%3."/>
      <w:lvlJc w:val="left"/>
      <w:pPr>
        <w:ind w:left="1931" w:hanging="108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E8261B8"/>
    <w:multiLevelType w:val="multilevel"/>
    <w:tmpl w:val="4ADC44E4"/>
    <w:lvl w:ilvl="0">
      <w:start w:val="10"/>
      <w:numFmt w:val="decimal"/>
      <w:lvlText w:val="%1."/>
      <w:lvlJc w:val="left"/>
      <w:pPr>
        <w:ind w:left="660" w:hanging="660"/>
      </w:pPr>
      <w:rPr>
        <w:rFonts w:hint="default"/>
        <w:b/>
      </w:rPr>
    </w:lvl>
    <w:lvl w:ilvl="1">
      <w:start w:val="2"/>
      <w:numFmt w:val="decimal"/>
      <w:lvlText w:val="%1.%2."/>
      <w:lvlJc w:val="left"/>
      <w:pPr>
        <w:ind w:left="1085" w:hanging="6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E68CF"/>
    <w:rsid w:val="0044347A"/>
    <w:rsid w:val="004476DD"/>
    <w:rsid w:val="00474B32"/>
    <w:rsid w:val="00597EE8"/>
    <w:rsid w:val="005F495C"/>
    <w:rsid w:val="006D1B42"/>
    <w:rsid w:val="007B180C"/>
    <w:rsid w:val="008354D5"/>
    <w:rsid w:val="008E6E82"/>
    <w:rsid w:val="00981859"/>
    <w:rsid w:val="00984DE8"/>
    <w:rsid w:val="00A06545"/>
    <w:rsid w:val="00AF7D08"/>
    <w:rsid w:val="00B750B6"/>
    <w:rsid w:val="00CA4D3B"/>
    <w:rsid w:val="00CD329B"/>
    <w:rsid w:val="00D12746"/>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4A6B"/>
  <w15:docId w15:val="{CD16A26D-C2C1-44E6-94C5-B5C2CC59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styleId="Hipersaitas">
    <w:name w:val="Hyperlink"/>
    <w:rsid w:val="000E68CF"/>
    <w:rPr>
      <w:color w:val="000000"/>
      <w:u w:val="single"/>
    </w:rPr>
  </w:style>
  <w:style w:type="paragraph" w:styleId="Sraopastraipa">
    <w:name w:val="List Paragraph"/>
    <w:basedOn w:val="prastasis"/>
    <w:qFormat/>
    <w:rsid w:val="000E68CF"/>
    <w:pPr>
      <w:spacing w:line="360" w:lineRule="auto"/>
      <w:ind w:left="720"/>
      <w:contextualSpacing/>
    </w:pPr>
    <w:rPr>
      <w:rFonts w:eastAsia="Calibri"/>
      <w:szCs w:val="22"/>
    </w:rPr>
  </w:style>
  <w:style w:type="character" w:styleId="Emfaz">
    <w:name w:val="Emphasis"/>
    <w:basedOn w:val="Numatytasispastraiposriftas"/>
    <w:uiPriority w:val="20"/>
    <w:qFormat/>
    <w:rsid w:val="000E68CF"/>
    <w:rPr>
      <w:i/>
      <w:iCs/>
    </w:rPr>
  </w:style>
  <w:style w:type="paragraph" w:customStyle="1" w:styleId="Default">
    <w:name w:val="Default"/>
    <w:rsid w:val="000E68CF"/>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Grietas">
    <w:name w:val="Strong"/>
    <w:basedOn w:val="Numatytasispastraiposriftas"/>
    <w:uiPriority w:val="22"/>
    <w:qFormat/>
    <w:rsid w:val="000E6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nka.klaipeda.lt/" TargetMode="External"/><Relationship Id="rId3" Type="http://schemas.openxmlformats.org/officeDocument/2006/relationships/settings" Target="settings.xml"/><Relationship Id="rId7" Type="http://schemas.openxmlformats.org/officeDocument/2006/relationships/hyperlink" Target="https://aplinka.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20023</Words>
  <Characters>11414</Characters>
  <Application>Microsoft Office Word</Application>
  <DocSecurity>4</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2020-07-31T08:13:00Z</dcterms:created>
  <dcterms:modified xsi:type="dcterms:W3CDTF">2020-07-31T08:13:00Z</dcterms:modified>
</cp:coreProperties>
</file>