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794A73" w:rsidRPr="00794A73">
        <w:rPr>
          <w:b/>
          <w:caps/>
        </w:rPr>
        <w:t>PRITARIMO PARAIŠKOS TEIKIMUI ELEKTRA VAROMŲ AUTOBUSŲ ĮSIGIJIMUI IR FINANSAVIMO UŽTIKRINIMO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liepos 30 d.</w:t>
      </w:r>
      <w:r>
        <w:rPr>
          <w:noProof/>
        </w:rPr>
        <w:fldChar w:fldCharType="end"/>
      </w:r>
      <w:bookmarkEnd w:id="1"/>
      <w:r>
        <w:rPr>
          <w:noProof/>
        </w:rPr>
        <w:t xml:space="preserve"> </w:t>
      </w:r>
      <w:r w:rsidRPr="003C09F9">
        <w:t>Nr.</w:t>
      </w:r>
      <w:r>
        <w:t xml:space="preserve"> </w:t>
      </w:r>
      <w:bookmarkStart w:id="2" w:name="registravimoNr"/>
      <w:r w:rsidR="00146B30">
        <w:rPr>
          <w:noProof/>
        </w:rPr>
        <w:t>T2-174</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794A73" w:rsidRDefault="00794A73" w:rsidP="00794A73">
      <w:pPr>
        <w:tabs>
          <w:tab w:val="left" w:pos="912"/>
        </w:tabs>
        <w:ind w:firstLine="709"/>
        <w:jc w:val="both"/>
      </w:pPr>
      <w:r w:rsidRPr="00FC6076">
        <w:t>Vadovaudamasi Lietuvos Respublikos vietos savivaldos įstatymo 6 straipsnio 3, 22, 23 punktais</w:t>
      </w:r>
      <w:r>
        <w:t xml:space="preserve"> ir Klimato kaitos programos priemonės „Miesto ir priemiestinio viešojo transporto priemonių parko atnaujinimas, skatinant naudoti elektra, biometanu, suslėgtomis gamtinėmis dujomis, suskystintomis gamtinėmis dujomis varomas transporto priemones“ valstybės pagalbos schema, patvirtinta Lietuvos Respublikos aplinkos ministro </w:t>
      </w:r>
      <w:r w:rsidRPr="008076FF">
        <w:t xml:space="preserve">2020 m. gegužės 26 d. </w:t>
      </w:r>
      <w:r>
        <w:t xml:space="preserve">įsakymu </w:t>
      </w:r>
      <w:r w:rsidRPr="008076FF">
        <w:t>Nr.</w:t>
      </w:r>
      <w:r>
        <w:t> </w:t>
      </w:r>
      <w:r w:rsidRPr="008076FF">
        <w:t>D1</w:t>
      </w:r>
      <w:r>
        <w:noBreakHyphen/>
      </w:r>
      <w:r w:rsidRPr="008076FF">
        <w:t>302</w:t>
      </w:r>
      <w:r>
        <w:t xml:space="preserve"> „Dėl Klimato kaitos programos priemonės „</w:t>
      </w:r>
      <w:r w:rsidRPr="00BE2B4A">
        <w:t>Miesto ir priemiestinio viešojo transporto priemonių parko atnaujinimas, skatinant naudoti elektra, biometanu, suslėgtomis gamtinėmis dujomis, suskystintomis gamtinėmis dujomis varomas transporto priemones“</w:t>
      </w:r>
      <w:r>
        <w:t xml:space="preserve"> valstybės pagalbos schemos patvirtinimo“, </w:t>
      </w:r>
      <w:r w:rsidRPr="001D3C7E">
        <w:t xml:space="preserve">Klaipėdos miesto savivaldybės taryba </w:t>
      </w:r>
      <w:r w:rsidRPr="001D3C7E">
        <w:rPr>
          <w:spacing w:val="60"/>
        </w:rPr>
        <w:t>nusprendži</w:t>
      </w:r>
      <w:r w:rsidRPr="001D3C7E">
        <w:t>a:</w:t>
      </w:r>
    </w:p>
    <w:p w:rsidR="00794A73" w:rsidRDefault="00794A73" w:rsidP="00794A73">
      <w:pPr>
        <w:tabs>
          <w:tab w:val="left" w:pos="993"/>
        </w:tabs>
        <w:ind w:firstLine="709"/>
        <w:jc w:val="both"/>
      </w:pPr>
      <w:r>
        <w:t>1. Pritarti UAB „Klaipėdos autobusų parkas“ konkursinės paraiškos</w:t>
      </w:r>
      <w:r w:rsidRPr="00995C01">
        <w:t xml:space="preserve"> finansinei paramai gauti teikimui dėl elektr</w:t>
      </w:r>
      <w:r>
        <w:t>a varomų miesto tipo autobusų į</w:t>
      </w:r>
      <w:r w:rsidRPr="00995C01">
        <w:t>sigijimo pagal Klimato kaitos programos priemonę „Miesto ir priemiestinio viešojo transporto priemonių parko atnaujinimas, skatinant naudoti elektra, biometanu, suslėgtomis gamtinėmis dujomis, suskystintomis gamtinėmis dujomis varomas transporto priemones“.</w:t>
      </w:r>
    </w:p>
    <w:p w:rsidR="00794A73" w:rsidRPr="004E54AE" w:rsidRDefault="00794A73" w:rsidP="00794A73">
      <w:pPr>
        <w:tabs>
          <w:tab w:val="left" w:pos="993"/>
        </w:tabs>
        <w:ind w:firstLine="709"/>
        <w:jc w:val="both"/>
      </w:pPr>
      <w:r>
        <w:t>2. U</w:t>
      </w:r>
      <w:r w:rsidRPr="00AA0189">
        <w:t>žtikrinti</w:t>
      </w:r>
      <w:r>
        <w:t>, laimėjus konkursą, ne mažesnį kaip 45 proc. p</w:t>
      </w:r>
      <w:r w:rsidRPr="00AA0189">
        <w:t xml:space="preserve">rojekto bendrąjį finansavimą </w:t>
      </w:r>
      <w:r w:rsidRPr="004E54AE">
        <w:t xml:space="preserve">Klaipėdos miesto savivaldybės biudžeto lėšomis. </w:t>
      </w:r>
    </w:p>
    <w:p w:rsidR="00794A73" w:rsidRDefault="00794A73" w:rsidP="00794A73">
      <w:pPr>
        <w:ind w:firstLine="709"/>
        <w:jc w:val="both"/>
      </w:pPr>
      <w:r w:rsidRPr="009C3342">
        <w:t>Šis sprendimas gali būti skundžiamas Lietuvos administracinių ginčų komisijos Klaipėdos apygardos skyriui arba Regionų apygardos administracinio teismo Klaipėdos rūmams per vieną mėnesį nuo šio sprendimo paskelbimo dienos.</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794A73" w:rsidP="00794A73">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794A73"/>
    <w:rsid w:val="008354D5"/>
    <w:rsid w:val="00894D6F"/>
    <w:rsid w:val="00922CD4"/>
    <w:rsid w:val="00984D32"/>
    <w:rsid w:val="00A12691"/>
    <w:rsid w:val="00A5691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229FB"/>
  <w15:docId w15:val="{C081FD60-22A6-41A0-8ADB-6EF9352F2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1152</Words>
  <Characters>657</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2020-07-31T08:19:00Z</dcterms:created>
  <dcterms:modified xsi:type="dcterms:W3CDTF">2020-07-31T08:19:00Z</dcterms:modified>
</cp:coreProperties>
</file>