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C8466" w14:textId="7AEA4B64" w:rsidR="00B51BFC" w:rsidRPr="00B51BFC" w:rsidRDefault="00B51BFC" w:rsidP="00B61480">
      <w:pPr>
        <w:rPr>
          <w:i/>
        </w:rPr>
      </w:pPr>
    </w:p>
    <w:tbl>
      <w:tblPr>
        <w:tblStyle w:val="Lentelstinklelis"/>
        <w:tblW w:w="480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tblGrid>
      <w:tr w:rsidR="0006079E" w:rsidRPr="00E8796A" w14:paraId="272A2875" w14:textId="77777777" w:rsidTr="00B51BFC">
        <w:trPr>
          <w:jc w:val="right"/>
        </w:trPr>
        <w:tc>
          <w:tcPr>
            <w:tcW w:w="4802" w:type="dxa"/>
          </w:tcPr>
          <w:p w14:paraId="272A2874" w14:textId="77777777" w:rsidR="0006079E" w:rsidRPr="00E8796A" w:rsidRDefault="0006079E" w:rsidP="00E8796A">
            <w:r w:rsidRPr="00E8796A">
              <w:t>Klaipėdos miesto savivaldybės</w:t>
            </w:r>
            <w:r w:rsidR="007B7FE2" w:rsidRPr="00E8796A">
              <w:t xml:space="preserve"> administracijos</w:t>
            </w:r>
          </w:p>
        </w:tc>
      </w:tr>
      <w:tr w:rsidR="0006079E" w:rsidRPr="00E8796A" w14:paraId="272A2877" w14:textId="77777777" w:rsidTr="00B51BFC">
        <w:trPr>
          <w:jc w:val="right"/>
        </w:trPr>
        <w:tc>
          <w:tcPr>
            <w:tcW w:w="4802" w:type="dxa"/>
          </w:tcPr>
          <w:p w14:paraId="272A2876" w14:textId="0F2B743A" w:rsidR="0006079E" w:rsidRPr="00E8796A" w:rsidRDefault="007B7FE2" w:rsidP="00E8796A">
            <w:r w:rsidRPr="00E8796A">
              <w:t>direktoriaus</w:t>
            </w:r>
            <w:r w:rsidR="0006079E" w:rsidRPr="00E8796A">
              <w:t xml:space="preserve"> </w:t>
            </w:r>
            <w:r w:rsidR="009002B4">
              <w:t>2020-03-25</w:t>
            </w:r>
          </w:p>
        </w:tc>
      </w:tr>
      <w:tr w:rsidR="0006079E" w:rsidRPr="00E8796A" w14:paraId="272A2879" w14:textId="77777777" w:rsidTr="00B51BFC">
        <w:trPr>
          <w:jc w:val="right"/>
        </w:trPr>
        <w:tc>
          <w:tcPr>
            <w:tcW w:w="4802" w:type="dxa"/>
          </w:tcPr>
          <w:p w14:paraId="272A2878" w14:textId="65CC76F0" w:rsidR="0006079E" w:rsidRPr="00E8796A" w:rsidRDefault="007B7FE2" w:rsidP="00E8796A">
            <w:pPr>
              <w:tabs>
                <w:tab w:val="left" w:pos="5070"/>
                <w:tab w:val="left" w:pos="5366"/>
                <w:tab w:val="left" w:pos="6771"/>
                <w:tab w:val="left" w:pos="7363"/>
              </w:tabs>
            </w:pPr>
            <w:r w:rsidRPr="00E8796A">
              <w:t>įsakymo</w:t>
            </w:r>
            <w:r w:rsidR="007D2E28" w:rsidRPr="00E8796A">
              <w:t xml:space="preserve"> Nr.</w:t>
            </w:r>
            <w:r w:rsidR="009002B4">
              <w:t xml:space="preserve"> AD1-394</w:t>
            </w:r>
          </w:p>
        </w:tc>
      </w:tr>
      <w:tr w:rsidR="00C8639F" w:rsidRPr="00E8796A" w14:paraId="76EA7CC5" w14:textId="77777777" w:rsidTr="00B51BFC">
        <w:trPr>
          <w:jc w:val="right"/>
        </w:trPr>
        <w:tc>
          <w:tcPr>
            <w:tcW w:w="4802" w:type="dxa"/>
          </w:tcPr>
          <w:p w14:paraId="011AA9A3" w14:textId="5AA12DAF" w:rsidR="00C8639F" w:rsidRPr="00E8796A" w:rsidRDefault="00C8639F" w:rsidP="00E8796A">
            <w:pPr>
              <w:tabs>
                <w:tab w:val="left" w:pos="5070"/>
                <w:tab w:val="left" w:pos="5366"/>
                <w:tab w:val="left" w:pos="6771"/>
                <w:tab w:val="left" w:pos="7363"/>
              </w:tabs>
            </w:pPr>
            <w:r>
              <w:t>1 priedas</w:t>
            </w:r>
          </w:p>
        </w:tc>
      </w:tr>
      <w:tr w:rsidR="00A06545" w:rsidRPr="00E8796A" w14:paraId="272A287B" w14:textId="77777777" w:rsidTr="00B51BFC">
        <w:trPr>
          <w:jc w:val="right"/>
        </w:trPr>
        <w:tc>
          <w:tcPr>
            <w:tcW w:w="4802" w:type="dxa"/>
          </w:tcPr>
          <w:p w14:paraId="786A4D1F" w14:textId="77777777" w:rsidR="00A06545" w:rsidRDefault="009002B4" w:rsidP="00E8796A">
            <w:pPr>
              <w:tabs>
                <w:tab w:val="left" w:pos="5070"/>
                <w:tab w:val="left" w:pos="5366"/>
                <w:tab w:val="left" w:pos="6771"/>
                <w:tab w:val="left" w:pos="7363"/>
              </w:tabs>
            </w:pPr>
            <w:r>
              <w:t>(Klaipėdos miesto savivaldybės administracijos</w:t>
            </w:r>
          </w:p>
          <w:p w14:paraId="042D9EFD" w14:textId="18DF1295" w:rsidR="009002B4" w:rsidRDefault="001B645A" w:rsidP="00E8796A">
            <w:pPr>
              <w:tabs>
                <w:tab w:val="left" w:pos="5070"/>
                <w:tab w:val="left" w:pos="5366"/>
                <w:tab w:val="left" w:pos="6771"/>
                <w:tab w:val="left" w:pos="7363"/>
              </w:tabs>
            </w:pPr>
            <w:r>
              <w:t>d</w:t>
            </w:r>
            <w:r w:rsidR="009002B4">
              <w:t>irektoriaus</w:t>
            </w:r>
            <w:r>
              <w:t xml:space="preserve"> 2020-09-18</w:t>
            </w:r>
          </w:p>
          <w:p w14:paraId="272A287A" w14:textId="67FD7E61" w:rsidR="009002B4" w:rsidRPr="00E8796A" w:rsidRDefault="009002B4" w:rsidP="001B645A">
            <w:pPr>
              <w:tabs>
                <w:tab w:val="left" w:pos="5070"/>
                <w:tab w:val="left" w:pos="5366"/>
                <w:tab w:val="left" w:pos="6771"/>
                <w:tab w:val="left" w:pos="7363"/>
              </w:tabs>
            </w:pPr>
            <w:r>
              <w:t xml:space="preserve">įsakymo Nr. </w:t>
            </w:r>
            <w:r w:rsidR="001B645A">
              <w:t>AD1-1000</w:t>
            </w:r>
            <w:bookmarkStart w:id="0" w:name="_GoBack"/>
            <w:bookmarkEnd w:id="0"/>
            <w:r w:rsidR="00C8639F">
              <w:t xml:space="preserve"> </w:t>
            </w:r>
            <w:r>
              <w:t>redakcija)</w:t>
            </w:r>
          </w:p>
        </w:tc>
      </w:tr>
    </w:tbl>
    <w:p w14:paraId="272A287C" w14:textId="77777777" w:rsidR="0006079E" w:rsidRPr="00E8796A" w:rsidRDefault="0006079E" w:rsidP="00E8796A">
      <w:pPr>
        <w:jc w:val="center"/>
      </w:pPr>
    </w:p>
    <w:p w14:paraId="272A287D" w14:textId="77777777" w:rsidR="00142130" w:rsidRPr="00E8796A" w:rsidRDefault="00142130" w:rsidP="00E8796A">
      <w:pPr>
        <w:jc w:val="center"/>
      </w:pPr>
    </w:p>
    <w:p w14:paraId="272A287E" w14:textId="654BBCD6" w:rsidR="0060063B" w:rsidRDefault="0060063B" w:rsidP="0060063B">
      <w:pPr>
        <w:pStyle w:val="Pagrindinistekstas"/>
        <w:jc w:val="center"/>
        <w:rPr>
          <w:szCs w:val="24"/>
        </w:rPr>
      </w:pPr>
      <w:r>
        <w:rPr>
          <w:b/>
          <w:caps/>
          <w:szCs w:val="24"/>
        </w:rPr>
        <w:t>SAVIVALDYBĖS BIUDŽETO LĖŠŲ PASKIRSTYM</w:t>
      </w:r>
      <w:r w:rsidR="00C8639F">
        <w:rPr>
          <w:b/>
          <w:caps/>
          <w:szCs w:val="24"/>
        </w:rPr>
        <w:t>AS</w:t>
      </w:r>
      <w:r>
        <w:rPr>
          <w:b/>
          <w:caps/>
          <w:szCs w:val="24"/>
        </w:rPr>
        <w:t xml:space="preserve"> 2020 M. KULTŪROS IR MENO SRIČIŲ (BENDRUOMENIŠKUMĄ SKATINANČIŲ, istorinės atminties, paveldo ir etninės kultūros, jūrinės kultūros ir edukacijos, kultūros edukacijos, KULTŪROS IR KŪRYBINIŲ INDUSTRIJŲ PLĖTROS, KINO SKLAIDOS, MENININKŲ REZIDENCIJŲ, SCENOS MENŲ IR MUZIKOS, KLAIPĖDOJE RENGIAMŲ TĘSTINIŲ TARPTAUTINIŲ KULTŪROS AR MENO FESTIVALIŲ, </w:t>
      </w:r>
      <w:r>
        <w:rPr>
          <w:b/>
        </w:rPr>
        <w:t>VIZUALIŲJŲ MENŲ (DAILĖS, FOTOGRAFIJOS, TARPDISCIPLININIO MENO) IR DIZAINO</w:t>
      </w:r>
      <w:r>
        <w:rPr>
          <w:b/>
          <w:caps/>
          <w:szCs w:val="24"/>
        </w:rPr>
        <w:t>) PROJEKTAMS IŠ DALIES FINANSUOTI</w:t>
      </w:r>
    </w:p>
    <w:p w14:paraId="272A287F" w14:textId="77777777" w:rsidR="00142130" w:rsidRPr="00E8796A" w:rsidRDefault="00142130" w:rsidP="00E8796A">
      <w:pPr>
        <w:jc w:val="center"/>
        <w:rPr>
          <w:b/>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667"/>
        <w:gridCol w:w="1276"/>
        <w:gridCol w:w="2268"/>
        <w:gridCol w:w="1559"/>
        <w:gridCol w:w="1560"/>
        <w:gridCol w:w="1417"/>
      </w:tblGrid>
      <w:tr w:rsidR="001C05AF" w:rsidRPr="00E8796A" w14:paraId="272A288A" w14:textId="7297B45B" w:rsidTr="001C05AF">
        <w:trPr>
          <w:jc w:val="center"/>
        </w:trPr>
        <w:tc>
          <w:tcPr>
            <w:tcW w:w="596" w:type="dxa"/>
            <w:vAlign w:val="center"/>
          </w:tcPr>
          <w:p w14:paraId="272A2882" w14:textId="77777777" w:rsidR="001C05AF" w:rsidRPr="00E8796A" w:rsidRDefault="001C05AF" w:rsidP="00E8796A">
            <w:pPr>
              <w:jc w:val="center"/>
              <w:rPr>
                <w:b/>
              </w:rPr>
            </w:pPr>
            <w:r w:rsidRPr="00E8796A">
              <w:rPr>
                <w:b/>
              </w:rPr>
              <w:t>Eil.</w:t>
            </w:r>
          </w:p>
          <w:p w14:paraId="272A2883" w14:textId="77777777" w:rsidR="001C05AF" w:rsidRPr="00E8796A" w:rsidRDefault="001C05AF" w:rsidP="00E8796A">
            <w:pPr>
              <w:jc w:val="center"/>
              <w:rPr>
                <w:b/>
              </w:rPr>
            </w:pPr>
            <w:r w:rsidRPr="00E8796A">
              <w:rPr>
                <w:b/>
              </w:rPr>
              <w:t>Nr.</w:t>
            </w:r>
          </w:p>
        </w:tc>
        <w:tc>
          <w:tcPr>
            <w:tcW w:w="1667" w:type="dxa"/>
            <w:vAlign w:val="center"/>
          </w:tcPr>
          <w:p w14:paraId="272A2884" w14:textId="77777777" w:rsidR="001C05AF" w:rsidRPr="00E8796A" w:rsidRDefault="001C05AF" w:rsidP="00E8796A">
            <w:pPr>
              <w:jc w:val="center"/>
              <w:rPr>
                <w:b/>
              </w:rPr>
            </w:pPr>
            <w:r>
              <w:rPr>
                <w:b/>
              </w:rPr>
              <w:t>Projekto vykdytojas</w:t>
            </w:r>
          </w:p>
        </w:tc>
        <w:tc>
          <w:tcPr>
            <w:tcW w:w="1276" w:type="dxa"/>
            <w:vAlign w:val="center"/>
          </w:tcPr>
          <w:p w14:paraId="272A2885" w14:textId="77777777" w:rsidR="001C05AF" w:rsidRPr="00B7787E" w:rsidRDefault="001C05AF" w:rsidP="00E8796A">
            <w:pPr>
              <w:jc w:val="center"/>
              <w:rPr>
                <w:b/>
              </w:rPr>
            </w:pPr>
            <w:r>
              <w:rPr>
                <w:b/>
              </w:rPr>
              <w:t>Projekto vykdytojo teisinė forma</w:t>
            </w:r>
          </w:p>
        </w:tc>
        <w:tc>
          <w:tcPr>
            <w:tcW w:w="2268" w:type="dxa"/>
            <w:vAlign w:val="center"/>
          </w:tcPr>
          <w:p w14:paraId="272A2886" w14:textId="77777777" w:rsidR="001C05AF" w:rsidRPr="00E8796A" w:rsidRDefault="001C05AF" w:rsidP="00B7787E">
            <w:pPr>
              <w:jc w:val="center"/>
              <w:rPr>
                <w:b/>
              </w:rPr>
            </w:pPr>
            <w:r w:rsidRPr="00E8796A">
              <w:rPr>
                <w:b/>
              </w:rPr>
              <w:t>Pro</w:t>
            </w:r>
            <w:r>
              <w:rPr>
                <w:b/>
              </w:rPr>
              <w:t>jekto</w:t>
            </w:r>
            <w:r w:rsidRPr="00E8796A">
              <w:rPr>
                <w:b/>
              </w:rPr>
              <w:t xml:space="preserve"> pavadinimas</w:t>
            </w:r>
          </w:p>
        </w:tc>
        <w:tc>
          <w:tcPr>
            <w:tcW w:w="1559" w:type="dxa"/>
            <w:vAlign w:val="center"/>
          </w:tcPr>
          <w:p w14:paraId="272A2887" w14:textId="63C86A84" w:rsidR="001C05AF" w:rsidRPr="00E8796A" w:rsidRDefault="001C05AF" w:rsidP="00B7787E">
            <w:pPr>
              <w:jc w:val="center"/>
              <w:rPr>
                <w:b/>
              </w:rPr>
            </w:pPr>
            <w:r>
              <w:rPr>
                <w:b/>
              </w:rPr>
              <w:t>Vertinimas balais</w:t>
            </w:r>
          </w:p>
        </w:tc>
        <w:tc>
          <w:tcPr>
            <w:tcW w:w="1560" w:type="dxa"/>
            <w:vAlign w:val="center"/>
          </w:tcPr>
          <w:p w14:paraId="272A2888" w14:textId="77777777" w:rsidR="001C05AF" w:rsidRPr="00E8796A" w:rsidRDefault="001C05AF" w:rsidP="00E8796A">
            <w:pPr>
              <w:jc w:val="center"/>
              <w:rPr>
                <w:b/>
              </w:rPr>
            </w:pPr>
            <w:r>
              <w:rPr>
                <w:b/>
              </w:rPr>
              <w:t xml:space="preserve">Finansavimo suma, </w:t>
            </w:r>
            <w:proofErr w:type="spellStart"/>
            <w:r>
              <w:rPr>
                <w:b/>
              </w:rPr>
              <w:t>Eur</w:t>
            </w:r>
            <w:proofErr w:type="spellEnd"/>
          </w:p>
        </w:tc>
        <w:tc>
          <w:tcPr>
            <w:tcW w:w="1417" w:type="dxa"/>
            <w:tcBorders>
              <w:bottom w:val="single" w:sz="4" w:space="0" w:color="auto"/>
            </w:tcBorders>
            <w:vAlign w:val="center"/>
          </w:tcPr>
          <w:p w14:paraId="272A2889" w14:textId="77777777" w:rsidR="001C05AF" w:rsidRPr="00E8796A" w:rsidRDefault="001C05AF" w:rsidP="00E8796A">
            <w:pPr>
              <w:jc w:val="center"/>
              <w:rPr>
                <w:b/>
              </w:rPr>
            </w:pPr>
            <w:r>
              <w:rPr>
                <w:b/>
              </w:rPr>
              <w:t>Nefinansuojamos projekto išlaidos</w:t>
            </w:r>
          </w:p>
        </w:tc>
      </w:tr>
      <w:tr w:rsidR="00117177" w:rsidRPr="00E8796A" w14:paraId="3511D660" w14:textId="77777777" w:rsidTr="00117177">
        <w:trPr>
          <w:trHeight w:val="363"/>
          <w:jc w:val="center"/>
        </w:trPr>
        <w:tc>
          <w:tcPr>
            <w:tcW w:w="10343" w:type="dxa"/>
            <w:gridSpan w:val="7"/>
            <w:vAlign w:val="center"/>
          </w:tcPr>
          <w:p w14:paraId="55017C7E" w14:textId="4017C674" w:rsidR="00117177" w:rsidRPr="00117177" w:rsidRDefault="00117177" w:rsidP="00117177">
            <w:pPr>
              <w:pStyle w:val="Sraopastraipa"/>
              <w:numPr>
                <w:ilvl w:val="0"/>
                <w:numId w:val="1"/>
              </w:numPr>
              <w:jc w:val="both"/>
              <w:rPr>
                <w:b/>
              </w:rPr>
            </w:pPr>
            <w:r w:rsidRPr="00117177">
              <w:rPr>
                <w:b/>
              </w:rPr>
              <w:t>„BENDRUOMENIŠKUMĄ SKATINANTYS PROJEKTAI“</w:t>
            </w:r>
          </w:p>
        </w:tc>
      </w:tr>
      <w:tr w:rsidR="001C05AF" w:rsidRPr="00E8796A" w14:paraId="272A289C" w14:textId="7F65F34A" w:rsidTr="001C05AF">
        <w:trPr>
          <w:trHeight w:val="363"/>
          <w:jc w:val="center"/>
        </w:trPr>
        <w:tc>
          <w:tcPr>
            <w:tcW w:w="596" w:type="dxa"/>
            <w:vAlign w:val="center"/>
          </w:tcPr>
          <w:p w14:paraId="272A2895" w14:textId="7692D737" w:rsidR="001C05AF" w:rsidRPr="00E8796A" w:rsidRDefault="00BD76C0" w:rsidP="00E8796A">
            <w:r w:rsidRPr="001C05AF">
              <w:t>1.</w:t>
            </w:r>
          </w:p>
        </w:tc>
        <w:tc>
          <w:tcPr>
            <w:tcW w:w="1667" w:type="dxa"/>
          </w:tcPr>
          <w:p w14:paraId="272A2896" w14:textId="77777777" w:rsidR="001C05AF" w:rsidRPr="00E8796A" w:rsidRDefault="001C05AF" w:rsidP="00E8796A">
            <w:proofErr w:type="spellStart"/>
            <w:r w:rsidRPr="00E8796A">
              <w:t>Thomo</w:t>
            </w:r>
            <w:proofErr w:type="spellEnd"/>
            <w:r w:rsidRPr="00E8796A">
              <w:t xml:space="preserve"> Manno kultūros centras</w:t>
            </w:r>
          </w:p>
        </w:tc>
        <w:tc>
          <w:tcPr>
            <w:tcW w:w="1276" w:type="dxa"/>
          </w:tcPr>
          <w:p w14:paraId="272A2897" w14:textId="77777777" w:rsidR="001C05AF" w:rsidRPr="00AC4CF8" w:rsidRDefault="001C05AF" w:rsidP="00E8796A">
            <w:r>
              <w:t>VšĮ</w:t>
            </w:r>
          </w:p>
        </w:tc>
        <w:tc>
          <w:tcPr>
            <w:tcW w:w="2268" w:type="dxa"/>
          </w:tcPr>
          <w:p w14:paraId="272A2898" w14:textId="77777777" w:rsidR="001C05AF" w:rsidRPr="00E8796A" w:rsidRDefault="001C05AF" w:rsidP="00E8796A">
            <w:r w:rsidRPr="00E8796A">
              <w:t xml:space="preserve">Tęstinis projektas </w:t>
            </w:r>
            <w:r>
              <w:t>„</w:t>
            </w:r>
            <w:r w:rsidRPr="00E8796A">
              <w:t xml:space="preserve">Nuostabiosios žemės beieškant. Kultūrinio turizmo maršrutas nuo Nidos dailininkų kolonijos iki Prano </w:t>
            </w:r>
            <w:proofErr w:type="spellStart"/>
            <w:r w:rsidRPr="00E8796A">
              <w:t>Domšaičio</w:t>
            </w:r>
            <w:proofErr w:type="spellEnd"/>
            <w:r>
              <w:t>“</w:t>
            </w:r>
          </w:p>
        </w:tc>
        <w:tc>
          <w:tcPr>
            <w:tcW w:w="1559" w:type="dxa"/>
          </w:tcPr>
          <w:p w14:paraId="272A2899" w14:textId="77777777" w:rsidR="001C05AF" w:rsidRPr="00B15250" w:rsidRDefault="001C05AF" w:rsidP="00E8796A">
            <w:pPr>
              <w:jc w:val="center"/>
              <w:rPr>
                <w:lang w:val="en-GB"/>
              </w:rPr>
            </w:pPr>
            <w:r>
              <w:rPr>
                <w:lang w:val="en-GB"/>
              </w:rPr>
              <w:t>90</w:t>
            </w:r>
          </w:p>
        </w:tc>
        <w:tc>
          <w:tcPr>
            <w:tcW w:w="1560" w:type="dxa"/>
          </w:tcPr>
          <w:p w14:paraId="272A289A" w14:textId="77777777" w:rsidR="001C05AF" w:rsidRPr="00AC4CF8" w:rsidRDefault="001C05AF" w:rsidP="00E8796A">
            <w:pPr>
              <w:jc w:val="center"/>
              <w:rPr>
                <w:lang w:val="en-GB"/>
              </w:rPr>
            </w:pPr>
            <w:r>
              <w:rPr>
                <w:lang w:val="en-GB"/>
              </w:rPr>
              <w:t>5000</w:t>
            </w:r>
          </w:p>
        </w:tc>
        <w:tc>
          <w:tcPr>
            <w:tcW w:w="1417" w:type="dxa"/>
          </w:tcPr>
          <w:p w14:paraId="272A289B" w14:textId="77777777" w:rsidR="001C05AF" w:rsidRPr="00E8796A" w:rsidRDefault="001C05AF" w:rsidP="00EF2D7C">
            <w:pPr>
              <w:jc w:val="both"/>
            </w:pPr>
          </w:p>
        </w:tc>
      </w:tr>
      <w:tr w:rsidR="00BD76C0" w:rsidRPr="00E8796A" w14:paraId="18C14BE9" w14:textId="77777777" w:rsidTr="001C05AF">
        <w:trPr>
          <w:trHeight w:val="457"/>
          <w:jc w:val="center"/>
        </w:trPr>
        <w:tc>
          <w:tcPr>
            <w:tcW w:w="596" w:type="dxa"/>
            <w:vAlign w:val="center"/>
          </w:tcPr>
          <w:p w14:paraId="322B70CA" w14:textId="4080E8AE" w:rsidR="00BD76C0" w:rsidRDefault="00BD76C0" w:rsidP="00BD76C0">
            <w:r w:rsidRPr="00E8796A">
              <w:t>2.</w:t>
            </w:r>
          </w:p>
        </w:tc>
        <w:tc>
          <w:tcPr>
            <w:tcW w:w="1667" w:type="dxa"/>
          </w:tcPr>
          <w:p w14:paraId="4792BB71" w14:textId="2A019457" w:rsidR="00BD76C0" w:rsidRPr="001C05AF" w:rsidRDefault="00BD76C0" w:rsidP="00BD76C0">
            <w:r>
              <w:t>„Mėlynoji vakarienė“</w:t>
            </w:r>
          </w:p>
        </w:tc>
        <w:tc>
          <w:tcPr>
            <w:tcW w:w="1276" w:type="dxa"/>
          </w:tcPr>
          <w:p w14:paraId="632DB185" w14:textId="19A4A07B" w:rsidR="00BD76C0" w:rsidRPr="001C05AF" w:rsidRDefault="00BD76C0" w:rsidP="00BD76C0">
            <w:r>
              <w:t>VšĮ</w:t>
            </w:r>
          </w:p>
        </w:tc>
        <w:tc>
          <w:tcPr>
            <w:tcW w:w="2268" w:type="dxa"/>
          </w:tcPr>
          <w:p w14:paraId="6B00227E" w14:textId="5BAD3E1D" w:rsidR="00BD76C0" w:rsidRPr="001C05AF" w:rsidRDefault="00BD76C0" w:rsidP="00BD76C0">
            <w:r>
              <w:t>Mėlynoji vakarienė</w:t>
            </w:r>
          </w:p>
        </w:tc>
        <w:tc>
          <w:tcPr>
            <w:tcW w:w="1559" w:type="dxa"/>
          </w:tcPr>
          <w:p w14:paraId="7F381A2E" w14:textId="2034B78D" w:rsidR="00BD76C0" w:rsidRPr="001C05AF" w:rsidRDefault="00BD76C0" w:rsidP="00BD76C0">
            <w:pPr>
              <w:jc w:val="center"/>
            </w:pPr>
            <w:r>
              <w:t>84</w:t>
            </w:r>
          </w:p>
        </w:tc>
        <w:tc>
          <w:tcPr>
            <w:tcW w:w="1560" w:type="dxa"/>
          </w:tcPr>
          <w:p w14:paraId="265151D2" w14:textId="21726DF9" w:rsidR="00BD76C0" w:rsidRPr="001C05AF" w:rsidRDefault="00BD76C0" w:rsidP="00BD76C0">
            <w:pPr>
              <w:jc w:val="center"/>
            </w:pPr>
            <w:r>
              <w:t>7500</w:t>
            </w:r>
          </w:p>
        </w:tc>
        <w:tc>
          <w:tcPr>
            <w:tcW w:w="1417" w:type="dxa"/>
          </w:tcPr>
          <w:p w14:paraId="18BCA98D" w14:textId="77777777" w:rsidR="00BD76C0" w:rsidRPr="001C05AF" w:rsidRDefault="00BD76C0" w:rsidP="00BD76C0">
            <w:pPr>
              <w:jc w:val="both"/>
            </w:pPr>
          </w:p>
        </w:tc>
      </w:tr>
      <w:tr w:rsidR="00BD76C0" w:rsidRPr="00E8796A" w14:paraId="558052A2" w14:textId="77777777" w:rsidTr="001C05AF">
        <w:trPr>
          <w:trHeight w:val="457"/>
          <w:jc w:val="center"/>
        </w:trPr>
        <w:tc>
          <w:tcPr>
            <w:tcW w:w="596" w:type="dxa"/>
            <w:vAlign w:val="center"/>
          </w:tcPr>
          <w:p w14:paraId="162D4A22" w14:textId="5A5C57C2" w:rsidR="00BD76C0" w:rsidRPr="001C05AF" w:rsidRDefault="00BD76C0" w:rsidP="00BD76C0">
            <w:r>
              <w:t>3</w:t>
            </w:r>
            <w:r w:rsidRPr="001C05AF">
              <w:t>.</w:t>
            </w:r>
          </w:p>
        </w:tc>
        <w:tc>
          <w:tcPr>
            <w:tcW w:w="1667" w:type="dxa"/>
          </w:tcPr>
          <w:p w14:paraId="6281B8EA" w14:textId="3DF1A374" w:rsidR="00BD76C0" w:rsidRPr="001C05AF" w:rsidRDefault="00BD76C0" w:rsidP="00BD76C0">
            <w:r>
              <w:t>„Klaipėdos publika“</w:t>
            </w:r>
          </w:p>
        </w:tc>
        <w:tc>
          <w:tcPr>
            <w:tcW w:w="1276" w:type="dxa"/>
          </w:tcPr>
          <w:p w14:paraId="259FDC8D" w14:textId="7A18633E" w:rsidR="00BD76C0" w:rsidRPr="001C05AF" w:rsidRDefault="00BD76C0" w:rsidP="00BD76C0">
            <w:r>
              <w:t>VšĮ</w:t>
            </w:r>
          </w:p>
        </w:tc>
        <w:tc>
          <w:tcPr>
            <w:tcW w:w="2268" w:type="dxa"/>
          </w:tcPr>
          <w:p w14:paraId="00DCC426" w14:textId="14A43404" w:rsidR="00BD76C0" w:rsidRPr="001C05AF" w:rsidRDefault="00BD76C0" w:rsidP="00BD76C0">
            <w:r>
              <w:t>Gatvės muzikos diena Klaipėdoje</w:t>
            </w:r>
          </w:p>
        </w:tc>
        <w:tc>
          <w:tcPr>
            <w:tcW w:w="1559" w:type="dxa"/>
          </w:tcPr>
          <w:p w14:paraId="305D9EC0" w14:textId="7A6C45E8" w:rsidR="00BD76C0" w:rsidRPr="001C05AF" w:rsidRDefault="00BD76C0" w:rsidP="00BD76C0">
            <w:pPr>
              <w:jc w:val="center"/>
            </w:pPr>
            <w:r>
              <w:t>84</w:t>
            </w:r>
          </w:p>
        </w:tc>
        <w:tc>
          <w:tcPr>
            <w:tcW w:w="1560" w:type="dxa"/>
          </w:tcPr>
          <w:p w14:paraId="12A00764" w14:textId="26C2C7EC" w:rsidR="00BD76C0" w:rsidRPr="001C05AF" w:rsidRDefault="00BD76C0" w:rsidP="00BD76C0">
            <w:pPr>
              <w:jc w:val="center"/>
            </w:pPr>
            <w:r>
              <w:t>4500</w:t>
            </w:r>
          </w:p>
        </w:tc>
        <w:tc>
          <w:tcPr>
            <w:tcW w:w="1417" w:type="dxa"/>
          </w:tcPr>
          <w:p w14:paraId="20484BED" w14:textId="77777777" w:rsidR="00BD76C0" w:rsidRPr="001C05AF" w:rsidRDefault="00BD76C0" w:rsidP="00BD76C0">
            <w:pPr>
              <w:jc w:val="both"/>
            </w:pPr>
          </w:p>
        </w:tc>
      </w:tr>
      <w:tr w:rsidR="00BD76C0" w:rsidRPr="00E8796A" w14:paraId="272A28B4" w14:textId="6CBBA208" w:rsidTr="001C05AF">
        <w:trPr>
          <w:trHeight w:val="457"/>
          <w:jc w:val="center"/>
        </w:trPr>
        <w:tc>
          <w:tcPr>
            <w:tcW w:w="596" w:type="dxa"/>
            <w:vAlign w:val="center"/>
          </w:tcPr>
          <w:p w14:paraId="272A28AD" w14:textId="1FE6E879" w:rsidR="00BD76C0" w:rsidRPr="00E8796A" w:rsidRDefault="00BD76C0" w:rsidP="00BD76C0">
            <w:r>
              <w:t>4</w:t>
            </w:r>
            <w:r w:rsidRPr="00E8796A">
              <w:t>.</w:t>
            </w:r>
          </w:p>
        </w:tc>
        <w:tc>
          <w:tcPr>
            <w:tcW w:w="1667" w:type="dxa"/>
          </w:tcPr>
          <w:p w14:paraId="272A28AE" w14:textId="197C7F47" w:rsidR="00BD76C0" w:rsidRPr="00E8796A" w:rsidRDefault="00BD76C0" w:rsidP="00BD76C0">
            <w:r>
              <w:t>„Jūros marios“</w:t>
            </w:r>
          </w:p>
        </w:tc>
        <w:tc>
          <w:tcPr>
            <w:tcW w:w="1276" w:type="dxa"/>
          </w:tcPr>
          <w:p w14:paraId="272A28AF" w14:textId="582B98C3" w:rsidR="00BD76C0" w:rsidRDefault="00BD76C0" w:rsidP="00BD76C0">
            <w:r>
              <w:t>VšĮ</w:t>
            </w:r>
          </w:p>
        </w:tc>
        <w:tc>
          <w:tcPr>
            <w:tcW w:w="2268" w:type="dxa"/>
          </w:tcPr>
          <w:p w14:paraId="272A28B0" w14:textId="1B90661B" w:rsidR="00BD76C0" w:rsidRPr="00E8796A" w:rsidRDefault="00BD76C0" w:rsidP="00BD76C0">
            <w:r>
              <w:t>Paviljonas</w:t>
            </w:r>
          </w:p>
        </w:tc>
        <w:tc>
          <w:tcPr>
            <w:tcW w:w="1559" w:type="dxa"/>
          </w:tcPr>
          <w:p w14:paraId="272A28B1" w14:textId="0DA9D78E" w:rsidR="00BD76C0" w:rsidRDefault="00BD76C0" w:rsidP="00BD76C0">
            <w:pPr>
              <w:jc w:val="center"/>
            </w:pPr>
            <w:r>
              <w:t>81</w:t>
            </w:r>
          </w:p>
        </w:tc>
        <w:tc>
          <w:tcPr>
            <w:tcW w:w="1560" w:type="dxa"/>
          </w:tcPr>
          <w:p w14:paraId="272A28B2" w14:textId="47BF0979" w:rsidR="00BD76C0" w:rsidRDefault="00BD76C0" w:rsidP="00BD76C0">
            <w:pPr>
              <w:jc w:val="center"/>
            </w:pPr>
            <w:r>
              <w:t>4000</w:t>
            </w:r>
          </w:p>
        </w:tc>
        <w:tc>
          <w:tcPr>
            <w:tcW w:w="1417" w:type="dxa"/>
          </w:tcPr>
          <w:p w14:paraId="272A28B3" w14:textId="77777777" w:rsidR="00BD76C0" w:rsidRPr="00E8796A" w:rsidRDefault="00BD76C0" w:rsidP="00BD76C0">
            <w:pPr>
              <w:jc w:val="both"/>
            </w:pPr>
          </w:p>
        </w:tc>
      </w:tr>
      <w:tr w:rsidR="00BD76C0" w:rsidRPr="00E8796A" w14:paraId="272A28BC" w14:textId="7BBE47DD" w:rsidTr="001C05AF">
        <w:trPr>
          <w:trHeight w:val="457"/>
          <w:jc w:val="center"/>
        </w:trPr>
        <w:tc>
          <w:tcPr>
            <w:tcW w:w="596" w:type="dxa"/>
            <w:vAlign w:val="center"/>
          </w:tcPr>
          <w:p w14:paraId="272A28B5" w14:textId="36A25FFA" w:rsidR="00BD76C0" w:rsidRPr="00E8796A" w:rsidRDefault="00BD76C0" w:rsidP="00BD76C0">
            <w:r>
              <w:t>5.</w:t>
            </w:r>
          </w:p>
        </w:tc>
        <w:tc>
          <w:tcPr>
            <w:tcW w:w="1667" w:type="dxa"/>
          </w:tcPr>
          <w:p w14:paraId="272A28B6" w14:textId="06DB4B37" w:rsidR="00BD76C0" w:rsidRPr="00E8796A" w:rsidRDefault="00BD76C0" w:rsidP="00BD76C0">
            <w:r w:rsidRPr="008C6FCD">
              <w:t xml:space="preserve">Klaipėdos miesto chorinė bendrija </w:t>
            </w:r>
            <w:r>
              <w:t>„</w:t>
            </w:r>
            <w:r w:rsidRPr="008C6FCD">
              <w:t>Aukuras</w:t>
            </w:r>
            <w:r>
              <w:t>“</w:t>
            </w:r>
          </w:p>
        </w:tc>
        <w:tc>
          <w:tcPr>
            <w:tcW w:w="1276" w:type="dxa"/>
          </w:tcPr>
          <w:p w14:paraId="272A28B7" w14:textId="25E131CF" w:rsidR="00BD76C0" w:rsidRDefault="00BD76C0" w:rsidP="00BD76C0">
            <w:r>
              <w:t>Asociacija</w:t>
            </w:r>
          </w:p>
        </w:tc>
        <w:tc>
          <w:tcPr>
            <w:tcW w:w="2268" w:type="dxa"/>
          </w:tcPr>
          <w:p w14:paraId="272A28B8" w14:textId="4B4087D9" w:rsidR="00BD76C0" w:rsidRPr="00E8796A" w:rsidRDefault="00BD76C0" w:rsidP="00BD76C0">
            <w:r>
              <w:t>Chorinės muzikos festivalis „</w:t>
            </w:r>
            <w:r w:rsidRPr="008C6FCD">
              <w:t>Dainoje tautos dvasia</w:t>
            </w:r>
            <w:r>
              <w:t>“</w:t>
            </w:r>
          </w:p>
        </w:tc>
        <w:tc>
          <w:tcPr>
            <w:tcW w:w="1559" w:type="dxa"/>
          </w:tcPr>
          <w:p w14:paraId="272A28B9" w14:textId="05A86BC6" w:rsidR="00BD76C0" w:rsidRDefault="00BD76C0" w:rsidP="00BD76C0">
            <w:pPr>
              <w:jc w:val="center"/>
            </w:pPr>
            <w:r>
              <w:t>80</w:t>
            </w:r>
          </w:p>
        </w:tc>
        <w:tc>
          <w:tcPr>
            <w:tcW w:w="1560" w:type="dxa"/>
          </w:tcPr>
          <w:p w14:paraId="272A28BA" w14:textId="293B3989" w:rsidR="00BD76C0" w:rsidRDefault="00BD76C0" w:rsidP="00BD76C0">
            <w:pPr>
              <w:jc w:val="center"/>
            </w:pPr>
            <w:r>
              <w:t>6500</w:t>
            </w:r>
          </w:p>
        </w:tc>
        <w:tc>
          <w:tcPr>
            <w:tcW w:w="1417" w:type="dxa"/>
          </w:tcPr>
          <w:p w14:paraId="272A28BB" w14:textId="77777777" w:rsidR="00BD76C0" w:rsidRPr="00E8796A" w:rsidRDefault="00BD76C0" w:rsidP="00BD76C0">
            <w:pPr>
              <w:jc w:val="both"/>
            </w:pPr>
          </w:p>
        </w:tc>
      </w:tr>
      <w:tr w:rsidR="00BD76C0" w:rsidRPr="00E8796A" w14:paraId="272A28CC" w14:textId="28A5E35B" w:rsidTr="001C05AF">
        <w:trPr>
          <w:trHeight w:val="457"/>
          <w:jc w:val="center"/>
        </w:trPr>
        <w:tc>
          <w:tcPr>
            <w:tcW w:w="596" w:type="dxa"/>
            <w:vAlign w:val="center"/>
          </w:tcPr>
          <w:p w14:paraId="272A28C5" w14:textId="6AD5C0E3" w:rsidR="00BD76C0" w:rsidRPr="00E8796A" w:rsidRDefault="00BD76C0" w:rsidP="00BD76C0">
            <w:r>
              <w:t>6</w:t>
            </w:r>
            <w:r w:rsidRPr="00E8796A">
              <w:t>.</w:t>
            </w:r>
          </w:p>
        </w:tc>
        <w:tc>
          <w:tcPr>
            <w:tcW w:w="1667" w:type="dxa"/>
          </w:tcPr>
          <w:p w14:paraId="272A28C6" w14:textId="3844F81E" w:rsidR="00BD76C0" w:rsidRPr="00E8796A" w:rsidRDefault="00BD76C0" w:rsidP="00BD76C0">
            <w:r w:rsidRPr="00F26071">
              <w:t xml:space="preserve">Senjorų šokių kolektyvas </w:t>
            </w:r>
            <w:r>
              <w:t>„</w:t>
            </w:r>
            <w:r w:rsidRPr="00F26071">
              <w:t>Klaipėdos zunda</w:t>
            </w:r>
            <w:r>
              <w:t>“</w:t>
            </w:r>
          </w:p>
        </w:tc>
        <w:tc>
          <w:tcPr>
            <w:tcW w:w="1276" w:type="dxa"/>
          </w:tcPr>
          <w:p w14:paraId="272A28C7" w14:textId="48EF69C5" w:rsidR="00BD76C0" w:rsidRDefault="00BD76C0" w:rsidP="00BD76C0">
            <w:r>
              <w:t>VšĮ</w:t>
            </w:r>
          </w:p>
        </w:tc>
        <w:tc>
          <w:tcPr>
            <w:tcW w:w="2268" w:type="dxa"/>
          </w:tcPr>
          <w:p w14:paraId="272A28C8" w14:textId="23B9805D" w:rsidR="00BD76C0" w:rsidRPr="00E8796A" w:rsidRDefault="00BD76C0" w:rsidP="00BD76C0">
            <w:r w:rsidRPr="00F26071">
              <w:t>Klaipėdos zunda augina šokančias bendruomenes</w:t>
            </w:r>
          </w:p>
        </w:tc>
        <w:tc>
          <w:tcPr>
            <w:tcW w:w="1559" w:type="dxa"/>
          </w:tcPr>
          <w:p w14:paraId="272A28C9" w14:textId="1E7E2270" w:rsidR="00BD76C0" w:rsidRDefault="00BD76C0" w:rsidP="00BD76C0">
            <w:pPr>
              <w:jc w:val="center"/>
            </w:pPr>
            <w:r>
              <w:t>78</w:t>
            </w:r>
          </w:p>
        </w:tc>
        <w:tc>
          <w:tcPr>
            <w:tcW w:w="1560" w:type="dxa"/>
          </w:tcPr>
          <w:p w14:paraId="272A28CA" w14:textId="67FBF46F" w:rsidR="00BD76C0" w:rsidRDefault="00BD76C0" w:rsidP="00BD76C0">
            <w:pPr>
              <w:jc w:val="center"/>
            </w:pPr>
            <w:r>
              <w:t>5000</w:t>
            </w:r>
          </w:p>
        </w:tc>
        <w:tc>
          <w:tcPr>
            <w:tcW w:w="1417" w:type="dxa"/>
          </w:tcPr>
          <w:p w14:paraId="272A28CB" w14:textId="77777777" w:rsidR="00BD76C0" w:rsidRPr="00E8796A" w:rsidRDefault="00BD76C0" w:rsidP="00BD76C0">
            <w:pPr>
              <w:jc w:val="both"/>
            </w:pPr>
          </w:p>
        </w:tc>
      </w:tr>
      <w:tr w:rsidR="00BD76C0" w:rsidRPr="00E8796A" w14:paraId="272A28D4" w14:textId="0513810A" w:rsidTr="001C05AF">
        <w:trPr>
          <w:trHeight w:val="457"/>
          <w:jc w:val="center"/>
        </w:trPr>
        <w:tc>
          <w:tcPr>
            <w:tcW w:w="596" w:type="dxa"/>
            <w:vAlign w:val="center"/>
          </w:tcPr>
          <w:p w14:paraId="272A28CD" w14:textId="4E7A00D2" w:rsidR="00BD76C0" w:rsidRPr="00E8796A" w:rsidRDefault="00BD76C0" w:rsidP="00BD76C0">
            <w:r>
              <w:t>7</w:t>
            </w:r>
            <w:r w:rsidRPr="00E8796A">
              <w:t>.</w:t>
            </w:r>
          </w:p>
        </w:tc>
        <w:tc>
          <w:tcPr>
            <w:tcW w:w="1667" w:type="dxa"/>
          </w:tcPr>
          <w:p w14:paraId="272A28CE" w14:textId="47DD26AF" w:rsidR="00BD76C0" w:rsidRPr="00E8796A" w:rsidRDefault="00BD76C0" w:rsidP="00BD76C0">
            <w:r w:rsidRPr="00F26071">
              <w:t xml:space="preserve">Klaipėdos apskrities </w:t>
            </w:r>
            <w:r>
              <w:t>viešoji Ievos</w:t>
            </w:r>
            <w:r w:rsidRPr="00F26071">
              <w:t xml:space="preserve"> Simonaitytės biblioteka</w:t>
            </w:r>
          </w:p>
        </w:tc>
        <w:tc>
          <w:tcPr>
            <w:tcW w:w="1276" w:type="dxa"/>
          </w:tcPr>
          <w:p w14:paraId="272A28CF" w14:textId="0A21D1AF" w:rsidR="00BD76C0" w:rsidRPr="008C6FCD" w:rsidRDefault="00BD76C0" w:rsidP="00BD76C0">
            <w:r>
              <w:t>Biudžetinė įstaiga</w:t>
            </w:r>
          </w:p>
        </w:tc>
        <w:tc>
          <w:tcPr>
            <w:tcW w:w="2268" w:type="dxa"/>
          </w:tcPr>
          <w:p w14:paraId="272A28D0" w14:textId="4E75CC56" w:rsidR="00BD76C0" w:rsidRPr="00E8796A" w:rsidRDefault="00BD76C0" w:rsidP="00BD76C0">
            <w:r w:rsidRPr="00F26071">
              <w:t>Plius septyni 2</w:t>
            </w:r>
          </w:p>
        </w:tc>
        <w:tc>
          <w:tcPr>
            <w:tcW w:w="1559" w:type="dxa"/>
          </w:tcPr>
          <w:p w14:paraId="272A28D1" w14:textId="182CEE10" w:rsidR="00BD76C0" w:rsidRDefault="00BD76C0" w:rsidP="00BD76C0">
            <w:pPr>
              <w:jc w:val="center"/>
            </w:pPr>
            <w:r>
              <w:t>78</w:t>
            </w:r>
          </w:p>
        </w:tc>
        <w:tc>
          <w:tcPr>
            <w:tcW w:w="1560" w:type="dxa"/>
          </w:tcPr>
          <w:p w14:paraId="272A28D2" w14:textId="0EB5A818" w:rsidR="00BD76C0" w:rsidRDefault="00BD76C0" w:rsidP="00BD76C0">
            <w:pPr>
              <w:jc w:val="center"/>
            </w:pPr>
            <w:r>
              <w:t>2000</w:t>
            </w:r>
          </w:p>
        </w:tc>
        <w:tc>
          <w:tcPr>
            <w:tcW w:w="1417" w:type="dxa"/>
          </w:tcPr>
          <w:p w14:paraId="272A28D3" w14:textId="77777777" w:rsidR="00BD76C0" w:rsidRPr="00E8796A" w:rsidRDefault="00BD76C0" w:rsidP="00BD76C0">
            <w:pPr>
              <w:jc w:val="both"/>
            </w:pPr>
          </w:p>
        </w:tc>
      </w:tr>
      <w:tr w:rsidR="00BD76C0" w:rsidRPr="00E8796A" w14:paraId="0C4877EB" w14:textId="77777777" w:rsidTr="001C05AF">
        <w:trPr>
          <w:trHeight w:val="457"/>
          <w:jc w:val="center"/>
        </w:trPr>
        <w:tc>
          <w:tcPr>
            <w:tcW w:w="596" w:type="dxa"/>
            <w:vAlign w:val="center"/>
          </w:tcPr>
          <w:p w14:paraId="14B5115B" w14:textId="7632D4CF" w:rsidR="00BD76C0" w:rsidRDefault="00BD76C0" w:rsidP="00BD76C0">
            <w:r>
              <w:t>8</w:t>
            </w:r>
            <w:r w:rsidRPr="001C05AF">
              <w:t>.</w:t>
            </w:r>
          </w:p>
        </w:tc>
        <w:tc>
          <w:tcPr>
            <w:tcW w:w="1667" w:type="dxa"/>
          </w:tcPr>
          <w:p w14:paraId="69FE50BF" w14:textId="77777777" w:rsidR="00BD76C0" w:rsidRDefault="00BD76C0" w:rsidP="00BD76C0">
            <w:r>
              <w:t>„Šv. Pranciškaus</w:t>
            </w:r>
          </w:p>
          <w:p w14:paraId="016782B7" w14:textId="5C6C99C9" w:rsidR="00BD76C0" w:rsidRPr="001C05AF" w:rsidRDefault="00BD76C0" w:rsidP="00BD76C0">
            <w:r>
              <w:t>vilt</w:t>
            </w:r>
            <w:r w:rsidRPr="00F26071">
              <w:t>ies miestas</w:t>
            </w:r>
            <w:r>
              <w:t>“</w:t>
            </w:r>
          </w:p>
        </w:tc>
        <w:tc>
          <w:tcPr>
            <w:tcW w:w="1276" w:type="dxa"/>
          </w:tcPr>
          <w:p w14:paraId="7B0E51DC" w14:textId="4D548B29" w:rsidR="00BD76C0" w:rsidRPr="001C05AF" w:rsidRDefault="00BD76C0" w:rsidP="00BD76C0">
            <w:r>
              <w:t>VšĮ</w:t>
            </w:r>
          </w:p>
        </w:tc>
        <w:tc>
          <w:tcPr>
            <w:tcW w:w="2268" w:type="dxa"/>
          </w:tcPr>
          <w:p w14:paraId="6F676BA4" w14:textId="3F6B8740" w:rsidR="00BD76C0" w:rsidRPr="001C05AF" w:rsidRDefault="00BD76C0" w:rsidP="00BD76C0">
            <w:r w:rsidRPr="00F26071">
              <w:t xml:space="preserve">Renginių ciklas </w:t>
            </w:r>
            <w:r>
              <w:t>„</w:t>
            </w:r>
            <w:r w:rsidRPr="00F26071">
              <w:t>Vilties įkvėpti</w:t>
            </w:r>
            <w:r>
              <w:t>“</w:t>
            </w:r>
          </w:p>
        </w:tc>
        <w:tc>
          <w:tcPr>
            <w:tcW w:w="1559" w:type="dxa"/>
          </w:tcPr>
          <w:p w14:paraId="6D996E95" w14:textId="1B30768C" w:rsidR="00BD76C0" w:rsidRPr="001C05AF" w:rsidRDefault="00BD76C0" w:rsidP="00BD76C0">
            <w:pPr>
              <w:jc w:val="center"/>
            </w:pPr>
            <w:r>
              <w:t>77</w:t>
            </w:r>
          </w:p>
        </w:tc>
        <w:tc>
          <w:tcPr>
            <w:tcW w:w="1560" w:type="dxa"/>
          </w:tcPr>
          <w:p w14:paraId="32343BA5" w14:textId="2D409999" w:rsidR="00BD76C0" w:rsidRPr="001C05AF" w:rsidRDefault="00BD76C0" w:rsidP="00BD76C0">
            <w:pPr>
              <w:jc w:val="center"/>
            </w:pPr>
            <w:r>
              <w:t>7000</w:t>
            </w:r>
          </w:p>
        </w:tc>
        <w:tc>
          <w:tcPr>
            <w:tcW w:w="1417" w:type="dxa"/>
          </w:tcPr>
          <w:p w14:paraId="18E109FA" w14:textId="77777777" w:rsidR="00BD76C0" w:rsidRPr="00E8796A" w:rsidRDefault="00BD76C0" w:rsidP="00BD76C0">
            <w:pPr>
              <w:jc w:val="both"/>
            </w:pPr>
          </w:p>
        </w:tc>
      </w:tr>
      <w:tr w:rsidR="00BD76C0" w:rsidRPr="00E8796A" w14:paraId="6D09A5F1" w14:textId="77777777" w:rsidTr="001C05AF">
        <w:trPr>
          <w:trHeight w:val="457"/>
          <w:jc w:val="center"/>
        </w:trPr>
        <w:tc>
          <w:tcPr>
            <w:tcW w:w="596" w:type="dxa"/>
            <w:vAlign w:val="center"/>
          </w:tcPr>
          <w:p w14:paraId="287C9954" w14:textId="20C9BBB5" w:rsidR="00BD76C0" w:rsidRPr="001C05AF" w:rsidRDefault="00BD76C0" w:rsidP="00BD76C0"/>
        </w:tc>
        <w:tc>
          <w:tcPr>
            <w:tcW w:w="1667" w:type="dxa"/>
          </w:tcPr>
          <w:p w14:paraId="4F12F997" w14:textId="5CCF561A" w:rsidR="00BD76C0" w:rsidRPr="001C05AF" w:rsidRDefault="00BD76C0" w:rsidP="00BD76C0"/>
        </w:tc>
        <w:tc>
          <w:tcPr>
            <w:tcW w:w="1276" w:type="dxa"/>
          </w:tcPr>
          <w:p w14:paraId="25FDFA09" w14:textId="0EAEA3D2" w:rsidR="00BD76C0" w:rsidRPr="001C05AF" w:rsidRDefault="00BD76C0" w:rsidP="00BD76C0"/>
        </w:tc>
        <w:tc>
          <w:tcPr>
            <w:tcW w:w="2268" w:type="dxa"/>
          </w:tcPr>
          <w:p w14:paraId="1B6DFF7E" w14:textId="2A18A640" w:rsidR="00BD76C0" w:rsidRPr="001C05AF" w:rsidRDefault="00BD76C0" w:rsidP="00BD76C0"/>
        </w:tc>
        <w:tc>
          <w:tcPr>
            <w:tcW w:w="1559" w:type="dxa"/>
          </w:tcPr>
          <w:p w14:paraId="65EF3E8B" w14:textId="7BEF6593" w:rsidR="00BD76C0" w:rsidRPr="001C05AF" w:rsidRDefault="00BD76C0" w:rsidP="00BD76C0">
            <w:pPr>
              <w:jc w:val="center"/>
            </w:pPr>
          </w:p>
        </w:tc>
        <w:tc>
          <w:tcPr>
            <w:tcW w:w="1560" w:type="dxa"/>
          </w:tcPr>
          <w:p w14:paraId="263F360F" w14:textId="3546E5EC" w:rsidR="00BD76C0" w:rsidRPr="001C05AF" w:rsidRDefault="00BD76C0" w:rsidP="00BD76C0">
            <w:pPr>
              <w:jc w:val="center"/>
            </w:pPr>
          </w:p>
        </w:tc>
        <w:tc>
          <w:tcPr>
            <w:tcW w:w="1417" w:type="dxa"/>
          </w:tcPr>
          <w:p w14:paraId="6209B5F0" w14:textId="77777777" w:rsidR="00BD76C0" w:rsidRPr="00E8796A" w:rsidRDefault="00BD76C0" w:rsidP="00BD76C0">
            <w:pPr>
              <w:jc w:val="both"/>
            </w:pPr>
          </w:p>
        </w:tc>
      </w:tr>
      <w:tr w:rsidR="00733893" w:rsidRPr="00E8796A" w14:paraId="3D80E8C6" w14:textId="77777777" w:rsidTr="001C05AF">
        <w:trPr>
          <w:trHeight w:val="457"/>
          <w:jc w:val="center"/>
        </w:trPr>
        <w:tc>
          <w:tcPr>
            <w:tcW w:w="596" w:type="dxa"/>
            <w:vAlign w:val="center"/>
          </w:tcPr>
          <w:p w14:paraId="694B7C71" w14:textId="5C0B49ED" w:rsidR="00733893" w:rsidRPr="001C05AF" w:rsidRDefault="00733893" w:rsidP="00733893">
            <w:r>
              <w:t>9</w:t>
            </w:r>
            <w:r w:rsidRPr="001C05AF">
              <w:t>.</w:t>
            </w:r>
          </w:p>
        </w:tc>
        <w:tc>
          <w:tcPr>
            <w:tcW w:w="1667" w:type="dxa"/>
          </w:tcPr>
          <w:p w14:paraId="0FF1DBF0" w14:textId="6FABC290" w:rsidR="00733893" w:rsidRPr="001C05AF" w:rsidRDefault="00733893" w:rsidP="00733893">
            <w:r>
              <w:t>„</w:t>
            </w:r>
            <w:r w:rsidRPr="00F26071">
              <w:t>Kultūros centras Kūrybos gelmės</w:t>
            </w:r>
            <w:r>
              <w:t>“</w:t>
            </w:r>
          </w:p>
        </w:tc>
        <w:tc>
          <w:tcPr>
            <w:tcW w:w="1276" w:type="dxa"/>
          </w:tcPr>
          <w:p w14:paraId="4C8F3458" w14:textId="2B540573" w:rsidR="00733893" w:rsidRPr="001C05AF" w:rsidRDefault="00733893" w:rsidP="00733893">
            <w:r>
              <w:t>VšĮ</w:t>
            </w:r>
          </w:p>
        </w:tc>
        <w:tc>
          <w:tcPr>
            <w:tcW w:w="2268" w:type="dxa"/>
          </w:tcPr>
          <w:p w14:paraId="2CD7E99D" w14:textId="5161DF6C" w:rsidR="00733893" w:rsidRPr="001C05AF" w:rsidRDefault="00733893" w:rsidP="00733893">
            <w:r w:rsidRPr="00F26071">
              <w:t>Kurkime KARTU</w:t>
            </w:r>
          </w:p>
        </w:tc>
        <w:tc>
          <w:tcPr>
            <w:tcW w:w="1559" w:type="dxa"/>
          </w:tcPr>
          <w:p w14:paraId="7229F71C" w14:textId="32C5197D" w:rsidR="00733893" w:rsidRPr="001C05AF" w:rsidRDefault="00733893" w:rsidP="00733893">
            <w:pPr>
              <w:jc w:val="center"/>
            </w:pPr>
            <w:r>
              <w:t>77</w:t>
            </w:r>
          </w:p>
        </w:tc>
        <w:tc>
          <w:tcPr>
            <w:tcW w:w="1560" w:type="dxa"/>
          </w:tcPr>
          <w:p w14:paraId="4EF9ED86" w14:textId="4E6F8F6D" w:rsidR="00733893" w:rsidRPr="001C05AF" w:rsidRDefault="00733893" w:rsidP="00733893">
            <w:pPr>
              <w:jc w:val="center"/>
            </w:pPr>
            <w:r>
              <w:t>6500</w:t>
            </w:r>
          </w:p>
        </w:tc>
        <w:tc>
          <w:tcPr>
            <w:tcW w:w="1417" w:type="dxa"/>
          </w:tcPr>
          <w:p w14:paraId="651A0D5C" w14:textId="77777777" w:rsidR="00733893" w:rsidRPr="001C05AF" w:rsidRDefault="00733893" w:rsidP="00733893">
            <w:pPr>
              <w:jc w:val="both"/>
            </w:pPr>
          </w:p>
        </w:tc>
      </w:tr>
      <w:tr w:rsidR="00733893" w:rsidRPr="00E8796A" w14:paraId="272A28E4" w14:textId="3136A083" w:rsidTr="001C05AF">
        <w:trPr>
          <w:trHeight w:val="457"/>
          <w:jc w:val="center"/>
        </w:trPr>
        <w:tc>
          <w:tcPr>
            <w:tcW w:w="596" w:type="dxa"/>
            <w:vAlign w:val="center"/>
          </w:tcPr>
          <w:p w14:paraId="272A28DD" w14:textId="0468AC89" w:rsidR="00733893" w:rsidRPr="00E8796A" w:rsidRDefault="00733893" w:rsidP="00733893">
            <w:r>
              <w:t>10.</w:t>
            </w:r>
          </w:p>
        </w:tc>
        <w:tc>
          <w:tcPr>
            <w:tcW w:w="1667" w:type="dxa"/>
          </w:tcPr>
          <w:p w14:paraId="272A28DE" w14:textId="28DE1939" w:rsidR="00733893" w:rsidRPr="00E8796A" w:rsidRDefault="00733893" w:rsidP="00733893">
            <w:r w:rsidRPr="00F26071">
              <w:t xml:space="preserve">Tautinės muzikos asociacija </w:t>
            </w:r>
            <w:r>
              <w:t>„</w:t>
            </w:r>
            <w:proofErr w:type="spellStart"/>
            <w:r w:rsidRPr="00F26071">
              <w:t>Trimitatis</w:t>
            </w:r>
            <w:proofErr w:type="spellEnd"/>
            <w:r>
              <w:t>“</w:t>
            </w:r>
          </w:p>
        </w:tc>
        <w:tc>
          <w:tcPr>
            <w:tcW w:w="1276" w:type="dxa"/>
          </w:tcPr>
          <w:p w14:paraId="272A28DF" w14:textId="6B7A6444" w:rsidR="00733893" w:rsidRPr="00F26071" w:rsidRDefault="00733893" w:rsidP="00733893">
            <w:r>
              <w:t>Asociacija</w:t>
            </w:r>
          </w:p>
        </w:tc>
        <w:tc>
          <w:tcPr>
            <w:tcW w:w="2268" w:type="dxa"/>
          </w:tcPr>
          <w:p w14:paraId="272A28E0" w14:textId="51656642" w:rsidR="00733893" w:rsidRPr="00E8796A" w:rsidRDefault="00733893" w:rsidP="00733893">
            <w:r w:rsidRPr="00F26071">
              <w:t>Tautinių instrumentų skambesiai Lietuvai</w:t>
            </w:r>
          </w:p>
        </w:tc>
        <w:tc>
          <w:tcPr>
            <w:tcW w:w="1559" w:type="dxa"/>
          </w:tcPr>
          <w:p w14:paraId="272A28E1" w14:textId="3A10DEFF" w:rsidR="00733893" w:rsidRDefault="00733893" w:rsidP="00733893">
            <w:pPr>
              <w:jc w:val="center"/>
            </w:pPr>
            <w:r>
              <w:t>76</w:t>
            </w:r>
          </w:p>
        </w:tc>
        <w:tc>
          <w:tcPr>
            <w:tcW w:w="1560" w:type="dxa"/>
          </w:tcPr>
          <w:p w14:paraId="272A28E2" w14:textId="3447C17E" w:rsidR="00733893" w:rsidRDefault="00733893" w:rsidP="00733893">
            <w:pPr>
              <w:jc w:val="center"/>
            </w:pPr>
            <w:r>
              <w:t>10 000</w:t>
            </w:r>
          </w:p>
        </w:tc>
        <w:tc>
          <w:tcPr>
            <w:tcW w:w="1417" w:type="dxa"/>
          </w:tcPr>
          <w:p w14:paraId="272A28E3" w14:textId="77777777" w:rsidR="00733893" w:rsidRPr="00E8796A" w:rsidRDefault="00733893" w:rsidP="00733893">
            <w:pPr>
              <w:jc w:val="both"/>
            </w:pPr>
          </w:p>
        </w:tc>
      </w:tr>
      <w:tr w:rsidR="00733893" w:rsidRPr="00E8796A" w14:paraId="272A28EC" w14:textId="3470F3D5" w:rsidTr="001C05AF">
        <w:trPr>
          <w:trHeight w:val="457"/>
          <w:jc w:val="center"/>
        </w:trPr>
        <w:tc>
          <w:tcPr>
            <w:tcW w:w="596" w:type="dxa"/>
            <w:vAlign w:val="center"/>
          </w:tcPr>
          <w:p w14:paraId="272A28E5" w14:textId="63DA64C7" w:rsidR="00733893" w:rsidRPr="00E8796A" w:rsidRDefault="00733893" w:rsidP="00733893">
            <w:r>
              <w:t>11.</w:t>
            </w:r>
          </w:p>
        </w:tc>
        <w:tc>
          <w:tcPr>
            <w:tcW w:w="1667" w:type="dxa"/>
          </w:tcPr>
          <w:p w14:paraId="272A28E6" w14:textId="3FD6C4FB" w:rsidR="00733893" w:rsidRPr="00E8796A" w:rsidRDefault="00733893" w:rsidP="00733893">
            <w:r>
              <w:t>„</w:t>
            </w:r>
            <w:r w:rsidRPr="00F26071">
              <w:t>Klaipėdos publika</w:t>
            </w:r>
            <w:r>
              <w:t>“</w:t>
            </w:r>
          </w:p>
        </w:tc>
        <w:tc>
          <w:tcPr>
            <w:tcW w:w="1276" w:type="dxa"/>
          </w:tcPr>
          <w:p w14:paraId="272A28E7" w14:textId="2D4FB298" w:rsidR="00733893" w:rsidRPr="00B15250" w:rsidRDefault="00733893" w:rsidP="00733893">
            <w:r>
              <w:t>VšĮ</w:t>
            </w:r>
          </w:p>
        </w:tc>
        <w:tc>
          <w:tcPr>
            <w:tcW w:w="2268" w:type="dxa"/>
          </w:tcPr>
          <w:p w14:paraId="272A28E8" w14:textId="658329CA" w:rsidR="00733893" w:rsidRPr="00E8796A" w:rsidRDefault="00733893" w:rsidP="00733893">
            <w:r w:rsidRPr="00F26071">
              <w:t xml:space="preserve">Kovo 11-osios minėjimas ir socialinė akcija </w:t>
            </w:r>
            <w:r>
              <w:t>„</w:t>
            </w:r>
            <w:r w:rsidRPr="00F26071">
              <w:t>Laukiantis bilietas</w:t>
            </w:r>
            <w:r>
              <w:t>“</w:t>
            </w:r>
          </w:p>
        </w:tc>
        <w:tc>
          <w:tcPr>
            <w:tcW w:w="1559" w:type="dxa"/>
          </w:tcPr>
          <w:p w14:paraId="272A28E9" w14:textId="73E7098A" w:rsidR="00733893" w:rsidRDefault="00733893" w:rsidP="00733893">
            <w:pPr>
              <w:jc w:val="center"/>
            </w:pPr>
            <w:r>
              <w:t>76</w:t>
            </w:r>
          </w:p>
        </w:tc>
        <w:tc>
          <w:tcPr>
            <w:tcW w:w="1560" w:type="dxa"/>
          </w:tcPr>
          <w:p w14:paraId="272A28EA" w14:textId="0165E733" w:rsidR="00733893" w:rsidRDefault="00733893" w:rsidP="00733893">
            <w:pPr>
              <w:jc w:val="center"/>
            </w:pPr>
            <w:r>
              <w:t>5000</w:t>
            </w:r>
          </w:p>
        </w:tc>
        <w:tc>
          <w:tcPr>
            <w:tcW w:w="1417" w:type="dxa"/>
          </w:tcPr>
          <w:p w14:paraId="272A28EB" w14:textId="77777777" w:rsidR="00733893" w:rsidRPr="00E8796A" w:rsidRDefault="00733893" w:rsidP="00733893">
            <w:pPr>
              <w:jc w:val="both"/>
            </w:pPr>
          </w:p>
        </w:tc>
      </w:tr>
      <w:tr w:rsidR="00733893" w:rsidRPr="00E8796A" w14:paraId="272A28F4" w14:textId="7DD4EDD4" w:rsidTr="001C05AF">
        <w:trPr>
          <w:trHeight w:val="457"/>
          <w:jc w:val="center"/>
        </w:trPr>
        <w:tc>
          <w:tcPr>
            <w:tcW w:w="596" w:type="dxa"/>
            <w:vAlign w:val="center"/>
          </w:tcPr>
          <w:p w14:paraId="272A28ED" w14:textId="7BF85400" w:rsidR="00733893" w:rsidRPr="00E8796A" w:rsidRDefault="00733893" w:rsidP="00733893">
            <w:r>
              <w:t>12.</w:t>
            </w:r>
          </w:p>
        </w:tc>
        <w:tc>
          <w:tcPr>
            <w:tcW w:w="1667" w:type="dxa"/>
          </w:tcPr>
          <w:p w14:paraId="272A28EE" w14:textId="3D6350F1" w:rsidR="00733893" w:rsidRPr="00E8796A" w:rsidRDefault="00733893" w:rsidP="00733893">
            <w:r w:rsidRPr="00F26071">
              <w:t>Lietuvos jūrų muziejus</w:t>
            </w:r>
          </w:p>
        </w:tc>
        <w:tc>
          <w:tcPr>
            <w:tcW w:w="1276" w:type="dxa"/>
          </w:tcPr>
          <w:p w14:paraId="272A28EF" w14:textId="2624F6FC" w:rsidR="00733893" w:rsidRPr="00F26071" w:rsidRDefault="00733893" w:rsidP="00733893">
            <w:r>
              <w:t>Biudžetinė įstaiga</w:t>
            </w:r>
          </w:p>
        </w:tc>
        <w:tc>
          <w:tcPr>
            <w:tcW w:w="2268" w:type="dxa"/>
          </w:tcPr>
          <w:p w14:paraId="272A28F0" w14:textId="7323E0C9" w:rsidR="00733893" w:rsidRPr="00E8796A" w:rsidRDefault="00733893" w:rsidP="00733893">
            <w:r w:rsidRPr="00F26071">
              <w:t>Gyvenimas kriauklėje kitoks</w:t>
            </w:r>
          </w:p>
        </w:tc>
        <w:tc>
          <w:tcPr>
            <w:tcW w:w="1559" w:type="dxa"/>
          </w:tcPr>
          <w:p w14:paraId="272A28F1" w14:textId="4273648C" w:rsidR="00733893" w:rsidRDefault="00733893" w:rsidP="00733893">
            <w:pPr>
              <w:jc w:val="center"/>
            </w:pPr>
            <w:r>
              <w:t>76</w:t>
            </w:r>
          </w:p>
        </w:tc>
        <w:tc>
          <w:tcPr>
            <w:tcW w:w="1560" w:type="dxa"/>
          </w:tcPr>
          <w:p w14:paraId="272A28F2" w14:textId="5FE52D7E" w:rsidR="00733893" w:rsidRDefault="00733893" w:rsidP="00733893">
            <w:pPr>
              <w:jc w:val="center"/>
            </w:pPr>
            <w:r>
              <w:t>3770</w:t>
            </w:r>
          </w:p>
        </w:tc>
        <w:tc>
          <w:tcPr>
            <w:tcW w:w="1417" w:type="dxa"/>
          </w:tcPr>
          <w:p w14:paraId="272A28F3" w14:textId="77777777" w:rsidR="00733893" w:rsidRPr="00E8796A" w:rsidRDefault="00733893" w:rsidP="00733893">
            <w:pPr>
              <w:jc w:val="both"/>
            </w:pPr>
          </w:p>
        </w:tc>
      </w:tr>
      <w:tr w:rsidR="00733893" w:rsidRPr="00E8796A" w14:paraId="272A28FC" w14:textId="52A5C813" w:rsidTr="001C05AF">
        <w:trPr>
          <w:trHeight w:val="457"/>
          <w:jc w:val="center"/>
        </w:trPr>
        <w:tc>
          <w:tcPr>
            <w:tcW w:w="596" w:type="dxa"/>
            <w:vAlign w:val="center"/>
          </w:tcPr>
          <w:p w14:paraId="272A28F5" w14:textId="246D0522" w:rsidR="00733893" w:rsidRPr="00E8796A" w:rsidRDefault="00733893" w:rsidP="00733893">
            <w:r>
              <w:t>13.</w:t>
            </w:r>
          </w:p>
        </w:tc>
        <w:tc>
          <w:tcPr>
            <w:tcW w:w="1667" w:type="dxa"/>
          </w:tcPr>
          <w:p w14:paraId="272A28F6" w14:textId="72F5BE5B" w:rsidR="00733893" w:rsidRPr="00E8796A" w:rsidRDefault="00733893" w:rsidP="00733893">
            <w:r w:rsidRPr="001C05AF">
              <w:t>Visuomeninė organizacija „Muzikos svetainė“</w:t>
            </w:r>
          </w:p>
        </w:tc>
        <w:tc>
          <w:tcPr>
            <w:tcW w:w="1276" w:type="dxa"/>
          </w:tcPr>
          <w:p w14:paraId="272A28F7" w14:textId="58949EC5" w:rsidR="00733893" w:rsidRPr="00F26071" w:rsidRDefault="00733893" w:rsidP="00733893">
            <w:r w:rsidRPr="001C05AF">
              <w:t>Asociacija</w:t>
            </w:r>
          </w:p>
        </w:tc>
        <w:tc>
          <w:tcPr>
            <w:tcW w:w="2268" w:type="dxa"/>
          </w:tcPr>
          <w:p w14:paraId="272A28F8" w14:textId="589BD331" w:rsidR="00733893" w:rsidRPr="00E8796A" w:rsidRDefault="00733893" w:rsidP="00733893">
            <w:r w:rsidRPr="001C05AF">
              <w:t>Muzikinio Olimpo keliai</w:t>
            </w:r>
          </w:p>
        </w:tc>
        <w:tc>
          <w:tcPr>
            <w:tcW w:w="1559" w:type="dxa"/>
          </w:tcPr>
          <w:p w14:paraId="272A28F9" w14:textId="6D01E0A8" w:rsidR="00733893" w:rsidRDefault="00733893" w:rsidP="00733893">
            <w:pPr>
              <w:jc w:val="center"/>
            </w:pPr>
            <w:r w:rsidRPr="001C05AF">
              <w:rPr>
                <w:lang w:val="en-GB"/>
              </w:rPr>
              <w:t>75</w:t>
            </w:r>
          </w:p>
        </w:tc>
        <w:tc>
          <w:tcPr>
            <w:tcW w:w="1560" w:type="dxa"/>
          </w:tcPr>
          <w:p w14:paraId="272A28FA" w14:textId="7C146F69" w:rsidR="00733893" w:rsidRDefault="00733893" w:rsidP="00733893">
            <w:pPr>
              <w:jc w:val="center"/>
            </w:pPr>
            <w:r w:rsidRPr="001C05AF">
              <w:rPr>
                <w:lang w:val="en-GB"/>
              </w:rPr>
              <w:t>2000</w:t>
            </w:r>
          </w:p>
        </w:tc>
        <w:tc>
          <w:tcPr>
            <w:tcW w:w="1417" w:type="dxa"/>
          </w:tcPr>
          <w:p w14:paraId="272A28FB" w14:textId="77777777" w:rsidR="00733893" w:rsidRPr="00E8796A" w:rsidRDefault="00733893" w:rsidP="00733893">
            <w:pPr>
              <w:jc w:val="both"/>
            </w:pPr>
          </w:p>
        </w:tc>
      </w:tr>
      <w:tr w:rsidR="00733893" w:rsidRPr="00E8796A" w14:paraId="272A2904" w14:textId="4567FD24" w:rsidTr="001C05AF">
        <w:trPr>
          <w:trHeight w:val="457"/>
          <w:jc w:val="center"/>
        </w:trPr>
        <w:tc>
          <w:tcPr>
            <w:tcW w:w="596" w:type="dxa"/>
            <w:vAlign w:val="center"/>
          </w:tcPr>
          <w:p w14:paraId="272A28FD" w14:textId="69FB6A70" w:rsidR="00733893" w:rsidRPr="00E8796A" w:rsidRDefault="00733893" w:rsidP="00733893">
            <w:r>
              <w:t>14.</w:t>
            </w:r>
          </w:p>
        </w:tc>
        <w:tc>
          <w:tcPr>
            <w:tcW w:w="1667" w:type="dxa"/>
          </w:tcPr>
          <w:p w14:paraId="272A28FE" w14:textId="2A466877" w:rsidR="00733893" w:rsidRPr="00E8796A" w:rsidRDefault="00733893" w:rsidP="00733893">
            <w:r w:rsidRPr="001C05AF">
              <w:t>Klaipėdos miesto chorinė bendrija</w:t>
            </w:r>
          </w:p>
        </w:tc>
        <w:tc>
          <w:tcPr>
            <w:tcW w:w="1276" w:type="dxa"/>
          </w:tcPr>
          <w:p w14:paraId="272A28FF" w14:textId="6A2275F1" w:rsidR="00733893" w:rsidRPr="00F26071" w:rsidRDefault="00733893" w:rsidP="00733893">
            <w:r w:rsidRPr="001C05AF">
              <w:t>Asociacija</w:t>
            </w:r>
          </w:p>
        </w:tc>
        <w:tc>
          <w:tcPr>
            <w:tcW w:w="2268" w:type="dxa"/>
          </w:tcPr>
          <w:p w14:paraId="272A2900" w14:textId="4713A127" w:rsidR="00733893" w:rsidRPr="00E8796A" w:rsidRDefault="00733893" w:rsidP="00733893">
            <w:r w:rsidRPr="001C05AF">
              <w:t>Vakarų Lietuvos bažnyčių chorų Kalėdinis giesmių festivalis</w:t>
            </w:r>
          </w:p>
        </w:tc>
        <w:tc>
          <w:tcPr>
            <w:tcW w:w="1559" w:type="dxa"/>
          </w:tcPr>
          <w:p w14:paraId="272A2901" w14:textId="571A1FA5" w:rsidR="00733893" w:rsidRDefault="00733893" w:rsidP="00733893">
            <w:pPr>
              <w:jc w:val="center"/>
            </w:pPr>
            <w:r w:rsidRPr="001C05AF">
              <w:t>74</w:t>
            </w:r>
          </w:p>
        </w:tc>
        <w:tc>
          <w:tcPr>
            <w:tcW w:w="1560" w:type="dxa"/>
          </w:tcPr>
          <w:p w14:paraId="272A2902" w14:textId="203CEBEA" w:rsidR="00733893" w:rsidRDefault="00733893" w:rsidP="00733893">
            <w:pPr>
              <w:jc w:val="center"/>
            </w:pPr>
            <w:r w:rsidRPr="001C05AF">
              <w:t>3000</w:t>
            </w:r>
          </w:p>
        </w:tc>
        <w:tc>
          <w:tcPr>
            <w:tcW w:w="1417" w:type="dxa"/>
          </w:tcPr>
          <w:p w14:paraId="272A2903" w14:textId="77777777" w:rsidR="00733893" w:rsidRPr="00E8796A" w:rsidRDefault="00733893" w:rsidP="00733893">
            <w:pPr>
              <w:jc w:val="both"/>
            </w:pPr>
          </w:p>
        </w:tc>
      </w:tr>
      <w:tr w:rsidR="00733893" w:rsidRPr="00E8796A" w14:paraId="272A290C" w14:textId="52DC6DD0" w:rsidTr="001C05AF">
        <w:trPr>
          <w:trHeight w:val="457"/>
          <w:jc w:val="center"/>
        </w:trPr>
        <w:tc>
          <w:tcPr>
            <w:tcW w:w="596" w:type="dxa"/>
            <w:vAlign w:val="center"/>
          </w:tcPr>
          <w:p w14:paraId="272A2905" w14:textId="06BF8A1B" w:rsidR="00733893" w:rsidRPr="00E8796A" w:rsidRDefault="00733893" w:rsidP="00733893">
            <w:r>
              <w:t>15.</w:t>
            </w:r>
          </w:p>
        </w:tc>
        <w:tc>
          <w:tcPr>
            <w:tcW w:w="1667" w:type="dxa"/>
          </w:tcPr>
          <w:p w14:paraId="272A2906" w14:textId="306C9C17" w:rsidR="00733893" w:rsidRPr="00E8796A" w:rsidRDefault="00733893" w:rsidP="00733893">
            <w:r w:rsidRPr="001C05AF">
              <w:t xml:space="preserve">„Auksinė </w:t>
            </w:r>
            <w:proofErr w:type="spellStart"/>
            <w:r w:rsidRPr="001C05AF">
              <w:t>Ginsvė</w:t>
            </w:r>
            <w:proofErr w:type="spellEnd"/>
            <w:r w:rsidRPr="001C05AF">
              <w:t>“</w:t>
            </w:r>
          </w:p>
        </w:tc>
        <w:tc>
          <w:tcPr>
            <w:tcW w:w="1276" w:type="dxa"/>
          </w:tcPr>
          <w:p w14:paraId="272A2907" w14:textId="51ACF9D8" w:rsidR="00733893" w:rsidRPr="00F26071" w:rsidRDefault="00733893" w:rsidP="00733893">
            <w:r w:rsidRPr="001C05AF">
              <w:t>VšĮ</w:t>
            </w:r>
          </w:p>
        </w:tc>
        <w:tc>
          <w:tcPr>
            <w:tcW w:w="2268" w:type="dxa"/>
          </w:tcPr>
          <w:p w14:paraId="272A2908" w14:textId="73F9A4FD" w:rsidR="00733893" w:rsidRPr="00E8796A" w:rsidRDefault="00733893" w:rsidP="00733893">
            <w:r w:rsidRPr="001C05AF">
              <w:t>Nemokamų meninių seminarų ciklas Neringos</w:t>
            </w:r>
            <w:r>
              <w:t xml:space="preserve"> </w:t>
            </w:r>
            <w:r w:rsidRPr="001C05AF">
              <w:t>/</w:t>
            </w:r>
            <w:r>
              <w:t xml:space="preserve"> </w:t>
            </w:r>
            <w:r w:rsidRPr="001C05AF">
              <w:t>Debreceno</w:t>
            </w:r>
            <w:r>
              <w:t xml:space="preserve"> </w:t>
            </w:r>
            <w:r w:rsidRPr="001C05AF">
              <w:t>/</w:t>
            </w:r>
            <w:r>
              <w:t xml:space="preserve"> </w:t>
            </w:r>
            <w:r w:rsidRPr="001C05AF">
              <w:t>Baltijos mikrorajonų gyventojams</w:t>
            </w:r>
          </w:p>
        </w:tc>
        <w:tc>
          <w:tcPr>
            <w:tcW w:w="1559" w:type="dxa"/>
          </w:tcPr>
          <w:p w14:paraId="272A2909" w14:textId="4B3B6FBA" w:rsidR="00733893" w:rsidRDefault="00733893" w:rsidP="00733893">
            <w:pPr>
              <w:jc w:val="center"/>
            </w:pPr>
            <w:r w:rsidRPr="001C05AF">
              <w:t>72</w:t>
            </w:r>
          </w:p>
        </w:tc>
        <w:tc>
          <w:tcPr>
            <w:tcW w:w="1560" w:type="dxa"/>
          </w:tcPr>
          <w:p w14:paraId="272A290A" w14:textId="423A091D" w:rsidR="00733893" w:rsidRDefault="00733893" w:rsidP="00733893">
            <w:pPr>
              <w:jc w:val="center"/>
            </w:pPr>
            <w:r w:rsidRPr="001C05AF">
              <w:t>2000</w:t>
            </w:r>
          </w:p>
        </w:tc>
        <w:tc>
          <w:tcPr>
            <w:tcW w:w="1417" w:type="dxa"/>
          </w:tcPr>
          <w:p w14:paraId="272A290B" w14:textId="77777777" w:rsidR="00733893" w:rsidRPr="00E8796A" w:rsidRDefault="00733893" w:rsidP="00733893">
            <w:pPr>
              <w:jc w:val="both"/>
            </w:pPr>
          </w:p>
        </w:tc>
      </w:tr>
      <w:tr w:rsidR="00733893" w:rsidRPr="00E8796A" w14:paraId="272A2914" w14:textId="176745F8" w:rsidTr="001C05AF">
        <w:trPr>
          <w:trHeight w:val="457"/>
          <w:jc w:val="center"/>
        </w:trPr>
        <w:tc>
          <w:tcPr>
            <w:tcW w:w="596" w:type="dxa"/>
            <w:vAlign w:val="center"/>
          </w:tcPr>
          <w:p w14:paraId="272A290D" w14:textId="5A9FB0F7" w:rsidR="00733893" w:rsidRPr="00E8796A" w:rsidRDefault="00733893" w:rsidP="00733893">
            <w:r>
              <w:t>16.</w:t>
            </w:r>
          </w:p>
        </w:tc>
        <w:tc>
          <w:tcPr>
            <w:tcW w:w="1667" w:type="dxa"/>
          </w:tcPr>
          <w:p w14:paraId="272A290E" w14:textId="632AFD5B" w:rsidR="00733893" w:rsidRPr="00E8796A" w:rsidRDefault="00733893" w:rsidP="00733893">
            <w:r w:rsidRPr="001C05AF">
              <w:t>Visuomeninė organizacija „Vakaro žaros“</w:t>
            </w:r>
          </w:p>
        </w:tc>
        <w:tc>
          <w:tcPr>
            <w:tcW w:w="1276" w:type="dxa"/>
          </w:tcPr>
          <w:p w14:paraId="272A290F" w14:textId="03468572" w:rsidR="00733893" w:rsidRPr="00F26071" w:rsidRDefault="00733893" w:rsidP="00733893">
            <w:r w:rsidRPr="001C05AF">
              <w:t>VšĮ</w:t>
            </w:r>
          </w:p>
        </w:tc>
        <w:tc>
          <w:tcPr>
            <w:tcW w:w="2268" w:type="dxa"/>
          </w:tcPr>
          <w:p w14:paraId="272A2910" w14:textId="437A23C8" w:rsidR="00733893" w:rsidRPr="00E8796A" w:rsidRDefault="00733893" w:rsidP="00733893">
            <w:r w:rsidRPr="001C05AF">
              <w:t xml:space="preserve">Rudeniškų melodijų, šviesos ir derliaus šventė 2020 </w:t>
            </w:r>
          </w:p>
        </w:tc>
        <w:tc>
          <w:tcPr>
            <w:tcW w:w="1559" w:type="dxa"/>
          </w:tcPr>
          <w:p w14:paraId="272A2911" w14:textId="3FBB806E" w:rsidR="00733893" w:rsidRDefault="00733893" w:rsidP="00733893">
            <w:pPr>
              <w:jc w:val="center"/>
            </w:pPr>
            <w:r w:rsidRPr="001C05AF">
              <w:t>71</w:t>
            </w:r>
          </w:p>
        </w:tc>
        <w:tc>
          <w:tcPr>
            <w:tcW w:w="1560" w:type="dxa"/>
          </w:tcPr>
          <w:p w14:paraId="272A2912" w14:textId="173AE576" w:rsidR="00733893" w:rsidRDefault="00733893" w:rsidP="00733893">
            <w:pPr>
              <w:jc w:val="center"/>
            </w:pPr>
            <w:r w:rsidRPr="001C05AF">
              <w:t>2000</w:t>
            </w:r>
          </w:p>
        </w:tc>
        <w:tc>
          <w:tcPr>
            <w:tcW w:w="1417" w:type="dxa"/>
          </w:tcPr>
          <w:p w14:paraId="272A2913" w14:textId="77777777" w:rsidR="00733893" w:rsidRPr="00E8796A" w:rsidRDefault="00733893" w:rsidP="00733893">
            <w:pPr>
              <w:jc w:val="both"/>
            </w:pPr>
          </w:p>
        </w:tc>
      </w:tr>
      <w:tr w:rsidR="00733893" w:rsidRPr="00E8796A" w14:paraId="272A2917" w14:textId="7ED97581" w:rsidTr="001C05AF">
        <w:trPr>
          <w:trHeight w:val="317"/>
          <w:jc w:val="center"/>
        </w:trPr>
        <w:tc>
          <w:tcPr>
            <w:tcW w:w="7366" w:type="dxa"/>
            <w:gridSpan w:val="5"/>
            <w:vAlign w:val="center"/>
          </w:tcPr>
          <w:p w14:paraId="272A2915" w14:textId="77777777" w:rsidR="00733893" w:rsidRPr="00E8796A" w:rsidRDefault="00733893" w:rsidP="00733893">
            <w:pPr>
              <w:jc w:val="right"/>
              <w:rPr>
                <w:b/>
              </w:rPr>
            </w:pPr>
            <w:r w:rsidRPr="00E8796A">
              <w:rPr>
                <w:b/>
              </w:rPr>
              <w:t xml:space="preserve">Iš viso: </w:t>
            </w:r>
          </w:p>
        </w:tc>
        <w:tc>
          <w:tcPr>
            <w:tcW w:w="2977" w:type="dxa"/>
            <w:gridSpan w:val="2"/>
          </w:tcPr>
          <w:p w14:paraId="272A2916" w14:textId="60AA027F" w:rsidR="00733893" w:rsidRPr="00E8796A" w:rsidRDefault="00733893" w:rsidP="00733893">
            <w:pPr>
              <w:pStyle w:val="Sraopastraipa"/>
              <w:tabs>
                <w:tab w:val="left" w:pos="1134"/>
              </w:tabs>
              <w:overflowPunct w:val="0"/>
              <w:autoSpaceDE w:val="0"/>
              <w:autoSpaceDN w:val="0"/>
              <w:adjustRightInd w:val="0"/>
              <w:ind w:left="0"/>
              <w:jc w:val="both"/>
              <w:rPr>
                <w:b/>
                <w:szCs w:val="24"/>
              </w:rPr>
            </w:pPr>
            <w:r>
              <w:rPr>
                <w:b/>
                <w:szCs w:val="24"/>
              </w:rPr>
              <w:t xml:space="preserve">75 770 </w:t>
            </w:r>
            <w:proofErr w:type="spellStart"/>
            <w:r>
              <w:rPr>
                <w:b/>
                <w:szCs w:val="24"/>
              </w:rPr>
              <w:t>Eur</w:t>
            </w:r>
            <w:proofErr w:type="spellEnd"/>
          </w:p>
        </w:tc>
      </w:tr>
      <w:tr w:rsidR="00733893" w:rsidRPr="00E8796A" w14:paraId="3CA4F862" w14:textId="77777777" w:rsidTr="00117177">
        <w:trPr>
          <w:trHeight w:val="414"/>
          <w:jc w:val="center"/>
        </w:trPr>
        <w:tc>
          <w:tcPr>
            <w:tcW w:w="10343" w:type="dxa"/>
            <w:gridSpan w:val="7"/>
            <w:vAlign w:val="center"/>
          </w:tcPr>
          <w:p w14:paraId="607D2944" w14:textId="514ECAE8" w:rsidR="00733893" w:rsidRPr="00117177" w:rsidRDefault="00733893" w:rsidP="00733893">
            <w:pPr>
              <w:pStyle w:val="Sraopastraipa"/>
              <w:numPr>
                <w:ilvl w:val="0"/>
                <w:numId w:val="1"/>
              </w:numPr>
              <w:jc w:val="both"/>
              <w:rPr>
                <w:b/>
              </w:rPr>
            </w:pPr>
            <w:r w:rsidRPr="00117177">
              <w:rPr>
                <w:b/>
              </w:rPr>
              <w:t>„ISTORINĖ ATMINTIS, PAVELDAS, ETNINĖ KULTŪRA“</w:t>
            </w:r>
          </w:p>
        </w:tc>
      </w:tr>
      <w:tr w:rsidR="00733893" w:rsidRPr="00E8796A" w14:paraId="272A2921" w14:textId="11411D29" w:rsidTr="001C05AF">
        <w:trPr>
          <w:trHeight w:val="978"/>
          <w:jc w:val="center"/>
        </w:trPr>
        <w:tc>
          <w:tcPr>
            <w:tcW w:w="596" w:type="dxa"/>
            <w:vAlign w:val="center"/>
          </w:tcPr>
          <w:p w14:paraId="272A291A" w14:textId="77777777" w:rsidR="00733893" w:rsidRPr="00E8796A" w:rsidRDefault="00733893" w:rsidP="00733893">
            <w:pPr>
              <w:rPr>
                <w:lang w:val="en-US"/>
              </w:rPr>
            </w:pPr>
            <w:r w:rsidRPr="00E8796A">
              <w:rPr>
                <w:lang w:val="en-US"/>
              </w:rPr>
              <w:t>1.</w:t>
            </w:r>
          </w:p>
        </w:tc>
        <w:tc>
          <w:tcPr>
            <w:tcW w:w="1667" w:type="dxa"/>
          </w:tcPr>
          <w:p w14:paraId="272A291B" w14:textId="27D78C45" w:rsidR="00733893" w:rsidRPr="00E8796A" w:rsidRDefault="00733893" w:rsidP="00733893">
            <w:r w:rsidRPr="00F26071">
              <w:t xml:space="preserve">Klaipėdos apskrities </w:t>
            </w:r>
            <w:r>
              <w:t xml:space="preserve">viešoji Ievos </w:t>
            </w:r>
            <w:r w:rsidRPr="00F26071">
              <w:t>Simonaitytės biblioteka</w:t>
            </w:r>
          </w:p>
        </w:tc>
        <w:tc>
          <w:tcPr>
            <w:tcW w:w="1276" w:type="dxa"/>
          </w:tcPr>
          <w:p w14:paraId="272A291C" w14:textId="3813A279" w:rsidR="00733893" w:rsidRDefault="00733893" w:rsidP="00733893">
            <w:r>
              <w:t>Biudžetinė įstaiga</w:t>
            </w:r>
          </w:p>
        </w:tc>
        <w:tc>
          <w:tcPr>
            <w:tcW w:w="2268" w:type="dxa"/>
          </w:tcPr>
          <w:p w14:paraId="272A291D" w14:textId="49C36971" w:rsidR="00733893" w:rsidRPr="00E8796A" w:rsidRDefault="00733893" w:rsidP="00733893">
            <w:r>
              <w:t xml:space="preserve">Kultūros palikimo beieškant: Klaipėdos miesto biblioteka </w:t>
            </w:r>
            <w:r>
              <w:rPr>
                <w:lang w:val="en-GB"/>
              </w:rPr>
              <w:t>1920–1945 m.</w:t>
            </w:r>
            <w:r w:rsidRPr="00E8796A">
              <w:t xml:space="preserve"> </w:t>
            </w:r>
          </w:p>
        </w:tc>
        <w:tc>
          <w:tcPr>
            <w:tcW w:w="1559" w:type="dxa"/>
          </w:tcPr>
          <w:p w14:paraId="272A291E" w14:textId="77777777" w:rsidR="00733893" w:rsidRDefault="00733893" w:rsidP="00733893">
            <w:pPr>
              <w:jc w:val="center"/>
            </w:pPr>
            <w:r>
              <w:t>98</w:t>
            </w:r>
          </w:p>
        </w:tc>
        <w:tc>
          <w:tcPr>
            <w:tcW w:w="1560" w:type="dxa"/>
          </w:tcPr>
          <w:p w14:paraId="272A291F" w14:textId="77777777" w:rsidR="00733893" w:rsidRDefault="00733893" w:rsidP="00733893">
            <w:pPr>
              <w:jc w:val="center"/>
            </w:pPr>
            <w:r>
              <w:t>7000</w:t>
            </w:r>
          </w:p>
        </w:tc>
        <w:tc>
          <w:tcPr>
            <w:tcW w:w="1417" w:type="dxa"/>
          </w:tcPr>
          <w:p w14:paraId="272A2920" w14:textId="77777777" w:rsidR="00733893" w:rsidRPr="00592CC4" w:rsidRDefault="00733893" w:rsidP="00733893">
            <w:pPr>
              <w:jc w:val="both"/>
            </w:pPr>
          </w:p>
        </w:tc>
      </w:tr>
      <w:tr w:rsidR="00733893" w:rsidRPr="00E8796A" w14:paraId="272A2931" w14:textId="6CFEBDC5" w:rsidTr="001C05AF">
        <w:trPr>
          <w:jc w:val="center"/>
        </w:trPr>
        <w:tc>
          <w:tcPr>
            <w:tcW w:w="596" w:type="dxa"/>
            <w:vAlign w:val="center"/>
          </w:tcPr>
          <w:p w14:paraId="272A292A" w14:textId="42522B03" w:rsidR="00733893" w:rsidRPr="00E8796A" w:rsidRDefault="00733893" w:rsidP="00733893">
            <w:pPr>
              <w:rPr>
                <w:lang w:val="en-US"/>
              </w:rPr>
            </w:pPr>
            <w:r>
              <w:rPr>
                <w:lang w:val="en-US"/>
              </w:rPr>
              <w:t>2</w:t>
            </w:r>
            <w:r w:rsidRPr="00E8796A">
              <w:rPr>
                <w:lang w:val="en-US"/>
              </w:rPr>
              <w:t>.</w:t>
            </w:r>
          </w:p>
        </w:tc>
        <w:tc>
          <w:tcPr>
            <w:tcW w:w="1667" w:type="dxa"/>
          </w:tcPr>
          <w:p w14:paraId="272A292B" w14:textId="77777777" w:rsidR="00733893" w:rsidRPr="00E8796A" w:rsidRDefault="00733893" w:rsidP="00733893">
            <w:r>
              <w:t>Klaipėdos universitetas</w:t>
            </w:r>
            <w:r w:rsidRPr="00E8796A">
              <w:t xml:space="preserve"> </w:t>
            </w:r>
          </w:p>
        </w:tc>
        <w:tc>
          <w:tcPr>
            <w:tcW w:w="1276" w:type="dxa"/>
          </w:tcPr>
          <w:p w14:paraId="272A292C" w14:textId="77777777" w:rsidR="00733893" w:rsidRDefault="00733893" w:rsidP="00733893">
            <w:r>
              <w:t>VšĮ</w:t>
            </w:r>
          </w:p>
        </w:tc>
        <w:tc>
          <w:tcPr>
            <w:tcW w:w="2268" w:type="dxa"/>
          </w:tcPr>
          <w:p w14:paraId="272A292D" w14:textId="77777777" w:rsidR="00733893" w:rsidRPr="00E8796A" w:rsidRDefault="00733893" w:rsidP="00733893">
            <w:r>
              <w:t>Ekspedicija – gyvos krosnys</w:t>
            </w:r>
            <w:r w:rsidRPr="00E8796A">
              <w:t xml:space="preserve"> </w:t>
            </w:r>
          </w:p>
        </w:tc>
        <w:tc>
          <w:tcPr>
            <w:tcW w:w="1559" w:type="dxa"/>
          </w:tcPr>
          <w:p w14:paraId="272A292E" w14:textId="77777777" w:rsidR="00733893" w:rsidRPr="00592CC4" w:rsidRDefault="00733893" w:rsidP="00733893">
            <w:pPr>
              <w:jc w:val="center"/>
              <w:rPr>
                <w:lang w:val="en-GB"/>
              </w:rPr>
            </w:pPr>
            <w:r>
              <w:t>9</w:t>
            </w:r>
            <w:r>
              <w:rPr>
                <w:lang w:val="en-GB"/>
              </w:rPr>
              <w:t>2</w:t>
            </w:r>
          </w:p>
        </w:tc>
        <w:tc>
          <w:tcPr>
            <w:tcW w:w="1560" w:type="dxa"/>
          </w:tcPr>
          <w:p w14:paraId="272A292F" w14:textId="77777777" w:rsidR="00733893" w:rsidRDefault="00733893" w:rsidP="00733893">
            <w:pPr>
              <w:jc w:val="center"/>
            </w:pPr>
            <w:r>
              <w:t>6000</w:t>
            </w:r>
          </w:p>
        </w:tc>
        <w:tc>
          <w:tcPr>
            <w:tcW w:w="1417" w:type="dxa"/>
          </w:tcPr>
          <w:p w14:paraId="272A2930" w14:textId="77777777" w:rsidR="00733893" w:rsidRPr="00592CC4" w:rsidRDefault="00733893" w:rsidP="00733893">
            <w:pPr>
              <w:jc w:val="both"/>
            </w:pPr>
          </w:p>
        </w:tc>
      </w:tr>
      <w:tr w:rsidR="00733893" w:rsidRPr="00E8796A" w14:paraId="272A2939" w14:textId="4DA13BC0" w:rsidTr="001C05AF">
        <w:trPr>
          <w:jc w:val="center"/>
        </w:trPr>
        <w:tc>
          <w:tcPr>
            <w:tcW w:w="596" w:type="dxa"/>
            <w:vAlign w:val="center"/>
          </w:tcPr>
          <w:p w14:paraId="272A2932" w14:textId="302B42CC" w:rsidR="00733893" w:rsidRPr="00E8796A" w:rsidRDefault="00733893" w:rsidP="00733893">
            <w:pPr>
              <w:rPr>
                <w:lang w:val="en-US"/>
              </w:rPr>
            </w:pPr>
            <w:r>
              <w:rPr>
                <w:lang w:val="en-US"/>
              </w:rPr>
              <w:t>3</w:t>
            </w:r>
            <w:r w:rsidRPr="00E8796A">
              <w:rPr>
                <w:lang w:val="en-US"/>
              </w:rPr>
              <w:t>.</w:t>
            </w:r>
          </w:p>
        </w:tc>
        <w:tc>
          <w:tcPr>
            <w:tcW w:w="1667" w:type="dxa"/>
          </w:tcPr>
          <w:p w14:paraId="272A2933" w14:textId="77777777" w:rsidR="00733893" w:rsidRPr="00E8796A" w:rsidRDefault="00733893" w:rsidP="00733893">
            <w:r>
              <w:t>Klaipėdos universitetas</w:t>
            </w:r>
          </w:p>
        </w:tc>
        <w:tc>
          <w:tcPr>
            <w:tcW w:w="1276" w:type="dxa"/>
          </w:tcPr>
          <w:p w14:paraId="272A2934" w14:textId="77777777" w:rsidR="00733893" w:rsidRDefault="00733893" w:rsidP="00733893">
            <w:r>
              <w:t>VšĮ</w:t>
            </w:r>
          </w:p>
        </w:tc>
        <w:tc>
          <w:tcPr>
            <w:tcW w:w="2268" w:type="dxa"/>
          </w:tcPr>
          <w:p w14:paraId="272A2935" w14:textId="77777777" w:rsidR="00733893" w:rsidRPr="0016708A" w:rsidRDefault="00733893" w:rsidP="00733893">
            <w:r>
              <w:t xml:space="preserve">Mokslinės monografijos „Lietuvių ir žydų santykiai </w:t>
            </w:r>
            <w:r>
              <w:rPr>
                <w:lang w:val="en-GB"/>
              </w:rPr>
              <w:t>16</w:t>
            </w:r>
            <w:r>
              <w:t xml:space="preserve">-toje lietuviškoje Klaipėdos Raudonosios vėliavos ordino šaulių divizijoje: tarnybos patirtys ir </w:t>
            </w:r>
            <w:r>
              <w:lastRenderedPageBreak/>
              <w:t>kasdienybė“ parengimas ir išleidimas</w:t>
            </w:r>
          </w:p>
        </w:tc>
        <w:tc>
          <w:tcPr>
            <w:tcW w:w="1559" w:type="dxa"/>
          </w:tcPr>
          <w:p w14:paraId="272A2936" w14:textId="77777777" w:rsidR="00733893" w:rsidRDefault="00733893" w:rsidP="00733893">
            <w:pPr>
              <w:jc w:val="center"/>
            </w:pPr>
            <w:r>
              <w:lastRenderedPageBreak/>
              <w:t>90</w:t>
            </w:r>
          </w:p>
        </w:tc>
        <w:tc>
          <w:tcPr>
            <w:tcW w:w="1560" w:type="dxa"/>
          </w:tcPr>
          <w:p w14:paraId="272A2937" w14:textId="77777777" w:rsidR="00733893" w:rsidRDefault="00733893" w:rsidP="00733893">
            <w:pPr>
              <w:jc w:val="center"/>
            </w:pPr>
            <w:r>
              <w:t>6000</w:t>
            </w:r>
          </w:p>
        </w:tc>
        <w:tc>
          <w:tcPr>
            <w:tcW w:w="1417" w:type="dxa"/>
          </w:tcPr>
          <w:p w14:paraId="272A2938" w14:textId="77777777" w:rsidR="00733893" w:rsidRPr="00E8796A" w:rsidRDefault="00733893" w:rsidP="00733893">
            <w:pPr>
              <w:jc w:val="both"/>
            </w:pPr>
          </w:p>
        </w:tc>
      </w:tr>
      <w:tr w:rsidR="00733893" w:rsidRPr="00E8796A" w14:paraId="272A2941" w14:textId="1DEEFA1F" w:rsidTr="001C05AF">
        <w:trPr>
          <w:jc w:val="center"/>
        </w:trPr>
        <w:tc>
          <w:tcPr>
            <w:tcW w:w="596" w:type="dxa"/>
            <w:vAlign w:val="center"/>
          </w:tcPr>
          <w:p w14:paraId="272A293A" w14:textId="51F8EFA4" w:rsidR="00733893" w:rsidRPr="00E8796A" w:rsidRDefault="00733893" w:rsidP="00733893">
            <w:pPr>
              <w:rPr>
                <w:lang w:val="en-US"/>
              </w:rPr>
            </w:pPr>
            <w:r>
              <w:rPr>
                <w:lang w:val="en-US"/>
              </w:rPr>
              <w:t>4</w:t>
            </w:r>
            <w:r w:rsidRPr="00E8796A">
              <w:rPr>
                <w:lang w:val="en-US"/>
              </w:rPr>
              <w:t>.</w:t>
            </w:r>
          </w:p>
        </w:tc>
        <w:tc>
          <w:tcPr>
            <w:tcW w:w="1667" w:type="dxa"/>
          </w:tcPr>
          <w:p w14:paraId="272A293B" w14:textId="77777777" w:rsidR="00733893" w:rsidRPr="00E8796A" w:rsidRDefault="00733893" w:rsidP="00733893">
            <w:r>
              <w:t xml:space="preserve">„Klouno </w:t>
            </w:r>
            <w:proofErr w:type="spellStart"/>
            <w:r>
              <w:t>Bomo</w:t>
            </w:r>
            <w:proofErr w:type="spellEnd"/>
            <w:r>
              <w:t xml:space="preserve"> studija“</w:t>
            </w:r>
          </w:p>
        </w:tc>
        <w:tc>
          <w:tcPr>
            <w:tcW w:w="1276" w:type="dxa"/>
          </w:tcPr>
          <w:p w14:paraId="272A293C" w14:textId="77777777" w:rsidR="00733893" w:rsidRDefault="00733893" w:rsidP="00733893">
            <w:r>
              <w:t>VšĮ</w:t>
            </w:r>
          </w:p>
        </w:tc>
        <w:tc>
          <w:tcPr>
            <w:tcW w:w="2268" w:type="dxa"/>
          </w:tcPr>
          <w:p w14:paraId="272A293D" w14:textId="19DC7897" w:rsidR="00733893" w:rsidRPr="00E8796A" w:rsidRDefault="00733893" w:rsidP="00733893">
            <w:r>
              <w:t xml:space="preserve">Edukacinis  pažintinis spektaklis vaikams „Tramvajumi iš </w:t>
            </w:r>
            <w:proofErr w:type="spellStart"/>
            <w:r>
              <w:t>Mėmelio</w:t>
            </w:r>
            <w:proofErr w:type="spellEnd"/>
            <w:r>
              <w:t xml:space="preserve"> į Klaipėdą“</w:t>
            </w:r>
            <w:r w:rsidRPr="00E8796A">
              <w:t xml:space="preserve"> </w:t>
            </w:r>
          </w:p>
        </w:tc>
        <w:tc>
          <w:tcPr>
            <w:tcW w:w="1559" w:type="dxa"/>
          </w:tcPr>
          <w:p w14:paraId="272A293E" w14:textId="77777777" w:rsidR="00733893" w:rsidRPr="00592CC4" w:rsidRDefault="00733893" w:rsidP="00733893">
            <w:pPr>
              <w:jc w:val="center"/>
              <w:rPr>
                <w:lang w:val="en-GB"/>
              </w:rPr>
            </w:pPr>
            <w:r>
              <w:rPr>
                <w:lang w:val="en-GB"/>
              </w:rPr>
              <w:t>87</w:t>
            </w:r>
          </w:p>
        </w:tc>
        <w:tc>
          <w:tcPr>
            <w:tcW w:w="1560" w:type="dxa"/>
          </w:tcPr>
          <w:p w14:paraId="272A293F" w14:textId="77777777" w:rsidR="00733893" w:rsidRDefault="00733893" w:rsidP="00733893">
            <w:pPr>
              <w:jc w:val="center"/>
            </w:pPr>
            <w:r>
              <w:t>4500</w:t>
            </w:r>
          </w:p>
        </w:tc>
        <w:tc>
          <w:tcPr>
            <w:tcW w:w="1417" w:type="dxa"/>
          </w:tcPr>
          <w:p w14:paraId="272A2940" w14:textId="77777777" w:rsidR="00733893" w:rsidRPr="00E8796A" w:rsidRDefault="00733893" w:rsidP="00733893">
            <w:pPr>
              <w:jc w:val="both"/>
            </w:pPr>
          </w:p>
        </w:tc>
      </w:tr>
      <w:tr w:rsidR="00733893" w:rsidRPr="00E8796A" w14:paraId="272A2949" w14:textId="6AA2C3BC" w:rsidTr="001C05AF">
        <w:trPr>
          <w:jc w:val="center"/>
        </w:trPr>
        <w:tc>
          <w:tcPr>
            <w:tcW w:w="596" w:type="dxa"/>
            <w:vAlign w:val="center"/>
          </w:tcPr>
          <w:p w14:paraId="272A2942" w14:textId="0AD14194" w:rsidR="00733893" w:rsidRPr="00E8796A" w:rsidRDefault="00733893" w:rsidP="00733893">
            <w:pPr>
              <w:rPr>
                <w:lang w:val="en-US"/>
              </w:rPr>
            </w:pPr>
            <w:r>
              <w:rPr>
                <w:lang w:val="en-US"/>
              </w:rPr>
              <w:t>5</w:t>
            </w:r>
            <w:r w:rsidRPr="00E8796A">
              <w:rPr>
                <w:lang w:val="en-US"/>
              </w:rPr>
              <w:t>.</w:t>
            </w:r>
          </w:p>
        </w:tc>
        <w:tc>
          <w:tcPr>
            <w:tcW w:w="1667" w:type="dxa"/>
          </w:tcPr>
          <w:p w14:paraId="272A2943" w14:textId="77777777" w:rsidR="00733893" w:rsidRPr="00E8796A" w:rsidRDefault="00733893" w:rsidP="00733893">
            <w:r>
              <w:t>Lietuvos jūrų muziejus</w:t>
            </w:r>
            <w:r w:rsidRPr="00E8796A">
              <w:t xml:space="preserve"> </w:t>
            </w:r>
          </w:p>
        </w:tc>
        <w:tc>
          <w:tcPr>
            <w:tcW w:w="1276" w:type="dxa"/>
          </w:tcPr>
          <w:p w14:paraId="272A2944" w14:textId="77777777" w:rsidR="00733893" w:rsidRDefault="00733893" w:rsidP="00733893">
            <w:r>
              <w:t>Biudžetinė įstaiga</w:t>
            </w:r>
          </w:p>
        </w:tc>
        <w:tc>
          <w:tcPr>
            <w:tcW w:w="2268" w:type="dxa"/>
          </w:tcPr>
          <w:p w14:paraId="272A2945" w14:textId="77777777" w:rsidR="00733893" w:rsidRPr="00E8796A" w:rsidRDefault="00733893" w:rsidP="00733893">
            <w:r>
              <w:t>Tradicinių istorinių laivų dienos „Dangės flotilė“</w:t>
            </w:r>
          </w:p>
        </w:tc>
        <w:tc>
          <w:tcPr>
            <w:tcW w:w="1559" w:type="dxa"/>
          </w:tcPr>
          <w:p w14:paraId="272A2946" w14:textId="77777777" w:rsidR="00733893" w:rsidRDefault="00733893" w:rsidP="00733893">
            <w:pPr>
              <w:jc w:val="center"/>
            </w:pPr>
            <w:r>
              <w:t>86</w:t>
            </w:r>
          </w:p>
        </w:tc>
        <w:tc>
          <w:tcPr>
            <w:tcW w:w="1560" w:type="dxa"/>
          </w:tcPr>
          <w:p w14:paraId="272A2947" w14:textId="77777777" w:rsidR="00733893" w:rsidRDefault="00733893" w:rsidP="00733893">
            <w:pPr>
              <w:jc w:val="center"/>
            </w:pPr>
            <w:r>
              <w:t>3000</w:t>
            </w:r>
          </w:p>
        </w:tc>
        <w:tc>
          <w:tcPr>
            <w:tcW w:w="1417" w:type="dxa"/>
          </w:tcPr>
          <w:p w14:paraId="272A2948" w14:textId="77777777" w:rsidR="00733893" w:rsidRPr="00272673" w:rsidRDefault="00733893" w:rsidP="00733893">
            <w:pPr>
              <w:jc w:val="both"/>
            </w:pPr>
          </w:p>
        </w:tc>
      </w:tr>
      <w:tr w:rsidR="00733893" w:rsidRPr="00E8796A" w14:paraId="272A2951" w14:textId="50D465FF" w:rsidTr="001C05AF">
        <w:trPr>
          <w:jc w:val="center"/>
        </w:trPr>
        <w:tc>
          <w:tcPr>
            <w:tcW w:w="596" w:type="dxa"/>
            <w:vAlign w:val="center"/>
          </w:tcPr>
          <w:p w14:paraId="272A294A" w14:textId="42F8B987" w:rsidR="00733893" w:rsidRPr="00E8796A" w:rsidRDefault="00733893" w:rsidP="00733893">
            <w:pPr>
              <w:rPr>
                <w:lang w:val="en-US"/>
              </w:rPr>
            </w:pPr>
            <w:r>
              <w:rPr>
                <w:lang w:val="en-US"/>
              </w:rPr>
              <w:t>6</w:t>
            </w:r>
            <w:r w:rsidRPr="00E8796A">
              <w:rPr>
                <w:lang w:val="en-US"/>
              </w:rPr>
              <w:t>.</w:t>
            </w:r>
          </w:p>
        </w:tc>
        <w:tc>
          <w:tcPr>
            <w:tcW w:w="1667" w:type="dxa"/>
          </w:tcPr>
          <w:p w14:paraId="272A294B" w14:textId="77777777" w:rsidR="00733893" w:rsidRPr="00E8796A" w:rsidRDefault="00733893" w:rsidP="00733893">
            <w:r>
              <w:t>„Klaipėda atvirai“</w:t>
            </w:r>
          </w:p>
        </w:tc>
        <w:tc>
          <w:tcPr>
            <w:tcW w:w="1276" w:type="dxa"/>
          </w:tcPr>
          <w:p w14:paraId="272A294C" w14:textId="77777777" w:rsidR="00733893" w:rsidRDefault="00733893" w:rsidP="00733893">
            <w:r>
              <w:t>VšĮ</w:t>
            </w:r>
          </w:p>
        </w:tc>
        <w:tc>
          <w:tcPr>
            <w:tcW w:w="2268" w:type="dxa"/>
          </w:tcPr>
          <w:p w14:paraId="272A294D" w14:textId="77777777" w:rsidR="00733893" w:rsidRPr="00E8796A" w:rsidRDefault="00733893" w:rsidP="00733893">
            <w:r>
              <w:t>Kelionė laiku Klaipėdos gatvėmis II</w:t>
            </w:r>
          </w:p>
        </w:tc>
        <w:tc>
          <w:tcPr>
            <w:tcW w:w="1559" w:type="dxa"/>
          </w:tcPr>
          <w:p w14:paraId="272A294E" w14:textId="77777777" w:rsidR="00733893" w:rsidRPr="00272673" w:rsidRDefault="00733893" w:rsidP="00733893">
            <w:pPr>
              <w:jc w:val="center"/>
              <w:rPr>
                <w:lang w:val="en-GB"/>
              </w:rPr>
            </w:pPr>
            <w:r>
              <w:rPr>
                <w:lang w:val="en-GB"/>
              </w:rPr>
              <w:t>84</w:t>
            </w:r>
          </w:p>
        </w:tc>
        <w:tc>
          <w:tcPr>
            <w:tcW w:w="1560" w:type="dxa"/>
          </w:tcPr>
          <w:p w14:paraId="272A294F" w14:textId="77777777" w:rsidR="00733893" w:rsidRDefault="00733893" w:rsidP="00733893">
            <w:pPr>
              <w:jc w:val="center"/>
            </w:pPr>
            <w:r>
              <w:t>3500</w:t>
            </w:r>
          </w:p>
        </w:tc>
        <w:tc>
          <w:tcPr>
            <w:tcW w:w="1417" w:type="dxa"/>
          </w:tcPr>
          <w:p w14:paraId="272A2950" w14:textId="77777777" w:rsidR="00733893" w:rsidRPr="00E8796A" w:rsidRDefault="00733893" w:rsidP="00733893">
            <w:pPr>
              <w:jc w:val="both"/>
            </w:pPr>
          </w:p>
        </w:tc>
      </w:tr>
      <w:tr w:rsidR="00733893" w:rsidRPr="00E8796A" w14:paraId="272A2959" w14:textId="56F84FF0" w:rsidTr="001C05AF">
        <w:trPr>
          <w:jc w:val="center"/>
        </w:trPr>
        <w:tc>
          <w:tcPr>
            <w:tcW w:w="596" w:type="dxa"/>
            <w:vAlign w:val="center"/>
          </w:tcPr>
          <w:p w14:paraId="272A2952" w14:textId="178F8375" w:rsidR="00733893" w:rsidRPr="00E8796A" w:rsidRDefault="00733893" w:rsidP="00733893">
            <w:pPr>
              <w:rPr>
                <w:lang w:val="en-US"/>
              </w:rPr>
            </w:pPr>
            <w:r>
              <w:rPr>
                <w:lang w:val="en-US"/>
              </w:rPr>
              <w:t>7</w:t>
            </w:r>
            <w:r w:rsidRPr="00E8796A">
              <w:rPr>
                <w:lang w:val="en-US"/>
              </w:rPr>
              <w:t>.</w:t>
            </w:r>
          </w:p>
        </w:tc>
        <w:tc>
          <w:tcPr>
            <w:tcW w:w="1667" w:type="dxa"/>
          </w:tcPr>
          <w:p w14:paraId="272A2953" w14:textId="77777777" w:rsidR="00733893" w:rsidRPr="00E8796A" w:rsidRDefault="00733893" w:rsidP="00733893">
            <w:r>
              <w:t>Lietuvos dailės muziejus</w:t>
            </w:r>
          </w:p>
        </w:tc>
        <w:tc>
          <w:tcPr>
            <w:tcW w:w="1276" w:type="dxa"/>
          </w:tcPr>
          <w:p w14:paraId="272A2954" w14:textId="77777777" w:rsidR="00733893" w:rsidRDefault="00733893" w:rsidP="00733893">
            <w:r>
              <w:t>Biudžetinė įstaiga</w:t>
            </w:r>
          </w:p>
        </w:tc>
        <w:tc>
          <w:tcPr>
            <w:tcW w:w="2268" w:type="dxa"/>
          </w:tcPr>
          <w:p w14:paraId="272A2955" w14:textId="77777777" w:rsidR="00733893" w:rsidRPr="00E8796A" w:rsidRDefault="00733893" w:rsidP="00733893">
            <w:r>
              <w:t>Laisvės siekis laiko tėkmėje</w:t>
            </w:r>
          </w:p>
        </w:tc>
        <w:tc>
          <w:tcPr>
            <w:tcW w:w="1559" w:type="dxa"/>
          </w:tcPr>
          <w:p w14:paraId="272A2956" w14:textId="77777777" w:rsidR="00733893" w:rsidRPr="00272673" w:rsidRDefault="00733893" w:rsidP="00733893">
            <w:pPr>
              <w:jc w:val="center"/>
              <w:rPr>
                <w:lang w:val="en-GB"/>
              </w:rPr>
            </w:pPr>
            <w:r>
              <w:rPr>
                <w:lang w:val="en-GB"/>
              </w:rPr>
              <w:t>82</w:t>
            </w:r>
          </w:p>
        </w:tc>
        <w:tc>
          <w:tcPr>
            <w:tcW w:w="1560" w:type="dxa"/>
          </w:tcPr>
          <w:p w14:paraId="272A2957" w14:textId="77777777" w:rsidR="00733893" w:rsidRDefault="00733893" w:rsidP="00733893">
            <w:pPr>
              <w:jc w:val="center"/>
            </w:pPr>
            <w:r>
              <w:t>4000</w:t>
            </w:r>
          </w:p>
        </w:tc>
        <w:tc>
          <w:tcPr>
            <w:tcW w:w="1417" w:type="dxa"/>
          </w:tcPr>
          <w:p w14:paraId="272A2958" w14:textId="77777777" w:rsidR="00733893" w:rsidRPr="00E8796A" w:rsidRDefault="00733893" w:rsidP="00733893">
            <w:pPr>
              <w:jc w:val="both"/>
            </w:pPr>
          </w:p>
        </w:tc>
      </w:tr>
      <w:tr w:rsidR="00733893" w:rsidRPr="00E8796A" w14:paraId="272A2961" w14:textId="0BD11C9F" w:rsidTr="001C05AF">
        <w:trPr>
          <w:jc w:val="center"/>
        </w:trPr>
        <w:tc>
          <w:tcPr>
            <w:tcW w:w="596" w:type="dxa"/>
            <w:vAlign w:val="center"/>
          </w:tcPr>
          <w:p w14:paraId="272A295A" w14:textId="7A42A0E3" w:rsidR="00733893" w:rsidRPr="00E8796A" w:rsidRDefault="00733893" w:rsidP="00733893">
            <w:pPr>
              <w:rPr>
                <w:lang w:val="en-US"/>
              </w:rPr>
            </w:pPr>
            <w:r>
              <w:rPr>
                <w:lang w:val="en-US"/>
              </w:rPr>
              <w:t>8</w:t>
            </w:r>
            <w:r w:rsidRPr="00E8796A">
              <w:rPr>
                <w:lang w:val="en-US"/>
              </w:rPr>
              <w:t>.</w:t>
            </w:r>
          </w:p>
        </w:tc>
        <w:tc>
          <w:tcPr>
            <w:tcW w:w="1667" w:type="dxa"/>
          </w:tcPr>
          <w:p w14:paraId="272A295B" w14:textId="77777777" w:rsidR="00733893" w:rsidRPr="00E8796A" w:rsidRDefault="00733893" w:rsidP="00733893">
            <w:r>
              <w:t>„Klaipėda atvirai“</w:t>
            </w:r>
          </w:p>
        </w:tc>
        <w:tc>
          <w:tcPr>
            <w:tcW w:w="1276" w:type="dxa"/>
          </w:tcPr>
          <w:p w14:paraId="272A295C" w14:textId="77777777" w:rsidR="00733893" w:rsidRDefault="00733893" w:rsidP="00733893">
            <w:r>
              <w:t>VšĮ</w:t>
            </w:r>
          </w:p>
        </w:tc>
        <w:tc>
          <w:tcPr>
            <w:tcW w:w="2268" w:type="dxa"/>
          </w:tcPr>
          <w:p w14:paraId="272A295D" w14:textId="77777777" w:rsidR="00733893" w:rsidRPr="00E8796A" w:rsidRDefault="00733893" w:rsidP="00733893">
            <w:r>
              <w:t>Klaipėda: išskirtinė urbanistinė istorija II</w:t>
            </w:r>
          </w:p>
        </w:tc>
        <w:tc>
          <w:tcPr>
            <w:tcW w:w="1559" w:type="dxa"/>
          </w:tcPr>
          <w:p w14:paraId="272A295E" w14:textId="77777777" w:rsidR="00733893" w:rsidRDefault="00733893" w:rsidP="00733893">
            <w:pPr>
              <w:jc w:val="center"/>
            </w:pPr>
            <w:r>
              <w:t>82</w:t>
            </w:r>
          </w:p>
        </w:tc>
        <w:tc>
          <w:tcPr>
            <w:tcW w:w="1560" w:type="dxa"/>
          </w:tcPr>
          <w:p w14:paraId="272A295F" w14:textId="77777777" w:rsidR="00733893" w:rsidRDefault="00733893" w:rsidP="00733893">
            <w:pPr>
              <w:jc w:val="center"/>
            </w:pPr>
            <w:r>
              <w:t>3500</w:t>
            </w:r>
          </w:p>
        </w:tc>
        <w:tc>
          <w:tcPr>
            <w:tcW w:w="1417" w:type="dxa"/>
          </w:tcPr>
          <w:p w14:paraId="272A2960" w14:textId="77777777" w:rsidR="00733893" w:rsidRPr="00E8796A" w:rsidRDefault="00733893" w:rsidP="00733893">
            <w:pPr>
              <w:jc w:val="both"/>
            </w:pPr>
          </w:p>
        </w:tc>
      </w:tr>
      <w:tr w:rsidR="00733893" w:rsidRPr="00E8796A" w14:paraId="57DF3BFA" w14:textId="77777777" w:rsidTr="001C05AF">
        <w:trPr>
          <w:jc w:val="center"/>
        </w:trPr>
        <w:tc>
          <w:tcPr>
            <w:tcW w:w="596" w:type="dxa"/>
            <w:vAlign w:val="center"/>
          </w:tcPr>
          <w:p w14:paraId="3657170F" w14:textId="295FD1EB" w:rsidR="00733893" w:rsidRPr="005C55A7" w:rsidRDefault="00733893" w:rsidP="00733893">
            <w:pPr>
              <w:rPr>
                <w:lang w:val="en-GB"/>
              </w:rPr>
            </w:pPr>
            <w:r>
              <w:rPr>
                <w:lang w:val="en-GB"/>
              </w:rPr>
              <w:t>9</w:t>
            </w:r>
            <w:r w:rsidRPr="005C55A7">
              <w:rPr>
                <w:lang w:val="en-GB"/>
              </w:rPr>
              <w:t>.</w:t>
            </w:r>
          </w:p>
        </w:tc>
        <w:tc>
          <w:tcPr>
            <w:tcW w:w="1667" w:type="dxa"/>
          </w:tcPr>
          <w:p w14:paraId="461C5A37" w14:textId="116688C7" w:rsidR="00733893" w:rsidRPr="005C55A7" w:rsidRDefault="00733893" w:rsidP="00733893">
            <w:r>
              <w:t>Klaipėdos apskrities žurnalistų ir verslininkų klubas</w:t>
            </w:r>
          </w:p>
        </w:tc>
        <w:tc>
          <w:tcPr>
            <w:tcW w:w="1276" w:type="dxa"/>
          </w:tcPr>
          <w:p w14:paraId="48BDB98F" w14:textId="2599F783" w:rsidR="00733893" w:rsidRPr="005C55A7" w:rsidRDefault="00733893" w:rsidP="00733893">
            <w:r>
              <w:t>Asociacija</w:t>
            </w:r>
          </w:p>
        </w:tc>
        <w:tc>
          <w:tcPr>
            <w:tcW w:w="2268" w:type="dxa"/>
          </w:tcPr>
          <w:p w14:paraId="31848B07" w14:textId="1EB91F6E" w:rsidR="00733893" w:rsidRPr="005C55A7" w:rsidRDefault="00733893" w:rsidP="00733893">
            <w:proofErr w:type="spellStart"/>
            <w:r>
              <w:t>Mėmelio</w:t>
            </w:r>
            <w:proofErr w:type="spellEnd"/>
            <w:r>
              <w:t xml:space="preserve"> (Klaipėdos) šturmas </w:t>
            </w:r>
            <w:r>
              <w:rPr>
                <w:lang w:val="en-GB"/>
              </w:rPr>
              <w:t xml:space="preserve">1944–1945 m.: </w:t>
            </w:r>
            <w:proofErr w:type="spellStart"/>
            <w:r>
              <w:rPr>
                <w:lang w:val="en-GB"/>
              </w:rPr>
              <w:t>sovietin</w:t>
            </w:r>
            <w:r>
              <w:rPr>
                <w:lang w:val="en-US"/>
              </w:rPr>
              <w:t>i</w:t>
            </w:r>
            <w:proofErr w:type="spellEnd"/>
            <w:r>
              <w:t>ų mitų, prasilenkiančių su istorine tiesa, triuškinimas</w:t>
            </w:r>
          </w:p>
        </w:tc>
        <w:tc>
          <w:tcPr>
            <w:tcW w:w="1559" w:type="dxa"/>
          </w:tcPr>
          <w:p w14:paraId="44D64A7C" w14:textId="3EF77356" w:rsidR="00733893" w:rsidRPr="005C55A7" w:rsidRDefault="00733893" w:rsidP="00733893">
            <w:pPr>
              <w:jc w:val="center"/>
              <w:rPr>
                <w:lang w:val="en-GB"/>
              </w:rPr>
            </w:pPr>
            <w:r>
              <w:rPr>
                <w:lang w:val="en-GB"/>
              </w:rPr>
              <w:t>80</w:t>
            </w:r>
          </w:p>
        </w:tc>
        <w:tc>
          <w:tcPr>
            <w:tcW w:w="1560" w:type="dxa"/>
          </w:tcPr>
          <w:p w14:paraId="6BF440B3" w14:textId="361082CF" w:rsidR="00733893" w:rsidRPr="005C55A7" w:rsidRDefault="00733893" w:rsidP="00733893">
            <w:pPr>
              <w:jc w:val="center"/>
            </w:pPr>
            <w:r>
              <w:t>3000</w:t>
            </w:r>
          </w:p>
        </w:tc>
        <w:tc>
          <w:tcPr>
            <w:tcW w:w="1417" w:type="dxa"/>
          </w:tcPr>
          <w:p w14:paraId="14630213" w14:textId="77777777" w:rsidR="00733893" w:rsidRPr="005C55A7" w:rsidRDefault="00733893" w:rsidP="00733893">
            <w:pPr>
              <w:jc w:val="both"/>
            </w:pPr>
          </w:p>
        </w:tc>
      </w:tr>
      <w:tr w:rsidR="00733893" w:rsidRPr="00E8796A" w14:paraId="006FD750" w14:textId="77777777" w:rsidTr="001C05AF">
        <w:trPr>
          <w:jc w:val="center"/>
        </w:trPr>
        <w:tc>
          <w:tcPr>
            <w:tcW w:w="596" w:type="dxa"/>
            <w:vAlign w:val="center"/>
          </w:tcPr>
          <w:p w14:paraId="6A2233FE" w14:textId="68A5777C" w:rsidR="00733893" w:rsidRPr="005C55A7" w:rsidRDefault="00733893" w:rsidP="00733893">
            <w:pPr>
              <w:rPr>
                <w:lang w:val="en-GB"/>
              </w:rPr>
            </w:pPr>
            <w:r w:rsidRPr="005C55A7">
              <w:rPr>
                <w:lang w:val="en-GB"/>
              </w:rPr>
              <w:t>10.</w:t>
            </w:r>
          </w:p>
        </w:tc>
        <w:tc>
          <w:tcPr>
            <w:tcW w:w="1667" w:type="dxa"/>
          </w:tcPr>
          <w:p w14:paraId="3D31941B" w14:textId="32770D80" w:rsidR="00733893" w:rsidRPr="005C55A7" w:rsidRDefault="00733893" w:rsidP="00733893">
            <w:r>
              <w:t>Alfonso Žalio labdaros fondas</w:t>
            </w:r>
          </w:p>
        </w:tc>
        <w:tc>
          <w:tcPr>
            <w:tcW w:w="1276" w:type="dxa"/>
          </w:tcPr>
          <w:p w14:paraId="320B9AD0" w14:textId="1C4DBA39" w:rsidR="00733893" w:rsidRPr="005C55A7" w:rsidRDefault="00733893" w:rsidP="00733893">
            <w:r>
              <w:t>Labdaros fondas</w:t>
            </w:r>
          </w:p>
        </w:tc>
        <w:tc>
          <w:tcPr>
            <w:tcW w:w="2268" w:type="dxa"/>
          </w:tcPr>
          <w:p w14:paraId="023EF096" w14:textId="6CEDE490" w:rsidR="00733893" w:rsidRPr="005C55A7" w:rsidRDefault="00733893" w:rsidP="00733893">
            <w:r>
              <w:t xml:space="preserve">Pašto ženklų paroda „Klaipėda – nepriklausomos valstybės ženkluose“, skirta Lietuvos valstybės atkūrimo </w:t>
            </w:r>
            <w:r>
              <w:rPr>
                <w:lang w:val="en-GB"/>
              </w:rPr>
              <w:t>30</w:t>
            </w:r>
            <w:r>
              <w:t>-</w:t>
            </w:r>
            <w:proofErr w:type="spellStart"/>
            <w:r>
              <w:t>ųjų</w:t>
            </w:r>
            <w:proofErr w:type="spellEnd"/>
            <w:r>
              <w:t xml:space="preserve"> metų minėjimui</w:t>
            </w:r>
          </w:p>
        </w:tc>
        <w:tc>
          <w:tcPr>
            <w:tcW w:w="1559" w:type="dxa"/>
          </w:tcPr>
          <w:p w14:paraId="43A067DC" w14:textId="7D664991" w:rsidR="00733893" w:rsidRPr="005C55A7" w:rsidRDefault="00733893" w:rsidP="00733893">
            <w:pPr>
              <w:jc w:val="center"/>
              <w:rPr>
                <w:lang w:val="en-GB"/>
              </w:rPr>
            </w:pPr>
            <w:r>
              <w:t>79</w:t>
            </w:r>
          </w:p>
        </w:tc>
        <w:tc>
          <w:tcPr>
            <w:tcW w:w="1560" w:type="dxa"/>
          </w:tcPr>
          <w:p w14:paraId="7BBD33B2" w14:textId="5821372F" w:rsidR="00733893" w:rsidRPr="005C55A7" w:rsidRDefault="00733893" w:rsidP="00733893">
            <w:pPr>
              <w:jc w:val="center"/>
            </w:pPr>
            <w:r>
              <w:t>2000</w:t>
            </w:r>
          </w:p>
        </w:tc>
        <w:tc>
          <w:tcPr>
            <w:tcW w:w="1417" w:type="dxa"/>
          </w:tcPr>
          <w:p w14:paraId="24751D2A" w14:textId="77777777" w:rsidR="00733893" w:rsidRPr="005C55A7" w:rsidRDefault="00733893" w:rsidP="00733893">
            <w:pPr>
              <w:jc w:val="both"/>
            </w:pPr>
          </w:p>
        </w:tc>
      </w:tr>
      <w:tr w:rsidR="00733893" w:rsidRPr="00E8796A" w14:paraId="272A2971" w14:textId="7273BA12" w:rsidTr="001C05AF">
        <w:trPr>
          <w:jc w:val="center"/>
        </w:trPr>
        <w:tc>
          <w:tcPr>
            <w:tcW w:w="596" w:type="dxa"/>
            <w:vAlign w:val="center"/>
          </w:tcPr>
          <w:p w14:paraId="272A296A" w14:textId="77777777" w:rsidR="00733893" w:rsidRPr="0016708A" w:rsidRDefault="00733893" w:rsidP="00733893">
            <w:pPr>
              <w:rPr>
                <w:lang w:val="en-GB"/>
              </w:rPr>
            </w:pPr>
            <w:r>
              <w:rPr>
                <w:lang w:val="en-GB"/>
              </w:rPr>
              <w:t>11.</w:t>
            </w:r>
          </w:p>
        </w:tc>
        <w:tc>
          <w:tcPr>
            <w:tcW w:w="1667" w:type="dxa"/>
          </w:tcPr>
          <w:p w14:paraId="272A296B" w14:textId="0D4EFB7E" w:rsidR="00733893" w:rsidRPr="0061638F" w:rsidRDefault="00733893" w:rsidP="00733893">
            <w:r>
              <w:t>„Klaipėda atvirai“</w:t>
            </w:r>
          </w:p>
        </w:tc>
        <w:tc>
          <w:tcPr>
            <w:tcW w:w="1276" w:type="dxa"/>
          </w:tcPr>
          <w:p w14:paraId="272A296C" w14:textId="2A12B617" w:rsidR="00733893" w:rsidRDefault="00733893" w:rsidP="00733893">
            <w:r>
              <w:t>VšĮ</w:t>
            </w:r>
          </w:p>
        </w:tc>
        <w:tc>
          <w:tcPr>
            <w:tcW w:w="2268" w:type="dxa"/>
          </w:tcPr>
          <w:p w14:paraId="272A296D" w14:textId="2AE0555E" w:rsidR="00733893" w:rsidRPr="0061638F" w:rsidRDefault="00733893" w:rsidP="00733893">
            <w:r>
              <w:rPr>
                <w:lang w:val="en-GB"/>
              </w:rPr>
              <w:t>30</w:t>
            </w:r>
            <w:r>
              <w:t xml:space="preserve"> nepriklausomybės metų: </w:t>
            </w:r>
            <w:r>
              <w:rPr>
                <w:lang w:val="en-GB"/>
              </w:rPr>
              <w:t>30</w:t>
            </w:r>
            <w:r>
              <w:rPr>
                <w:lang w:val="en-US"/>
              </w:rPr>
              <w:t xml:space="preserve"> </w:t>
            </w:r>
            <w:r>
              <w:t>valstybinių pėdsakų Klaipėdoje</w:t>
            </w:r>
          </w:p>
        </w:tc>
        <w:tc>
          <w:tcPr>
            <w:tcW w:w="1559" w:type="dxa"/>
          </w:tcPr>
          <w:p w14:paraId="272A296E" w14:textId="7B37B5C9" w:rsidR="00733893" w:rsidRPr="004A62CF" w:rsidRDefault="00733893" w:rsidP="00733893">
            <w:pPr>
              <w:jc w:val="center"/>
              <w:rPr>
                <w:lang w:val="en-GB"/>
              </w:rPr>
            </w:pPr>
            <w:r>
              <w:t>79</w:t>
            </w:r>
          </w:p>
        </w:tc>
        <w:tc>
          <w:tcPr>
            <w:tcW w:w="1560" w:type="dxa"/>
          </w:tcPr>
          <w:p w14:paraId="272A296F" w14:textId="2345DA88" w:rsidR="00733893" w:rsidRDefault="00733893" w:rsidP="00733893">
            <w:pPr>
              <w:jc w:val="center"/>
            </w:pPr>
            <w:r>
              <w:t>4000</w:t>
            </w:r>
          </w:p>
        </w:tc>
        <w:tc>
          <w:tcPr>
            <w:tcW w:w="1417" w:type="dxa"/>
          </w:tcPr>
          <w:p w14:paraId="272A2970" w14:textId="77777777" w:rsidR="00733893" w:rsidRPr="00E8796A" w:rsidRDefault="00733893" w:rsidP="00733893">
            <w:pPr>
              <w:jc w:val="both"/>
            </w:pPr>
          </w:p>
        </w:tc>
      </w:tr>
      <w:tr w:rsidR="00733893" w:rsidRPr="00E8796A" w14:paraId="272A2979" w14:textId="27B4FD65" w:rsidTr="001C05AF">
        <w:trPr>
          <w:jc w:val="center"/>
        </w:trPr>
        <w:tc>
          <w:tcPr>
            <w:tcW w:w="596" w:type="dxa"/>
            <w:vAlign w:val="center"/>
          </w:tcPr>
          <w:p w14:paraId="272A2972" w14:textId="77777777" w:rsidR="00733893" w:rsidRPr="00E8796A" w:rsidRDefault="00733893" w:rsidP="00733893">
            <w:pPr>
              <w:rPr>
                <w:lang w:val="en-US"/>
              </w:rPr>
            </w:pPr>
            <w:r>
              <w:rPr>
                <w:lang w:val="en-US"/>
              </w:rPr>
              <w:t>12.</w:t>
            </w:r>
          </w:p>
        </w:tc>
        <w:tc>
          <w:tcPr>
            <w:tcW w:w="1667" w:type="dxa"/>
          </w:tcPr>
          <w:p w14:paraId="272A2973" w14:textId="49DD4648" w:rsidR="00733893" w:rsidRDefault="00733893" w:rsidP="00733893">
            <w:r>
              <w:t>„Vakarų ekspreso projektai“</w:t>
            </w:r>
          </w:p>
        </w:tc>
        <w:tc>
          <w:tcPr>
            <w:tcW w:w="1276" w:type="dxa"/>
          </w:tcPr>
          <w:p w14:paraId="272A2974" w14:textId="48DE1ECF" w:rsidR="00733893" w:rsidRDefault="00733893" w:rsidP="00733893">
            <w:r>
              <w:t>VšĮ</w:t>
            </w:r>
          </w:p>
        </w:tc>
        <w:tc>
          <w:tcPr>
            <w:tcW w:w="2268" w:type="dxa"/>
          </w:tcPr>
          <w:p w14:paraId="272A2975" w14:textId="0C50BF33" w:rsidR="00733893" w:rsidRPr="00A86CDD" w:rsidRDefault="00733893" w:rsidP="00733893">
            <w:r>
              <w:t>Senųjų Klaipėdos kapinių istorijos</w:t>
            </w:r>
          </w:p>
        </w:tc>
        <w:tc>
          <w:tcPr>
            <w:tcW w:w="1559" w:type="dxa"/>
          </w:tcPr>
          <w:p w14:paraId="272A2976" w14:textId="10C3AC65" w:rsidR="00733893" w:rsidRDefault="00733893" w:rsidP="00733893">
            <w:pPr>
              <w:jc w:val="center"/>
            </w:pPr>
            <w:r>
              <w:t>79</w:t>
            </w:r>
          </w:p>
        </w:tc>
        <w:tc>
          <w:tcPr>
            <w:tcW w:w="1560" w:type="dxa"/>
          </w:tcPr>
          <w:p w14:paraId="272A2977" w14:textId="3DB96041" w:rsidR="00733893" w:rsidRDefault="00733893" w:rsidP="00733893">
            <w:pPr>
              <w:jc w:val="center"/>
            </w:pPr>
            <w:r>
              <w:t>4000</w:t>
            </w:r>
          </w:p>
        </w:tc>
        <w:tc>
          <w:tcPr>
            <w:tcW w:w="1417" w:type="dxa"/>
          </w:tcPr>
          <w:p w14:paraId="272A2978" w14:textId="77777777" w:rsidR="00733893" w:rsidRPr="00E8796A" w:rsidRDefault="00733893" w:rsidP="00733893">
            <w:pPr>
              <w:jc w:val="both"/>
            </w:pPr>
          </w:p>
        </w:tc>
      </w:tr>
      <w:tr w:rsidR="00733893" w:rsidRPr="00E8796A" w14:paraId="272A2981" w14:textId="6660E6F3" w:rsidTr="001C05AF">
        <w:trPr>
          <w:jc w:val="center"/>
        </w:trPr>
        <w:tc>
          <w:tcPr>
            <w:tcW w:w="596" w:type="dxa"/>
            <w:vAlign w:val="center"/>
          </w:tcPr>
          <w:p w14:paraId="272A297A" w14:textId="77777777" w:rsidR="00733893" w:rsidRPr="00E8796A" w:rsidRDefault="00733893" w:rsidP="00733893">
            <w:pPr>
              <w:rPr>
                <w:lang w:val="en-US"/>
              </w:rPr>
            </w:pPr>
            <w:r>
              <w:rPr>
                <w:lang w:val="en-US"/>
              </w:rPr>
              <w:t>13.</w:t>
            </w:r>
          </w:p>
        </w:tc>
        <w:tc>
          <w:tcPr>
            <w:tcW w:w="1667" w:type="dxa"/>
          </w:tcPr>
          <w:p w14:paraId="272A297B" w14:textId="0BAE74FC" w:rsidR="00733893" w:rsidRDefault="00733893" w:rsidP="00733893">
            <w:r>
              <w:t>„</w:t>
            </w:r>
            <w:proofErr w:type="spellStart"/>
            <w:r>
              <w:t>Druka</w:t>
            </w:r>
            <w:proofErr w:type="spellEnd"/>
            <w:r>
              <w:t>“</w:t>
            </w:r>
          </w:p>
        </w:tc>
        <w:tc>
          <w:tcPr>
            <w:tcW w:w="1276" w:type="dxa"/>
          </w:tcPr>
          <w:p w14:paraId="272A297C" w14:textId="3ECA9315" w:rsidR="00733893" w:rsidRDefault="00733893" w:rsidP="00733893">
            <w:pPr>
              <w:rPr>
                <w:lang w:val="en-GB"/>
              </w:rPr>
            </w:pPr>
            <w:r>
              <w:t>UAB</w:t>
            </w:r>
          </w:p>
        </w:tc>
        <w:tc>
          <w:tcPr>
            <w:tcW w:w="2268" w:type="dxa"/>
          </w:tcPr>
          <w:p w14:paraId="272A297D" w14:textId="7C79548F" w:rsidR="00733893" w:rsidRPr="009B788A" w:rsidRDefault="00733893" w:rsidP="00733893">
            <w:r>
              <w:t>Juozas Šikšnelis „Septyni dešimtmečiai kaitos, siekiant tobulumo“</w:t>
            </w:r>
          </w:p>
        </w:tc>
        <w:tc>
          <w:tcPr>
            <w:tcW w:w="1559" w:type="dxa"/>
          </w:tcPr>
          <w:p w14:paraId="272A297E" w14:textId="55ADDA2C" w:rsidR="00733893" w:rsidRDefault="00733893" w:rsidP="00733893">
            <w:pPr>
              <w:jc w:val="center"/>
            </w:pPr>
            <w:r>
              <w:t>79</w:t>
            </w:r>
          </w:p>
        </w:tc>
        <w:tc>
          <w:tcPr>
            <w:tcW w:w="1560" w:type="dxa"/>
          </w:tcPr>
          <w:p w14:paraId="272A297F" w14:textId="0997BD4D" w:rsidR="00733893" w:rsidRDefault="00733893" w:rsidP="00733893">
            <w:pPr>
              <w:jc w:val="center"/>
            </w:pPr>
            <w:r>
              <w:t>4000</w:t>
            </w:r>
          </w:p>
        </w:tc>
        <w:tc>
          <w:tcPr>
            <w:tcW w:w="1417" w:type="dxa"/>
          </w:tcPr>
          <w:p w14:paraId="272A2980" w14:textId="77777777" w:rsidR="00733893" w:rsidRPr="00E8796A" w:rsidRDefault="00733893" w:rsidP="00733893">
            <w:pPr>
              <w:jc w:val="both"/>
            </w:pPr>
          </w:p>
        </w:tc>
      </w:tr>
      <w:tr w:rsidR="00733893" w:rsidRPr="00E8796A" w14:paraId="272A2989" w14:textId="77A51AF2" w:rsidTr="001C05AF">
        <w:trPr>
          <w:jc w:val="center"/>
        </w:trPr>
        <w:tc>
          <w:tcPr>
            <w:tcW w:w="596" w:type="dxa"/>
            <w:vAlign w:val="center"/>
          </w:tcPr>
          <w:p w14:paraId="272A2982" w14:textId="77777777" w:rsidR="00733893" w:rsidRPr="00E8796A" w:rsidRDefault="00733893" w:rsidP="00733893">
            <w:pPr>
              <w:rPr>
                <w:lang w:val="en-US"/>
              </w:rPr>
            </w:pPr>
            <w:r>
              <w:rPr>
                <w:lang w:val="en-US"/>
              </w:rPr>
              <w:t>14.</w:t>
            </w:r>
          </w:p>
        </w:tc>
        <w:tc>
          <w:tcPr>
            <w:tcW w:w="1667" w:type="dxa"/>
          </w:tcPr>
          <w:p w14:paraId="272A2983" w14:textId="1D45FB5B" w:rsidR="00733893" w:rsidRDefault="00733893" w:rsidP="00733893">
            <w:r>
              <w:t>Klaipėdos žydų bendruomenė</w:t>
            </w:r>
          </w:p>
        </w:tc>
        <w:tc>
          <w:tcPr>
            <w:tcW w:w="1276" w:type="dxa"/>
          </w:tcPr>
          <w:p w14:paraId="272A2984" w14:textId="20C8975F" w:rsidR="00733893" w:rsidRDefault="00733893" w:rsidP="00733893">
            <w:r>
              <w:t>Asociacija</w:t>
            </w:r>
          </w:p>
        </w:tc>
        <w:tc>
          <w:tcPr>
            <w:tcW w:w="2268" w:type="dxa"/>
          </w:tcPr>
          <w:p w14:paraId="272A2985" w14:textId="4A63CBA9" w:rsidR="00733893" w:rsidRDefault="00733893" w:rsidP="00733893">
            <w:r>
              <w:t xml:space="preserve">Klaipėdos </w:t>
            </w:r>
            <w:proofErr w:type="spellStart"/>
            <w:r>
              <w:t>Litvak</w:t>
            </w:r>
            <w:proofErr w:type="spellEnd"/>
            <w:r>
              <w:t xml:space="preserve"> </w:t>
            </w:r>
            <w:proofErr w:type="spellStart"/>
            <w:r>
              <w:t>Klezmer</w:t>
            </w:r>
            <w:proofErr w:type="spellEnd"/>
            <w:r>
              <w:t xml:space="preserve"> </w:t>
            </w:r>
            <w:proofErr w:type="spellStart"/>
            <w:r>
              <w:t>Fest</w:t>
            </w:r>
            <w:proofErr w:type="spellEnd"/>
            <w:r>
              <w:t xml:space="preserve"> </w:t>
            </w:r>
            <w:r>
              <w:rPr>
                <w:lang w:val="en-GB"/>
              </w:rPr>
              <w:t>2020</w:t>
            </w:r>
            <w:r>
              <w:t>“</w:t>
            </w:r>
          </w:p>
        </w:tc>
        <w:tc>
          <w:tcPr>
            <w:tcW w:w="1559" w:type="dxa"/>
          </w:tcPr>
          <w:p w14:paraId="272A2986" w14:textId="7188FC6A" w:rsidR="00733893" w:rsidRDefault="00733893" w:rsidP="00733893">
            <w:pPr>
              <w:jc w:val="center"/>
            </w:pPr>
            <w:r>
              <w:t>78</w:t>
            </w:r>
          </w:p>
        </w:tc>
        <w:tc>
          <w:tcPr>
            <w:tcW w:w="1560" w:type="dxa"/>
          </w:tcPr>
          <w:p w14:paraId="272A2987" w14:textId="2F486F89" w:rsidR="00733893" w:rsidRDefault="00733893" w:rsidP="00733893">
            <w:pPr>
              <w:jc w:val="center"/>
            </w:pPr>
            <w:r>
              <w:t>5000</w:t>
            </w:r>
          </w:p>
        </w:tc>
        <w:tc>
          <w:tcPr>
            <w:tcW w:w="1417" w:type="dxa"/>
          </w:tcPr>
          <w:p w14:paraId="272A2988" w14:textId="77777777" w:rsidR="00733893" w:rsidRPr="00E8796A" w:rsidRDefault="00733893" w:rsidP="00733893">
            <w:pPr>
              <w:jc w:val="both"/>
            </w:pPr>
          </w:p>
        </w:tc>
      </w:tr>
      <w:tr w:rsidR="00733893" w:rsidRPr="00E8796A" w14:paraId="272A2991" w14:textId="0CACD3D4" w:rsidTr="001C05AF">
        <w:trPr>
          <w:jc w:val="center"/>
        </w:trPr>
        <w:tc>
          <w:tcPr>
            <w:tcW w:w="596" w:type="dxa"/>
            <w:vAlign w:val="center"/>
          </w:tcPr>
          <w:p w14:paraId="272A298A" w14:textId="77777777" w:rsidR="00733893" w:rsidRPr="00E8796A" w:rsidRDefault="00733893" w:rsidP="00733893">
            <w:pPr>
              <w:rPr>
                <w:lang w:val="en-US"/>
              </w:rPr>
            </w:pPr>
            <w:r>
              <w:rPr>
                <w:lang w:val="en-US"/>
              </w:rPr>
              <w:t>15.</w:t>
            </w:r>
          </w:p>
        </w:tc>
        <w:tc>
          <w:tcPr>
            <w:tcW w:w="1667" w:type="dxa"/>
          </w:tcPr>
          <w:p w14:paraId="272A298B" w14:textId="08EBAC85" w:rsidR="00733893" w:rsidRDefault="00733893" w:rsidP="00733893">
            <w:r w:rsidRPr="005C55A7">
              <w:t>„Klaipėda atvira“</w:t>
            </w:r>
          </w:p>
        </w:tc>
        <w:tc>
          <w:tcPr>
            <w:tcW w:w="1276" w:type="dxa"/>
          </w:tcPr>
          <w:p w14:paraId="272A298C" w14:textId="5446244F" w:rsidR="00733893" w:rsidRDefault="00733893" w:rsidP="00733893">
            <w:r w:rsidRPr="005C55A7">
              <w:t>VšĮ</w:t>
            </w:r>
          </w:p>
        </w:tc>
        <w:tc>
          <w:tcPr>
            <w:tcW w:w="2268" w:type="dxa"/>
          </w:tcPr>
          <w:p w14:paraId="272A298D" w14:textId="21EBDB2B" w:rsidR="00733893" w:rsidRDefault="00733893" w:rsidP="00733893">
            <w:r w:rsidRPr="005C55A7">
              <w:t>30 metų be komunistinių marazmų</w:t>
            </w:r>
          </w:p>
        </w:tc>
        <w:tc>
          <w:tcPr>
            <w:tcW w:w="1559" w:type="dxa"/>
          </w:tcPr>
          <w:p w14:paraId="272A298E" w14:textId="7043CCBF" w:rsidR="00733893" w:rsidRDefault="00733893" w:rsidP="00733893">
            <w:pPr>
              <w:jc w:val="center"/>
            </w:pPr>
            <w:r w:rsidRPr="005C55A7">
              <w:rPr>
                <w:lang w:val="en-GB"/>
              </w:rPr>
              <w:t>77</w:t>
            </w:r>
          </w:p>
        </w:tc>
        <w:tc>
          <w:tcPr>
            <w:tcW w:w="1560" w:type="dxa"/>
          </w:tcPr>
          <w:p w14:paraId="272A298F" w14:textId="7412AA34" w:rsidR="00733893" w:rsidRDefault="00733893" w:rsidP="00733893">
            <w:pPr>
              <w:jc w:val="center"/>
            </w:pPr>
            <w:r w:rsidRPr="005C55A7">
              <w:t>2350</w:t>
            </w:r>
          </w:p>
        </w:tc>
        <w:tc>
          <w:tcPr>
            <w:tcW w:w="1417" w:type="dxa"/>
          </w:tcPr>
          <w:p w14:paraId="272A2990" w14:textId="77777777" w:rsidR="00733893" w:rsidRPr="00E8796A" w:rsidRDefault="00733893" w:rsidP="00733893">
            <w:pPr>
              <w:jc w:val="both"/>
            </w:pPr>
          </w:p>
        </w:tc>
      </w:tr>
      <w:tr w:rsidR="00733893" w:rsidRPr="00E8796A" w14:paraId="272A2999" w14:textId="5689516E" w:rsidTr="001C05AF">
        <w:trPr>
          <w:jc w:val="center"/>
        </w:trPr>
        <w:tc>
          <w:tcPr>
            <w:tcW w:w="596" w:type="dxa"/>
            <w:vAlign w:val="center"/>
          </w:tcPr>
          <w:p w14:paraId="272A2992" w14:textId="77777777" w:rsidR="00733893" w:rsidRPr="00E8796A" w:rsidRDefault="00733893" w:rsidP="00733893">
            <w:pPr>
              <w:rPr>
                <w:lang w:val="en-US"/>
              </w:rPr>
            </w:pPr>
            <w:r>
              <w:rPr>
                <w:lang w:val="en-US"/>
              </w:rPr>
              <w:t>16.</w:t>
            </w:r>
          </w:p>
        </w:tc>
        <w:tc>
          <w:tcPr>
            <w:tcW w:w="1667" w:type="dxa"/>
          </w:tcPr>
          <w:p w14:paraId="272A2993" w14:textId="0DCA3454" w:rsidR="00733893" w:rsidRDefault="00733893" w:rsidP="00733893">
            <w:r w:rsidRPr="005C55A7">
              <w:t xml:space="preserve">Lietuvos </w:t>
            </w:r>
            <w:proofErr w:type="spellStart"/>
            <w:r w:rsidRPr="005C55A7">
              <w:t>tautodailinin</w:t>
            </w:r>
            <w:r w:rsidR="00E904D3">
              <w:t>-</w:t>
            </w:r>
            <w:r w:rsidRPr="005C55A7">
              <w:t>kų</w:t>
            </w:r>
            <w:proofErr w:type="spellEnd"/>
            <w:r w:rsidRPr="005C55A7">
              <w:t xml:space="preserve"> sąjungos </w:t>
            </w:r>
            <w:r w:rsidRPr="005C55A7">
              <w:lastRenderedPageBreak/>
              <w:t>Žemaitijos skyrius</w:t>
            </w:r>
          </w:p>
        </w:tc>
        <w:tc>
          <w:tcPr>
            <w:tcW w:w="1276" w:type="dxa"/>
          </w:tcPr>
          <w:p w14:paraId="272A2994" w14:textId="6AD640C2" w:rsidR="00733893" w:rsidRDefault="00733893" w:rsidP="00733893">
            <w:r w:rsidRPr="005C55A7">
              <w:lastRenderedPageBreak/>
              <w:t>Asociacija</w:t>
            </w:r>
          </w:p>
        </w:tc>
        <w:tc>
          <w:tcPr>
            <w:tcW w:w="2268" w:type="dxa"/>
          </w:tcPr>
          <w:p w14:paraId="272A2995" w14:textId="387F304A" w:rsidR="00733893" w:rsidRPr="009B788A" w:rsidRDefault="00733893" w:rsidP="00733893">
            <w:pPr>
              <w:rPr>
                <w:lang w:val="en-GB"/>
              </w:rPr>
            </w:pPr>
            <w:r w:rsidRPr="005C55A7">
              <w:t xml:space="preserve">Paroda-konkursas „Tautodailės </w:t>
            </w:r>
            <w:r w:rsidRPr="005C55A7">
              <w:lastRenderedPageBreak/>
              <w:t>tradicijos vakar, šiandien ir rytoj“</w:t>
            </w:r>
          </w:p>
        </w:tc>
        <w:tc>
          <w:tcPr>
            <w:tcW w:w="1559" w:type="dxa"/>
          </w:tcPr>
          <w:p w14:paraId="272A2996" w14:textId="026C4A3F" w:rsidR="00733893" w:rsidRDefault="00733893" w:rsidP="00733893">
            <w:pPr>
              <w:jc w:val="center"/>
            </w:pPr>
            <w:r w:rsidRPr="005C55A7">
              <w:rPr>
                <w:lang w:val="en-GB"/>
              </w:rPr>
              <w:lastRenderedPageBreak/>
              <w:t>71</w:t>
            </w:r>
          </w:p>
        </w:tc>
        <w:tc>
          <w:tcPr>
            <w:tcW w:w="1560" w:type="dxa"/>
          </w:tcPr>
          <w:p w14:paraId="272A2997" w14:textId="0F6911AE" w:rsidR="00733893" w:rsidRDefault="00733893" w:rsidP="00733893">
            <w:pPr>
              <w:jc w:val="center"/>
            </w:pPr>
            <w:r w:rsidRPr="005C55A7">
              <w:t>2000</w:t>
            </w:r>
          </w:p>
        </w:tc>
        <w:tc>
          <w:tcPr>
            <w:tcW w:w="1417" w:type="dxa"/>
          </w:tcPr>
          <w:p w14:paraId="272A2998" w14:textId="77777777" w:rsidR="00733893" w:rsidRPr="00B81B9E" w:rsidRDefault="00733893" w:rsidP="00733893">
            <w:pPr>
              <w:jc w:val="both"/>
              <w:rPr>
                <w:lang w:val="en-US"/>
              </w:rPr>
            </w:pPr>
          </w:p>
        </w:tc>
      </w:tr>
      <w:tr w:rsidR="00733893" w:rsidRPr="00E8796A" w14:paraId="272A299C" w14:textId="4283D2FF" w:rsidTr="001C05AF">
        <w:trPr>
          <w:jc w:val="center"/>
        </w:trPr>
        <w:tc>
          <w:tcPr>
            <w:tcW w:w="7366" w:type="dxa"/>
            <w:gridSpan w:val="5"/>
            <w:vAlign w:val="center"/>
          </w:tcPr>
          <w:p w14:paraId="272A299A" w14:textId="77777777" w:rsidR="00733893" w:rsidRDefault="00733893" w:rsidP="00733893">
            <w:pPr>
              <w:tabs>
                <w:tab w:val="left" w:pos="720"/>
                <w:tab w:val="left" w:pos="993"/>
              </w:tabs>
              <w:overflowPunct w:val="0"/>
              <w:autoSpaceDE w:val="0"/>
              <w:autoSpaceDN w:val="0"/>
              <w:adjustRightInd w:val="0"/>
              <w:jc w:val="right"/>
              <w:rPr>
                <w:b/>
              </w:rPr>
            </w:pPr>
            <w:r w:rsidRPr="00E8796A">
              <w:rPr>
                <w:b/>
              </w:rPr>
              <w:t xml:space="preserve">Iš viso: </w:t>
            </w:r>
          </w:p>
        </w:tc>
        <w:tc>
          <w:tcPr>
            <w:tcW w:w="2977" w:type="dxa"/>
            <w:gridSpan w:val="2"/>
          </w:tcPr>
          <w:p w14:paraId="272A299B" w14:textId="2E0D426D" w:rsidR="00733893" w:rsidRPr="00E8796A" w:rsidRDefault="00733893" w:rsidP="00733893">
            <w:pPr>
              <w:tabs>
                <w:tab w:val="left" w:pos="720"/>
                <w:tab w:val="left" w:pos="993"/>
              </w:tabs>
              <w:overflowPunct w:val="0"/>
              <w:autoSpaceDE w:val="0"/>
              <w:autoSpaceDN w:val="0"/>
              <w:adjustRightInd w:val="0"/>
              <w:rPr>
                <w:b/>
              </w:rPr>
            </w:pPr>
            <w:r>
              <w:rPr>
                <w:b/>
              </w:rPr>
              <w:t xml:space="preserve">63 850 </w:t>
            </w:r>
            <w:proofErr w:type="spellStart"/>
            <w:r>
              <w:rPr>
                <w:b/>
              </w:rPr>
              <w:t>Eur</w:t>
            </w:r>
            <w:proofErr w:type="spellEnd"/>
          </w:p>
        </w:tc>
      </w:tr>
      <w:tr w:rsidR="00733893" w:rsidRPr="00E8796A" w14:paraId="7293C4F2" w14:textId="77777777" w:rsidTr="00117177">
        <w:trPr>
          <w:jc w:val="center"/>
        </w:trPr>
        <w:tc>
          <w:tcPr>
            <w:tcW w:w="10343" w:type="dxa"/>
            <w:gridSpan w:val="7"/>
            <w:vAlign w:val="center"/>
          </w:tcPr>
          <w:p w14:paraId="733FD322" w14:textId="0F809315" w:rsidR="00733893" w:rsidRPr="00117177" w:rsidRDefault="00733893" w:rsidP="00733893">
            <w:pPr>
              <w:pStyle w:val="Sraopastraipa"/>
              <w:numPr>
                <w:ilvl w:val="0"/>
                <w:numId w:val="1"/>
              </w:numPr>
              <w:tabs>
                <w:tab w:val="left" w:pos="720"/>
                <w:tab w:val="left" w:pos="993"/>
              </w:tabs>
              <w:overflowPunct w:val="0"/>
              <w:autoSpaceDE w:val="0"/>
              <w:autoSpaceDN w:val="0"/>
              <w:adjustRightInd w:val="0"/>
              <w:rPr>
                <w:b/>
              </w:rPr>
            </w:pPr>
            <w:r w:rsidRPr="00117177">
              <w:rPr>
                <w:b/>
              </w:rPr>
              <w:t>„JŪRINĖ KULTŪRA IR EDUKACIJA“</w:t>
            </w:r>
          </w:p>
        </w:tc>
      </w:tr>
      <w:tr w:rsidR="00733893" w:rsidRPr="00E8796A" w14:paraId="272A29A6" w14:textId="1ED4A3B7" w:rsidTr="001C05AF">
        <w:trPr>
          <w:jc w:val="center"/>
        </w:trPr>
        <w:tc>
          <w:tcPr>
            <w:tcW w:w="596" w:type="dxa"/>
            <w:vAlign w:val="center"/>
          </w:tcPr>
          <w:p w14:paraId="272A299F" w14:textId="77777777" w:rsidR="00733893" w:rsidRPr="00B669D8" w:rsidRDefault="00733893" w:rsidP="00733893">
            <w:pPr>
              <w:rPr>
                <w:lang w:val="en-GB"/>
              </w:rPr>
            </w:pPr>
            <w:r>
              <w:rPr>
                <w:lang w:val="en-GB"/>
              </w:rPr>
              <w:t>1.</w:t>
            </w:r>
          </w:p>
        </w:tc>
        <w:tc>
          <w:tcPr>
            <w:tcW w:w="1667" w:type="dxa"/>
          </w:tcPr>
          <w:p w14:paraId="272A29A0" w14:textId="3FC4B9DE" w:rsidR="00733893" w:rsidRPr="00B669D8" w:rsidRDefault="00733893" w:rsidP="00733893">
            <w:r>
              <w:t>„Klaipėdos publika“</w:t>
            </w:r>
          </w:p>
        </w:tc>
        <w:tc>
          <w:tcPr>
            <w:tcW w:w="1276" w:type="dxa"/>
          </w:tcPr>
          <w:p w14:paraId="272A29A1" w14:textId="77777777" w:rsidR="00733893" w:rsidRPr="00B669D8" w:rsidRDefault="00733893" w:rsidP="00733893">
            <w:r w:rsidRPr="00B669D8">
              <w:t>VšĮ</w:t>
            </w:r>
          </w:p>
        </w:tc>
        <w:tc>
          <w:tcPr>
            <w:tcW w:w="2268" w:type="dxa"/>
          </w:tcPr>
          <w:p w14:paraId="272A29A2" w14:textId="77777777" w:rsidR="00733893" w:rsidRPr="00B669D8" w:rsidRDefault="00733893" w:rsidP="00733893">
            <w:pPr>
              <w:rPr>
                <w:lang w:val="en-GB"/>
              </w:rPr>
            </w:pPr>
            <w:r>
              <w:t>Klaipėdos laivų paradas</w:t>
            </w:r>
          </w:p>
        </w:tc>
        <w:tc>
          <w:tcPr>
            <w:tcW w:w="1559" w:type="dxa"/>
          </w:tcPr>
          <w:p w14:paraId="272A29A3" w14:textId="77777777" w:rsidR="00733893" w:rsidRPr="00B669D8" w:rsidRDefault="00733893" w:rsidP="00733893">
            <w:pPr>
              <w:tabs>
                <w:tab w:val="left" w:pos="720"/>
                <w:tab w:val="left" w:pos="993"/>
              </w:tabs>
              <w:overflowPunct w:val="0"/>
              <w:autoSpaceDE w:val="0"/>
              <w:autoSpaceDN w:val="0"/>
              <w:adjustRightInd w:val="0"/>
              <w:jc w:val="center"/>
            </w:pPr>
            <w:r>
              <w:t>88</w:t>
            </w:r>
          </w:p>
        </w:tc>
        <w:tc>
          <w:tcPr>
            <w:tcW w:w="1560" w:type="dxa"/>
          </w:tcPr>
          <w:p w14:paraId="272A29A4" w14:textId="77777777" w:rsidR="00733893" w:rsidRPr="00B669D8" w:rsidRDefault="00733893" w:rsidP="00733893">
            <w:pPr>
              <w:tabs>
                <w:tab w:val="left" w:pos="720"/>
                <w:tab w:val="left" w:pos="993"/>
              </w:tabs>
              <w:overflowPunct w:val="0"/>
              <w:autoSpaceDE w:val="0"/>
              <w:autoSpaceDN w:val="0"/>
              <w:adjustRightInd w:val="0"/>
              <w:jc w:val="center"/>
            </w:pPr>
            <w:r>
              <w:t>8000</w:t>
            </w:r>
          </w:p>
        </w:tc>
        <w:tc>
          <w:tcPr>
            <w:tcW w:w="1417" w:type="dxa"/>
          </w:tcPr>
          <w:p w14:paraId="272A29A5" w14:textId="77777777" w:rsidR="00733893" w:rsidRPr="00B669D8" w:rsidRDefault="00733893" w:rsidP="00733893">
            <w:pPr>
              <w:tabs>
                <w:tab w:val="left" w:pos="720"/>
                <w:tab w:val="left" w:pos="993"/>
              </w:tabs>
              <w:overflowPunct w:val="0"/>
              <w:autoSpaceDE w:val="0"/>
              <w:autoSpaceDN w:val="0"/>
              <w:adjustRightInd w:val="0"/>
            </w:pPr>
          </w:p>
        </w:tc>
      </w:tr>
      <w:tr w:rsidR="00733893" w:rsidRPr="00E8796A" w14:paraId="272A29AE" w14:textId="7EE65F41" w:rsidTr="001C05AF">
        <w:trPr>
          <w:jc w:val="center"/>
        </w:trPr>
        <w:tc>
          <w:tcPr>
            <w:tcW w:w="596" w:type="dxa"/>
            <w:vAlign w:val="center"/>
          </w:tcPr>
          <w:p w14:paraId="272A29A7" w14:textId="77777777" w:rsidR="00733893" w:rsidRPr="00E8796A" w:rsidRDefault="00733893" w:rsidP="00733893">
            <w:pPr>
              <w:rPr>
                <w:lang w:val="en-US"/>
              </w:rPr>
            </w:pPr>
            <w:r>
              <w:rPr>
                <w:lang w:val="en-US"/>
              </w:rPr>
              <w:t>2.</w:t>
            </w:r>
          </w:p>
        </w:tc>
        <w:tc>
          <w:tcPr>
            <w:tcW w:w="1667" w:type="dxa"/>
          </w:tcPr>
          <w:p w14:paraId="272A29A8" w14:textId="77777777" w:rsidR="00733893" w:rsidRPr="00B669D8" w:rsidRDefault="00733893" w:rsidP="00733893">
            <w:r>
              <w:t>Lietuvos jūrų muziejus</w:t>
            </w:r>
          </w:p>
        </w:tc>
        <w:tc>
          <w:tcPr>
            <w:tcW w:w="1276" w:type="dxa"/>
          </w:tcPr>
          <w:p w14:paraId="272A29A9" w14:textId="77777777" w:rsidR="00733893" w:rsidRPr="00E8796A" w:rsidRDefault="00733893" w:rsidP="00733893">
            <w:pPr>
              <w:rPr>
                <w:b/>
              </w:rPr>
            </w:pPr>
            <w:r>
              <w:t>Biudžetinė įstaiga</w:t>
            </w:r>
          </w:p>
        </w:tc>
        <w:tc>
          <w:tcPr>
            <w:tcW w:w="2268" w:type="dxa"/>
          </w:tcPr>
          <w:p w14:paraId="272A29AA" w14:textId="77777777" w:rsidR="00733893" w:rsidRPr="00B669D8" w:rsidRDefault="00733893" w:rsidP="00733893">
            <w:r w:rsidRPr="00B669D8">
              <w:t>Kodėl laivas plaukia?</w:t>
            </w:r>
          </w:p>
        </w:tc>
        <w:tc>
          <w:tcPr>
            <w:tcW w:w="1559" w:type="dxa"/>
          </w:tcPr>
          <w:p w14:paraId="272A29AB" w14:textId="77777777" w:rsidR="00733893" w:rsidRPr="00B669D8" w:rsidRDefault="00733893" w:rsidP="00733893">
            <w:pPr>
              <w:tabs>
                <w:tab w:val="left" w:pos="720"/>
                <w:tab w:val="left" w:pos="993"/>
              </w:tabs>
              <w:overflowPunct w:val="0"/>
              <w:autoSpaceDE w:val="0"/>
              <w:autoSpaceDN w:val="0"/>
              <w:adjustRightInd w:val="0"/>
              <w:jc w:val="center"/>
              <w:rPr>
                <w:lang w:val="en-GB"/>
              </w:rPr>
            </w:pPr>
            <w:r w:rsidRPr="00B669D8">
              <w:rPr>
                <w:lang w:val="en-GB"/>
              </w:rPr>
              <w:t>83</w:t>
            </w:r>
          </w:p>
        </w:tc>
        <w:tc>
          <w:tcPr>
            <w:tcW w:w="1560" w:type="dxa"/>
          </w:tcPr>
          <w:p w14:paraId="272A29AC" w14:textId="77777777" w:rsidR="00733893" w:rsidRPr="00B669D8" w:rsidRDefault="00733893" w:rsidP="00733893">
            <w:pPr>
              <w:tabs>
                <w:tab w:val="left" w:pos="720"/>
                <w:tab w:val="left" w:pos="993"/>
              </w:tabs>
              <w:overflowPunct w:val="0"/>
              <w:autoSpaceDE w:val="0"/>
              <w:autoSpaceDN w:val="0"/>
              <w:adjustRightInd w:val="0"/>
              <w:jc w:val="center"/>
            </w:pPr>
            <w:r>
              <w:t>5340</w:t>
            </w:r>
          </w:p>
        </w:tc>
        <w:tc>
          <w:tcPr>
            <w:tcW w:w="1417" w:type="dxa"/>
          </w:tcPr>
          <w:p w14:paraId="272A29AD" w14:textId="77777777" w:rsidR="00733893" w:rsidRPr="00B669D8" w:rsidRDefault="00733893" w:rsidP="00733893">
            <w:pPr>
              <w:tabs>
                <w:tab w:val="left" w:pos="720"/>
                <w:tab w:val="left" w:pos="993"/>
              </w:tabs>
              <w:overflowPunct w:val="0"/>
              <w:autoSpaceDE w:val="0"/>
              <w:autoSpaceDN w:val="0"/>
              <w:adjustRightInd w:val="0"/>
              <w:jc w:val="center"/>
            </w:pPr>
          </w:p>
        </w:tc>
      </w:tr>
      <w:tr w:rsidR="00733893" w:rsidRPr="00E8796A" w14:paraId="272A29B6" w14:textId="1B700FE0" w:rsidTr="001C05AF">
        <w:trPr>
          <w:jc w:val="center"/>
        </w:trPr>
        <w:tc>
          <w:tcPr>
            <w:tcW w:w="596" w:type="dxa"/>
            <w:vAlign w:val="center"/>
          </w:tcPr>
          <w:p w14:paraId="272A29AF" w14:textId="77777777" w:rsidR="00733893" w:rsidRPr="00E8796A" w:rsidRDefault="00733893" w:rsidP="00733893">
            <w:pPr>
              <w:rPr>
                <w:lang w:val="en-US"/>
              </w:rPr>
            </w:pPr>
            <w:r>
              <w:rPr>
                <w:lang w:val="en-US"/>
              </w:rPr>
              <w:t>3.</w:t>
            </w:r>
          </w:p>
        </w:tc>
        <w:tc>
          <w:tcPr>
            <w:tcW w:w="1667" w:type="dxa"/>
          </w:tcPr>
          <w:p w14:paraId="272A29B0" w14:textId="2627F8FB" w:rsidR="00733893" w:rsidRPr="00E8796A" w:rsidRDefault="00733893" w:rsidP="00733893">
            <w:r w:rsidRPr="00F26071">
              <w:t xml:space="preserve">Klaipėdos apskrities </w:t>
            </w:r>
            <w:r>
              <w:t>viešoji Ievos</w:t>
            </w:r>
            <w:r w:rsidRPr="00F26071">
              <w:t xml:space="preserve"> Simonaitytės biblioteka</w:t>
            </w:r>
          </w:p>
        </w:tc>
        <w:tc>
          <w:tcPr>
            <w:tcW w:w="1276" w:type="dxa"/>
          </w:tcPr>
          <w:p w14:paraId="272A29B1" w14:textId="77777777" w:rsidR="00733893" w:rsidRPr="00E8796A" w:rsidRDefault="00733893" w:rsidP="00733893">
            <w:pPr>
              <w:rPr>
                <w:b/>
              </w:rPr>
            </w:pPr>
            <w:r>
              <w:t>Biudžetinė įstaiga</w:t>
            </w:r>
          </w:p>
        </w:tc>
        <w:tc>
          <w:tcPr>
            <w:tcW w:w="2268" w:type="dxa"/>
          </w:tcPr>
          <w:p w14:paraId="272A29B2" w14:textId="77777777" w:rsidR="00733893" w:rsidRPr="0024442D" w:rsidRDefault="00733893" w:rsidP="00733893">
            <w:r w:rsidRPr="0024442D">
              <w:t>Jūrų keliais</w:t>
            </w:r>
          </w:p>
        </w:tc>
        <w:tc>
          <w:tcPr>
            <w:tcW w:w="1559" w:type="dxa"/>
          </w:tcPr>
          <w:p w14:paraId="272A29B3" w14:textId="77777777" w:rsidR="00733893" w:rsidRPr="0024442D" w:rsidRDefault="00733893" w:rsidP="00733893">
            <w:pPr>
              <w:tabs>
                <w:tab w:val="left" w:pos="720"/>
                <w:tab w:val="left" w:pos="993"/>
              </w:tabs>
              <w:overflowPunct w:val="0"/>
              <w:autoSpaceDE w:val="0"/>
              <w:autoSpaceDN w:val="0"/>
              <w:adjustRightInd w:val="0"/>
              <w:jc w:val="center"/>
              <w:rPr>
                <w:lang w:val="en-GB"/>
              </w:rPr>
            </w:pPr>
            <w:r>
              <w:rPr>
                <w:lang w:val="en-GB"/>
              </w:rPr>
              <w:t>77</w:t>
            </w:r>
          </w:p>
        </w:tc>
        <w:tc>
          <w:tcPr>
            <w:tcW w:w="1560" w:type="dxa"/>
          </w:tcPr>
          <w:p w14:paraId="272A29B4" w14:textId="77777777" w:rsidR="00733893" w:rsidRPr="00B669D8" w:rsidRDefault="00733893" w:rsidP="00733893">
            <w:pPr>
              <w:tabs>
                <w:tab w:val="left" w:pos="720"/>
                <w:tab w:val="left" w:pos="993"/>
              </w:tabs>
              <w:overflowPunct w:val="0"/>
              <w:autoSpaceDE w:val="0"/>
              <w:autoSpaceDN w:val="0"/>
              <w:adjustRightInd w:val="0"/>
              <w:jc w:val="center"/>
            </w:pPr>
            <w:r>
              <w:t>3000</w:t>
            </w:r>
          </w:p>
        </w:tc>
        <w:tc>
          <w:tcPr>
            <w:tcW w:w="1417" w:type="dxa"/>
          </w:tcPr>
          <w:p w14:paraId="272A29B5" w14:textId="77777777" w:rsidR="00733893" w:rsidRPr="00B669D8" w:rsidRDefault="00733893" w:rsidP="00733893">
            <w:pPr>
              <w:tabs>
                <w:tab w:val="left" w:pos="720"/>
                <w:tab w:val="left" w:pos="993"/>
              </w:tabs>
              <w:overflowPunct w:val="0"/>
              <w:autoSpaceDE w:val="0"/>
              <w:autoSpaceDN w:val="0"/>
              <w:adjustRightInd w:val="0"/>
              <w:jc w:val="center"/>
            </w:pPr>
          </w:p>
        </w:tc>
      </w:tr>
      <w:tr w:rsidR="00733893" w:rsidRPr="00E8796A" w14:paraId="272A29BE" w14:textId="445DFE2E" w:rsidTr="001C05AF">
        <w:trPr>
          <w:jc w:val="center"/>
        </w:trPr>
        <w:tc>
          <w:tcPr>
            <w:tcW w:w="596" w:type="dxa"/>
            <w:vAlign w:val="center"/>
          </w:tcPr>
          <w:p w14:paraId="272A29B7" w14:textId="77777777" w:rsidR="00733893" w:rsidRPr="00E8796A" w:rsidRDefault="00733893" w:rsidP="00733893">
            <w:pPr>
              <w:rPr>
                <w:lang w:val="en-US"/>
              </w:rPr>
            </w:pPr>
            <w:r>
              <w:rPr>
                <w:lang w:val="en-US"/>
              </w:rPr>
              <w:t>4.</w:t>
            </w:r>
          </w:p>
        </w:tc>
        <w:tc>
          <w:tcPr>
            <w:tcW w:w="1667" w:type="dxa"/>
          </w:tcPr>
          <w:p w14:paraId="272A29B8" w14:textId="77777777" w:rsidR="00733893" w:rsidRPr="0024442D" w:rsidRDefault="00733893" w:rsidP="00733893">
            <w:r>
              <w:t>Lietuvos aukštoji jūreivystės mokykla</w:t>
            </w:r>
          </w:p>
        </w:tc>
        <w:tc>
          <w:tcPr>
            <w:tcW w:w="1276" w:type="dxa"/>
          </w:tcPr>
          <w:p w14:paraId="272A29B9" w14:textId="77777777" w:rsidR="00733893" w:rsidRPr="00E8796A" w:rsidRDefault="00733893" w:rsidP="00733893">
            <w:pPr>
              <w:rPr>
                <w:b/>
              </w:rPr>
            </w:pPr>
            <w:r w:rsidRPr="00B669D8">
              <w:t>VšĮ</w:t>
            </w:r>
          </w:p>
        </w:tc>
        <w:tc>
          <w:tcPr>
            <w:tcW w:w="2268" w:type="dxa"/>
          </w:tcPr>
          <w:p w14:paraId="272A29BA" w14:textId="4AC3CFCD" w:rsidR="00733893" w:rsidRPr="0024442D" w:rsidRDefault="00733893" w:rsidP="00733893">
            <w:r w:rsidRPr="0024442D">
              <w:t>Namai</w:t>
            </w:r>
            <w:r>
              <w:t xml:space="preserve"> </w:t>
            </w:r>
            <w:r w:rsidRPr="0024442D">
              <w:t>/ Laivai</w:t>
            </w:r>
          </w:p>
        </w:tc>
        <w:tc>
          <w:tcPr>
            <w:tcW w:w="1559" w:type="dxa"/>
          </w:tcPr>
          <w:p w14:paraId="272A29BB" w14:textId="77777777" w:rsidR="00733893" w:rsidRPr="0024442D" w:rsidRDefault="00733893" w:rsidP="00733893">
            <w:pPr>
              <w:tabs>
                <w:tab w:val="left" w:pos="720"/>
                <w:tab w:val="left" w:pos="993"/>
              </w:tabs>
              <w:overflowPunct w:val="0"/>
              <w:autoSpaceDE w:val="0"/>
              <w:autoSpaceDN w:val="0"/>
              <w:adjustRightInd w:val="0"/>
              <w:jc w:val="center"/>
              <w:rPr>
                <w:lang w:val="en-GB"/>
              </w:rPr>
            </w:pPr>
            <w:r>
              <w:rPr>
                <w:lang w:val="en-GB"/>
              </w:rPr>
              <w:t>73</w:t>
            </w:r>
          </w:p>
        </w:tc>
        <w:tc>
          <w:tcPr>
            <w:tcW w:w="1560" w:type="dxa"/>
          </w:tcPr>
          <w:p w14:paraId="272A29BC" w14:textId="77777777" w:rsidR="00733893" w:rsidRPr="00B669D8" w:rsidRDefault="00733893" w:rsidP="00733893">
            <w:pPr>
              <w:tabs>
                <w:tab w:val="left" w:pos="720"/>
                <w:tab w:val="left" w:pos="993"/>
              </w:tabs>
              <w:overflowPunct w:val="0"/>
              <w:autoSpaceDE w:val="0"/>
              <w:autoSpaceDN w:val="0"/>
              <w:adjustRightInd w:val="0"/>
              <w:jc w:val="center"/>
            </w:pPr>
            <w:r>
              <w:t>3000</w:t>
            </w:r>
          </w:p>
        </w:tc>
        <w:tc>
          <w:tcPr>
            <w:tcW w:w="1417" w:type="dxa"/>
          </w:tcPr>
          <w:p w14:paraId="272A29BD" w14:textId="77777777" w:rsidR="00733893" w:rsidRPr="00B669D8" w:rsidRDefault="00733893" w:rsidP="00733893">
            <w:pPr>
              <w:tabs>
                <w:tab w:val="left" w:pos="720"/>
                <w:tab w:val="left" w:pos="993"/>
              </w:tabs>
              <w:overflowPunct w:val="0"/>
              <w:autoSpaceDE w:val="0"/>
              <w:autoSpaceDN w:val="0"/>
              <w:adjustRightInd w:val="0"/>
              <w:jc w:val="center"/>
            </w:pPr>
          </w:p>
        </w:tc>
      </w:tr>
      <w:tr w:rsidR="00733893" w:rsidRPr="00E8796A" w14:paraId="272A29C6" w14:textId="09A5B527" w:rsidTr="001C05AF">
        <w:trPr>
          <w:jc w:val="center"/>
        </w:trPr>
        <w:tc>
          <w:tcPr>
            <w:tcW w:w="596" w:type="dxa"/>
            <w:vAlign w:val="center"/>
          </w:tcPr>
          <w:p w14:paraId="272A29BF" w14:textId="77777777" w:rsidR="00733893" w:rsidRPr="00E8796A" w:rsidRDefault="00733893" w:rsidP="00733893">
            <w:pPr>
              <w:rPr>
                <w:lang w:val="en-US"/>
              </w:rPr>
            </w:pPr>
            <w:r>
              <w:rPr>
                <w:lang w:val="en-US"/>
              </w:rPr>
              <w:t>5.</w:t>
            </w:r>
          </w:p>
        </w:tc>
        <w:tc>
          <w:tcPr>
            <w:tcW w:w="1667" w:type="dxa"/>
          </w:tcPr>
          <w:p w14:paraId="272A29C0" w14:textId="3B6F6EF8" w:rsidR="00733893" w:rsidRPr="0024442D" w:rsidRDefault="00733893" w:rsidP="00733893">
            <w:r>
              <w:t>„Lietuviškos šventės“</w:t>
            </w:r>
          </w:p>
        </w:tc>
        <w:tc>
          <w:tcPr>
            <w:tcW w:w="1276" w:type="dxa"/>
          </w:tcPr>
          <w:p w14:paraId="272A29C1" w14:textId="77777777" w:rsidR="00733893" w:rsidRPr="00E8796A" w:rsidRDefault="00733893" w:rsidP="00733893">
            <w:pPr>
              <w:rPr>
                <w:b/>
              </w:rPr>
            </w:pPr>
            <w:r w:rsidRPr="00B669D8">
              <w:t>VšĮ</w:t>
            </w:r>
          </w:p>
        </w:tc>
        <w:tc>
          <w:tcPr>
            <w:tcW w:w="2268" w:type="dxa"/>
          </w:tcPr>
          <w:p w14:paraId="272A29C2" w14:textId="77777777" w:rsidR="00733893" w:rsidRPr="0024442D" w:rsidRDefault="00733893" w:rsidP="00733893">
            <w:proofErr w:type="spellStart"/>
            <w:r>
              <w:t>Festivalis.lt</w:t>
            </w:r>
            <w:proofErr w:type="spellEnd"/>
            <w:r>
              <w:t xml:space="preserve"> – Lietuviškos muzikos festivalis Klaipėdos elinge</w:t>
            </w:r>
          </w:p>
        </w:tc>
        <w:tc>
          <w:tcPr>
            <w:tcW w:w="1559" w:type="dxa"/>
          </w:tcPr>
          <w:p w14:paraId="272A29C3" w14:textId="77777777" w:rsidR="00733893" w:rsidRPr="0024442D" w:rsidRDefault="00733893" w:rsidP="00733893">
            <w:pPr>
              <w:tabs>
                <w:tab w:val="left" w:pos="720"/>
                <w:tab w:val="left" w:pos="993"/>
              </w:tabs>
              <w:overflowPunct w:val="0"/>
              <w:autoSpaceDE w:val="0"/>
              <w:autoSpaceDN w:val="0"/>
              <w:adjustRightInd w:val="0"/>
              <w:jc w:val="center"/>
              <w:rPr>
                <w:lang w:val="en-GB"/>
              </w:rPr>
            </w:pPr>
            <w:r>
              <w:rPr>
                <w:lang w:val="en-GB"/>
              </w:rPr>
              <w:t>67</w:t>
            </w:r>
          </w:p>
        </w:tc>
        <w:tc>
          <w:tcPr>
            <w:tcW w:w="1560" w:type="dxa"/>
          </w:tcPr>
          <w:p w14:paraId="272A29C4" w14:textId="77777777" w:rsidR="00733893" w:rsidRPr="00B669D8" w:rsidRDefault="00733893" w:rsidP="00733893">
            <w:pPr>
              <w:tabs>
                <w:tab w:val="left" w:pos="720"/>
                <w:tab w:val="left" w:pos="993"/>
              </w:tabs>
              <w:overflowPunct w:val="0"/>
              <w:autoSpaceDE w:val="0"/>
              <w:autoSpaceDN w:val="0"/>
              <w:adjustRightInd w:val="0"/>
              <w:jc w:val="center"/>
            </w:pPr>
            <w:r>
              <w:t>3000</w:t>
            </w:r>
          </w:p>
        </w:tc>
        <w:tc>
          <w:tcPr>
            <w:tcW w:w="1417" w:type="dxa"/>
          </w:tcPr>
          <w:p w14:paraId="272A29C5" w14:textId="758596D1" w:rsidR="00733893" w:rsidRPr="00985E6D" w:rsidRDefault="00733893" w:rsidP="00733893">
            <w:pPr>
              <w:tabs>
                <w:tab w:val="left" w:pos="720"/>
                <w:tab w:val="left" w:pos="993"/>
              </w:tabs>
              <w:overflowPunct w:val="0"/>
              <w:autoSpaceDE w:val="0"/>
              <w:autoSpaceDN w:val="0"/>
              <w:adjustRightInd w:val="0"/>
              <w:jc w:val="both"/>
              <w:rPr>
                <w:lang w:val="en-US"/>
              </w:rPr>
            </w:pPr>
            <w:r>
              <w:t>Finansuoja</w:t>
            </w:r>
            <w:r w:rsidR="00BA4B3A">
              <w:t>-</w:t>
            </w:r>
            <w:r>
              <w:t>mos projekto veiklos, tiesiogiai susijusios tik su edukacine veikla (gidams, istorikams ir pan.).</w:t>
            </w:r>
          </w:p>
        </w:tc>
      </w:tr>
      <w:tr w:rsidR="00733893" w:rsidRPr="00E8796A" w14:paraId="272A29C9" w14:textId="6472090E" w:rsidTr="001C05AF">
        <w:trPr>
          <w:jc w:val="center"/>
        </w:trPr>
        <w:tc>
          <w:tcPr>
            <w:tcW w:w="7366" w:type="dxa"/>
            <w:gridSpan w:val="5"/>
            <w:vAlign w:val="center"/>
          </w:tcPr>
          <w:p w14:paraId="272A29C7" w14:textId="77777777" w:rsidR="00733893" w:rsidRDefault="00733893" w:rsidP="00733893">
            <w:pPr>
              <w:tabs>
                <w:tab w:val="left" w:pos="720"/>
                <w:tab w:val="left" w:pos="993"/>
              </w:tabs>
              <w:overflowPunct w:val="0"/>
              <w:autoSpaceDE w:val="0"/>
              <w:autoSpaceDN w:val="0"/>
              <w:adjustRightInd w:val="0"/>
              <w:jc w:val="right"/>
              <w:rPr>
                <w:b/>
              </w:rPr>
            </w:pPr>
            <w:r w:rsidRPr="00E8796A">
              <w:rPr>
                <w:b/>
              </w:rPr>
              <w:t xml:space="preserve">Iš viso: </w:t>
            </w:r>
          </w:p>
        </w:tc>
        <w:tc>
          <w:tcPr>
            <w:tcW w:w="2977" w:type="dxa"/>
            <w:gridSpan w:val="2"/>
          </w:tcPr>
          <w:p w14:paraId="272A29C8" w14:textId="77777777" w:rsidR="00733893" w:rsidRPr="00E8796A" w:rsidRDefault="00733893" w:rsidP="00733893">
            <w:pPr>
              <w:tabs>
                <w:tab w:val="left" w:pos="720"/>
                <w:tab w:val="left" w:pos="993"/>
              </w:tabs>
              <w:overflowPunct w:val="0"/>
              <w:autoSpaceDE w:val="0"/>
              <w:autoSpaceDN w:val="0"/>
              <w:adjustRightInd w:val="0"/>
              <w:rPr>
                <w:b/>
              </w:rPr>
            </w:pPr>
            <w:r>
              <w:rPr>
                <w:b/>
              </w:rPr>
              <w:t>22</w:t>
            </w:r>
            <w:r w:rsidRPr="00E8796A">
              <w:rPr>
                <w:b/>
              </w:rPr>
              <w:t> </w:t>
            </w:r>
            <w:r>
              <w:rPr>
                <w:b/>
              </w:rPr>
              <w:t>34</w:t>
            </w:r>
            <w:r w:rsidRPr="00E8796A">
              <w:rPr>
                <w:b/>
              </w:rPr>
              <w:t xml:space="preserve">0 </w:t>
            </w:r>
            <w:proofErr w:type="spellStart"/>
            <w:r w:rsidRPr="00E8796A">
              <w:rPr>
                <w:b/>
              </w:rPr>
              <w:t>Eur</w:t>
            </w:r>
            <w:proofErr w:type="spellEnd"/>
          </w:p>
        </w:tc>
      </w:tr>
      <w:tr w:rsidR="00733893" w:rsidRPr="00E8796A" w14:paraId="28EF6F24" w14:textId="77777777" w:rsidTr="00117177">
        <w:trPr>
          <w:jc w:val="center"/>
        </w:trPr>
        <w:tc>
          <w:tcPr>
            <w:tcW w:w="10343" w:type="dxa"/>
            <w:gridSpan w:val="7"/>
            <w:vAlign w:val="center"/>
          </w:tcPr>
          <w:p w14:paraId="72F7D691" w14:textId="65C774C8" w:rsidR="00733893" w:rsidRPr="00117177" w:rsidRDefault="00733893" w:rsidP="00733893">
            <w:pPr>
              <w:pStyle w:val="Sraopastraipa"/>
              <w:numPr>
                <w:ilvl w:val="0"/>
                <w:numId w:val="1"/>
              </w:numPr>
              <w:tabs>
                <w:tab w:val="left" w:pos="720"/>
                <w:tab w:val="left" w:pos="993"/>
              </w:tabs>
              <w:overflowPunct w:val="0"/>
              <w:autoSpaceDE w:val="0"/>
              <w:autoSpaceDN w:val="0"/>
              <w:adjustRightInd w:val="0"/>
              <w:rPr>
                <w:b/>
                <w:lang w:val="en-US"/>
              </w:rPr>
            </w:pPr>
            <w:r w:rsidRPr="00117177">
              <w:rPr>
                <w:b/>
                <w:lang w:val="en-US"/>
              </w:rPr>
              <w:t>KULTŪROS EDUKACIJA</w:t>
            </w:r>
          </w:p>
        </w:tc>
      </w:tr>
      <w:tr w:rsidR="00733893" w:rsidRPr="00E8796A" w14:paraId="272A29D3" w14:textId="1BCCB1E2" w:rsidTr="001C05AF">
        <w:trPr>
          <w:jc w:val="center"/>
        </w:trPr>
        <w:tc>
          <w:tcPr>
            <w:tcW w:w="596" w:type="dxa"/>
            <w:vAlign w:val="center"/>
          </w:tcPr>
          <w:p w14:paraId="272A29CC" w14:textId="77777777" w:rsidR="00733893" w:rsidRPr="007D7DFF" w:rsidRDefault="00733893" w:rsidP="00733893">
            <w:pPr>
              <w:rPr>
                <w:lang w:val="en-GB"/>
              </w:rPr>
            </w:pPr>
            <w:r>
              <w:rPr>
                <w:lang w:val="en-GB"/>
              </w:rPr>
              <w:t>1.</w:t>
            </w:r>
          </w:p>
        </w:tc>
        <w:tc>
          <w:tcPr>
            <w:tcW w:w="1667" w:type="dxa"/>
          </w:tcPr>
          <w:p w14:paraId="272A29CD" w14:textId="77777777" w:rsidR="00733893" w:rsidRPr="007D7DFF" w:rsidRDefault="00733893" w:rsidP="00733893">
            <w:r>
              <w:t>Kūrėjų sąjunga</w:t>
            </w:r>
          </w:p>
        </w:tc>
        <w:tc>
          <w:tcPr>
            <w:tcW w:w="1276" w:type="dxa"/>
          </w:tcPr>
          <w:p w14:paraId="272A29CE" w14:textId="77777777" w:rsidR="00733893" w:rsidRPr="007D7DFF" w:rsidRDefault="00733893" w:rsidP="00733893">
            <w:r w:rsidRPr="007D7DFF">
              <w:t>Asociacija</w:t>
            </w:r>
          </w:p>
        </w:tc>
        <w:tc>
          <w:tcPr>
            <w:tcW w:w="2268" w:type="dxa"/>
          </w:tcPr>
          <w:p w14:paraId="272A29CF" w14:textId="77777777" w:rsidR="00733893" w:rsidRPr="007D7DFF" w:rsidRDefault="00733893" w:rsidP="00733893">
            <w:r>
              <w:t xml:space="preserve">„Popieriaus istorijos“ Tarptautinės </w:t>
            </w:r>
            <w:proofErr w:type="spellStart"/>
            <w:r>
              <w:t>Pop-up</w:t>
            </w:r>
            <w:proofErr w:type="spellEnd"/>
            <w:r>
              <w:t xml:space="preserve"> (erdvinių) knygų, objektų kūrybinės dirbtuvės, </w:t>
            </w:r>
            <w:proofErr w:type="spellStart"/>
            <w:r>
              <w:t>Pop-up</w:t>
            </w:r>
            <w:proofErr w:type="spellEnd"/>
            <w:r>
              <w:t xml:space="preserve"> knygų paroda, susitikimai su </w:t>
            </w:r>
            <w:proofErr w:type="spellStart"/>
            <w:r>
              <w:t>Pop-up</w:t>
            </w:r>
            <w:proofErr w:type="spellEnd"/>
            <w:r>
              <w:t xml:space="preserve"> knygų menininkais</w:t>
            </w:r>
          </w:p>
        </w:tc>
        <w:tc>
          <w:tcPr>
            <w:tcW w:w="1559" w:type="dxa"/>
          </w:tcPr>
          <w:p w14:paraId="272A29D0" w14:textId="77777777" w:rsidR="00733893" w:rsidRPr="007D7DFF" w:rsidRDefault="00733893" w:rsidP="00733893">
            <w:pPr>
              <w:tabs>
                <w:tab w:val="left" w:pos="720"/>
                <w:tab w:val="left" w:pos="993"/>
              </w:tabs>
              <w:overflowPunct w:val="0"/>
              <w:autoSpaceDE w:val="0"/>
              <w:autoSpaceDN w:val="0"/>
              <w:adjustRightInd w:val="0"/>
              <w:jc w:val="center"/>
              <w:rPr>
                <w:lang w:val="en-GB"/>
              </w:rPr>
            </w:pPr>
            <w:r>
              <w:rPr>
                <w:lang w:val="en-GB"/>
              </w:rPr>
              <w:t>93</w:t>
            </w:r>
          </w:p>
        </w:tc>
        <w:tc>
          <w:tcPr>
            <w:tcW w:w="1560" w:type="dxa"/>
          </w:tcPr>
          <w:p w14:paraId="272A29D1" w14:textId="77777777" w:rsidR="00733893" w:rsidRPr="007D7DFF" w:rsidRDefault="00733893" w:rsidP="00733893">
            <w:pPr>
              <w:tabs>
                <w:tab w:val="left" w:pos="720"/>
                <w:tab w:val="left" w:pos="993"/>
              </w:tabs>
              <w:overflowPunct w:val="0"/>
              <w:autoSpaceDE w:val="0"/>
              <w:autoSpaceDN w:val="0"/>
              <w:adjustRightInd w:val="0"/>
              <w:jc w:val="center"/>
            </w:pPr>
            <w:r>
              <w:t>5000</w:t>
            </w:r>
          </w:p>
        </w:tc>
        <w:tc>
          <w:tcPr>
            <w:tcW w:w="1417" w:type="dxa"/>
          </w:tcPr>
          <w:p w14:paraId="272A29D2" w14:textId="77777777" w:rsidR="00733893" w:rsidRPr="007D7DFF" w:rsidRDefault="00733893" w:rsidP="00733893">
            <w:pPr>
              <w:tabs>
                <w:tab w:val="left" w:pos="720"/>
                <w:tab w:val="left" w:pos="993"/>
              </w:tabs>
              <w:overflowPunct w:val="0"/>
              <w:autoSpaceDE w:val="0"/>
              <w:autoSpaceDN w:val="0"/>
              <w:adjustRightInd w:val="0"/>
              <w:jc w:val="center"/>
              <w:rPr>
                <w:lang w:val="en-US"/>
              </w:rPr>
            </w:pPr>
          </w:p>
        </w:tc>
      </w:tr>
      <w:tr w:rsidR="00733893" w:rsidRPr="00E8796A" w14:paraId="272A29DB" w14:textId="290990AF" w:rsidTr="001C05AF">
        <w:trPr>
          <w:jc w:val="center"/>
        </w:trPr>
        <w:tc>
          <w:tcPr>
            <w:tcW w:w="596" w:type="dxa"/>
            <w:vAlign w:val="center"/>
          </w:tcPr>
          <w:p w14:paraId="272A29D4" w14:textId="77777777" w:rsidR="00733893" w:rsidRPr="00E8796A" w:rsidRDefault="00733893" w:rsidP="00733893">
            <w:pPr>
              <w:rPr>
                <w:lang w:val="en-US"/>
              </w:rPr>
            </w:pPr>
            <w:r>
              <w:rPr>
                <w:lang w:val="en-US"/>
              </w:rPr>
              <w:t>2.</w:t>
            </w:r>
          </w:p>
        </w:tc>
        <w:tc>
          <w:tcPr>
            <w:tcW w:w="1667" w:type="dxa"/>
          </w:tcPr>
          <w:p w14:paraId="272A29D5" w14:textId="7CC4651E" w:rsidR="00733893" w:rsidRPr="00C72053" w:rsidRDefault="00733893" w:rsidP="00733893">
            <w:proofErr w:type="spellStart"/>
            <w:r>
              <w:t>Audiovizuali-nių</w:t>
            </w:r>
            <w:proofErr w:type="spellEnd"/>
            <w:r>
              <w:t xml:space="preserve"> menų industrijos inkubatorius</w:t>
            </w:r>
          </w:p>
        </w:tc>
        <w:tc>
          <w:tcPr>
            <w:tcW w:w="1276" w:type="dxa"/>
          </w:tcPr>
          <w:p w14:paraId="272A29D6" w14:textId="77777777" w:rsidR="00733893" w:rsidRPr="007D7DFF" w:rsidRDefault="00733893" w:rsidP="00733893">
            <w:r w:rsidRPr="007D7DFF">
              <w:t>Asociacija</w:t>
            </w:r>
          </w:p>
        </w:tc>
        <w:tc>
          <w:tcPr>
            <w:tcW w:w="2268" w:type="dxa"/>
          </w:tcPr>
          <w:p w14:paraId="272A29D7" w14:textId="77777777" w:rsidR="00733893" w:rsidRPr="00C72053" w:rsidRDefault="00733893" w:rsidP="00733893">
            <w:pPr>
              <w:rPr>
                <w:lang w:val="en-US"/>
              </w:rPr>
            </w:pPr>
            <w:r>
              <w:t>„</w:t>
            </w:r>
            <w:proofErr w:type="spellStart"/>
            <w:r>
              <w:t>Nordbaltic</w:t>
            </w:r>
            <w:proofErr w:type="spellEnd"/>
            <w:r>
              <w:t xml:space="preserve"> </w:t>
            </w:r>
            <w:proofErr w:type="spellStart"/>
            <w:r>
              <w:t>Incubator</w:t>
            </w:r>
            <w:proofErr w:type="spellEnd"/>
            <w:r>
              <w:t xml:space="preserve">. Dokumentinė Klaipėda </w:t>
            </w:r>
            <w:r>
              <w:rPr>
                <w:lang w:val="en-GB"/>
              </w:rPr>
              <w:t>2020</w:t>
            </w:r>
            <w:r>
              <w:rPr>
                <w:lang w:val="en-US"/>
              </w:rPr>
              <w:t>”</w:t>
            </w:r>
          </w:p>
        </w:tc>
        <w:tc>
          <w:tcPr>
            <w:tcW w:w="1559" w:type="dxa"/>
          </w:tcPr>
          <w:p w14:paraId="272A29D8" w14:textId="77777777" w:rsidR="00733893" w:rsidRPr="007D7DFF" w:rsidRDefault="00733893" w:rsidP="00733893">
            <w:pPr>
              <w:tabs>
                <w:tab w:val="left" w:pos="720"/>
                <w:tab w:val="left" w:pos="993"/>
              </w:tabs>
              <w:overflowPunct w:val="0"/>
              <w:autoSpaceDE w:val="0"/>
              <w:autoSpaceDN w:val="0"/>
              <w:adjustRightInd w:val="0"/>
              <w:jc w:val="center"/>
              <w:rPr>
                <w:lang w:val="en-GB"/>
              </w:rPr>
            </w:pPr>
            <w:r>
              <w:rPr>
                <w:lang w:val="en-GB"/>
              </w:rPr>
              <w:t>92</w:t>
            </w:r>
          </w:p>
        </w:tc>
        <w:tc>
          <w:tcPr>
            <w:tcW w:w="1560" w:type="dxa"/>
          </w:tcPr>
          <w:p w14:paraId="272A29D9" w14:textId="77777777" w:rsidR="00733893" w:rsidRPr="007D7DFF" w:rsidRDefault="00733893" w:rsidP="00733893">
            <w:pPr>
              <w:tabs>
                <w:tab w:val="left" w:pos="720"/>
                <w:tab w:val="left" w:pos="993"/>
              </w:tabs>
              <w:overflowPunct w:val="0"/>
              <w:autoSpaceDE w:val="0"/>
              <w:autoSpaceDN w:val="0"/>
              <w:adjustRightInd w:val="0"/>
              <w:jc w:val="center"/>
            </w:pPr>
            <w:r>
              <w:t>10 000</w:t>
            </w:r>
          </w:p>
        </w:tc>
        <w:tc>
          <w:tcPr>
            <w:tcW w:w="1417" w:type="dxa"/>
          </w:tcPr>
          <w:p w14:paraId="272A29DA" w14:textId="72FB1E12" w:rsidR="00733893" w:rsidRPr="00195B60" w:rsidRDefault="00733893" w:rsidP="00733893">
            <w:pPr>
              <w:tabs>
                <w:tab w:val="left" w:pos="720"/>
                <w:tab w:val="left" w:pos="993"/>
              </w:tabs>
              <w:overflowPunct w:val="0"/>
              <w:autoSpaceDE w:val="0"/>
              <w:autoSpaceDN w:val="0"/>
              <w:adjustRightInd w:val="0"/>
              <w:jc w:val="both"/>
            </w:pPr>
            <w:proofErr w:type="spellStart"/>
            <w:r w:rsidRPr="00195B60">
              <w:t>Nefinansuo</w:t>
            </w:r>
            <w:r w:rsidR="00BA4B3A">
              <w:t>-</w:t>
            </w:r>
            <w:r w:rsidRPr="00195B60">
              <w:t>jamos</w:t>
            </w:r>
            <w:proofErr w:type="spellEnd"/>
            <w:r w:rsidRPr="00195B60">
              <w:t xml:space="preserve"> sąmatos 1.10 ir 1.12 eilutės.</w:t>
            </w:r>
          </w:p>
        </w:tc>
      </w:tr>
      <w:tr w:rsidR="00733893" w:rsidRPr="00E8796A" w14:paraId="272A29E3" w14:textId="5BD35C16" w:rsidTr="001C05AF">
        <w:trPr>
          <w:jc w:val="center"/>
        </w:trPr>
        <w:tc>
          <w:tcPr>
            <w:tcW w:w="596" w:type="dxa"/>
            <w:vAlign w:val="center"/>
          </w:tcPr>
          <w:p w14:paraId="272A29DC" w14:textId="77777777" w:rsidR="00733893" w:rsidRDefault="00733893" w:rsidP="00733893">
            <w:pPr>
              <w:rPr>
                <w:lang w:val="en-US"/>
              </w:rPr>
            </w:pPr>
            <w:r>
              <w:rPr>
                <w:lang w:val="en-US"/>
              </w:rPr>
              <w:t>3.</w:t>
            </w:r>
          </w:p>
        </w:tc>
        <w:tc>
          <w:tcPr>
            <w:tcW w:w="1667" w:type="dxa"/>
          </w:tcPr>
          <w:p w14:paraId="272A29DD" w14:textId="77777777" w:rsidR="00733893" w:rsidRDefault="00733893" w:rsidP="00733893">
            <w:r>
              <w:t>Klaipėdos kultūros bendruomenė</w:t>
            </w:r>
          </w:p>
        </w:tc>
        <w:tc>
          <w:tcPr>
            <w:tcW w:w="1276" w:type="dxa"/>
          </w:tcPr>
          <w:p w14:paraId="272A29DE" w14:textId="77777777" w:rsidR="00733893" w:rsidRPr="007D7DFF" w:rsidRDefault="00733893" w:rsidP="00733893">
            <w:r w:rsidRPr="007D7DFF">
              <w:t>Asociacija</w:t>
            </w:r>
          </w:p>
        </w:tc>
        <w:tc>
          <w:tcPr>
            <w:tcW w:w="2268" w:type="dxa"/>
          </w:tcPr>
          <w:p w14:paraId="272A29DF" w14:textId="77777777" w:rsidR="00733893" w:rsidRPr="007D7DFF" w:rsidRDefault="00733893" w:rsidP="00733893">
            <w:r>
              <w:t xml:space="preserve">Diskusijų su meno elementais ciklas „Laisvu stiliumi su Leonidu </w:t>
            </w:r>
            <w:proofErr w:type="spellStart"/>
            <w:r>
              <w:t>Donskiu</w:t>
            </w:r>
            <w:proofErr w:type="spellEnd"/>
            <w:r>
              <w:t>: diskusijų ciklas“</w:t>
            </w:r>
          </w:p>
        </w:tc>
        <w:tc>
          <w:tcPr>
            <w:tcW w:w="1559" w:type="dxa"/>
          </w:tcPr>
          <w:p w14:paraId="272A29E0" w14:textId="77777777" w:rsidR="00733893" w:rsidRPr="007D7DFF" w:rsidRDefault="00733893" w:rsidP="00733893">
            <w:pPr>
              <w:tabs>
                <w:tab w:val="left" w:pos="720"/>
                <w:tab w:val="left" w:pos="993"/>
              </w:tabs>
              <w:overflowPunct w:val="0"/>
              <w:autoSpaceDE w:val="0"/>
              <w:autoSpaceDN w:val="0"/>
              <w:adjustRightInd w:val="0"/>
              <w:jc w:val="center"/>
              <w:rPr>
                <w:lang w:val="en-GB"/>
              </w:rPr>
            </w:pPr>
            <w:r>
              <w:rPr>
                <w:lang w:val="en-GB"/>
              </w:rPr>
              <w:t>90</w:t>
            </w:r>
          </w:p>
        </w:tc>
        <w:tc>
          <w:tcPr>
            <w:tcW w:w="1560" w:type="dxa"/>
          </w:tcPr>
          <w:p w14:paraId="272A29E1" w14:textId="77777777" w:rsidR="00733893" w:rsidRPr="007D7DFF" w:rsidRDefault="00733893" w:rsidP="00733893">
            <w:pPr>
              <w:tabs>
                <w:tab w:val="left" w:pos="720"/>
                <w:tab w:val="left" w:pos="993"/>
              </w:tabs>
              <w:overflowPunct w:val="0"/>
              <w:autoSpaceDE w:val="0"/>
              <w:autoSpaceDN w:val="0"/>
              <w:adjustRightInd w:val="0"/>
              <w:jc w:val="center"/>
            </w:pPr>
            <w:r>
              <w:t>5000</w:t>
            </w:r>
          </w:p>
        </w:tc>
        <w:tc>
          <w:tcPr>
            <w:tcW w:w="1417" w:type="dxa"/>
          </w:tcPr>
          <w:p w14:paraId="272A29E2" w14:textId="77777777" w:rsidR="00733893" w:rsidRPr="007D7DFF" w:rsidRDefault="00733893" w:rsidP="00733893">
            <w:pPr>
              <w:tabs>
                <w:tab w:val="left" w:pos="720"/>
                <w:tab w:val="left" w:pos="993"/>
              </w:tabs>
              <w:overflowPunct w:val="0"/>
              <w:autoSpaceDE w:val="0"/>
              <w:autoSpaceDN w:val="0"/>
              <w:adjustRightInd w:val="0"/>
              <w:jc w:val="center"/>
            </w:pPr>
          </w:p>
        </w:tc>
      </w:tr>
      <w:tr w:rsidR="00733893" w:rsidRPr="00E8796A" w14:paraId="272A29EB" w14:textId="371BE565" w:rsidTr="001C05AF">
        <w:trPr>
          <w:jc w:val="center"/>
        </w:trPr>
        <w:tc>
          <w:tcPr>
            <w:tcW w:w="596" w:type="dxa"/>
            <w:vAlign w:val="center"/>
          </w:tcPr>
          <w:p w14:paraId="272A29E4" w14:textId="77777777" w:rsidR="00733893" w:rsidRDefault="00733893" w:rsidP="00733893">
            <w:pPr>
              <w:rPr>
                <w:lang w:val="en-US"/>
              </w:rPr>
            </w:pPr>
            <w:r>
              <w:rPr>
                <w:lang w:val="en-US"/>
              </w:rPr>
              <w:t>4.</w:t>
            </w:r>
          </w:p>
        </w:tc>
        <w:tc>
          <w:tcPr>
            <w:tcW w:w="1667" w:type="dxa"/>
          </w:tcPr>
          <w:p w14:paraId="272A29E5" w14:textId="77777777" w:rsidR="00733893" w:rsidRPr="00564615" w:rsidRDefault="00733893" w:rsidP="00733893">
            <w:r>
              <w:t>„</w:t>
            </w:r>
            <w:proofErr w:type="spellStart"/>
            <w:r>
              <w:t>Druka</w:t>
            </w:r>
            <w:proofErr w:type="spellEnd"/>
            <w:r>
              <w:t>“</w:t>
            </w:r>
          </w:p>
        </w:tc>
        <w:tc>
          <w:tcPr>
            <w:tcW w:w="1276" w:type="dxa"/>
          </w:tcPr>
          <w:p w14:paraId="272A29E6" w14:textId="77777777" w:rsidR="00733893" w:rsidRPr="007D7DFF" w:rsidRDefault="00733893" w:rsidP="00733893">
            <w:r>
              <w:t>UAB</w:t>
            </w:r>
          </w:p>
        </w:tc>
        <w:tc>
          <w:tcPr>
            <w:tcW w:w="2268" w:type="dxa"/>
          </w:tcPr>
          <w:p w14:paraId="272A29E7" w14:textId="6470161F" w:rsidR="00733893" w:rsidRPr="00564615" w:rsidRDefault="00733893" w:rsidP="00733893">
            <w:r>
              <w:t xml:space="preserve">Literatūrinis kultūrinis </w:t>
            </w:r>
            <w:r>
              <w:lastRenderedPageBreak/>
              <w:t xml:space="preserve">almanachas „Baltija </w:t>
            </w:r>
            <w:r>
              <w:rPr>
                <w:lang w:val="en-GB"/>
              </w:rPr>
              <w:t>2020</w:t>
            </w:r>
            <w:r>
              <w:rPr>
                <w:lang w:val="en-US"/>
              </w:rPr>
              <w:t>”</w:t>
            </w:r>
          </w:p>
        </w:tc>
        <w:tc>
          <w:tcPr>
            <w:tcW w:w="1559" w:type="dxa"/>
          </w:tcPr>
          <w:p w14:paraId="272A29E8" w14:textId="77777777" w:rsidR="00733893" w:rsidRPr="007D7DFF" w:rsidRDefault="00733893" w:rsidP="00733893">
            <w:pPr>
              <w:tabs>
                <w:tab w:val="left" w:pos="720"/>
                <w:tab w:val="left" w:pos="993"/>
              </w:tabs>
              <w:overflowPunct w:val="0"/>
              <w:autoSpaceDE w:val="0"/>
              <w:autoSpaceDN w:val="0"/>
              <w:adjustRightInd w:val="0"/>
              <w:jc w:val="center"/>
              <w:rPr>
                <w:lang w:val="en-GB"/>
              </w:rPr>
            </w:pPr>
            <w:r>
              <w:rPr>
                <w:lang w:val="en-GB"/>
              </w:rPr>
              <w:lastRenderedPageBreak/>
              <w:t>90</w:t>
            </w:r>
          </w:p>
        </w:tc>
        <w:tc>
          <w:tcPr>
            <w:tcW w:w="1560" w:type="dxa"/>
          </w:tcPr>
          <w:p w14:paraId="272A29E9" w14:textId="77777777" w:rsidR="00733893" w:rsidRPr="007D7DFF" w:rsidRDefault="00733893" w:rsidP="00733893">
            <w:pPr>
              <w:tabs>
                <w:tab w:val="left" w:pos="720"/>
                <w:tab w:val="left" w:pos="993"/>
              </w:tabs>
              <w:overflowPunct w:val="0"/>
              <w:autoSpaceDE w:val="0"/>
              <w:autoSpaceDN w:val="0"/>
              <w:adjustRightInd w:val="0"/>
              <w:jc w:val="center"/>
            </w:pPr>
            <w:r>
              <w:t>3300</w:t>
            </w:r>
          </w:p>
        </w:tc>
        <w:tc>
          <w:tcPr>
            <w:tcW w:w="1417" w:type="dxa"/>
          </w:tcPr>
          <w:p w14:paraId="272A29EA" w14:textId="77777777" w:rsidR="00733893" w:rsidRPr="00C338DF" w:rsidRDefault="00733893" w:rsidP="00733893">
            <w:pPr>
              <w:tabs>
                <w:tab w:val="left" w:pos="720"/>
                <w:tab w:val="left" w:pos="993"/>
              </w:tabs>
              <w:overflowPunct w:val="0"/>
              <w:autoSpaceDE w:val="0"/>
              <w:autoSpaceDN w:val="0"/>
              <w:adjustRightInd w:val="0"/>
              <w:jc w:val="center"/>
            </w:pPr>
          </w:p>
        </w:tc>
      </w:tr>
      <w:tr w:rsidR="00733893" w:rsidRPr="00E8796A" w14:paraId="272A29F3" w14:textId="15458C01" w:rsidTr="001C05AF">
        <w:trPr>
          <w:jc w:val="center"/>
        </w:trPr>
        <w:tc>
          <w:tcPr>
            <w:tcW w:w="596" w:type="dxa"/>
            <w:vAlign w:val="center"/>
          </w:tcPr>
          <w:p w14:paraId="272A29EC" w14:textId="77777777" w:rsidR="00733893" w:rsidRDefault="00733893" w:rsidP="00733893">
            <w:pPr>
              <w:rPr>
                <w:lang w:val="en-US"/>
              </w:rPr>
            </w:pPr>
            <w:r>
              <w:rPr>
                <w:lang w:val="en-US"/>
              </w:rPr>
              <w:t>5.</w:t>
            </w:r>
          </w:p>
        </w:tc>
        <w:tc>
          <w:tcPr>
            <w:tcW w:w="1667" w:type="dxa"/>
          </w:tcPr>
          <w:p w14:paraId="272A29ED" w14:textId="77777777" w:rsidR="00733893" w:rsidRPr="00793E37" w:rsidRDefault="00733893" w:rsidP="00733893">
            <w:pPr>
              <w:rPr>
                <w:color w:val="FF0000"/>
              </w:rPr>
            </w:pPr>
            <w:r w:rsidRPr="00C01D2D">
              <w:t>Klaipėdos dailininkų fondas</w:t>
            </w:r>
          </w:p>
        </w:tc>
        <w:tc>
          <w:tcPr>
            <w:tcW w:w="1276" w:type="dxa"/>
          </w:tcPr>
          <w:p w14:paraId="272A29EE" w14:textId="77777777" w:rsidR="00733893" w:rsidRPr="007D7DFF" w:rsidRDefault="00733893" w:rsidP="00733893">
            <w:r>
              <w:t>VšĮ</w:t>
            </w:r>
          </w:p>
        </w:tc>
        <w:tc>
          <w:tcPr>
            <w:tcW w:w="2268" w:type="dxa"/>
          </w:tcPr>
          <w:p w14:paraId="272A29EF" w14:textId="77777777" w:rsidR="00733893" w:rsidRPr="007D7DFF" w:rsidRDefault="00733893" w:rsidP="00733893">
            <w:r>
              <w:t>Profesoriaus A. Kliševičiaus vardo kaligrafijos ir rašto meno mokykla</w:t>
            </w:r>
          </w:p>
        </w:tc>
        <w:tc>
          <w:tcPr>
            <w:tcW w:w="1559" w:type="dxa"/>
          </w:tcPr>
          <w:p w14:paraId="272A29F0" w14:textId="77777777" w:rsidR="00733893" w:rsidRPr="007D7DFF" w:rsidRDefault="00733893" w:rsidP="00733893">
            <w:pPr>
              <w:tabs>
                <w:tab w:val="left" w:pos="720"/>
                <w:tab w:val="left" w:pos="993"/>
              </w:tabs>
              <w:overflowPunct w:val="0"/>
              <w:autoSpaceDE w:val="0"/>
              <w:autoSpaceDN w:val="0"/>
              <w:adjustRightInd w:val="0"/>
              <w:jc w:val="center"/>
              <w:rPr>
                <w:lang w:val="en-GB"/>
              </w:rPr>
            </w:pPr>
            <w:r>
              <w:rPr>
                <w:lang w:val="en-GB"/>
              </w:rPr>
              <w:t>89</w:t>
            </w:r>
          </w:p>
        </w:tc>
        <w:tc>
          <w:tcPr>
            <w:tcW w:w="1560" w:type="dxa"/>
          </w:tcPr>
          <w:p w14:paraId="272A29F1" w14:textId="77777777" w:rsidR="00733893" w:rsidRPr="00C338DF" w:rsidRDefault="00733893" w:rsidP="00733893">
            <w:pPr>
              <w:tabs>
                <w:tab w:val="left" w:pos="720"/>
                <w:tab w:val="left" w:pos="993"/>
              </w:tabs>
              <w:overflowPunct w:val="0"/>
              <w:autoSpaceDE w:val="0"/>
              <w:autoSpaceDN w:val="0"/>
              <w:adjustRightInd w:val="0"/>
              <w:jc w:val="center"/>
            </w:pPr>
            <w:r>
              <w:t>5000</w:t>
            </w:r>
          </w:p>
        </w:tc>
        <w:tc>
          <w:tcPr>
            <w:tcW w:w="1417" w:type="dxa"/>
          </w:tcPr>
          <w:p w14:paraId="272A29F2" w14:textId="77777777" w:rsidR="00733893" w:rsidRPr="007D7DFF" w:rsidRDefault="00733893" w:rsidP="00733893">
            <w:pPr>
              <w:tabs>
                <w:tab w:val="left" w:pos="720"/>
                <w:tab w:val="left" w:pos="993"/>
              </w:tabs>
              <w:overflowPunct w:val="0"/>
              <w:autoSpaceDE w:val="0"/>
              <w:autoSpaceDN w:val="0"/>
              <w:adjustRightInd w:val="0"/>
              <w:jc w:val="center"/>
            </w:pPr>
          </w:p>
        </w:tc>
      </w:tr>
      <w:tr w:rsidR="00733893" w:rsidRPr="00E8796A" w14:paraId="272A29FB" w14:textId="731C4572" w:rsidTr="001C05AF">
        <w:trPr>
          <w:jc w:val="center"/>
        </w:trPr>
        <w:tc>
          <w:tcPr>
            <w:tcW w:w="596" w:type="dxa"/>
            <w:vAlign w:val="center"/>
          </w:tcPr>
          <w:p w14:paraId="272A29F4" w14:textId="77777777" w:rsidR="00733893" w:rsidRDefault="00733893" w:rsidP="00733893">
            <w:pPr>
              <w:rPr>
                <w:lang w:val="en-US"/>
              </w:rPr>
            </w:pPr>
            <w:r>
              <w:rPr>
                <w:lang w:val="en-US"/>
              </w:rPr>
              <w:t>6.</w:t>
            </w:r>
          </w:p>
        </w:tc>
        <w:tc>
          <w:tcPr>
            <w:tcW w:w="1667" w:type="dxa"/>
          </w:tcPr>
          <w:p w14:paraId="272A29F5" w14:textId="77777777" w:rsidR="00733893" w:rsidRPr="00793E37" w:rsidRDefault="00733893" w:rsidP="00733893">
            <w:pPr>
              <w:rPr>
                <w:color w:val="FF0000"/>
              </w:rPr>
            </w:pPr>
            <w:r w:rsidRPr="009A036B">
              <w:t>Lietuvos dailės muziejus</w:t>
            </w:r>
          </w:p>
        </w:tc>
        <w:tc>
          <w:tcPr>
            <w:tcW w:w="1276" w:type="dxa"/>
          </w:tcPr>
          <w:p w14:paraId="272A29F6" w14:textId="77777777" w:rsidR="00733893" w:rsidRPr="007D7DFF" w:rsidRDefault="00733893" w:rsidP="00733893">
            <w:r>
              <w:t>Biudžetinė įstaiga</w:t>
            </w:r>
          </w:p>
        </w:tc>
        <w:tc>
          <w:tcPr>
            <w:tcW w:w="2268" w:type="dxa"/>
          </w:tcPr>
          <w:p w14:paraId="272A29F7" w14:textId="77777777" w:rsidR="00733893" w:rsidRPr="007D7DFF" w:rsidRDefault="00733893" w:rsidP="00733893">
            <w:r>
              <w:t>Muziejus šalia tavęs</w:t>
            </w:r>
          </w:p>
        </w:tc>
        <w:tc>
          <w:tcPr>
            <w:tcW w:w="1559" w:type="dxa"/>
          </w:tcPr>
          <w:p w14:paraId="272A29F8" w14:textId="77777777" w:rsidR="00733893" w:rsidRPr="007D7DFF" w:rsidRDefault="00733893" w:rsidP="00733893">
            <w:pPr>
              <w:tabs>
                <w:tab w:val="left" w:pos="720"/>
                <w:tab w:val="left" w:pos="993"/>
              </w:tabs>
              <w:overflowPunct w:val="0"/>
              <w:autoSpaceDE w:val="0"/>
              <w:autoSpaceDN w:val="0"/>
              <w:adjustRightInd w:val="0"/>
              <w:jc w:val="center"/>
              <w:rPr>
                <w:lang w:val="en-GB"/>
              </w:rPr>
            </w:pPr>
            <w:r>
              <w:rPr>
                <w:lang w:val="en-GB"/>
              </w:rPr>
              <w:t>86</w:t>
            </w:r>
          </w:p>
        </w:tc>
        <w:tc>
          <w:tcPr>
            <w:tcW w:w="1560" w:type="dxa"/>
          </w:tcPr>
          <w:p w14:paraId="272A29F9" w14:textId="77777777" w:rsidR="00733893" w:rsidRPr="007D7DFF" w:rsidRDefault="00733893" w:rsidP="00733893">
            <w:pPr>
              <w:tabs>
                <w:tab w:val="left" w:pos="720"/>
                <w:tab w:val="left" w:pos="993"/>
              </w:tabs>
              <w:overflowPunct w:val="0"/>
              <w:autoSpaceDE w:val="0"/>
              <w:autoSpaceDN w:val="0"/>
              <w:adjustRightInd w:val="0"/>
              <w:jc w:val="center"/>
            </w:pPr>
            <w:r>
              <w:t>2000</w:t>
            </w:r>
          </w:p>
        </w:tc>
        <w:tc>
          <w:tcPr>
            <w:tcW w:w="1417" w:type="dxa"/>
          </w:tcPr>
          <w:p w14:paraId="272A29FA" w14:textId="656FB79A" w:rsidR="00733893" w:rsidRPr="004A3AFC" w:rsidRDefault="00733893" w:rsidP="00733893">
            <w:pPr>
              <w:tabs>
                <w:tab w:val="left" w:pos="720"/>
                <w:tab w:val="left" w:pos="993"/>
              </w:tabs>
              <w:overflowPunct w:val="0"/>
              <w:autoSpaceDE w:val="0"/>
              <w:autoSpaceDN w:val="0"/>
              <w:adjustRightInd w:val="0"/>
              <w:jc w:val="both"/>
            </w:pPr>
            <w:proofErr w:type="spellStart"/>
            <w:r>
              <w:t>Nefinansuo-jamos</w:t>
            </w:r>
            <w:proofErr w:type="spellEnd"/>
            <w:r>
              <w:t xml:space="preserve"> </w:t>
            </w:r>
            <w:proofErr w:type="spellStart"/>
            <w:r>
              <w:t>administra-cinės</w:t>
            </w:r>
            <w:proofErr w:type="spellEnd"/>
            <w:r>
              <w:t xml:space="preserve"> išlaidos. </w:t>
            </w:r>
          </w:p>
        </w:tc>
      </w:tr>
      <w:tr w:rsidR="00733893" w:rsidRPr="00E8796A" w14:paraId="272A2A03" w14:textId="63E85E9E" w:rsidTr="001C05AF">
        <w:trPr>
          <w:jc w:val="center"/>
        </w:trPr>
        <w:tc>
          <w:tcPr>
            <w:tcW w:w="596" w:type="dxa"/>
            <w:vAlign w:val="center"/>
          </w:tcPr>
          <w:p w14:paraId="272A29FC" w14:textId="77777777" w:rsidR="00733893" w:rsidRDefault="00733893" w:rsidP="00733893">
            <w:pPr>
              <w:rPr>
                <w:lang w:val="en-US"/>
              </w:rPr>
            </w:pPr>
            <w:r>
              <w:rPr>
                <w:lang w:val="en-US"/>
              </w:rPr>
              <w:t>7.</w:t>
            </w:r>
          </w:p>
        </w:tc>
        <w:tc>
          <w:tcPr>
            <w:tcW w:w="1667" w:type="dxa"/>
          </w:tcPr>
          <w:p w14:paraId="272A29FD" w14:textId="73A51D2B" w:rsidR="00733893" w:rsidRDefault="00733893" w:rsidP="00733893">
            <w:r>
              <w:t xml:space="preserve">Lietuvos </w:t>
            </w:r>
            <w:proofErr w:type="spellStart"/>
            <w:r>
              <w:t>fotomeninin-kų</w:t>
            </w:r>
            <w:proofErr w:type="spellEnd"/>
            <w:r>
              <w:t xml:space="preserve"> sąjungos Klaipėdos skyrius</w:t>
            </w:r>
          </w:p>
        </w:tc>
        <w:tc>
          <w:tcPr>
            <w:tcW w:w="1276" w:type="dxa"/>
          </w:tcPr>
          <w:p w14:paraId="272A29FE" w14:textId="77777777" w:rsidR="00733893" w:rsidRPr="007D7DFF" w:rsidRDefault="00733893" w:rsidP="00733893">
            <w:r w:rsidRPr="007D7DFF">
              <w:t>Asociacija</w:t>
            </w:r>
          </w:p>
        </w:tc>
        <w:tc>
          <w:tcPr>
            <w:tcW w:w="2268" w:type="dxa"/>
          </w:tcPr>
          <w:p w14:paraId="272A29FF" w14:textId="77777777" w:rsidR="00733893" w:rsidRPr="007D7DFF" w:rsidRDefault="00733893" w:rsidP="00733893">
            <w:r>
              <w:t>Tėkmė</w:t>
            </w:r>
          </w:p>
        </w:tc>
        <w:tc>
          <w:tcPr>
            <w:tcW w:w="1559" w:type="dxa"/>
          </w:tcPr>
          <w:p w14:paraId="272A2A00" w14:textId="77777777" w:rsidR="00733893" w:rsidRPr="007D7DFF" w:rsidRDefault="00733893" w:rsidP="00733893">
            <w:pPr>
              <w:tabs>
                <w:tab w:val="left" w:pos="720"/>
                <w:tab w:val="left" w:pos="993"/>
              </w:tabs>
              <w:overflowPunct w:val="0"/>
              <w:autoSpaceDE w:val="0"/>
              <w:autoSpaceDN w:val="0"/>
              <w:adjustRightInd w:val="0"/>
              <w:jc w:val="center"/>
              <w:rPr>
                <w:lang w:val="en-GB"/>
              </w:rPr>
            </w:pPr>
            <w:r>
              <w:rPr>
                <w:lang w:val="en-GB"/>
              </w:rPr>
              <w:t>85</w:t>
            </w:r>
          </w:p>
        </w:tc>
        <w:tc>
          <w:tcPr>
            <w:tcW w:w="1560" w:type="dxa"/>
          </w:tcPr>
          <w:p w14:paraId="272A2A01" w14:textId="77777777" w:rsidR="00733893" w:rsidRPr="007D7DFF" w:rsidRDefault="00733893" w:rsidP="00733893">
            <w:pPr>
              <w:tabs>
                <w:tab w:val="left" w:pos="720"/>
                <w:tab w:val="left" w:pos="993"/>
              </w:tabs>
              <w:overflowPunct w:val="0"/>
              <w:autoSpaceDE w:val="0"/>
              <w:autoSpaceDN w:val="0"/>
              <w:adjustRightInd w:val="0"/>
              <w:jc w:val="center"/>
            </w:pPr>
            <w:r>
              <w:t>4500</w:t>
            </w:r>
          </w:p>
        </w:tc>
        <w:tc>
          <w:tcPr>
            <w:tcW w:w="1417" w:type="dxa"/>
          </w:tcPr>
          <w:p w14:paraId="272A2A02" w14:textId="77777777" w:rsidR="00733893" w:rsidRPr="0058500C" w:rsidRDefault="00733893" w:rsidP="00733893">
            <w:pPr>
              <w:tabs>
                <w:tab w:val="left" w:pos="720"/>
                <w:tab w:val="left" w:pos="993"/>
              </w:tabs>
              <w:overflowPunct w:val="0"/>
              <w:autoSpaceDE w:val="0"/>
              <w:autoSpaceDN w:val="0"/>
              <w:adjustRightInd w:val="0"/>
              <w:jc w:val="both"/>
            </w:pPr>
          </w:p>
        </w:tc>
      </w:tr>
      <w:tr w:rsidR="00733893" w:rsidRPr="00E8796A" w14:paraId="272A2A0B" w14:textId="454BDE3D" w:rsidTr="001C05AF">
        <w:trPr>
          <w:jc w:val="center"/>
        </w:trPr>
        <w:tc>
          <w:tcPr>
            <w:tcW w:w="596" w:type="dxa"/>
            <w:vAlign w:val="center"/>
          </w:tcPr>
          <w:p w14:paraId="272A2A04" w14:textId="77777777" w:rsidR="00733893" w:rsidRDefault="00733893" w:rsidP="00733893">
            <w:pPr>
              <w:rPr>
                <w:lang w:val="en-US"/>
              </w:rPr>
            </w:pPr>
            <w:r>
              <w:rPr>
                <w:lang w:val="en-US"/>
              </w:rPr>
              <w:t>8.</w:t>
            </w:r>
          </w:p>
        </w:tc>
        <w:tc>
          <w:tcPr>
            <w:tcW w:w="1667" w:type="dxa"/>
          </w:tcPr>
          <w:p w14:paraId="272A2A05" w14:textId="77777777" w:rsidR="00733893" w:rsidRDefault="00733893" w:rsidP="00733893">
            <w:r>
              <w:t>Lietuvos rašytojų sąjungos Klaipėdos skyrius</w:t>
            </w:r>
          </w:p>
        </w:tc>
        <w:tc>
          <w:tcPr>
            <w:tcW w:w="1276" w:type="dxa"/>
          </w:tcPr>
          <w:p w14:paraId="272A2A06" w14:textId="77777777" w:rsidR="00733893" w:rsidRPr="007D7DFF" w:rsidRDefault="00733893" w:rsidP="00733893">
            <w:r w:rsidRPr="007D7DFF">
              <w:t>Asociacija</w:t>
            </w:r>
          </w:p>
        </w:tc>
        <w:tc>
          <w:tcPr>
            <w:tcW w:w="2268" w:type="dxa"/>
          </w:tcPr>
          <w:p w14:paraId="272A2A07" w14:textId="77777777" w:rsidR="00733893" w:rsidRPr="0058500C" w:rsidRDefault="00733893" w:rsidP="00733893">
            <w:r>
              <w:t xml:space="preserve">Poezijos pavasaris </w:t>
            </w:r>
            <w:r>
              <w:rPr>
                <w:lang w:val="en-GB"/>
              </w:rPr>
              <w:t>2020</w:t>
            </w:r>
            <w:r>
              <w:t xml:space="preserve"> m. Klaipėdoje</w:t>
            </w:r>
          </w:p>
        </w:tc>
        <w:tc>
          <w:tcPr>
            <w:tcW w:w="1559" w:type="dxa"/>
          </w:tcPr>
          <w:p w14:paraId="272A2A08" w14:textId="77777777" w:rsidR="00733893" w:rsidRPr="007D7DFF" w:rsidRDefault="00733893" w:rsidP="00733893">
            <w:pPr>
              <w:tabs>
                <w:tab w:val="left" w:pos="720"/>
                <w:tab w:val="left" w:pos="993"/>
              </w:tabs>
              <w:overflowPunct w:val="0"/>
              <w:autoSpaceDE w:val="0"/>
              <w:autoSpaceDN w:val="0"/>
              <w:adjustRightInd w:val="0"/>
              <w:jc w:val="center"/>
              <w:rPr>
                <w:lang w:val="en-GB"/>
              </w:rPr>
            </w:pPr>
            <w:r>
              <w:rPr>
                <w:lang w:val="en-GB"/>
              </w:rPr>
              <w:t>84</w:t>
            </w:r>
          </w:p>
        </w:tc>
        <w:tc>
          <w:tcPr>
            <w:tcW w:w="1560" w:type="dxa"/>
          </w:tcPr>
          <w:p w14:paraId="272A2A09" w14:textId="77777777" w:rsidR="00733893" w:rsidRPr="007D7DFF" w:rsidRDefault="00733893" w:rsidP="00733893">
            <w:pPr>
              <w:tabs>
                <w:tab w:val="left" w:pos="720"/>
                <w:tab w:val="left" w:pos="993"/>
              </w:tabs>
              <w:overflowPunct w:val="0"/>
              <w:autoSpaceDE w:val="0"/>
              <w:autoSpaceDN w:val="0"/>
              <w:adjustRightInd w:val="0"/>
              <w:jc w:val="center"/>
            </w:pPr>
            <w:r>
              <w:t>2000</w:t>
            </w:r>
          </w:p>
        </w:tc>
        <w:tc>
          <w:tcPr>
            <w:tcW w:w="1417" w:type="dxa"/>
          </w:tcPr>
          <w:p w14:paraId="272A2A0A" w14:textId="77777777" w:rsidR="00733893" w:rsidRPr="007D7DFF" w:rsidRDefault="00733893" w:rsidP="00733893">
            <w:pPr>
              <w:tabs>
                <w:tab w:val="left" w:pos="720"/>
                <w:tab w:val="left" w:pos="993"/>
              </w:tabs>
              <w:overflowPunct w:val="0"/>
              <w:autoSpaceDE w:val="0"/>
              <w:autoSpaceDN w:val="0"/>
              <w:adjustRightInd w:val="0"/>
              <w:jc w:val="center"/>
            </w:pPr>
          </w:p>
        </w:tc>
      </w:tr>
      <w:tr w:rsidR="00733893" w:rsidRPr="00E8796A" w14:paraId="272A2A13" w14:textId="2D2D852E" w:rsidTr="001C05AF">
        <w:trPr>
          <w:jc w:val="center"/>
        </w:trPr>
        <w:tc>
          <w:tcPr>
            <w:tcW w:w="596" w:type="dxa"/>
            <w:vAlign w:val="center"/>
          </w:tcPr>
          <w:p w14:paraId="272A2A0C" w14:textId="77777777" w:rsidR="00733893" w:rsidRDefault="00733893" w:rsidP="00733893">
            <w:pPr>
              <w:rPr>
                <w:lang w:val="en-US"/>
              </w:rPr>
            </w:pPr>
            <w:r>
              <w:rPr>
                <w:lang w:val="en-US"/>
              </w:rPr>
              <w:t>9.</w:t>
            </w:r>
          </w:p>
        </w:tc>
        <w:tc>
          <w:tcPr>
            <w:tcW w:w="1667" w:type="dxa"/>
          </w:tcPr>
          <w:p w14:paraId="272A2A0D" w14:textId="3A1AFD4D" w:rsidR="00733893" w:rsidRPr="0058500C" w:rsidRDefault="00733893" w:rsidP="00733893">
            <w:r>
              <w:t>„Taško teatras“</w:t>
            </w:r>
          </w:p>
        </w:tc>
        <w:tc>
          <w:tcPr>
            <w:tcW w:w="1276" w:type="dxa"/>
          </w:tcPr>
          <w:p w14:paraId="272A2A0E" w14:textId="77777777" w:rsidR="00733893" w:rsidRPr="007D7DFF" w:rsidRDefault="00733893" w:rsidP="00733893">
            <w:r>
              <w:t>VšĮ</w:t>
            </w:r>
          </w:p>
        </w:tc>
        <w:tc>
          <w:tcPr>
            <w:tcW w:w="2268" w:type="dxa"/>
          </w:tcPr>
          <w:p w14:paraId="272A2A0F" w14:textId="77777777" w:rsidR="00733893" w:rsidRPr="007D7DFF" w:rsidRDefault="00733893" w:rsidP="00733893">
            <w:r>
              <w:t>Spektaklio „Medžių internetas“ sukūrimas ir sklaida</w:t>
            </w:r>
          </w:p>
        </w:tc>
        <w:tc>
          <w:tcPr>
            <w:tcW w:w="1559" w:type="dxa"/>
          </w:tcPr>
          <w:p w14:paraId="272A2A10" w14:textId="77777777" w:rsidR="00733893" w:rsidRPr="007D7DFF" w:rsidRDefault="00733893" w:rsidP="00733893">
            <w:pPr>
              <w:tabs>
                <w:tab w:val="left" w:pos="720"/>
                <w:tab w:val="left" w:pos="993"/>
              </w:tabs>
              <w:overflowPunct w:val="0"/>
              <w:autoSpaceDE w:val="0"/>
              <w:autoSpaceDN w:val="0"/>
              <w:adjustRightInd w:val="0"/>
              <w:jc w:val="center"/>
              <w:rPr>
                <w:lang w:val="en-GB"/>
              </w:rPr>
            </w:pPr>
            <w:r>
              <w:rPr>
                <w:lang w:val="en-GB"/>
              </w:rPr>
              <w:t>84</w:t>
            </w:r>
          </w:p>
        </w:tc>
        <w:tc>
          <w:tcPr>
            <w:tcW w:w="1560" w:type="dxa"/>
          </w:tcPr>
          <w:p w14:paraId="272A2A11" w14:textId="77777777" w:rsidR="00733893" w:rsidRPr="007D7DFF" w:rsidRDefault="00733893" w:rsidP="00733893">
            <w:pPr>
              <w:tabs>
                <w:tab w:val="left" w:pos="720"/>
                <w:tab w:val="left" w:pos="993"/>
              </w:tabs>
              <w:overflowPunct w:val="0"/>
              <w:autoSpaceDE w:val="0"/>
              <w:autoSpaceDN w:val="0"/>
              <w:adjustRightInd w:val="0"/>
              <w:jc w:val="center"/>
            </w:pPr>
            <w:r>
              <w:t>6000</w:t>
            </w:r>
          </w:p>
        </w:tc>
        <w:tc>
          <w:tcPr>
            <w:tcW w:w="1417" w:type="dxa"/>
          </w:tcPr>
          <w:p w14:paraId="272A2A12" w14:textId="77777777" w:rsidR="00733893" w:rsidRPr="007D7DFF" w:rsidRDefault="00733893" w:rsidP="00733893">
            <w:pPr>
              <w:tabs>
                <w:tab w:val="left" w:pos="720"/>
                <w:tab w:val="left" w:pos="993"/>
              </w:tabs>
              <w:overflowPunct w:val="0"/>
              <w:autoSpaceDE w:val="0"/>
              <w:autoSpaceDN w:val="0"/>
              <w:adjustRightInd w:val="0"/>
              <w:jc w:val="center"/>
            </w:pPr>
          </w:p>
        </w:tc>
      </w:tr>
      <w:tr w:rsidR="00733893" w:rsidRPr="00E8796A" w14:paraId="272A2A1B" w14:textId="6FE83404" w:rsidTr="001C05AF">
        <w:trPr>
          <w:jc w:val="center"/>
        </w:trPr>
        <w:tc>
          <w:tcPr>
            <w:tcW w:w="596" w:type="dxa"/>
            <w:vAlign w:val="center"/>
          </w:tcPr>
          <w:p w14:paraId="272A2A14" w14:textId="77777777" w:rsidR="00733893" w:rsidRDefault="00733893" w:rsidP="00733893">
            <w:pPr>
              <w:rPr>
                <w:lang w:val="en-US"/>
              </w:rPr>
            </w:pPr>
            <w:r>
              <w:rPr>
                <w:lang w:val="en-US"/>
              </w:rPr>
              <w:t>10.</w:t>
            </w:r>
          </w:p>
        </w:tc>
        <w:tc>
          <w:tcPr>
            <w:tcW w:w="1667" w:type="dxa"/>
          </w:tcPr>
          <w:p w14:paraId="272A2A15" w14:textId="77777777" w:rsidR="00733893" w:rsidRPr="00DD20A8" w:rsidRDefault="00733893" w:rsidP="00733893">
            <w:r>
              <w:t>Socialinių mokslų kolegija</w:t>
            </w:r>
          </w:p>
        </w:tc>
        <w:tc>
          <w:tcPr>
            <w:tcW w:w="1276" w:type="dxa"/>
          </w:tcPr>
          <w:p w14:paraId="272A2A16" w14:textId="77777777" w:rsidR="00733893" w:rsidRPr="007D7DFF" w:rsidRDefault="00733893" w:rsidP="00733893">
            <w:r>
              <w:t>VšĮ</w:t>
            </w:r>
          </w:p>
        </w:tc>
        <w:tc>
          <w:tcPr>
            <w:tcW w:w="2268" w:type="dxa"/>
          </w:tcPr>
          <w:p w14:paraId="272A2A17" w14:textId="18ED52AC" w:rsidR="00733893" w:rsidRPr="007D7DFF" w:rsidRDefault="00733893" w:rsidP="00733893">
            <w:proofErr w:type="spellStart"/>
            <w:r>
              <w:t>Trumpametražių</w:t>
            </w:r>
            <w:proofErr w:type="spellEnd"/>
            <w:r w:rsidR="00E904D3">
              <w:t xml:space="preserve"> filmų kūrybinės dirbtuvės-</w:t>
            </w:r>
            <w:r>
              <w:t>konkursas „Mano atrasta Klaipėda. Miesto ritualai“</w:t>
            </w:r>
          </w:p>
        </w:tc>
        <w:tc>
          <w:tcPr>
            <w:tcW w:w="1559" w:type="dxa"/>
          </w:tcPr>
          <w:p w14:paraId="272A2A18" w14:textId="77777777" w:rsidR="00733893" w:rsidRPr="007D7DFF" w:rsidRDefault="00733893" w:rsidP="00733893">
            <w:pPr>
              <w:tabs>
                <w:tab w:val="left" w:pos="720"/>
                <w:tab w:val="left" w:pos="993"/>
              </w:tabs>
              <w:overflowPunct w:val="0"/>
              <w:autoSpaceDE w:val="0"/>
              <w:autoSpaceDN w:val="0"/>
              <w:adjustRightInd w:val="0"/>
              <w:jc w:val="center"/>
              <w:rPr>
                <w:lang w:val="en-GB"/>
              </w:rPr>
            </w:pPr>
            <w:r>
              <w:rPr>
                <w:lang w:val="en-GB"/>
              </w:rPr>
              <w:t>83</w:t>
            </w:r>
          </w:p>
        </w:tc>
        <w:tc>
          <w:tcPr>
            <w:tcW w:w="1560" w:type="dxa"/>
          </w:tcPr>
          <w:p w14:paraId="272A2A19" w14:textId="77777777" w:rsidR="00733893" w:rsidRPr="007D7DFF" w:rsidRDefault="00733893" w:rsidP="00733893">
            <w:pPr>
              <w:tabs>
                <w:tab w:val="left" w:pos="720"/>
                <w:tab w:val="left" w:pos="993"/>
              </w:tabs>
              <w:overflowPunct w:val="0"/>
              <w:autoSpaceDE w:val="0"/>
              <w:autoSpaceDN w:val="0"/>
              <w:adjustRightInd w:val="0"/>
              <w:jc w:val="center"/>
            </w:pPr>
            <w:r>
              <w:t>6000</w:t>
            </w:r>
          </w:p>
        </w:tc>
        <w:tc>
          <w:tcPr>
            <w:tcW w:w="1417" w:type="dxa"/>
          </w:tcPr>
          <w:p w14:paraId="272A2A1A" w14:textId="77777777" w:rsidR="00733893" w:rsidRPr="00DD20A8" w:rsidRDefault="00733893" w:rsidP="00733893">
            <w:pPr>
              <w:tabs>
                <w:tab w:val="left" w:pos="720"/>
                <w:tab w:val="left" w:pos="993"/>
              </w:tabs>
              <w:overflowPunct w:val="0"/>
              <w:autoSpaceDE w:val="0"/>
              <w:autoSpaceDN w:val="0"/>
              <w:adjustRightInd w:val="0"/>
              <w:jc w:val="both"/>
            </w:pPr>
          </w:p>
        </w:tc>
      </w:tr>
      <w:tr w:rsidR="00733893" w:rsidRPr="00E8796A" w14:paraId="272A2A23" w14:textId="1C51DAEB" w:rsidTr="001C05AF">
        <w:trPr>
          <w:jc w:val="center"/>
        </w:trPr>
        <w:tc>
          <w:tcPr>
            <w:tcW w:w="596" w:type="dxa"/>
            <w:vAlign w:val="center"/>
          </w:tcPr>
          <w:p w14:paraId="272A2A1C" w14:textId="77777777" w:rsidR="00733893" w:rsidRDefault="00733893" w:rsidP="00733893">
            <w:pPr>
              <w:rPr>
                <w:lang w:val="en-US"/>
              </w:rPr>
            </w:pPr>
            <w:r>
              <w:rPr>
                <w:lang w:val="en-US"/>
              </w:rPr>
              <w:t>11.</w:t>
            </w:r>
          </w:p>
        </w:tc>
        <w:tc>
          <w:tcPr>
            <w:tcW w:w="1667" w:type="dxa"/>
          </w:tcPr>
          <w:p w14:paraId="272A2A1D" w14:textId="77777777" w:rsidR="00733893" w:rsidRDefault="00733893" w:rsidP="00733893">
            <w:r>
              <w:t>Klaipėdos jaunimo teatras</w:t>
            </w:r>
          </w:p>
        </w:tc>
        <w:tc>
          <w:tcPr>
            <w:tcW w:w="1276" w:type="dxa"/>
          </w:tcPr>
          <w:p w14:paraId="272A2A1E" w14:textId="77777777" w:rsidR="00733893" w:rsidRPr="007D7DFF" w:rsidRDefault="00733893" w:rsidP="00733893">
            <w:r>
              <w:t>VšĮ</w:t>
            </w:r>
          </w:p>
        </w:tc>
        <w:tc>
          <w:tcPr>
            <w:tcW w:w="2268" w:type="dxa"/>
          </w:tcPr>
          <w:p w14:paraId="272A2A1F" w14:textId="013439D5" w:rsidR="00733893" w:rsidRPr="007D7DFF" w:rsidRDefault="00733893" w:rsidP="00733893">
            <w:r>
              <w:t>Spektaklio- muziejaus „Žvaigždės vardas Metėlė“ apie Černobylio avariją sukūrimas ir pritaikymas edukacinei veiklai</w:t>
            </w:r>
          </w:p>
        </w:tc>
        <w:tc>
          <w:tcPr>
            <w:tcW w:w="1559" w:type="dxa"/>
          </w:tcPr>
          <w:p w14:paraId="272A2A20" w14:textId="77777777" w:rsidR="00733893" w:rsidRPr="007D7DFF" w:rsidRDefault="00733893" w:rsidP="00733893">
            <w:pPr>
              <w:tabs>
                <w:tab w:val="left" w:pos="720"/>
                <w:tab w:val="left" w:pos="993"/>
              </w:tabs>
              <w:overflowPunct w:val="0"/>
              <w:autoSpaceDE w:val="0"/>
              <w:autoSpaceDN w:val="0"/>
              <w:adjustRightInd w:val="0"/>
              <w:jc w:val="center"/>
              <w:rPr>
                <w:lang w:val="en-GB"/>
              </w:rPr>
            </w:pPr>
            <w:r>
              <w:rPr>
                <w:lang w:val="en-GB"/>
              </w:rPr>
              <w:t>81</w:t>
            </w:r>
          </w:p>
        </w:tc>
        <w:tc>
          <w:tcPr>
            <w:tcW w:w="1560" w:type="dxa"/>
          </w:tcPr>
          <w:p w14:paraId="272A2A21" w14:textId="77777777" w:rsidR="00733893" w:rsidRPr="007D7DFF" w:rsidRDefault="00733893" w:rsidP="00733893">
            <w:pPr>
              <w:tabs>
                <w:tab w:val="left" w:pos="720"/>
                <w:tab w:val="left" w:pos="993"/>
              </w:tabs>
              <w:overflowPunct w:val="0"/>
              <w:autoSpaceDE w:val="0"/>
              <w:autoSpaceDN w:val="0"/>
              <w:adjustRightInd w:val="0"/>
              <w:jc w:val="center"/>
            </w:pPr>
            <w:r>
              <w:t>6000</w:t>
            </w:r>
          </w:p>
        </w:tc>
        <w:tc>
          <w:tcPr>
            <w:tcW w:w="1417" w:type="dxa"/>
          </w:tcPr>
          <w:p w14:paraId="272A2A22" w14:textId="77777777" w:rsidR="00733893" w:rsidRPr="007D7DFF" w:rsidRDefault="00733893" w:rsidP="00733893">
            <w:pPr>
              <w:tabs>
                <w:tab w:val="left" w:pos="720"/>
                <w:tab w:val="left" w:pos="993"/>
              </w:tabs>
              <w:overflowPunct w:val="0"/>
              <w:autoSpaceDE w:val="0"/>
              <w:autoSpaceDN w:val="0"/>
              <w:adjustRightInd w:val="0"/>
              <w:jc w:val="center"/>
            </w:pPr>
          </w:p>
        </w:tc>
      </w:tr>
      <w:tr w:rsidR="00733893" w:rsidRPr="00E8796A" w14:paraId="272A2A2B" w14:textId="1BFFECE9" w:rsidTr="001C05AF">
        <w:trPr>
          <w:jc w:val="center"/>
        </w:trPr>
        <w:tc>
          <w:tcPr>
            <w:tcW w:w="596" w:type="dxa"/>
            <w:vAlign w:val="center"/>
          </w:tcPr>
          <w:p w14:paraId="272A2A24" w14:textId="77777777" w:rsidR="00733893" w:rsidRDefault="00733893" w:rsidP="00733893">
            <w:pPr>
              <w:rPr>
                <w:lang w:val="en-US"/>
              </w:rPr>
            </w:pPr>
            <w:r>
              <w:rPr>
                <w:lang w:val="en-US"/>
              </w:rPr>
              <w:t>12.</w:t>
            </w:r>
          </w:p>
        </w:tc>
        <w:tc>
          <w:tcPr>
            <w:tcW w:w="1667" w:type="dxa"/>
          </w:tcPr>
          <w:p w14:paraId="272A2A25" w14:textId="77777777" w:rsidR="00733893" w:rsidRPr="00D025DA" w:rsidRDefault="00733893" w:rsidP="00733893">
            <w:r w:rsidRPr="009A036B">
              <w:t>„Muzikos svetainė“</w:t>
            </w:r>
          </w:p>
        </w:tc>
        <w:tc>
          <w:tcPr>
            <w:tcW w:w="1276" w:type="dxa"/>
          </w:tcPr>
          <w:p w14:paraId="272A2A26" w14:textId="77777777" w:rsidR="00733893" w:rsidRPr="007D7DFF" w:rsidRDefault="00733893" w:rsidP="00733893">
            <w:r>
              <w:t>Asociacija</w:t>
            </w:r>
          </w:p>
        </w:tc>
        <w:tc>
          <w:tcPr>
            <w:tcW w:w="2268" w:type="dxa"/>
          </w:tcPr>
          <w:p w14:paraId="272A2A27" w14:textId="77777777" w:rsidR="00733893" w:rsidRPr="007D7DFF" w:rsidRDefault="00733893" w:rsidP="00733893">
            <w:r>
              <w:t>„Europos kultūros dialogas – italų vokalinės tradicijos“. Kūrybinės dirbtuvės.</w:t>
            </w:r>
          </w:p>
        </w:tc>
        <w:tc>
          <w:tcPr>
            <w:tcW w:w="1559" w:type="dxa"/>
          </w:tcPr>
          <w:p w14:paraId="272A2A28" w14:textId="77777777" w:rsidR="00733893" w:rsidRPr="007D7DFF" w:rsidRDefault="00733893" w:rsidP="00733893">
            <w:pPr>
              <w:tabs>
                <w:tab w:val="left" w:pos="720"/>
                <w:tab w:val="left" w:pos="993"/>
              </w:tabs>
              <w:overflowPunct w:val="0"/>
              <w:autoSpaceDE w:val="0"/>
              <w:autoSpaceDN w:val="0"/>
              <w:adjustRightInd w:val="0"/>
              <w:jc w:val="center"/>
              <w:rPr>
                <w:lang w:val="en-GB"/>
              </w:rPr>
            </w:pPr>
            <w:r>
              <w:rPr>
                <w:lang w:val="en-GB"/>
              </w:rPr>
              <w:t>79</w:t>
            </w:r>
          </w:p>
        </w:tc>
        <w:tc>
          <w:tcPr>
            <w:tcW w:w="1560" w:type="dxa"/>
          </w:tcPr>
          <w:p w14:paraId="272A2A29" w14:textId="77777777" w:rsidR="00733893" w:rsidRPr="007D7DFF" w:rsidRDefault="00733893" w:rsidP="00733893">
            <w:pPr>
              <w:tabs>
                <w:tab w:val="left" w:pos="720"/>
                <w:tab w:val="left" w:pos="993"/>
              </w:tabs>
              <w:overflowPunct w:val="0"/>
              <w:autoSpaceDE w:val="0"/>
              <w:autoSpaceDN w:val="0"/>
              <w:adjustRightInd w:val="0"/>
              <w:jc w:val="center"/>
            </w:pPr>
            <w:r>
              <w:t>2640</w:t>
            </w:r>
          </w:p>
        </w:tc>
        <w:tc>
          <w:tcPr>
            <w:tcW w:w="1417" w:type="dxa"/>
          </w:tcPr>
          <w:p w14:paraId="272A2A2A" w14:textId="77777777" w:rsidR="00733893" w:rsidRPr="005774BB" w:rsidRDefault="00733893" w:rsidP="00733893">
            <w:pPr>
              <w:tabs>
                <w:tab w:val="left" w:pos="720"/>
                <w:tab w:val="left" w:pos="993"/>
              </w:tabs>
              <w:overflowPunct w:val="0"/>
              <w:autoSpaceDE w:val="0"/>
              <w:autoSpaceDN w:val="0"/>
              <w:adjustRightInd w:val="0"/>
              <w:jc w:val="both"/>
            </w:pPr>
          </w:p>
        </w:tc>
      </w:tr>
      <w:tr w:rsidR="00733893" w:rsidRPr="00E8796A" w14:paraId="272A2A33" w14:textId="46667476" w:rsidTr="001C05AF">
        <w:trPr>
          <w:jc w:val="center"/>
        </w:trPr>
        <w:tc>
          <w:tcPr>
            <w:tcW w:w="596" w:type="dxa"/>
            <w:vAlign w:val="center"/>
          </w:tcPr>
          <w:p w14:paraId="272A2A2C" w14:textId="77777777" w:rsidR="00733893" w:rsidRDefault="00733893" w:rsidP="00733893">
            <w:pPr>
              <w:rPr>
                <w:lang w:val="en-US"/>
              </w:rPr>
            </w:pPr>
            <w:r>
              <w:rPr>
                <w:lang w:val="en-US"/>
              </w:rPr>
              <w:t>13.</w:t>
            </w:r>
          </w:p>
        </w:tc>
        <w:tc>
          <w:tcPr>
            <w:tcW w:w="1667" w:type="dxa"/>
          </w:tcPr>
          <w:p w14:paraId="272A2A2D" w14:textId="77777777" w:rsidR="00733893" w:rsidRDefault="00733893" w:rsidP="00733893">
            <w:r>
              <w:t>Klaipėdos m. dailės klubas „Guboja“</w:t>
            </w:r>
          </w:p>
        </w:tc>
        <w:tc>
          <w:tcPr>
            <w:tcW w:w="1276" w:type="dxa"/>
          </w:tcPr>
          <w:p w14:paraId="272A2A2E" w14:textId="77777777" w:rsidR="00733893" w:rsidRPr="007D7DFF" w:rsidRDefault="00733893" w:rsidP="00733893">
            <w:r>
              <w:t>Asociacija</w:t>
            </w:r>
          </w:p>
        </w:tc>
        <w:tc>
          <w:tcPr>
            <w:tcW w:w="2268" w:type="dxa"/>
          </w:tcPr>
          <w:p w14:paraId="272A2A2F" w14:textId="77777777" w:rsidR="00733893" w:rsidRPr="007D7DFF" w:rsidRDefault="00733893" w:rsidP="00733893">
            <w:r>
              <w:t>UNESCO paveldas Kuršių Nerija: pažinti, patirti, apsaugoti</w:t>
            </w:r>
          </w:p>
        </w:tc>
        <w:tc>
          <w:tcPr>
            <w:tcW w:w="1559" w:type="dxa"/>
          </w:tcPr>
          <w:p w14:paraId="272A2A30" w14:textId="77777777" w:rsidR="00733893" w:rsidRPr="007D7DFF" w:rsidRDefault="00733893" w:rsidP="00733893">
            <w:pPr>
              <w:tabs>
                <w:tab w:val="left" w:pos="720"/>
                <w:tab w:val="left" w:pos="993"/>
              </w:tabs>
              <w:overflowPunct w:val="0"/>
              <w:autoSpaceDE w:val="0"/>
              <w:autoSpaceDN w:val="0"/>
              <w:adjustRightInd w:val="0"/>
              <w:jc w:val="center"/>
              <w:rPr>
                <w:lang w:val="en-GB"/>
              </w:rPr>
            </w:pPr>
            <w:r>
              <w:rPr>
                <w:lang w:val="en-GB"/>
              </w:rPr>
              <w:t>78</w:t>
            </w:r>
          </w:p>
        </w:tc>
        <w:tc>
          <w:tcPr>
            <w:tcW w:w="1560" w:type="dxa"/>
          </w:tcPr>
          <w:p w14:paraId="272A2A31" w14:textId="77777777" w:rsidR="00733893" w:rsidRPr="007D7DFF" w:rsidRDefault="00733893" w:rsidP="00733893">
            <w:pPr>
              <w:tabs>
                <w:tab w:val="left" w:pos="720"/>
                <w:tab w:val="left" w:pos="993"/>
              </w:tabs>
              <w:overflowPunct w:val="0"/>
              <w:autoSpaceDE w:val="0"/>
              <w:autoSpaceDN w:val="0"/>
              <w:adjustRightInd w:val="0"/>
              <w:jc w:val="center"/>
            </w:pPr>
            <w:r>
              <w:t>2500</w:t>
            </w:r>
          </w:p>
        </w:tc>
        <w:tc>
          <w:tcPr>
            <w:tcW w:w="1417" w:type="dxa"/>
          </w:tcPr>
          <w:p w14:paraId="272A2A32" w14:textId="77777777" w:rsidR="00733893" w:rsidRPr="007D7DFF" w:rsidRDefault="00733893" w:rsidP="00733893">
            <w:pPr>
              <w:tabs>
                <w:tab w:val="left" w:pos="720"/>
                <w:tab w:val="left" w:pos="993"/>
              </w:tabs>
              <w:overflowPunct w:val="0"/>
              <w:autoSpaceDE w:val="0"/>
              <w:autoSpaceDN w:val="0"/>
              <w:adjustRightInd w:val="0"/>
              <w:jc w:val="center"/>
            </w:pPr>
          </w:p>
        </w:tc>
      </w:tr>
      <w:tr w:rsidR="00733893" w:rsidRPr="00E8796A" w14:paraId="272A2A36" w14:textId="1AFF9E1D" w:rsidTr="001C05AF">
        <w:trPr>
          <w:jc w:val="center"/>
        </w:trPr>
        <w:tc>
          <w:tcPr>
            <w:tcW w:w="7366" w:type="dxa"/>
            <w:gridSpan w:val="5"/>
            <w:vAlign w:val="center"/>
          </w:tcPr>
          <w:p w14:paraId="272A2A34" w14:textId="77777777" w:rsidR="00733893" w:rsidRDefault="00733893" w:rsidP="00733893">
            <w:pPr>
              <w:tabs>
                <w:tab w:val="left" w:pos="720"/>
                <w:tab w:val="left" w:pos="993"/>
              </w:tabs>
              <w:overflowPunct w:val="0"/>
              <w:autoSpaceDE w:val="0"/>
              <w:autoSpaceDN w:val="0"/>
              <w:adjustRightInd w:val="0"/>
              <w:jc w:val="right"/>
              <w:rPr>
                <w:b/>
              </w:rPr>
            </w:pPr>
            <w:r w:rsidRPr="00E8796A">
              <w:rPr>
                <w:b/>
              </w:rPr>
              <w:t xml:space="preserve">Iš viso: </w:t>
            </w:r>
          </w:p>
        </w:tc>
        <w:tc>
          <w:tcPr>
            <w:tcW w:w="2977" w:type="dxa"/>
            <w:gridSpan w:val="2"/>
          </w:tcPr>
          <w:p w14:paraId="272A2A35" w14:textId="77777777" w:rsidR="00733893" w:rsidRPr="00E8796A" w:rsidRDefault="00733893" w:rsidP="00733893">
            <w:pPr>
              <w:tabs>
                <w:tab w:val="left" w:pos="720"/>
                <w:tab w:val="left" w:pos="993"/>
              </w:tabs>
              <w:overflowPunct w:val="0"/>
              <w:autoSpaceDE w:val="0"/>
              <w:autoSpaceDN w:val="0"/>
              <w:adjustRightInd w:val="0"/>
              <w:rPr>
                <w:b/>
              </w:rPr>
            </w:pPr>
            <w:r>
              <w:rPr>
                <w:b/>
              </w:rPr>
              <w:t>59</w:t>
            </w:r>
            <w:r w:rsidRPr="00E8796A">
              <w:rPr>
                <w:b/>
              </w:rPr>
              <w:t> </w:t>
            </w:r>
            <w:r>
              <w:rPr>
                <w:b/>
              </w:rPr>
              <w:t>94</w:t>
            </w:r>
            <w:r w:rsidRPr="00E8796A">
              <w:rPr>
                <w:b/>
              </w:rPr>
              <w:t xml:space="preserve">0 </w:t>
            </w:r>
            <w:proofErr w:type="spellStart"/>
            <w:r w:rsidRPr="00E8796A">
              <w:rPr>
                <w:b/>
              </w:rPr>
              <w:t>Eur</w:t>
            </w:r>
            <w:proofErr w:type="spellEnd"/>
          </w:p>
        </w:tc>
      </w:tr>
      <w:tr w:rsidR="00733893" w:rsidRPr="00E8796A" w14:paraId="313142D8" w14:textId="77777777" w:rsidTr="00117177">
        <w:trPr>
          <w:jc w:val="center"/>
        </w:trPr>
        <w:tc>
          <w:tcPr>
            <w:tcW w:w="10343" w:type="dxa"/>
            <w:gridSpan w:val="7"/>
            <w:vAlign w:val="center"/>
          </w:tcPr>
          <w:p w14:paraId="353AF0B6" w14:textId="53D3E159" w:rsidR="00733893" w:rsidRPr="00117177" w:rsidRDefault="00733893" w:rsidP="00733893">
            <w:pPr>
              <w:pStyle w:val="Sraopastraipa"/>
              <w:numPr>
                <w:ilvl w:val="0"/>
                <w:numId w:val="1"/>
              </w:numPr>
              <w:tabs>
                <w:tab w:val="left" w:pos="720"/>
                <w:tab w:val="left" w:pos="993"/>
              </w:tabs>
              <w:overflowPunct w:val="0"/>
              <w:autoSpaceDE w:val="0"/>
              <w:autoSpaceDN w:val="0"/>
              <w:adjustRightInd w:val="0"/>
              <w:rPr>
                <w:b/>
              </w:rPr>
            </w:pPr>
            <w:r w:rsidRPr="00117177">
              <w:rPr>
                <w:b/>
              </w:rPr>
              <w:t>„KULTŪROS IR KŪRYBINIŲ INDUSTRIJŲ PLĖTRA, KINO MENO SKLAIDA“</w:t>
            </w:r>
          </w:p>
        </w:tc>
      </w:tr>
      <w:tr w:rsidR="00733893" w:rsidRPr="00E8796A" w14:paraId="272A2A40" w14:textId="567F187C" w:rsidTr="001C05AF">
        <w:trPr>
          <w:jc w:val="center"/>
        </w:trPr>
        <w:tc>
          <w:tcPr>
            <w:tcW w:w="596" w:type="dxa"/>
            <w:vAlign w:val="center"/>
          </w:tcPr>
          <w:p w14:paraId="272A2A39" w14:textId="77777777" w:rsidR="00733893" w:rsidRPr="00376D86" w:rsidRDefault="00733893" w:rsidP="00733893">
            <w:pPr>
              <w:rPr>
                <w:lang w:val="en-GB"/>
              </w:rPr>
            </w:pPr>
            <w:r>
              <w:rPr>
                <w:lang w:val="en-GB"/>
              </w:rPr>
              <w:t>1.</w:t>
            </w:r>
          </w:p>
        </w:tc>
        <w:tc>
          <w:tcPr>
            <w:tcW w:w="1667" w:type="dxa"/>
          </w:tcPr>
          <w:p w14:paraId="272A2A3A" w14:textId="77777777" w:rsidR="00733893" w:rsidRPr="00D340F8" w:rsidRDefault="00733893" w:rsidP="00733893">
            <w:r>
              <w:t>Kino pavasaris</w:t>
            </w:r>
          </w:p>
        </w:tc>
        <w:tc>
          <w:tcPr>
            <w:tcW w:w="1276" w:type="dxa"/>
          </w:tcPr>
          <w:p w14:paraId="272A2A3B" w14:textId="77777777" w:rsidR="00733893" w:rsidRPr="00B669D8" w:rsidRDefault="00733893" w:rsidP="00733893">
            <w:r>
              <w:t>VšĮ</w:t>
            </w:r>
          </w:p>
        </w:tc>
        <w:tc>
          <w:tcPr>
            <w:tcW w:w="2268" w:type="dxa"/>
          </w:tcPr>
          <w:p w14:paraId="272A2A3C" w14:textId="77777777" w:rsidR="00733893" w:rsidRPr="00D340F8" w:rsidRDefault="00733893" w:rsidP="00733893">
            <w:r>
              <w:rPr>
                <w:lang w:val="en-GB"/>
              </w:rPr>
              <w:t>25</w:t>
            </w:r>
            <w:r>
              <w:t>-</w:t>
            </w:r>
            <w:proofErr w:type="spellStart"/>
            <w:r>
              <w:t>asis</w:t>
            </w:r>
            <w:proofErr w:type="spellEnd"/>
            <w:r>
              <w:t xml:space="preserve"> tarptautinis kino festivalis „Kino </w:t>
            </w:r>
            <w:r w:rsidRPr="00305616">
              <w:t>pavasaris“ Klaipėdoje</w:t>
            </w:r>
          </w:p>
        </w:tc>
        <w:tc>
          <w:tcPr>
            <w:tcW w:w="1559" w:type="dxa"/>
          </w:tcPr>
          <w:p w14:paraId="272A2A3D" w14:textId="77777777" w:rsidR="00733893" w:rsidRDefault="00733893" w:rsidP="00733893">
            <w:pPr>
              <w:tabs>
                <w:tab w:val="left" w:pos="720"/>
                <w:tab w:val="left" w:pos="993"/>
              </w:tabs>
              <w:overflowPunct w:val="0"/>
              <w:autoSpaceDE w:val="0"/>
              <w:autoSpaceDN w:val="0"/>
              <w:adjustRightInd w:val="0"/>
              <w:jc w:val="center"/>
              <w:rPr>
                <w:lang w:val="en-GB"/>
              </w:rPr>
            </w:pPr>
            <w:r>
              <w:rPr>
                <w:lang w:val="en-GB"/>
              </w:rPr>
              <w:t>91</w:t>
            </w:r>
          </w:p>
        </w:tc>
        <w:tc>
          <w:tcPr>
            <w:tcW w:w="1560" w:type="dxa"/>
          </w:tcPr>
          <w:p w14:paraId="272A2A3E" w14:textId="77777777" w:rsidR="00733893" w:rsidRPr="00D340F8" w:rsidRDefault="00733893" w:rsidP="00733893">
            <w:pPr>
              <w:tabs>
                <w:tab w:val="left" w:pos="720"/>
                <w:tab w:val="left" w:pos="993"/>
              </w:tabs>
              <w:overflowPunct w:val="0"/>
              <w:autoSpaceDE w:val="0"/>
              <w:autoSpaceDN w:val="0"/>
              <w:adjustRightInd w:val="0"/>
              <w:jc w:val="center"/>
              <w:rPr>
                <w:lang w:val="en-GB"/>
              </w:rPr>
            </w:pPr>
            <w:r>
              <w:rPr>
                <w:lang w:val="en-GB"/>
              </w:rPr>
              <w:t>6500</w:t>
            </w:r>
          </w:p>
        </w:tc>
        <w:tc>
          <w:tcPr>
            <w:tcW w:w="1417" w:type="dxa"/>
          </w:tcPr>
          <w:p w14:paraId="272A2A3F" w14:textId="77777777" w:rsidR="00733893" w:rsidRDefault="00733893" w:rsidP="00733893">
            <w:pPr>
              <w:tabs>
                <w:tab w:val="left" w:pos="720"/>
                <w:tab w:val="left" w:pos="993"/>
              </w:tabs>
              <w:overflowPunct w:val="0"/>
              <w:autoSpaceDE w:val="0"/>
              <w:autoSpaceDN w:val="0"/>
              <w:adjustRightInd w:val="0"/>
              <w:jc w:val="center"/>
            </w:pPr>
          </w:p>
        </w:tc>
      </w:tr>
      <w:tr w:rsidR="00733893" w:rsidRPr="00E8796A" w14:paraId="272A2A48" w14:textId="0ADF048C" w:rsidTr="001C05AF">
        <w:trPr>
          <w:jc w:val="center"/>
        </w:trPr>
        <w:tc>
          <w:tcPr>
            <w:tcW w:w="596" w:type="dxa"/>
            <w:vAlign w:val="center"/>
          </w:tcPr>
          <w:p w14:paraId="272A2A41" w14:textId="77777777" w:rsidR="00733893" w:rsidRDefault="00733893" w:rsidP="00733893">
            <w:pPr>
              <w:rPr>
                <w:lang w:val="en-US"/>
              </w:rPr>
            </w:pPr>
            <w:r>
              <w:rPr>
                <w:lang w:val="en-US"/>
              </w:rPr>
              <w:lastRenderedPageBreak/>
              <w:t>2.</w:t>
            </w:r>
          </w:p>
        </w:tc>
        <w:tc>
          <w:tcPr>
            <w:tcW w:w="1667" w:type="dxa"/>
          </w:tcPr>
          <w:p w14:paraId="272A2A42" w14:textId="0644C203" w:rsidR="00733893" w:rsidRPr="00D340F8" w:rsidRDefault="00733893" w:rsidP="00733893">
            <w:r>
              <w:t>„Kino aljansas“</w:t>
            </w:r>
          </w:p>
        </w:tc>
        <w:tc>
          <w:tcPr>
            <w:tcW w:w="1276" w:type="dxa"/>
          </w:tcPr>
          <w:p w14:paraId="272A2A43" w14:textId="77777777" w:rsidR="00733893" w:rsidRPr="00B669D8" w:rsidRDefault="00733893" w:rsidP="00733893">
            <w:r>
              <w:t>VšĮ</w:t>
            </w:r>
          </w:p>
        </w:tc>
        <w:tc>
          <w:tcPr>
            <w:tcW w:w="2268" w:type="dxa"/>
          </w:tcPr>
          <w:p w14:paraId="272A2A44" w14:textId="77777777" w:rsidR="00733893" w:rsidRPr="00F31D71" w:rsidRDefault="00733893" w:rsidP="00733893">
            <w:r w:rsidRPr="00F31D71">
              <w:t xml:space="preserve">Europos šalių kino forumas </w:t>
            </w:r>
            <w:r>
              <w:t>„</w:t>
            </w:r>
            <w:proofErr w:type="spellStart"/>
            <w:r w:rsidRPr="00F31D71">
              <w:t>Scanorama</w:t>
            </w:r>
            <w:proofErr w:type="spellEnd"/>
            <w:r>
              <w:t>“</w:t>
            </w:r>
            <w:r w:rsidRPr="00F31D71">
              <w:t xml:space="preserve"> Klaipėdoje</w:t>
            </w:r>
          </w:p>
        </w:tc>
        <w:tc>
          <w:tcPr>
            <w:tcW w:w="1559" w:type="dxa"/>
          </w:tcPr>
          <w:p w14:paraId="272A2A45" w14:textId="77777777" w:rsidR="00733893" w:rsidRPr="00F31D71" w:rsidRDefault="00733893" w:rsidP="00733893">
            <w:pPr>
              <w:tabs>
                <w:tab w:val="left" w:pos="720"/>
                <w:tab w:val="left" w:pos="993"/>
              </w:tabs>
              <w:overflowPunct w:val="0"/>
              <w:autoSpaceDE w:val="0"/>
              <w:autoSpaceDN w:val="0"/>
              <w:adjustRightInd w:val="0"/>
              <w:jc w:val="center"/>
            </w:pPr>
            <w:r w:rsidRPr="00F31D71">
              <w:t>86</w:t>
            </w:r>
          </w:p>
        </w:tc>
        <w:tc>
          <w:tcPr>
            <w:tcW w:w="1560" w:type="dxa"/>
          </w:tcPr>
          <w:p w14:paraId="272A2A46" w14:textId="77777777" w:rsidR="00733893" w:rsidRPr="00F31D71" w:rsidRDefault="00733893" w:rsidP="00733893">
            <w:pPr>
              <w:tabs>
                <w:tab w:val="left" w:pos="720"/>
                <w:tab w:val="left" w:pos="993"/>
              </w:tabs>
              <w:overflowPunct w:val="0"/>
              <w:autoSpaceDE w:val="0"/>
              <w:autoSpaceDN w:val="0"/>
              <w:adjustRightInd w:val="0"/>
              <w:jc w:val="center"/>
            </w:pPr>
            <w:r w:rsidRPr="00F31D71">
              <w:t>5000</w:t>
            </w:r>
          </w:p>
        </w:tc>
        <w:tc>
          <w:tcPr>
            <w:tcW w:w="1417" w:type="dxa"/>
          </w:tcPr>
          <w:p w14:paraId="272A2A47" w14:textId="77777777" w:rsidR="00733893" w:rsidRPr="00F31D71" w:rsidRDefault="00733893" w:rsidP="00733893">
            <w:pPr>
              <w:tabs>
                <w:tab w:val="left" w:pos="720"/>
                <w:tab w:val="left" w:pos="993"/>
              </w:tabs>
              <w:overflowPunct w:val="0"/>
              <w:autoSpaceDE w:val="0"/>
              <w:autoSpaceDN w:val="0"/>
              <w:adjustRightInd w:val="0"/>
              <w:jc w:val="both"/>
            </w:pPr>
          </w:p>
        </w:tc>
      </w:tr>
      <w:tr w:rsidR="00733893" w:rsidRPr="00E8796A" w14:paraId="272A2A50" w14:textId="1C7E9D89" w:rsidTr="001C05AF">
        <w:trPr>
          <w:jc w:val="center"/>
        </w:trPr>
        <w:tc>
          <w:tcPr>
            <w:tcW w:w="596" w:type="dxa"/>
            <w:vAlign w:val="center"/>
          </w:tcPr>
          <w:p w14:paraId="272A2A49" w14:textId="77777777" w:rsidR="00733893" w:rsidRDefault="00733893" w:rsidP="00733893">
            <w:pPr>
              <w:rPr>
                <w:lang w:val="en-US"/>
              </w:rPr>
            </w:pPr>
            <w:r>
              <w:rPr>
                <w:lang w:val="en-US"/>
              </w:rPr>
              <w:t>3.</w:t>
            </w:r>
          </w:p>
        </w:tc>
        <w:tc>
          <w:tcPr>
            <w:tcW w:w="1667" w:type="dxa"/>
          </w:tcPr>
          <w:p w14:paraId="272A2A4A" w14:textId="77777777" w:rsidR="00733893" w:rsidRDefault="00733893" w:rsidP="00733893">
            <w:r>
              <w:t>Lietuvos muzikos ir teatro akademija</w:t>
            </w:r>
          </w:p>
        </w:tc>
        <w:tc>
          <w:tcPr>
            <w:tcW w:w="1276" w:type="dxa"/>
          </w:tcPr>
          <w:p w14:paraId="272A2A4B" w14:textId="77777777" w:rsidR="00733893" w:rsidRPr="00B669D8" w:rsidRDefault="00733893" w:rsidP="00733893">
            <w:r>
              <w:t>VšĮ</w:t>
            </w:r>
          </w:p>
        </w:tc>
        <w:tc>
          <w:tcPr>
            <w:tcW w:w="2268" w:type="dxa"/>
          </w:tcPr>
          <w:p w14:paraId="272A2A4C" w14:textId="77777777" w:rsidR="00733893" w:rsidRPr="00F31D71" w:rsidRDefault="00733893" w:rsidP="00733893">
            <w:r w:rsidRPr="00F31D71">
              <w:t xml:space="preserve">Kūrybinės dirbtuvės </w:t>
            </w:r>
            <w:r>
              <w:t>„</w:t>
            </w:r>
            <w:r w:rsidRPr="00F31D71">
              <w:t>Vasaros MEDIA studija: garsas ir muzika kine</w:t>
            </w:r>
            <w:r>
              <w:t>“</w:t>
            </w:r>
          </w:p>
        </w:tc>
        <w:tc>
          <w:tcPr>
            <w:tcW w:w="1559" w:type="dxa"/>
          </w:tcPr>
          <w:p w14:paraId="272A2A4D" w14:textId="77777777" w:rsidR="00733893" w:rsidRPr="00F31D71" w:rsidRDefault="00733893" w:rsidP="00733893">
            <w:pPr>
              <w:tabs>
                <w:tab w:val="left" w:pos="720"/>
                <w:tab w:val="left" w:pos="993"/>
              </w:tabs>
              <w:overflowPunct w:val="0"/>
              <w:autoSpaceDE w:val="0"/>
              <w:autoSpaceDN w:val="0"/>
              <w:adjustRightInd w:val="0"/>
              <w:jc w:val="center"/>
            </w:pPr>
            <w:r w:rsidRPr="00F31D71">
              <w:t>83</w:t>
            </w:r>
          </w:p>
        </w:tc>
        <w:tc>
          <w:tcPr>
            <w:tcW w:w="1560" w:type="dxa"/>
          </w:tcPr>
          <w:p w14:paraId="272A2A4E" w14:textId="77777777" w:rsidR="00733893" w:rsidRPr="00F31D71" w:rsidRDefault="00733893" w:rsidP="00733893">
            <w:pPr>
              <w:tabs>
                <w:tab w:val="left" w:pos="720"/>
                <w:tab w:val="left" w:pos="993"/>
              </w:tabs>
              <w:overflowPunct w:val="0"/>
              <w:autoSpaceDE w:val="0"/>
              <w:autoSpaceDN w:val="0"/>
              <w:adjustRightInd w:val="0"/>
              <w:jc w:val="center"/>
            </w:pPr>
            <w:r w:rsidRPr="00F31D71">
              <w:t>4000</w:t>
            </w:r>
          </w:p>
        </w:tc>
        <w:tc>
          <w:tcPr>
            <w:tcW w:w="1417" w:type="dxa"/>
          </w:tcPr>
          <w:p w14:paraId="272A2A4F" w14:textId="77777777" w:rsidR="00733893" w:rsidRPr="00F31D71" w:rsidRDefault="00733893" w:rsidP="00733893">
            <w:pPr>
              <w:tabs>
                <w:tab w:val="left" w:pos="720"/>
                <w:tab w:val="left" w:pos="993"/>
              </w:tabs>
              <w:overflowPunct w:val="0"/>
              <w:autoSpaceDE w:val="0"/>
              <w:autoSpaceDN w:val="0"/>
              <w:adjustRightInd w:val="0"/>
              <w:jc w:val="center"/>
            </w:pPr>
          </w:p>
        </w:tc>
      </w:tr>
      <w:tr w:rsidR="00733893" w:rsidRPr="00E8796A" w14:paraId="272A2A58" w14:textId="652529FE" w:rsidTr="001C05AF">
        <w:trPr>
          <w:jc w:val="center"/>
        </w:trPr>
        <w:tc>
          <w:tcPr>
            <w:tcW w:w="596" w:type="dxa"/>
            <w:vAlign w:val="center"/>
          </w:tcPr>
          <w:p w14:paraId="272A2A51" w14:textId="77777777" w:rsidR="00733893" w:rsidRDefault="00733893" w:rsidP="00733893">
            <w:pPr>
              <w:rPr>
                <w:lang w:val="en-US"/>
              </w:rPr>
            </w:pPr>
            <w:r>
              <w:rPr>
                <w:lang w:val="en-US"/>
              </w:rPr>
              <w:t>4.</w:t>
            </w:r>
          </w:p>
        </w:tc>
        <w:tc>
          <w:tcPr>
            <w:tcW w:w="1667" w:type="dxa"/>
          </w:tcPr>
          <w:p w14:paraId="272A2A52" w14:textId="60A6337E" w:rsidR="00733893" w:rsidRDefault="00733893" w:rsidP="00733893">
            <w:proofErr w:type="spellStart"/>
            <w:r>
              <w:t>Audiovizuali</w:t>
            </w:r>
            <w:r w:rsidR="00E904D3">
              <w:t>-</w:t>
            </w:r>
            <w:r>
              <w:t>nių</w:t>
            </w:r>
            <w:proofErr w:type="spellEnd"/>
            <w:r>
              <w:t xml:space="preserve"> menų industrijos inkubatorius</w:t>
            </w:r>
          </w:p>
        </w:tc>
        <w:tc>
          <w:tcPr>
            <w:tcW w:w="1276" w:type="dxa"/>
          </w:tcPr>
          <w:p w14:paraId="272A2A53" w14:textId="77777777" w:rsidR="00733893" w:rsidRPr="00B669D8" w:rsidRDefault="00733893" w:rsidP="00733893">
            <w:r>
              <w:t>Asociacija</w:t>
            </w:r>
          </w:p>
        </w:tc>
        <w:tc>
          <w:tcPr>
            <w:tcW w:w="2268" w:type="dxa"/>
          </w:tcPr>
          <w:p w14:paraId="272A2A54" w14:textId="77777777" w:rsidR="00733893" w:rsidRDefault="00733893" w:rsidP="00733893">
            <w:r>
              <w:t>Dokumentinio filmo „</w:t>
            </w:r>
            <w:proofErr w:type="spellStart"/>
            <w:r>
              <w:t>Anikė</w:t>
            </w:r>
            <w:proofErr w:type="spellEnd"/>
            <w:r>
              <w:t xml:space="preserve">. Meilės istorija“ </w:t>
            </w:r>
            <w:proofErr w:type="spellStart"/>
            <w:r>
              <w:t>posprodukcijos</w:t>
            </w:r>
            <w:proofErr w:type="spellEnd"/>
            <w:r>
              <w:t xml:space="preserve"> darbai ir tarptautinė sklaida</w:t>
            </w:r>
          </w:p>
        </w:tc>
        <w:tc>
          <w:tcPr>
            <w:tcW w:w="1559" w:type="dxa"/>
          </w:tcPr>
          <w:p w14:paraId="272A2A55" w14:textId="77777777" w:rsidR="00733893" w:rsidRDefault="00733893" w:rsidP="00733893">
            <w:pPr>
              <w:tabs>
                <w:tab w:val="left" w:pos="720"/>
                <w:tab w:val="left" w:pos="993"/>
              </w:tabs>
              <w:overflowPunct w:val="0"/>
              <w:autoSpaceDE w:val="0"/>
              <w:autoSpaceDN w:val="0"/>
              <w:adjustRightInd w:val="0"/>
              <w:jc w:val="center"/>
              <w:rPr>
                <w:lang w:val="en-GB"/>
              </w:rPr>
            </w:pPr>
            <w:r>
              <w:rPr>
                <w:lang w:val="en-GB"/>
              </w:rPr>
              <w:t>83</w:t>
            </w:r>
          </w:p>
        </w:tc>
        <w:tc>
          <w:tcPr>
            <w:tcW w:w="1560" w:type="dxa"/>
          </w:tcPr>
          <w:p w14:paraId="272A2A56" w14:textId="77777777" w:rsidR="00733893" w:rsidRDefault="00733893" w:rsidP="00733893">
            <w:pPr>
              <w:tabs>
                <w:tab w:val="left" w:pos="720"/>
                <w:tab w:val="left" w:pos="993"/>
              </w:tabs>
              <w:overflowPunct w:val="0"/>
              <w:autoSpaceDE w:val="0"/>
              <w:autoSpaceDN w:val="0"/>
              <w:adjustRightInd w:val="0"/>
              <w:jc w:val="center"/>
            </w:pPr>
            <w:r>
              <w:t>6500</w:t>
            </w:r>
          </w:p>
        </w:tc>
        <w:tc>
          <w:tcPr>
            <w:tcW w:w="1417" w:type="dxa"/>
          </w:tcPr>
          <w:p w14:paraId="272A2A57" w14:textId="77777777" w:rsidR="00733893" w:rsidRPr="00F31D71" w:rsidRDefault="00733893" w:rsidP="00733893">
            <w:pPr>
              <w:tabs>
                <w:tab w:val="left" w:pos="720"/>
                <w:tab w:val="left" w:pos="993"/>
              </w:tabs>
              <w:overflowPunct w:val="0"/>
              <w:autoSpaceDE w:val="0"/>
              <w:autoSpaceDN w:val="0"/>
              <w:adjustRightInd w:val="0"/>
              <w:jc w:val="center"/>
            </w:pPr>
          </w:p>
        </w:tc>
      </w:tr>
      <w:tr w:rsidR="00733893" w:rsidRPr="00E8796A" w14:paraId="272A2A60" w14:textId="2CFBD5E4" w:rsidTr="001C05AF">
        <w:trPr>
          <w:jc w:val="center"/>
        </w:trPr>
        <w:tc>
          <w:tcPr>
            <w:tcW w:w="596" w:type="dxa"/>
            <w:vAlign w:val="center"/>
          </w:tcPr>
          <w:p w14:paraId="272A2A59" w14:textId="77777777" w:rsidR="00733893" w:rsidRDefault="00733893" w:rsidP="00733893">
            <w:pPr>
              <w:rPr>
                <w:lang w:val="en-US"/>
              </w:rPr>
            </w:pPr>
            <w:r>
              <w:rPr>
                <w:lang w:val="en-US"/>
              </w:rPr>
              <w:t>5.</w:t>
            </w:r>
          </w:p>
        </w:tc>
        <w:tc>
          <w:tcPr>
            <w:tcW w:w="1667" w:type="dxa"/>
          </w:tcPr>
          <w:p w14:paraId="272A2A5A" w14:textId="77777777" w:rsidR="00733893" w:rsidRDefault="00733893" w:rsidP="00733893">
            <w:r>
              <w:t>Klaipėdos apskrities dailininkų sąjunga</w:t>
            </w:r>
          </w:p>
        </w:tc>
        <w:tc>
          <w:tcPr>
            <w:tcW w:w="1276" w:type="dxa"/>
          </w:tcPr>
          <w:p w14:paraId="272A2A5B" w14:textId="77777777" w:rsidR="00733893" w:rsidRPr="00B669D8" w:rsidRDefault="00733893" w:rsidP="00733893">
            <w:r>
              <w:t>Asociacija</w:t>
            </w:r>
          </w:p>
        </w:tc>
        <w:tc>
          <w:tcPr>
            <w:tcW w:w="2268" w:type="dxa"/>
          </w:tcPr>
          <w:p w14:paraId="272A2A5C" w14:textId="77777777" w:rsidR="00733893" w:rsidRDefault="00733893" w:rsidP="00733893">
            <w:r>
              <w:t>Lietuvos šiuolaikinio meno sklaida užsienyje tarptautinėse meno mugėse „</w:t>
            </w:r>
            <w:proofErr w:type="spellStart"/>
            <w:r>
              <w:t>Positions</w:t>
            </w:r>
            <w:proofErr w:type="spellEnd"/>
            <w:r>
              <w:t>“</w:t>
            </w:r>
          </w:p>
        </w:tc>
        <w:tc>
          <w:tcPr>
            <w:tcW w:w="1559" w:type="dxa"/>
          </w:tcPr>
          <w:p w14:paraId="272A2A5D" w14:textId="77777777" w:rsidR="00733893" w:rsidRDefault="00733893" w:rsidP="00733893">
            <w:pPr>
              <w:tabs>
                <w:tab w:val="left" w:pos="720"/>
                <w:tab w:val="left" w:pos="993"/>
              </w:tabs>
              <w:overflowPunct w:val="0"/>
              <w:autoSpaceDE w:val="0"/>
              <w:autoSpaceDN w:val="0"/>
              <w:adjustRightInd w:val="0"/>
              <w:jc w:val="center"/>
              <w:rPr>
                <w:lang w:val="en-GB"/>
              </w:rPr>
            </w:pPr>
            <w:r>
              <w:rPr>
                <w:lang w:val="en-GB"/>
              </w:rPr>
              <w:t>81</w:t>
            </w:r>
          </w:p>
        </w:tc>
        <w:tc>
          <w:tcPr>
            <w:tcW w:w="1560" w:type="dxa"/>
          </w:tcPr>
          <w:p w14:paraId="272A2A5E" w14:textId="77777777" w:rsidR="00733893" w:rsidRDefault="00733893" w:rsidP="00733893">
            <w:pPr>
              <w:tabs>
                <w:tab w:val="left" w:pos="720"/>
                <w:tab w:val="left" w:pos="993"/>
              </w:tabs>
              <w:overflowPunct w:val="0"/>
              <w:autoSpaceDE w:val="0"/>
              <w:autoSpaceDN w:val="0"/>
              <w:adjustRightInd w:val="0"/>
              <w:jc w:val="center"/>
            </w:pPr>
            <w:r>
              <w:t>6760</w:t>
            </w:r>
          </w:p>
        </w:tc>
        <w:tc>
          <w:tcPr>
            <w:tcW w:w="1417" w:type="dxa"/>
          </w:tcPr>
          <w:p w14:paraId="272A2A5F" w14:textId="77777777" w:rsidR="00733893" w:rsidRDefault="00733893" w:rsidP="00733893">
            <w:pPr>
              <w:tabs>
                <w:tab w:val="left" w:pos="720"/>
                <w:tab w:val="left" w:pos="993"/>
              </w:tabs>
              <w:overflowPunct w:val="0"/>
              <w:autoSpaceDE w:val="0"/>
              <w:autoSpaceDN w:val="0"/>
              <w:adjustRightInd w:val="0"/>
              <w:jc w:val="center"/>
            </w:pPr>
          </w:p>
        </w:tc>
      </w:tr>
      <w:tr w:rsidR="00733893" w:rsidRPr="00E8796A" w14:paraId="4D1A3456" w14:textId="77777777" w:rsidTr="001C05AF">
        <w:trPr>
          <w:jc w:val="center"/>
        </w:trPr>
        <w:tc>
          <w:tcPr>
            <w:tcW w:w="596" w:type="dxa"/>
            <w:vAlign w:val="center"/>
          </w:tcPr>
          <w:p w14:paraId="6D550C11" w14:textId="7F6C76AB" w:rsidR="00733893" w:rsidRPr="00A368FC" w:rsidRDefault="00733893" w:rsidP="00733893">
            <w:pPr>
              <w:rPr>
                <w:lang w:val="en-US"/>
              </w:rPr>
            </w:pPr>
            <w:r w:rsidRPr="00A368FC">
              <w:rPr>
                <w:lang w:val="en-US"/>
              </w:rPr>
              <w:t>6.</w:t>
            </w:r>
          </w:p>
        </w:tc>
        <w:tc>
          <w:tcPr>
            <w:tcW w:w="1667" w:type="dxa"/>
          </w:tcPr>
          <w:p w14:paraId="72BCCC34" w14:textId="5004D36B" w:rsidR="00733893" w:rsidRPr="00A368FC" w:rsidRDefault="00733893" w:rsidP="00733893">
            <w:r>
              <w:t>„Medijų uostas“</w:t>
            </w:r>
          </w:p>
        </w:tc>
        <w:tc>
          <w:tcPr>
            <w:tcW w:w="1276" w:type="dxa"/>
          </w:tcPr>
          <w:p w14:paraId="4FF2D39C" w14:textId="642F855D" w:rsidR="00733893" w:rsidRPr="00A368FC" w:rsidRDefault="00733893" w:rsidP="00733893">
            <w:r>
              <w:t>VšĮ</w:t>
            </w:r>
          </w:p>
        </w:tc>
        <w:tc>
          <w:tcPr>
            <w:tcW w:w="2268" w:type="dxa"/>
          </w:tcPr>
          <w:p w14:paraId="31ACF717" w14:textId="0E1C244B" w:rsidR="00733893" w:rsidRPr="00A368FC" w:rsidRDefault="00733893" w:rsidP="00733893">
            <w:r>
              <w:t>Kino klubas „</w:t>
            </w:r>
            <w:r>
              <w:rPr>
                <w:lang w:val="en-GB"/>
              </w:rPr>
              <w:t>8.5</w:t>
            </w:r>
            <w:r>
              <w:rPr>
                <w:lang w:val="en-US"/>
              </w:rPr>
              <w:t>”</w:t>
            </w:r>
          </w:p>
        </w:tc>
        <w:tc>
          <w:tcPr>
            <w:tcW w:w="1559" w:type="dxa"/>
          </w:tcPr>
          <w:p w14:paraId="53900B04" w14:textId="68A90D1D" w:rsidR="00733893" w:rsidRPr="00A368FC" w:rsidRDefault="00733893" w:rsidP="00733893">
            <w:pPr>
              <w:tabs>
                <w:tab w:val="left" w:pos="720"/>
                <w:tab w:val="left" w:pos="993"/>
              </w:tabs>
              <w:overflowPunct w:val="0"/>
              <w:autoSpaceDE w:val="0"/>
              <w:autoSpaceDN w:val="0"/>
              <w:adjustRightInd w:val="0"/>
              <w:jc w:val="center"/>
              <w:rPr>
                <w:lang w:val="en-GB"/>
              </w:rPr>
            </w:pPr>
            <w:r>
              <w:rPr>
                <w:lang w:val="en-GB"/>
              </w:rPr>
              <w:t>79</w:t>
            </w:r>
          </w:p>
        </w:tc>
        <w:tc>
          <w:tcPr>
            <w:tcW w:w="1560" w:type="dxa"/>
          </w:tcPr>
          <w:p w14:paraId="5803743D" w14:textId="3868F065" w:rsidR="00733893" w:rsidRPr="00A368FC" w:rsidRDefault="00733893" w:rsidP="00733893">
            <w:pPr>
              <w:tabs>
                <w:tab w:val="left" w:pos="720"/>
                <w:tab w:val="left" w:pos="993"/>
              </w:tabs>
              <w:overflowPunct w:val="0"/>
              <w:autoSpaceDE w:val="0"/>
              <w:autoSpaceDN w:val="0"/>
              <w:adjustRightInd w:val="0"/>
              <w:jc w:val="center"/>
            </w:pPr>
            <w:r>
              <w:t>8500</w:t>
            </w:r>
          </w:p>
        </w:tc>
        <w:tc>
          <w:tcPr>
            <w:tcW w:w="1417" w:type="dxa"/>
          </w:tcPr>
          <w:p w14:paraId="178F358F" w14:textId="77777777" w:rsidR="00733893" w:rsidRDefault="00733893" w:rsidP="00733893">
            <w:pPr>
              <w:tabs>
                <w:tab w:val="left" w:pos="720"/>
                <w:tab w:val="left" w:pos="993"/>
              </w:tabs>
              <w:overflowPunct w:val="0"/>
              <w:autoSpaceDE w:val="0"/>
              <w:autoSpaceDN w:val="0"/>
              <w:adjustRightInd w:val="0"/>
              <w:jc w:val="center"/>
            </w:pPr>
          </w:p>
        </w:tc>
      </w:tr>
      <w:tr w:rsidR="00733893" w:rsidRPr="00E8796A" w14:paraId="272A2A70" w14:textId="7AD4058D" w:rsidTr="001C05AF">
        <w:trPr>
          <w:jc w:val="center"/>
        </w:trPr>
        <w:tc>
          <w:tcPr>
            <w:tcW w:w="596" w:type="dxa"/>
            <w:vAlign w:val="center"/>
          </w:tcPr>
          <w:p w14:paraId="272A2A69" w14:textId="77777777" w:rsidR="00733893" w:rsidRDefault="00733893" w:rsidP="00733893">
            <w:pPr>
              <w:rPr>
                <w:lang w:val="en-US"/>
              </w:rPr>
            </w:pPr>
            <w:r>
              <w:rPr>
                <w:lang w:val="en-US"/>
              </w:rPr>
              <w:t>7.</w:t>
            </w:r>
          </w:p>
        </w:tc>
        <w:tc>
          <w:tcPr>
            <w:tcW w:w="1667" w:type="dxa"/>
          </w:tcPr>
          <w:p w14:paraId="272A2A6A" w14:textId="2CDB2AE2" w:rsidR="00733893" w:rsidRPr="00F31D71" w:rsidRDefault="00733893" w:rsidP="00733893">
            <w:r>
              <w:t>Šeiko šokio teatras</w:t>
            </w:r>
          </w:p>
        </w:tc>
        <w:tc>
          <w:tcPr>
            <w:tcW w:w="1276" w:type="dxa"/>
          </w:tcPr>
          <w:p w14:paraId="272A2A6B" w14:textId="6F08F1EC" w:rsidR="00733893" w:rsidRPr="00B669D8" w:rsidRDefault="00733893" w:rsidP="00733893">
            <w:r>
              <w:t>VšĮ</w:t>
            </w:r>
          </w:p>
        </w:tc>
        <w:tc>
          <w:tcPr>
            <w:tcW w:w="2268" w:type="dxa"/>
          </w:tcPr>
          <w:p w14:paraId="272A2A6C" w14:textId="4535D20F" w:rsidR="00733893" w:rsidRPr="00DA1ED4" w:rsidRDefault="00733893" w:rsidP="00733893">
            <w:proofErr w:type="spellStart"/>
            <w:r>
              <w:t>Videociklas</w:t>
            </w:r>
            <w:proofErr w:type="spellEnd"/>
            <w:r>
              <w:t xml:space="preserve"> „Šokis plius miestas“</w:t>
            </w:r>
          </w:p>
        </w:tc>
        <w:tc>
          <w:tcPr>
            <w:tcW w:w="1559" w:type="dxa"/>
          </w:tcPr>
          <w:p w14:paraId="272A2A6D" w14:textId="3CC875DF" w:rsidR="00733893" w:rsidRDefault="00733893" w:rsidP="00733893">
            <w:pPr>
              <w:tabs>
                <w:tab w:val="left" w:pos="720"/>
                <w:tab w:val="left" w:pos="993"/>
              </w:tabs>
              <w:overflowPunct w:val="0"/>
              <w:autoSpaceDE w:val="0"/>
              <w:autoSpaceDN w:val="0"/>
              <w:adjustRightInd w:val="0"/>
              <w:jc w:val="center"/>
              <w:rPr>
                <w:lang w:val="en-GB"/>
              </w:rPr>
            </w:pPr>
            <w:r>
              <w:rPr>
                <w:lang w:val="en-GB"/>
              </w:rPr>
              <w:t>79</w:t>
            </w:r>
          </w:p>
        </w:tc>
        <w:tc>
          <w:tcPr>
            <w:tcW w:w="1560" w:type="dxa"/>
          </w:tcPr>
          <w:p w14:paraId="272A2A6E" w14:textId="715EBF7B" w:rsidR="00733893" w:rsidRDefault="00733893" w:rsidP="00733893">
            <w:pPr>
              <w:tabs>
                <w:tab w:val="left" w:pos="720"/>
                <w:tab w:val="left" w:pos="993"/>
              </w:tabs>
              <w:overflowPunct w:val="0"/>
              <w:autoSpaceDE w:val="0"/>
              <w:autoSpaceDN w:val="0"/>
              <w:adjustRightInd w:val="0"/>
              <w:jc w:val="center"/>
            </w:pPr>
            <w:r>
              <w:t>5000</w:t>
            </w:r>
          </w:p>
        </w:tc>
        <w:tc>
          <w:tcPr>
            <w:tcW w:w="1417" w:type="dxa"/>
          </w:tcPr>
          <w:p w14:paraId="272A2A6F" w14:textId="77777777" w:rsidR="00733893" w:rsidRDefault="00733893" w:rsidP="00733893">
            <w:pPr>
              <w:tabs>
                <w:tab w:val="left" w:pos="720"/>
                <w:tab w:val="left" w:pos="993"/>
              </w:tabs>
              <w:overflowPunct w:val="0"/>
              <w:autoSpaceDE w:val="0"/>
              <w:autoSpaceDN w:val="0"/>
              <w:adjustRightInd w:val="0"/>
              <w:jc w:val="center"/>
            </w:pPr>
          </w:p>
        </w:tc>
      </w:tr>
      <w:tr w:rsidR="00733893" w:rsidRPr="00E8796A" w14:paraId="272A2A78" w14:textId="171F982A" w:rsidTr="001C05AF">
        <w:trPr>
          <w:jc w:val="center"/>
        </w:trPr>
        <w:tc>
          <w:tcPr>
            <w:tcW w:w="596" w:type="dxa"/>
            <w:vAlign w:val="center"/>
          </w:tcPr>
          <w:p w14:paraId="272A2A71" w14:textId="77777777" w:rsidR="00733893" w:rsidRDefault="00733893" w:rsidP="00733893">
            <w:pPr>
              <w:rPr>
                <w:lang w:val="en-US"/>
              </w:rPr>
            </w:pPr>
            <w:r>
              <w:rPr>
                <w:lang w:val="en-US"/>
              </w:rPr>
              <w:t>8.</w:t>
            </w:r>
          </w:p>
        </w:tc>
        <w:tc>
          <w:tcPr>
            <w:tcW w:w="1667" w:type="dxa"/>
          </w:tcPr>
          <w:p w14:paraId="272A2A72" w14:textId="3A39B17E" w:rsidR="00733893" w:rsidRPr="00DA1ED4" w:rsidRDefault="00733893" w:rsidP="00733893">
            <w:r w:rsidRPr="00A368FC">
              <w:t>„TV Sporto dokumentika“</w:t>
            </w:r>
          </w:p>
        </w:tc>
        <w:tc>
          <w:tcPr>
            <w:tcW w:w="1276" w:type="dxa"/>
          </w:tcPr>
          <w:p w14:paraId="272A2A73" w14:textId="525B09F6" w:rsidR="00733893" w:rsidRPr="00B669D8" w:rsidRDefault="00733893" w:rsidP="00733893">
            <w:r w:rsidRPr="00A368FC">
              <w:t>VšĮ</w:t>
            </w:r>
          </w:p>
        </w:tc>
        <w:tc>
          <w:tcPr>
            <w:tcW w:w="2268" w:type="dxa"/>
          </w:tcPr>
          <w:p w14:paraId="272A2A74" w14:textId="0999FE62" w:rsidR="00733893" w:rsidRPr="00DA1ED4" w:rsidRDefault="00733893" w:rsidP="00733893">
            <w:pPr>
              <w:rPr>
                <w:lang w:val="en-GB"/>
              </w:rPr>
            </w:pPr>
            <w:r w:rsidRPr="00A368FC">
              <w:t>Dokumentinis filmas „Narsutis Dumbauskas“</w:t>
            </w:r>
          </w:p>
        </w:tc>
        <w:tc>
          <w:tcPr>
            <w:tcW w:w="1559" w:type="dxa"/>
          </w:tcPr>
          <w:p w14:paraId="272A2A75" w14:textId="73C0AB2C" w:rsidR="00733893" w:rsidRDefault="00733893" w:rsidP="00733893">
            <w:pPr>
              <w:tabs>
                <w:tab w:val="left" w:pos="720"/>
                <w:tab w:val="left" w:pos="993"/>
              </w:tabs>
              <w:overflowPunct w:val="0"/>
              <w:autoSpaceDE w:val="0"/>
              <w:autoSpaceDN w:val="0"/>
              <w:adjustRightInd w:val="0"/>
              <w:jc w:val="center"/>
              <w:rPr>
                <w:lang w:val="en-GB"/>
              </w:rPr>
            </w:pPr>
            <w:r w:rsidRPr="00A368FC">
              <w:rPr>
                <w:lang w:val="en-GB"/>
              </w:rPr>
              <w:t>76</w:t>
            </w:r>
          </w:p>
        </w:tc>
        <w:tc>
          <w:tcPr>
            <w:tcW w:w="1560" w:type="dxa"/>
          </w:tcPr>
          <w:p w14:paraId="272A2A76" w14:textId="4173B251" w:rsidR="00733893" w:rsidRPr="00DA1ED4" w:rsidRDefault="00733893" w:rsidP="00733893">
            <w:pPr>
              <w:tabs>
                <w:tab w:val="left" w:pos="720"/>
                <w:tab w:val="left" w:pos="993"/>
              </w:tabs>
              <w:overflowPunct w:val="0"/>
              <w:autoSpaceDE w:val="0"/>
              <w:autoSpaceDN w:val="0"/>
              <w:adjustRightInd w:val="0"/>
              <w:jc w:val="center"/>
            </w:pPr>
            <w:r w:rsidRPr="00A368FC">
              <w:t>4500</w:t>
            </w:r>
          </w:p>
        </w:tc>
        <w:tc>
          <w:tcPr>
            <w:tcW w:w="1417" w:type="dxa"/>
          </w:tcPr>
          <w:p w14:paraId="272A2A77" w14:textId="77777777" w:rsidR="00733893" w:rsidRDefault="00733893" w:rsidP="00733893">
            <w:pPr>
              <w:tabs>
                <w:tab w:val="left" w:pos="720"/>
                <w:tab w:val="left" w:pos="993"/>
              </w:tabs>
              <w:overflowPunct w:val="0"/>
              <w:autoSpaceDE w:val="0"/>
              <w:autoSpaceDN w:val="0"/>
              <w:adjustRightInd w:val="0"/>
              <w:jc w:val="center"/>
            </w:pPr>
          </w:p>
        </w:tc>
      </w:tr>
      <w:tr w:rsidR="00733893" w:rsidRPr="00E8796A" w14:paraId="272A2A7B" w14:textId="135693AC" w:rsidTr="001C05AF">
        <w:trPr>
          <w:jc w:val="center"/>
        </w:trPr>
        <w:tc>
          <w:tcPr>
            <w:tcW w:w="7366" w:type="dxa"/>
            <w:gridSpan w:val="5"/>
            <w:vAlign w:val="center"/>
          </w:tcPr>
          <w:p w14:paraId="272A2A79" w14:textId="77777777" w:rsidR="00733893" w:rsidRDefault="00733893" w:rsidP="00733893">
            <w:pPr>
              <w:tabs>
                <w:tab w:val="left" w:pos="720"/>
                <w:tab w:val="left" w:pos="993"/>
              </w:tabs>
              <w:overflowPunct w:val="0"/>
              <w:autoSpaceDE w:val="0"/>
              <w:autoSpaceDN w:val="0"/>
              <w:adjustRightInd w:val="0"/>
              <w:jc w:val="right"/>
              <w:rPr>
                <w:b/>
              </w:rPr>
            </w:pPr>
            <w:r w:rsidRPr="00E8796A">
              <w:rPr>
                <w:b/>
              </w:rPr>
              <w:t xml:space="preserve">Iš viso: </w:t>
            </w:r>
          </w:p>
        </w:tc>
        <w:tc>
          <w:tcPr>
            <w:tcW w:w="2977" w:type="dxa"/>
            <w:gridSpan w:val="2"/>
          </w:tcPr>
          <w:p w14:paraId="272A2A7A" w14:textId="77777777" w:rsidR="00733893" w:rsidRPr="00E8796A" w:rsidRDefault="00733893" w:rsidP="00733893">
            <w:pPr>
              <w:tabs>
                <w:tab w:val="left" w:pos="720"/>
                <w:tab w:val="left" w:pos="993"/>
              </w:tabs>
              <w:overflowPunct w:val="0"/>
              <w:autoSpaceDE w:val="0"/>
              <w:autoSpaceDN w:val="0"/>
              <w:adjustRightInd w:val="0"/>
              <w:rPr>
                <w:b/>
              </w:rPr>
            </w:pPr>
            <w:r>
              <w:rPr>
                <w:b/>
              </w:rPr>
              <w:t>46</w:t>
            </w:r>
            <w:r w:rsidRPr="00E8796A">
              <w:rPr>
                <w:b/>
              </w:rPr>
              <w:t> </w:t>
            </w:r>
            <w:r>
              <w:rPr>
                <w:b/>
              </w:rPr>
              <w:t>76</w:t>
            </w:r>
            <w:r w:rsidRPr="00E8796A">
              <w:rPr>
                <w:b/>
              </w:rPr>
              <w:t xml:space="preserve">0 </w:t>
            </w:r>
            <w:proofErr w:type="spellStart"/>
            <w:r w:rsidRPr="00E8796A">
              <w:rPr>
                <w:b/>
              </w:rPr>
              <w:t>Eur</w:t>
            </w:r>
            <w:proofErr w:type="spellEnd"/>
          </w:p>
        </w:tc>
      </w:tr>
      <w:tr w:rsidR="00733893" w:rsidRPr="00E8796A" w14:paraId="598594B0" w14:textId="77777777" w:rsidTr="00BD76C0">
        <w:trPr>
          <w:jc w:val="center"/>
        </w:trPr>
        <w:tc>
          <w:tcPr>
            <w:tcW w:w="10343" w:type="dxa"/>
            <w:gridSpan w:val="7"/>
            <w:vAlign w:val="center"/>
          </w:tcPr>
          <w:p w14:paraId="6394AB89" w14:textId="4CDB301B" w:rsidR="00733893" w:rsidRPr="004E265E" w:rsidRDefault="00733893" w:rsidP="00733893">
            <w:pPr>
              <w:pStyle w:val="Sraopastraipa"/>
              <w:numPr>
                <w:ilvl w:val="0"/>
                <w:numId w:val="1"/>
              </w:numPr>
              <w:tabs>
                <w:tab w:val="left" w:pos="720"/>
                <w:tab w:val="left" w:pos="993"/>
              </w:tabs>
              <w:overflowPunct w:val="0"/>
              <w:autoSpaceDE w:val="0"/>
              <w:autoSpaceDN w:val="0"/>
              <w:adjustRightInd w:val="0"/>
              <w:jc w:val="both"/>
              <w:rPr>
                <w:b/>
              </w:rPr>
            </w:pPr>
            <w:r w:rsidRPr="004E265E">
              <w:rPr>
                <w:b/>
              </w:rPr>
              <w:t>„MENININKŲ REZIDENCIJOS“</w:t>
            </w:r>
          </w:p>
        </w:tc>
      </w:tr>
      <w:tr w:rsidR="00733893" w:rsidRPr="00E8796A" w14:paraId="272A2A85" w14:textId="570C23BC" w:rsidTr="001C05AF">
        <w:trPr>
          <w:jc w:val="center"/>
        </w:trPr>
        <w:tc>
          <w:tcPr>
            <w:tcW w:w="596" w:type="dxa"/>
            <w:vAlign w:val="center"/>
          </w:tcPr>
          <w:p w14:paraId="272A2A7E" w14:textId="77777777" w:rsidR="00733893" w:rsidRPr="00AB1391" w:rsidRDefault="00733893" w:rsidP="00733893">
            <w:pPr>
              <w:rPr>
                <w:lang w:val="en-GB"/>
              </w:rPr>
            </w:pPr>
            <w:r>
              <w:rPr>
                <w:lang w:val="en-GB"/>
              </w:rPr>
              <w:t>1.</w:t>
            </w:r>
          </w:p>
        </w:tc>
        <w:tc>
          <w:tcPr>
            <w:tcW w:w="1667" w:type="dxa"/>
          </w:tcPr>
          <w:p w14:paraId="272A2A7F" w14:textId="77777777" w:rsidR="00733893" w:rsidRPr="00AB1391" w:rsidRDefault="00733893" w:rsidP="00733893">
            <w:r>
              <w:t>Klaipėdos jaunimo teatras</w:t>
            </w:r>
          </w:p>
        </w:tc>
        <w:tc>
          <w:tcPr>
            <w:tcW w:w="1276" w:type="dxa"/>
          </w:tcPr>
          <w:p w14:paraId="272A2A80" w14:textId="77777777" w:rsidR="00733893" w:rsidRPr="00B669D8" w:rsidRDefault="00733893" w:rsidP="00733893">
            <w:r>
              <w:t>VšĮ</w:t>
            </w:r>
          </w:p>
        </w:tc>
        <w:tc>
          <w:tcPr>
            <w:tcW w:w="2268" w:type="dxa"/>
          </w:tcPr>
          <w:p w14:paraId="272A2A81" w14:textId="77777777" w:rsidR="00733893" w:rsidRDefault="00733893" w:rsidP="00733893">
            <w:r>
              <w:t xml:space="preserve">Teatro režisieriaus </w:t>
            </w:r>
            <w:proofErr w:type="spellStart"/>
            <w:r>
              <w:t>Arpad</w:t>
            </w:r>
            <w:proofErr w:type="spellEnd"/>
            <w:r>
              <w:t xml:space="preserve"> </w:t>
            </w:r>
            <w:proofErr w:type="spellStart"/>
            <w:r>
              <w:t>Schilling</w:t>
            </w:r>
            <w:proofErr w:type="spellEnd"/>
            <w:r>
              <w:t xml:space="preserve"> ir spektaklio kūrybinės komandos rezidencija Klaipėdoje</w:t>
            </w:r>
          </w:p>
        </w:tc>
        <w:tc>
          <w:tcPr>
            <w:tcW w:w="1559" w:type="dxa"/>
          </w:tcPr>
          <w:p w14:paraId="272A2A82" w14:textId="77777777" w:rsidR="00733893" w:rsidRDefault="00733893" w:rsidP="00733893">
            <w:pPr>
              <w:tabs>
                <w:tab w:val="left" w:pos="720"/>
                <w:tab w:val="left" w:pos="993"/>
              </w:tabs>
              <w:overflowPunct w:val="0"/>
              <w:autoSpaceDE w:val="0"/>
              <w:autoSpaceDN w:val="0"/>
              <w:adjustRightInd w:val="0"/>
              <w:jc w:val="center"/>
              <w:rPr>
                <w:lang w:val="en-GB"/>
              </w:rPr>
            </w:pPr>
            <w:r>
              <w:rPr>
                <w:lang w:val="en-GB"/>
              </w:rPr>
              <w:t>90</w:t>
            </w:r>
          </w:p>
        </w:tc>
        <w:tc>
          <w:tcPr>
            <w:tcW w:w="1560" w:type="dxa"/>
          </w:tcPr>
          <w:p w14:paraId="272A2A83" w14:textId="77777777" w:rsidR="00733893" w:rsidRDefault="00733893" w:rsidP="00733893">
            <w:pPr>
              <w:tabs>
                <w:tab w:val="left" w:pos="720"/>
                <w:tab w:val="left" w:pos="993"/>
              </w:tabs>
              <w:overflowPunct w:val="0"/>
              <w:autoSpaceDE w:val="0"/>
              <w:autoSpaceDN w:val="0"/>
              <w:adjustRightInd w:val="0"/>
              <w:jc w:val="center"/>
            </w:pPr>
            <w:r>
              <w:t>5500</w:t>
            </w:r>
          </w:p>
        </w:tc>
        <w:tc>
          <w:tcPr>
            <w:tcW w:w="1417" w:type="dxa"/>
          </w:tcPr>
          <w:p w14:paraId="272A2A84" w14:textId="6A2C9C50" w:rsidR="00733893" w:rsidRPr="00AB1391" w:rsidRDefault="00733893" w:rsidP="00733893">
            <w:pPr>
              <w:tabs>
                <w:tab w:val="left" w:pos="720"/>
                <w:tab w:val="left" w:pos="993"/>
              </w:tabs>
              <w:overflowPunct w:val="0"/>
              <w:autoSpaceDE w:val="0"/>
              <w:autoSpaceDN w:val="0"/>
              <w:adjustRightInd w:val="0"/>
              <w:jc w:val="both"/>
            </w:pPr>
            <w:r>
              <w:t>Finansuoja</w:t>
            </w:r>
            <w:r w:rsidR="00BA4B3A">
              <w:t>-</w:t>
            </w:r>
            <w:r>
              <w:t>mos tiesiogiai su rezidencija susijusios išlaidos.</w:t>
            </w:r>
          </w:p>
        </w:tc>
      </w:tr>
      <w:tr w:rsidR="00733893" w:rsidRPr="00E8796A" w14:paraId="272A2A8D" w14:textId="56D744EF" w:rsidTr="001C05AF">
        <w:trPr>
          <w:jc w:val="center"/>
        </w:trPr>
        <w:tc>
          <w:tcPr>
            <w:tcW w:w="596" w:type="dxa"/>
            <w:vAlign w:val="center"/>
          </w:tcPr>
          <w:p w14:paraId="272A2A86" w14:textId="77777777" w:rsidR="00733893" w:rsidRDefault="00733893" w:rsidP="00733893">
            <w:pPr>
              <w:rPr>
                <w:lang w:val="en-US"/>
              </w:rPr>
            </w:pPr>
            <w:r>
              <w:rPr>
                <w:lang w:val="en-US"/>
              </w:rPr>
              <w:t>2.</w:t>
            </w:r>
          </w:p>
        </w:tc>
        <w:tc>
          <w:tcPr>
            <w:tcW w:w="1667" w:type="dxa"/>
          </w:tcPr>
          <w:p w14:paraId="272A2A87" w14:textId="77777777" w:rsidR="00733893" w:rsidRDefault="00733893" w:rsidP="00733893">
            <w:proofErr w:type="spellStart"/>
            <w:r>
              <w:t>Apeirono</w:t>
            </w:r>
            <w:proofErr w:type="spellEnd"/>
            <w:r>
              <w:t xml:space="preserve"> teatras</w:t>
            </w:r>
          </w:p>
        </w:tc>
        <w:tc>
          <w:tcPr>
            <w:tcW w:w="1276" w:type="dxa"/>
          </w:tcPr>
          <w:p w14:paraId="272A2A88" w14:textId="77777777" w:rsidR="00733893" w:rsidRPr="00B669D8" w:rsidRDefault="00733893" w:rsidP="00733893">
            <w:r>
              <w:t>VšĮ</w:t>
            </w:r>
          </w:p>
        </w:tc>
        <w:tc>
          <w:tcPr>
            <w:tcW w:w="2268" w:type="dxa"/>
          </w:tcPr>
          <w:p w14:paraId="272A2A89" w14:textId="77777777" w:rsidR="00733893" w:rsidRDefault="00733893" w:rsidP="00733893">
            <w:r>
              <w:t xml:space="preserve">Menininko iš Brazilijos Diego </w:t>
            </w:r>
            <w:proofErr w:type="spellStart"/>
            <w:r>
              <w:t>Borges</w:t>
            </w:r>
            <w:proofErr w:type="spellEnd"/>
            <w:r>
              <w:t xml:space="preserve"> rezidentūra Klaipėdoje</w:t>
            </w:r>
          </w:p>
        </w:tc>
        <w:tc>
          <w:tcPr>
            <w:tcW w:w="1559" w:type="dxa"/>
          </w:tcPr>
          <w:p w14:paraId="272A2A8A" w14:textId="77777777" w:rsidR="00733893" w:rsidRDefault="00733893" w:rsidP="00733893">
            <w:pPr>
              <w:tabs>
                <w:tab w:val="left" w:pos="720"/>
                <w:tab w:val="left" w:pos="993"/>
              </w:tabs>
              <w:overflowPunct w:val="0"/>
              <w:autoSpaceDE w:val="0"/>
              <w:autoSpaceDN w:val="0"/>
              <w:adjustRightInd w:val="0"/>
              <w:jc w:val="center"/>
              <w:rPr>
                <w:lang w:val="en-GB"/>
              </w:rPr>
            </w:pPr>
            <w:r>
              <w:rPr>
                <w:lang w:val="en-GB"/>
              </w:rPr>
              <w:t>87</w:t>
            </w:r>
          </w:p>
        </w:tc>
        <w:tc>
          <w:tcPr>
            <w:tcW w:w="1560" w:type="dxa"/>
          </w:tcPr>
          <w:p w14:paraId="272A2A8B" w14:textId="77777777" w:rsidR="00733893" w:rsidRDefault="00733893" w:rsidP="00733893">
            <w:pPr>
              <w:tabs>
                <w:tab w:val="left" w:pos="720"/>
                <w:tab w:val="left" w:pos="993"/>
              </w:tabs>
              <w:overflowPunct w:val="0"/>
              <w:autoSpaceDE w:val="0"/>
              <w:autoSpaceDN w:val="0"/>
              <w:adjustRightInd w:val="0"/>
              <w:jc w:val="center"/>
            </w:pPr>
            <w:r>
              <w:t>5500</w:t>
            </w:r>
          </w:p>
        </w:tc>
        <w:tc>
          <w:tcPr>
            <w:tcW w:w="1417" w:type="dxa"/>
          </w:tcPr>
          <w:p w14:paraId="272A2A8C" w14:textId="77777777" w:rsidR="00733893" w:rsidRDefault="00733893" w:rsidP="00733893">
            <w:pPr>
              <w:tabs>
                <w:tab w:val="left" w:pos="720"/>
                <w:tab w:val="left" w:pos="993"/>
              </w:tabs>
              <w:overflowPunct w:val="0"/>
              <w:autoSpaceDE w:val="0"/>
              <w:autoSpaceDN w:val="0"/>
              <w:adjustRightInd w:val="0"/>
              <w:jc w:val="center"/>
            </w:pPr>
          </w:p>
        </w:tc>
      </w:tr>
      <w:tr w:rsidR="00733893" w:rsidRPr="00E8796A" w14:paraId="272A2A95" w14:textId="46FFFBF9" w:rsidTr="001C05AF">
        <w:trPr>
          <w:jc w:val="center"/>
        </w:trPr>
        <w:tc>
          <w:tcPr>
            <w:tcW w:w="596" w:type="dxa"/>
            <w:vAlign w:val="center"/>
          </w:tcPr>
          <w:p w14:paraId="272A2A8E" w14:textId="77777777" w:rsidR="00733893" w:rsidRDefault="00733893" w:rsidP="00733893">
            <w:pPr>
              <w:rPr>
                <w:lang w:val="en-US"/>
              </w:rPr>
            </w:pPr>
            <w:r>
              <w:rPr>
                <w:lang w:val="en-US"/>
              </w:rPr>
              <w:t>3.</w:t>
            </w:r>
          </w:p>
        </w:tc>
        <w:tc>
          <w:tcPr>
            <w:tcW w:w="1667" w:type="dxa"/>
          </w:tcPr>
          <w:p w14:paraId="272A2A8F" w14:textId="77777777" w:rsidR="00733893" w:rsidRPr="00AB1391" w:rsidRDefault="00733893" w:rsidP="00733893">
            <w:r>
              <w:t>„</w:t>
            </w:r>
            <w:proofErr w:type="spellStart"/>
            <w:r>
              <w:t>Codalt</w:t>
            </w:r>
            <w:proofErr w:type="spellEnd"/>
            <w:r>
              <w:t>“</w:t>
            </w:r>
          </w:p>
        </w:tc>
        <w:tc>
          <w:tcPr>
            <w:tcW w:w="1276" w:type="dxa"/>
          </w:tcPr>
          <w:p w14:paraId="272A2A90" w14:textId="77777777" w:rsidR="00733893" w:rsidRPr="00B669D8" w:rsidRDefault="00733893" w:rsidP="00733893">
            <w:r>
              <w:t>VšĮ</w:t>
            </w:r>
          </w:p>
        </w:tc>
        <w:tc>
          <w:tcPr>
            <w:tcW w:w="2268" w:type="dxa"/>
          </w:tcPr>
          <w:p w14:paraId="272A2A91" w14:textId="77777777" w:rsidR="00733893" w:rsidRDefault="00733893" w:rsidP="00733893">
            <w:r>
              <w:t>Vertikalaus šokio kūrėjo rezidavimas Lietuvoje</w:t>
            </w:r>
          </w:p>
        </w:tc>
        <w:tc>
          <w:tcPr>
            <w:tcW w:w="1559" w:type="dxa"/>
          </w:tcPr>
          <w:p w14:paraId="272A2A92" w14:textId="77777777" w:rsidR="00733893" w:rsidRDefault="00733893" w:rsidP="00733893">
            <w:pPr>
              <w:tabs>
                <w:tab w:val="left" w:pos="720"/>
                <w:tab w:val="left" w:pos="993"/>
              </w:tabs>
              <w:overflowPunct w:val="0"/>
              <w:autoSpaceDE w:val="0"/>
              <w:autoSpaceDN w:val="0"/>
              <w:adjustRightInd w:val="0"/>
              <w:jc w:val="center"/>
              <w:rPr>
                <w:lang w:val="en-GB"/>
              </w:rPr>
            </w:pPr>
            <w:r>
              <w:rPr>
                <w:lang w:val="en-GB"/>
              </w:rPr>
              <w:t>69</w:t>
            </w:r>
          </w:p>
        </w:tc>
        <w:tc>
          <w:tcPr>
            <w:tcW w:w="1560" w:type="dxa"/>
          </w:tcPr>
          <w:p w14:paraId="272A2A93" w14:textId="77777777" w:rsidR="00733893" w:rsidRDefault="00733893" w:rsidP="00733893">
            <w:pPr>
              <w:tabs>
                <w:tab w:val="left" w:pos="720"/>
                <w:tab w:val="left" w:pos="993"/>
              </w:tabs>
              <w:overflowPunct w:val="0"/>
              <w:autoSpaceDE w:val="0"/>
              <w:autoSpaceDN w:val="0"/>
              <w:adjustRightInd w:val="0"/>
              <w:jc w:val="center"/>
            </w:pPr>
            <w:r>
              <w:t>4500</w:t>
            </w:r>
          </w:p>
        </w:tc>
        <w:tc>
          <w:tcPr>
            <w:tcW w:w="1417" w:type="dxa"/>
          </w:tcPr>
          <w:p w14:paraId="272A2A94" w14:textId="77777777" w:rsidR="00733893" w:rsidRDefault="00733893" w:rsidP="00733893">
            <w:pPr>
              <w:tabs>
                <w:tab w:val="left" w:pos="720"/>
                <w:tab w:val="left" w:pos="993"/>
              </w:tabs>
              <w:overflowPunct w:val="0"/>
              <w:autoSpaceDE w:val="0"/>
              <w:autoSpaceDN w:val="0"/>
              <w:adjustRightInd w:val="0"/>
              <w:jc w:val="center"/>
            </w:pPr>
          </w:p>
        </w:tc>
      </w:tr>
      <w:tr w:rsidR="00733893" w:rsidRPr="00E8796A" w14:paraId="272A2A9D" w14:textId="4369709F" w:rsidTr="001C05AF">
        <w:trPr>
          <w:jc w:val="center"/>
        </w:trPr>
        <w:tc>
          <w:tcPr>
            <w:tcW w:w="596" w:type="dxa"/>
            <w:vAlign w:val="center"/>
          </w:tcPr>
          <w:p w14:paraId="272A2A96" w14:textId="77777777" w:rsidR="00733893" w:rsidRDefault="00733893" w:rsidP="00733893">
            <w:pPr>
              <w:rPr>
                <w:lang w:val="en-US"/>
              </w:rPr>
            </w:pPr>
            <w:r>
              <w:rPr>
                <w:lang w:val="en-US"/>
              </w:rPr>
              <w:t>4.</w:t>
            </w:r>
          </w:p>
        </w:tc>
        <w:tc>
          <w:tcPr>
            <w:tcW w:w="1667" w:type="dxa"/>
          </w:tcPr>
          <w:p w14:paraId="272A2A97" w14:textId="77777777" w:rsidR="00733893" w:rsidRPr="004B6D87" w:rsidRDefault="00733893" w:rsidP="00733893">
            <w:r>
              <w:t>„Menų zona“</w:t>
            </w:r>
          </w:p>
        </w:tc>
        <w:tc>
          <w:tcPr>
            <w:tcW w:w="1276" w:type="dxa"/>
          </w:tcPr>
          <w:p w14:paraId="272A2A98" w14:textId="77777777" w:rsidR="00733893" w:rsidRPr="00B669D8" w:rsidRDefault="00733893" w:rsidP="00733893">
            <w:r>
              <w:t>Asociacija</w:t>
            </w:r>
          </w:p>
        </w:tc>
        <w:tc>
          <w:tcPr>
            <w:tcW w:w="2268" w:type="dxa"/>
          </w:tcPr>
          <w:p w14:paraId="272A2A99" w14:textId="77777777" w:rsidR="00733893" w:rsidRDefault="00733893" w:rsidP="00733893">
            <w:r>
              <w:t>Rezidencija „Menų zona“</w:t>
            </w:r>
          </w:p>
        </w:tc>
        <w:tc>
          <w:tcPr>
            <w:tcW w:w="1559" w:type="dxa"/>
          </w:tcPr>
          <w:p w14:paraId="272A2A9A" w14:textId="77777777" w:rsidR="00733893" w:rsidRDefault="00733893" w:rsidP="00733893">
            <w:pPr>
              <w:tabs>
                <w:tab w:val="left" w:pos="720"/>
                <w:tab w:val="left" w:pos="993"/>
              </w:tabs>
              <w:overflowPunct w:val="0"/>
              <w:autoSpaceDE w:val="0"/>
              <w:autoSpaceDN w:val="0"/>
              <w:adjustRightInd w:val="0"/>
              <w:jc w:val="center"/>
              <w:rPr>
                <w:lang w:val="en-GB"/>
              </w:rPr>
            </w:pPr>
            <w:r>
              <w:rPr>
                <w:lang w:val="en-GB"/>
              </w:rPr>
              <w:t>68</w:t>
            </w:r>
          </w:p>
        </w:tc>
        <w:tc>
          <w:tcPr>
            <w:tcW w:w="1560" w:type="dxa"/>
          </w:tcPr>
          <w:p w14:paraId="272A2A9B" w14:textId="77777777" w:rsidR="00733893" w:rsidRDefault="00733893" w:rsidP="00733893">
            <w:pPr>
              <w:tabs>
                <w:tab w:val="left" w:pos="720"/>
                <w:tab w:val="left" w:pos="993"/>
              </w:tabs>
              <w:overflowPunct w:val="0"/>
              <w:autoSpaceDE w:val="0"/>
              <w:autoSpaceDN w:val="0"/>
              <w:adjustRightInd w:val="0"/>
              <w:jc w:val="center"/>
            </w:pPr>
            <w:r>
              <w:t>4190</w:t>
            </w:r>
          </w:p>
        </w:tc>
        <w:tc>
          <w:tcPr>
            <w:tcW w:w="1417" w:type="dxa"/>
          </w:tcPr>
          <w:p w14:paraId="272A2A9C" w14:textId="77777777" w:rsidR="00733893" w:rsidRPr="004B6D87" w:rsidRDefault="00733893" w:rsidP="00733893">
            <w:pPr>
              <w:tabs>
                <w:tab w:val="left" w:pos="720"/>
                <w:tab w:val="left" w:pos="993"/>
              </w:tabs>
              <w:overflowPunct w:val="0"/>
              <w:autoSpaceDE w:val="0"/>
              <w:autoSpaceDN w:val="0"/>
              <w:adjustRightInd w:val="0"/>
              <w:jc w:val="both"/>
            </w:pPr>
          </w:p>
        </w:tc>
      </w:tr>
      <w:tr w:rsidR="00733893" w:rsidRPr="00E8796A" w14:paraId="272A2AA0" w14:textId="22D992EA" w:rsidTr="001C05AF">
        <w:trPr>
          <w:jc w:val="center"/>
        </w:trPr>
        <w:tc>
          <w:tcPr>
            <w:tcW w:w="7366" w:type="dxa"/>
            <w:gridSpan w:val="5"/>
            <w:vAlign w:val="center"/>
          </w:tcPr>
          <w:p w14:paraId="272A2A9E" w14:textId="77777777" w:rsidR="00733893" w:rsidRDefault="00733893" w:rsidP="00733893">
            <w:pPr>
              <w:tabs>
                <w:tab w:val="left" w:pos="720"/>
                <w:tab w:val="left" w:pos="993"/>
              </w:tabs>
              <w:overflowPunct w:val="0"/>
              <w:autoSpaceDE w:val="0"/>
              <w:autoSpaceDN w:val="0"/>
              <w:adjustRightInd w:val="0"/>
              <w:jc w:val="right"/>
              <w:rPr>
                <w:b/>
              </w:rPr>
            </w:pPr>
            <w:r w:rsidRPr="00E8796A">
              <w:rPr>
                <w:b/>
              </w:rPr>
              <w:t xml:space="preserve">Iš viso: </w:t>
            </w:r>
          </w:p>
        </w:tc>
        <w:tc>
          <w:tcPr>
            <w:tcW w:w="2977" w:type="dxa"/>
            <w:gridSpan w:val="2"/>
          </w:tcPr>
          <w:p w14:paraId="272A2A9F" w14:textId="77777777" w:rsidR="00733893" w:rsidRPr="00E8796A" w:rsidRDefault="00733893" w:rsidP="00733893">
            <w:pPr>
              <w:tabs>
                <w:tab w:val="left" w:pos="720"/>
                <w:tab w:val="left" w:pos="993"/>
              </w:tabs>
              <w:overflowPunct w:val="0"/>
              <w:autoSpaceDE w:val="0"/>
              <w:autoSpaceDN w:val="0"/>
              <w:adjustRightInd w:val="0"/>
              <w:rPr>
                <w:b/>
              </w:rPr>
            </w:pPr>
            <w:r>
              <w:rPr>
                <w:b/>
                <w:lang w:val="en-GB"/>
              </w:rPr>
              <w:t>19</w:t>
            </w:r>
            <w:r w:rsidRPr="00E8796A">
              <w:rPr>
                <w:b/>
              </w:rPr>
              <w:t> </w:t>
            </w:r>
            <w:r>
              <w:rPr>
                <w:b/>
              </w:rPr>
              <w:t>69</w:t>
            </w:r>
            <w:r w:rsidRPr="00E8796A">
              <w:rPr>
                <w:b/>
              </w:rPr>
              <w:t xml:space="preserve">0 </w:t>
            </w:r>
            <w:proofErr w:type="spellStart"/>
            <w:r w:rsidRPr="00E8796A">
              <w:rPr>
                <w:b/>
              </w:rPr>
              <w:t>Eur</w:t>
            </w:r>
            <w:proofErr w:type="spellEnd"/>
          </w:p>
        </w:tc>
      </w:tr>
      <w:tr w:rsidR="00733893" w:rsidRPr="00E8796A" w14:paraId="2406509E" w14:textId="77777777" w:rsidTr="00BD76C0">
        <w:trPr>
          <w:jc w:val="center"/>
        </w:trPr>
        <w:tc>
          <w:tcPr>
            <w:tcW w:w="10343" w:type="dxa"/>
            <w:gridSpan w:val="7"/>
            <w:vAlign w:val="center"/>
          </w:tcPr>
          <w:p w14:paraId="1E5AFF71" w14:textId="0EA73B6E" w:rsidR="00733893" w:rsidRPr="004E265E" w:rsidRDefault="00733893" w:rsidP="00733893">
            <w:pPr>
              <w:pStyle w:val="Sraopastraipa"/>
              <w:numPr>
                <w:ilvl w:val="0"/>
                <w:numId w:val="1"/>
              </w:numPr>
              <w:tabs>
                <w:tab w:val="left" w:pos="720"/>
                <w:tab w:val="left" w:pos="993"/>
              </w:tabs>
              <w:overflowPunct w:val="0"/>
              <w:autoSpaceDE w:val="0"/>
              <w:autoSpaceDN w:val="0"/>
              <w:adjustRightInd w:val="0"/>
              <w:rPr>
                <w:b/>
              </w:rPr>
            </w:pPr>
            <w:r w:rsidRPr="004E265E">
              <w:rPr>
                <w:b/>
              </w:rPr>
              <w:t>„SCENOS MENAI IR MUZIKA (TEATRAS, LĖLIŲ TEATRAS, OPERA, MUZIKINIS TEATRAS, ŠOKIS, CIRKAS)“</w:t>
            </w:r>
          </w:p>
        </w:tc>
      </w:tr>
      <w:tr w:rsidR="00733893" w:rsidRPr="00E8796A" w14:paraId="272A2AAA" w14:textId="50562161" w:rsidTr="001C05AF">
        <w:trPr>
          <w:jc w:val="center"/>
        </w:trPr>
        <w:tc>
          <w:tcPr>
            <w:tcW w:w="596" w:type="dxa"/>
            <w:vAlign w:val="center"/>
          </w:tcPr>
          <w:p w14:paraId="272A2AA3" w14:textId="77777777" w:rsidR="00733893" w:rsidRPr="00C14AB5" w:rsidRDefault="00733893" w:rsidP="00733893">
            <w:pPr>
              <w:rPr>
                <w:lang w:val="en-GB"/>
              </w:rPr>
            </w:pPr>
            <w:r>
              <w:rPr>
                <w:lang w:val="en-GB"/>
              </w:rPr>
              <w:t>1.</w:t>
            </w:r>
          </w:p>
        </w:tc>
        <w:tc>
          <w:tcPr>
            <w:tcW w:w="1667" w:type="dxa"/>
          </w:tcPr>
          <w:p w14:paraId="272A2AA4" w14:textId="77777777" w:rsidR="00733893" w:rsidRPr="00C14AB5" w:rsidRDefault="00733893" w:rsidP="00733893">
            <w:r>
              <w:t>Šokio teatras „Judesio erdvė“</w:t>
            </w:r>
          </w:p>
        </w:tc>
        <w:tc>
          <w:tcPr>
            <w:tcW w:w="1276" w:type="dxa"/>
          </w:tcPr>
          <w:p w14:paraId="272A2AA5" w14:textId="77777777" w:rsidR="00733893" w:rsidRPr="00B669D8" w:rsidRDefault="00733893" w:rsidP="00733893">
            <w:r>
              <w:t>VšĮ</w:t>
            </w:r>
          </w:p>
        </w:tc>
        <w:tc>
          <w:tcPr>
            <w:tcW w:w="2268" w:type="dxa"/>
          </w:tcPr>
          <w:p w14:paraId="272A2AA6" w14:textId="5B9E7E37" w:rsidR="00733893" w:rsidRPr="007B50A2" w:rsidRDefault="00733893" w:rsidP="00733893">
            <w:r>
              <w:t xml:space="preserve">Interaktyvaus šokio spektaklis </w:t>
            </w:r>
            <w:r>
              <w:rPr>
                <w:lang w:val="en-GB"/>
              </w:rPr>
              <w:t xml:space="preserve">0–6 </w:t>
            </w:r>
            <w:proofErr w:type="spellStart"/>
            <w:r>
              <w:rPr>
                <w:lang w:val="en-US"/>
              </w:rPr>
              <w:t>mėn</w:t>
            </w:r>
            <w:proofErr w:type="spellEnd"/>
            <w:r>
              <w:rPr>
                <w:lang w:val="en-US"/>
              </w:rPr>
              <w:t xml:space="preserve">. </w:t>
            </w:r>
            <w:proofErr w:type="spellStart"/>
            <w:r>
              <w:rPr>
                <w:lang w:val="en-US"/>
              </w:rPr>
              <w:t>kūdikiams</w:t>
            </w:r>
            <w:proofErr w:type="spellEnd"/>
            <w:r>
              <w:rPr>
                <w:lang w:val="en-US"/>
              </w:rPr>
              <w:t xml:space="preserve"> „</w:t>
            </w:r>
            <w:proofErr w:type="spellStart"/>
            <w:r>
              <w:rPr>
                <w:lang w:val="en-US"/>
              </w:rPr>
              <w:t>Debesų</w:t>
            </w:r>
            <w:proofErr w:type="spellEnd"/>
            <w:r>
              <w:rPr>
                <w:lang w:val="en-US"/>
              </w:rPr>
              <w:t xml:space="preserve"> </w:t>
            </w:r>
            <w:proofErr w:type="spellStart"/>
            <w:r>
              <w:rPr>
                <w:lang w:val="en-US"/>
              </w:rPr>
              <w:t>lopšinė</w:t>
            </w:r>
            <w:proofErr w:type="spellEnd"/>
            <w:r>
              <w:rPr>
                <w:lang w:val="en-US"/>
              </w:rPr>
              <w:t>”</w:t>
            </w:r>
          </w:p>
        </w:tc>
        <w:tc>
          <w:tcPr>
            <w:tcW w:w="1559" w:type="dxa"/>
          </w:tcPr>
          <w:p w14:paraId="272A2AA7" w14:textId="77777777" w:rsidR="00733893" w:rsidRDefault="00733893" w:rsidP="00733893">
            <w:pPr>
              <w:tabs>
                <w:tab w:val="left" w:pos="720"/>
                <w:tab w:val="left" w:pos="993"/>
              </w:tabs>
              <w:overflowPunct w:val="0"/>
              <w:autoSpaceDE w:val="0"/>
              <w:autoSpaceDN w:val="0"/>
              <w:adjustRightInd w:val="0"/>
              <w:jc w:val="center"/>
              <w:rPr>
                <w:lang w:val="en-GB"/>
              </w:rPr>
            </w:pPr>
            <w:r>
              <w:rPr>
                <w:lang w:val="en-GB"/>
              </w:rPr>
              <w:t>79</w:t>
            </w:r>
          </w:p>
        </w:tc>
        <w:tc>
          <w:tcPr>
            <w:tcW w:w="1560" w:type="dxa"/>
          </w:tcPr>
          <w:p w14:paraId="272A2AA8" w14:textId="77777777" w:rsidR="00733893" w:rsidRDefault="00733893" w:rsidP="00733893">
            <w:pPr>
              <w:tabs>
                <w:tab w:val="left" w:pos="720"/>
                <w:tab w:val="left" w:pos="993"/>
              </w:tabs>
              <w:overflowPunct w:val="0"/>
              <w:autoSpaceDE w:val="0"/>
              <w:autoSpaceDN w:val="0"/>
              <w:adjustRightInd w:val="0"/>
              <w:jc w:val="center"/>
            </w:pPr>
            <w:r>
              <w:t>6500</w:t>
            </w:r>
          </w:p>
        </w:tc>
        <w:tc>
          <w:tcPr>
            <w:tcW w:w="1417" w:type="dxa"/>
          </w:tcPr>
          <w:p w14:paraId="272A2AA9" w14:textId="77777777" w:rsidR="00733893" w:rsidRDefault="00733893" w:rsidP="00733893">
            <w:pPr>
              <w:tabs>
                <w:tab w:val="left" w:pos="720"/>
                <w:tab w:val="left" w:pos="993"/>
              </w:tabs>
              <w:overflowPunct w:val="0"/>
              <w:autoSpaceDE w:val="0"/>
              <w:autoSpaceDN w:val="0"/>
              <w:adjustRightInd w:val="0"/>
              <w:jc w:val="center"/>
            </w:pPr>
          </w:p>
        </w:tc>
      </w:tr>
      <w:tr w:rsidR="00733893" w:rsidRPr="00E8796A" w14:paraId="272A2AB2" w14:textId="05A3E4A9" w:rsidTr="001C05AF">
        <w:trPr>
          <w:jc w:val="center"/>
        </w:trPr>
        <w:tc>
          <w:tcPr>
            <w:tcW w:w="596" w:type="dxa"/>
            <w:vAlign w:val="center"/>
          </w:tcPr>
          <w:p w14:paraId="272A2AAB" w14:textId="77777777" w:rsidR="00733893" w:rsidRDefault="00733893" w:rsidP="00733893">
            <w:pPr>
              <w:rPr>
                <w:lang w:val="en-US"/>
              </w:rPr>
            </w:pPr>
            <w:r>
              <w:rPr>
                <w:lang w:val="en-US"/>
              </w:rPr>
              <w:t>2.</w:t>
            </w:r>
          </w:p>
        </w:tc>
        <w:tc>
          <w:tcPr>
            <w:tcW w:w="1667" w:type="dxa"/>
          </w:tcPr>
          <w:p w14:paraId="272A2AAC" w14:textId="77777777" w:rsidR="00733893" w:rsidRDefault="00733893" w:rsidP="00733893">
            <w:r>
              <w:t>Beatos Molytės baleto mokykla</w:t>
            </w:r>
          </w:p>
        </w:tc>
        <w:tc>
          <w:tcPr>
            <w:tcW w:w="1276" w:type="dxa"/>
          </w:tcPr>
          <w:p w14:paraId="272A2AAD" w14:textId="77777777" w:rsidR="00733893" w:rsidRPr="00B669D8" w:rsidRDefault="00733893" w:rsidP="00733893">
            <w:r>
              <w:t>VšĮ</w:t>
            </w:r>
          </w:p>
        </w:tc>
        <w:tc>
          <w:tcPr>
            <w:tcW w:w="2268" w:type="dxa"/>
          </w:tcPr>
          <w:p w14:paraId="272A2AAE" w14:textId="77777777" w:rsidR="00733893" w:rsidRPr="007B50A2" w:rsidRDefault="00733893" w:rsidP="00733893">
            <w:r>
              <w:t>Šokio spektaklio „</w:t>
            </w:r>
            <w:proofErr w:type="spellStart"/>
            <w:r>
              <w:t>Coliukė</w:t>
            </w:r>
            <w:proofErr w:type="spellEnd"/>
            <w:r>
              <w:t xml:space="preserve"> ir Mocartas“ (darbinis </w:t>
            </w:r>
            <w:r>
              <w:lastRenderedPageBreak/>
              <w:t>pavadinimas) pastatymas ir sklaida</w:t>
            </w:r>
          </w:p>
        </w:tc>
        <w:tc>
          <w:tcPr>
            <w:tcW w:w="1559" w:type="dxa"/>
          </w:tcPr>
          <w:p w14:paraId="272A2AAF" w14:textId="77777777" w:rsidR="00733893" w:rsidRDefault="00733893" w:rsidP="00733893">
            <w:pPr>
              <w:tabs>
                <w:tab w:val="left" w:pos="720"/>
                <w:tab w:val="left" w:pos="993"/>
              </w:tabs>
              <w:overflowPunct w:val="0"/>
              <w:autoSpaceDE w:val="0"/>
              <w:autoSpaceDN w:val="0"/>
              <w:adjustRightInd w:val="0"/>
              <w:jc w:val="center"/>
              <w:rPr>
                <w:lang w:val="en-GB"/>
              </w:rPr>
            </w:pPr>
            <w:r>
              <w:rPr>
                <w:lang w:val="en-GB"/>
              </w:rPr>
              <w:lastRenderedPageBreak/>
              <w:t>79</w:t>
            </w:r>
          </w:p>
        </w:tc>
        <w:tc>
          <w:tcPr>
            <w:tcW w:w="1560" w:type="dxa"/>
          </w:tcPr>
          <w:p w14:paraId="272A2AB0" w14:textId="77777777" w:rsidR="00733893" w:rsidRDefault="00733893" w:rsidP="00733893">
            <w:pPr>
              <w:tabs>
                <w:tab w:val="left" w:pos="720"/>
                <w:tab w:val="left" w:pos="993"/>
              </w:tabs>
              <w:overflowPunct w:val="0"/>
              <w:autoSpaceDE w:val="0"/>
              <w:autoSpaceDN w:val="0"/>
              <w:adjustRightInd w:val="0"/>
              <w:jc w:val="center"/>
            </w:pPr>
            <w:r>
              <w:t>12 000</w:t>
            </w:r>
          </w:p>
        </w:tc>
        <w:tc>
          <w:tcPr>
            <w:tcW w:w="1417" w:type="dxa"/>
          </w:tcPr>
          <w:p w14:paraId="272A2AB1" w14:textId="77777777" w:rsidR="00733893" w:rsidRDefault="00733893" w:rsidP="00733893">
            <w:pPr>
              <w:tabs>
                <w:tab w:val="left" w:pos="720"/>
                <w:tab w:val="left" w:pos="993"/>
              </w:tabs>
              <w:overflowPunct w:val="0"/>
              <w:autoSpaceDE w:val="0"/>
              <w:autoSpaceDN w:val="0"/>
              <w:adjustRightInd w:val="0"/>
              <w:jc w:val="center"/>
            </w:pPr>
          </w:p>
        </w:tc>
      </w:tr>
      <w:tr w:rsidR="00733893" w:rsidRPr="00E8796A" w14:paraId="272A2ABA" w14:textId="16B3A04D" w:rsidTr="001C05AF">
        <w:trPr>
          <w:jc w:val="center"/>
        </w:trPr>
        <w:tc>
          <w:tcPr>
            <w:tcW w:w="596" w:type="dxa"/>
            <w:vAlign w:val="center"/>
          </w:tcPr>
          <w:p w14:paraId="272A2AB3" w14:textId="77777777" w:rsidR="00733893" w:rsidRDefault="00733893" w:rsidP="00733893">
            <w:pPr>
              <w:rPr>
                <w:lang w:val="en-US"/>
              </w:rPr>
            </w:pPr>
            <w:r>
              <w:rPr>
                <w:lang w:val="en-US"/>
              </w:rPr>
              <w:t>3.</w:t>
            </w:r>
          </w:p>
        </w:tc>
        <w:tc>
          <w:tcPr>
            <w:tcW w:w="1667" w:type="dxa"/>
          </w:tcPr>
          <w:p w14:paraId="272A2AB4" w14:textId="77777777" w:rsidR="00733893" w:rsidRDefault="00733893" w:rsidP="00733893">
            <w:r>
              <w:t>Klaipėdos miesto chorinė bendrija „Aukuras“</w:t>
            </w:r>
          </w:p>
        </w:tc>
        <w:tc>
          <w:tcPr>
            <w:tcW w:w="1276" w:type="dxa"/>
          </w:tcPr>
          <w:p w14:paraId="272A2AB5" w14:textId="77777777" w:rsidR="00733893" w:rsidRPr="00B669D8" w:rsidRDefault="00733893" w:rsidP="00733893">
            <w:r>
              <w:t>Asociacija</w:t>
            </w:r>
          </w:p>
        </w:tc>
        <w:tc>
          <w:tcPr>
            <w:tcW w:w="2268" w:type="dxa"/>
          </w:tcPr>
          <w:p w14:paraId="272A2AB6" w14:textId="77777777" w:rsidR="00733893" w:rsidRDefault="00733893" w:rsidP="00733893">
            <w:r>
              <w:t>Klaipėdos krašto kompozitorių chorinių kūrinių rinktinė</w:t>
            </w:r>
          </w:p>
        </w:tc>
        <w:tc>
          <w:tcPr>
            <w:tcW w:w="1559" w:type="dxa"/>
          </w:tcPr>
          <w:p w14:paraId="272A2AB7" w14:textId="77777777" w:rsidR="00733893" w:rsidRDefault="00733893" w:rsidP="00733893">
            <w:pPr>
              <w:tabs>
                <w:tab w:val="left" w:pos="720"/>
                <w:tab w:val="left" w:pos="993"/>
              </w:tabs>
              <w:overflowPunct w:val="0"/>
              <w:autoSpaceDE w:val="0"/>
              <w:autoSpaceDN w:val="0"/>
              <w:adjustRightInd w:val="0"/>
              <w:jc w:val="center"/>
              <w:rPr>
                <w:lang w:val="en-GB"/>
              </w:rPr>
            </w:pPr>
            <w:r>
              <w:rPr>
                <w:lang w:val="en-GB"/>
              </w:rPr>
              <w:t>78</w:t>
            </w:r>
          </w:p>
        </w:tc>
        <w:tc>
          <w:tcPr>
            <w:tcW w:w="1560" w:type="dxa"/>
          </w:tcPr>
          <w:p w14:paraId="272A2AB8" w14:textId="77777777" w:rsidR="00733893" w:rsidRDefault="00733893" w:rsidP="00733893">
            <w:pPr>
              <w:tabs>
                <w:tab w:val="left" w:pos="720"/>
                <w:tab w:val="left" w:pos="993"/>
              </w:tabs>
              <w:overflowPunct w:val="0"/>
              <w:autoSpaceDE w:val="0"/>
              <w:autoSpaceDN w:val="0"/>
              <w:adjustRightInd w:val="0"/>
              <w:jc w:val="center"/>
            </w:pPr>
            <w:r>
              <w:t>5000</w:t>
            </w:r>
          </w:p>
        </w:tc>
        <w:tc>
          <w:tcPr>
            <w:tcW w:w="1417" w:type="dxa"/>
          </w:tcPr>
          <w:p w14:paraId="272A2AB9" w14:textId="77777777" w:rsidR="00733893" w:rsidRDefault="00733893" w:rsidP="00733893">
            <w:pPr>
              <w:tabs>
                <w:tab w:val="left" w:pos="720"/>
                <w:tab w:val="left" w:pos="993"/>
              </w:tabs>
              <w:overflowPunct w:val="0"/>
              <w:autoSpaceDE w:val="0"/>
              <w:autoSpaceDN w:val="0"/>
              <w:adjustRightInd w:val="0"/>
              <w:jc w:val="center"/>
            </w:pPr>
          </w:p>
        </w:tc>
      </w:tr>
      <w:tr w:rsidR="00733893" w:rsidRPr="00E8796A" w14:paraId="272A2AC2" w14:textId="2D9202D8" w:rsidTr="001C05AF">
        <w:trPr>
          <w:jc w:val="center"/>
        </w:trPr>
        <w:tc>
          <w:tcPr>
            <w:tcW w:w="596" w:type="dxa"/>
            <w:vAlign w:val="center"/>
          </w:tcPr>
          <w:p w14:paraId="272A2ABB" w14:textId="77777777" w:rsidR="00733893" w:rsidRDefault="00733893" w:rsidP="00733893">
            <w:pPr>
              <w:rPr>
                <w:lang w:val="en-US"/>
              </w:rPr>
            </w:pPr>
            <w:r>
              <w:rPr>
                <w:lang w:val="en-US"/>
              </w:rPr>
              <w:t>4.</w:t>
            </w:r>
          </w:p>
        </w:tc>
        <w:tc>
          <w:tcPr>
            <w:tcW w:w="1667" w:type="dxa"/>
          </w:tcPr>
          <w:p w14:paraId="272A2ABC" w14:textId="77777777" w:rsidR="00733893" w:rsidRDefault="00733893" w:rsidP="00733893">
            <w:r>
              <w:t>Klaipėdos valstybinis muzikinis teatras</w:t>
            </w:r>
          </w:p>
        </w:tc>
        <w:tc>
          <w:tcPr>
            <w:tcW w:w="1276" w:type="dxa"/>
          </w:tcPr>
          <w:p w14:paraId="272A2ABD" w14:textId="77777777" w:rsidR="00733893" w:rsidRPr="00B669D8" w:rsidRDefault="00733893" w:rsidP="00733893">
            <w:r>
              <w:t>Biudžetinė įstaiga</w:t>
            </w:r>
          </w:p>
        </w:tc>
        <w:tc>
          <w:tcPr>
            <w:tcW w:w="2268" w:type="dxa"/>
          </w:tcPr>
          <w:p w14:paraId="272A2ABE" w14:textId="77777777" w:rsidR="00733893" w:rsidRDefault="00733893" w:rsidP="00733893">
            <w:r>
              <w:t>Šokio spektaklis „Faustas“</w:t>
            </w:r>
          </w:p>
        </w:tc>
        <w:tc>
          <w:tcPr>
            <w:tcW w:w="1559" w:type="dxa"/>
          </w:tcPr>
          <w:p w14:paraId="272A2ABF" w14:textId="77777777" w:rsidR="00733893" w:rsidRDefault="00733893" w:rsidP="00733893">
            <w:pPr>
              <w:tabs>
                <w:tab w:val="left" w:pos="720"/>
                <w:tab w:val="left" w:pos="993"/>
              </w:tabs>
              <w:overflowPunct w:val="0"/>
              <w:autoSpaceDE w:val="0"/>
              <w:autoSpaceDN w:val="0"/>
              <w:adjustRightInd w:val="0"/>
              <w:jc w:val="center"/>
              <w:rPr>
                <w:lang w:val="en-GB"/>
              </w:rPr>
            </w:pPr>
            <w:r>
              <w:rPr>
                <w:lang w:val="en-GB"/>
              </w:rPr>
              <w:t>73</w:t>
            </w:r>
          </w:p>
        </w:tc>
        <w:tc>
          <w:tcPr>
            <w:tcW w:w="1560" w:type="dxa"/>
          </w:tcPr>
          <w:p w14:paraId="272A2AC0" w14:textId="77777777" w:rsidR="00733893" w:rsidRDefault="00733893" w:rsidP="00733893">
            <w:pPr>
              <w:tabs>
                <w:tab w:val="left" w:pos="720"/>
                <w:tab w:val="left" w:pos="993"/>
              </w:tabs>
              <w:overflowPunct w:val="0"/>
              <w:autoSpaceDE w:val="0"/>
              <w:autoSpaceDN w:val="0"/>
              <w:adjustRightInd w:val="0"/>
              <w:jc w:val="center"/>
            </w:pPr>
            <w:r>
              <w:t>7000</w:t>
            </w:r>
          </w:p>
        </w:tc>
        <w:tc>
          <w:tcPr>
            <w:tcW w:w="1417" w:type="dxa"/>
          </w:tcPr>
          <w:p w14:paraId="272A2AC1" w14:textId="77777777" w:rsidR="00733893" w:rsidRDefault="00733893" w:rsidP="00733893">
            <w:pPr>
              <w:tabs>
                <w:tab w:val="left" w:pos="720"/>
                <w:tab w:val="left" w:pos="993"/>
              </w:tabs>
              <w:overflowPunct w:val="0"/>
              <w:autoSpaceDE w:val="0"/>
              <w:autoSpaceDN w:val="0"/>
              <w:adjustRightInd w:val="0"/>
              <w:jc w:val="center"/>
            </w:pPr>
          </w:p>
        </w:tc>
      </w:tr>
      <w:tr w:rsidR="00733893" w:rsidRPr="00E8796A" w14:paraId="272A2ACA" w14:textId="0CF62937" w:rsidTr="001C05AF">
        <w:trPr>
          <w:jc w:val="center"/>
        </w:trPr>
        <w:tc>
          <w:tcPr>
            <w:tcW w:w="596" w:type="dxa"/>
            <w:vAlign w:val="center"/>
          </w:tcPr>
          <w:p w14:paraId="272A2AC3" w14:textId="77777777" w:rsidR="00733893" w:rsidRDefault="00733893" w:rsidP="00733893">
            <w:pPr>
              <w:rPr>
                <w:lang w:val="en-US"/>
              </w:rPr>
            </w:pPr>
            <w:r>
              <w:rPr>
                <w:lang w:val="en-US"/>
              </w:rPr>
              <w:t>5.</w:t>
            </w:r>
          </w:p>
        </w:tc>
        <w:tc>
          <w:tcPr>
            <w:tcW w:w="1667" w:type="dxa"/>
          </w:tcPr>
          <w:p w14:paraId="272A2AC4" w14:textId="77777777" w:rsidR="00733893" w:rsidRPr="00C14AB5" w:rsidRDefault="00733893" w:rsidP="00733893">
            <w:r>
              <w:t>Festivalių grupė</w:t>
            </w:r>
          </w:p>
        </w:tc>
        <w:tc>
          <w:tcPr>
            <w:tcW w:w="1276" w:type="dxa"/>
          </w:tcPr>
          <w:p w14:paraId="272A2AC5" w14:textId="77777777" w:rsidR="00733893" w:rsidRPr="00B669D8" w:rsidRDefault="00733893" w:rsidP="00733893">
            <w:r>
              <w:t>VšĮ</w:t>
            </w:r>
          </w:p>
        </w:tc>
        <w:tc>
          <w:tcPr>
            <w:tcW w:w="2268" w:type="dxa"/>
          </w:tcPr>
          <w:p w14:paraId="272A2AC6" w14:textId="77777777" w:rsidR="00733893" w:rsidRDefault="00733893" w:rsidP="00733893">
            <w:r>
              <w:t xml:space="preserve">Roko naktys </w:t>
            </w:r>
            <w:r>
              <w:rPr>
                <w:lang w:val="en-GB"/>
              </w:rPr>
              <w:t>2020</w:t>
            </w:r>
          </w:p>
        </w:tc>
        <w:tc>
          <w:tcPr>
            <w:tcW w:w="1559" w:type="dxa"/>
          </w:tcPr>
          <w:p w14:paraId="272A2AC7" w14:textId="77777777" w:rsidR="00733893" w:rsidRDefault="00733893" w:rsidP="00733893">
            <w:pPr>
              <w:tabs>
                <w:tab w:val="left" w:pos="720"/>
                <w:tab w:val="left" w:pos="993"/>
              </w:tabs>
              <w:overflowPunct w:val="0"/>
              <w:autoSpaceDE w:val="0"/>
              <w:autoSpaceDN w:val="0"/>
              <w:adjustRightInd w:val="0"/>
              <w:jc w:val="center"/>
              <w:rPr>
                <w:lang w:val="en-GB"/>
              </w:rPr>
            </w:pPr>
            <w:r>
              <w:rPr>
                <w:lang w:val="en-GB"/>
              </w:rPr>
              <w:t>72</w:t>
            </w:r>
          </w:p>
        </w:tc>
        <w:tc>
          <w:tcPr>
            <w:tcW w:w="1560" w:type="dxa"/>
          </w:tcPr>
          <w:p w14:paraId="272A2AC8" w14:textId="77777777" w:rsidR="00733893" w:rsidRDefault="00733893" w:rsidP="00733893">
            <w:pPr>
              <w:tabs>
                <w:tab w:val="left" w:pos="720"/>
                <w:tab w:val="left" w:pos="993"/>
              </w:tabs>
              <w:overflowPunct w:val="0"/>
              <w:autoSpaceDE w:val="0"/>
              <w:autoSpaceDN w:val="0"/>
              <w:adjustRightInd w:val="0"/>
              <w:jc w:val="center"/>
            </w:pPr>
            <w:r>
              <w:t>5000</w:t>
            </w:r>
          </w:p>
        </w:tc>
        <w:tc>
          <w:tcPr>
            <w:tcW w:w="1417" w:type="dxa"/>
          </w:tcPr>
          <w:p w14:paraId="272A2AC9" w14:textId="319E7852" w:rsidR="00733893" w:rsidRPr="00EF2D7C" w:rsidRDefault="00733893" w:rsidP="00733893">
            <w:pPr>
              <w:tabs>
                <w:tab w:val="left" w:pos="720"/>
                <w:tab w:val="left" w:pos="993"/>
              </w:tabs>
              <w:overflowPunct w:val="0"/>
              <w:autoSpaceDE w:val="0"/>
              <w:autoSpaceDN w:val="0"/>
              <w:adjustRightInd w:val="0"/>
            </w:pPr>
            <w:r>
              <w:t xml:space="preserve">Parama skiriama tik </w:t>
            </w:r>
            <w:proofErr w:type="spellStart"/>
            <w:r>
              <w:t>infrastruktū</w:t>
            </w:r>
            <w:r w:rsidR="00BA4B3A">
              <w:t>-</w:t>
            </w:r>
            <w:r>
              <w:t>rinėms</w:t>
            </w:r>
            <w:proofErr w:type="spellEnd"/>
            <w:r>
              <w:t xml:space="preserve"> festivalio išlaidoms – </w:t>
            </w:r>
            <w:r>
              <w:rPr>
                <w:lang w:val="en-GB"/>
              </w:rPr>
              <w:t xml:space="preserve">1.3, 1.4, 1.5 ir 1.6 </w:t>
            </w:r>
            <w:r>
              <w:t>sąmatos eilutėms.</w:t>
            </w:r>
          </w:p>
        </w:tc>
      </w:tr>
      <w:tr w:rsidR="00733893" w:rsidRPr="00E8796A" w14:paraId="272A2AD2" w14:textId="4A5C2944" w:rsidTr="001C05AF">
        <w:trPr>
          <w:jc w:val="center"/>
        </w:trPr>
        <w:tc>
          <w:tcPr>
            <w:tcW w:w="596" w:type="dxa"/>
            <w:vAlign w:val="center"/>
          </w:tcPr>
          <w:p w14:paraId="272A2ACB" w14:textId="77777777" w:rsidR="00733893" w:rsidRDefault="00733893" w:rsidP="00733893">
            <w:pPr>
              <w:rPr>
                <w:lang w:val="en-US"/>
              </w:rPr>
            </w:pPr>
            <w:r>
              <w:rPr>
                <w:lang w:val="en-US"/>
              </w:rPr>
              <w:t>6.</w:t>
            </w:r>
          </w:p>
        </w:tc>
        <w:tc>
          <w:tcPr>
            <w:tcW w:w="1667" w:type="dxa"/>
          </w:tcPr>
          <w:p w14:paraId="272A2ACC" w14:textId="77777777" w:rsidR="00733893" w:rsidRDefault="00733893" w:rsidP="00733893">
            <w:r>
              <w:t>„Klaipėdos šventės“</w:t>
            </w:r>
          </w:p>
        </w:tc>
        <w:tc>
          <w:tcPr>
            <w:tcW w:w="1276" w:type="dxa"/>
          </w:tcPr>
          <w:p w14:paraId="272A2ACD" w14:textId="77777777" w:rsidR="00733893" w:rsidRPr="00B669D8" w:rsidRDefault="00733893" w:rsidP="00733893">
            <w:r>
              <w:t>VšĮ</w:t>
            </w:r>
          </w:p>
        </w:tc>
        <w:tc>
          <w:tcPr>
            <w:tcW w:w="2268" w:type="dxa"/>
          </w:tcPr>
          <w:p w14:paraId="272A2ACE" w14:textId="77777777" w:rsidR="00733893" w:rsidRDefault="00733893" w:rsidP="00733893">
            <w:r>
              <w:t>Teatrinio veiksmo gatvė</w:t>
            </w:r>
          </w:p>
        </w:tc>
        <w:tc>
          <w:tcPr>
            <w:tcW w:w="1559" w:type="dxa"/>
          </w:tcPr>
          <w:p w14:paraId="272A2ACF" w14:textId="77777777" w:rsidR="00733893" w:rsidRDefault="00733893" w:rsidP="00733893">
            <w:pPr>
              <w:tabs>
                <w:tab w:val="left" w:pos="720"/>
                <w:tab w:val="left" w:pos="993"/>
              </w:tabs>
              <w:overflowPunct w:val="0"/>
              <w:autoSpaceDE w:val="0"/>
              <w:autoSpaceDN w:val="0"/>
              <w:adjustRightInd w:val="0"/>
              <w:jc w:val="center"/>
              <w:rPr>
                <w:lang w:val="en-GB"/>
              </w:rPr>
            </w:pPr>
            <w:r>
              <w:rPr>
                <w:lang w:val="en-GB"/>
              </w:rPr>
              <w:t>68</w:t>
            </w:r>
          </w:p>
        </w:tc>
        <w:tc>
          <w:tcPr>
            <w:tcW w:w="1560" w:type="dxa"/>
          </w:tcPr>
          <w:p w14:paraId="272A2AD0" w14:textId="77777777" w:rsidR="00733893" w:rsidRDefault="00733893" w:rsidP="00733893">
            <w:pPr>
              <w:tabs>
                <w:tab w:val="left" w:pos="720"/>
                <w:tab w:val="left" w:pos="993"/>
              </w:tabs>
              <w:overflowPunct w:val="0"/>
              <w:autoSpaceDE w:val="0"/>
              <w:autoSpaceDN w:val="0"/>
              <w:adjustRightInd w:val="0"/>
              <w:jc w:val="center"/>
            </w:pPr>
            <w:r>
              <w:t>10 000</w:t>
            </w:r>
          </w:p>
        </w:tc>
        <w:tc>
          <w:tcPr>
            <w:tcW w:w="1417" w:type="dxa"/>
          </w:tcPr>
          <w:p w14:paraId="272A2AD1" w14:textId="77777777" w:rsidR="00733893" w:rsidRDefault="00733893" w:rsidP="00733893">
            <w:pPr>
              <w:tabs>
                <w:tab w:val="left" w:pos="720"/>
                <w:tab w:val="left" w:pos="993"/>
              </w:tabs>
              <w:overflowPunct w:val="0"/>
              <w:autoSpaceDE w:val="0"/>
              <w:autoSpaceDN w:val="0"/>
              <w:adjustRightInd w:val="0"/>
              <w:jc w:val="center"/>
            </w:pPr>
          </w:p>
        </w:tc>
      </w:tr>
      <w:tr w:rsidR="00733893" w:rsidRPr="00E8796A" w14:paraId="272A2ADA" w14:textId="34950A89" w:rsidTr="001C05AF">
        <w:trPr>
          <w:jc w:val="center"/>
        </w:trPr>
        <w:tc>
          <w:tcPr>
            <w:tcW w:w="596" w:type="dxa"/>
            <w:vAlign w:val="center"/>
          </w:tcPr>
          <w:p w14:paraId="272A2AD3" w14:textId="77777777" w:rsidR="00733893" w:rsidRDefault="00733893" w:rsidP="00733893">
            <w:pPr>
              <w:rPr>
                <w:lang w:val="en-US"/>
              </w:rPr>
            </w:pPr>
            <w:r>
              <w:rPr>
                <w:lang w:val="en-US"/>
              </w:rPr>
              <w:t>7.</w:t>
            </w:r>
          </w:p>
        </w:tc>
        <w:tc>
          <w:tcPr>
            <w:tcW w:w="1667" w:type="dxa"/>
          </w:tcPr>
          <w:p w14:paraId="272A2AD4" w14:textId="71D0AC4E" w:rsidR="00733893" w:rsidRDefault="00733893" w:rsidP="00733893">
            <w:r>
              <w:t>„Taško teatras“</w:t>
            </w:r>
          </w:p>
        </w:tc>
        <w:tc>
          <w:tcPr>
            <w:tcW w:w="1276" w:type="dxa"/>
          </w:tcPr>
          <w:p w14:paraId="272A2AD5" w14:textId="77777777" w:rsidR="00733893" w:rsidRPr="00B669D8" w:rsidRDefault="00733893" w:rsidP="00733893">
            <w:r>
              <w:t>VšĮ</w:t>
            </w:r>
          </w:p>
        </w:tc>
        <w:tc>
          <w:tcPr>
            <w:tcW w:w="2268" w:type="dxa"/>
          </w:tcPr>
          <w:p w14:paraId="272A2AD6" w14:textId="77777777" w:rsidR="00733893" w:rsidRPr="007B50A2" w:rsidRDefault="00733893" w:rsidP="00733893">
            <w:pPr>
              <w:rPr>
                <w:lang w:val="en-GB"/>
              </w:rPr>
            </w:pPr>
            <w:r>
              <w:t>„Taško“ teatro veiklos sklaida</w:t>
            </w:r>
          </w:p>
        </w:tc>
        <w:tc>
          <w:tcPr>
            <w:tcW w:w="1559" w:type="dxa"/>
          </w:tcPr>
          <w:p w14:paraId="272A2AD7" w14:textId="77777777" w:rsidR="00733893" w:rsidRDefault="00733893" w:rsidP="00733893">
            <w:pPr>
              <w:tabs>
                <w:tab w:val="left" w:pos="720"/>
                <w:tab w:val="left" w:pos="993"/>
              </w:tabs>
              <w:overflowPunct w:val="0"/>
              <w:autoSpaceDE w:val="0"/>
              <w:autoSpaceDN w:val="0"/>
              <w:adjustRightInd w:val="0"/>
              <w:jc w:val="center"/>
              <w:rPr>
                <w:lang w:val="en-GB"/>
              </w:rPr>
            </w:pPr>
            <w:r>
              <w:rPr>
                <w:lang w:val="en-GB"/>
              </w:rPr>
              <w:t>67</w:t>
            </w:r>
          </w:p>
        </w:tc>
        <w:tc>
          <w:tcPr>
            <w:tcW w:w="1560" w:type="dxa"/>
          </w:tcPr>
          <w:p w14:paraId="272A2AD8" w14:textId="77777777" w:rsidR="00733893" w:rsidRDefault="00733893" w:rsidP="00733893">
            <w:pPr>
              <w:tabs>
                <w:tab w:val="left" w:pos="720"/>
                <w:tab w:val="left" w:pos="993"/>
              </w:tabs>
              <w:overflowPunct w:val="0"/>
              <w:autoSpaceDE w:val="0"/>
              <w:autoSpaceDN w:val="0"/>
              <w:adjustRightInd w:val="0"/>
              <w:jc w:val="center"/>
            </w:pPr>
            <w:r>
              <w:t>4230</w:t>
            </w:r>
          </w:p>
        </w:tc>
        <w:tc>
          <w:tcPr>
            <w:tcW w:w="1417" w:type="dxa"/>
          </w:tcPr>
          <w:p w14:paraId="272A2AD9" w14:textId="77777777" w:rsidR="00733893" w:rsidRDefault="00733893" w:rsidP="00733893">
            <w:pPr>
              <w:tabs>
                <w:tab w:val="left" w:pos="720"/>
                <w:tab w:val="left" w:pos="993"/>
              </w:tabs>
              <w:overflowPunct w:val="0"/>
              <w:autoSpaceDE w:val="0"/>
              <w:autoSpaceDN w:val="0"/>
              <w:adjustRightInd w:val="0"/>
              <w:jc w:val="center"/>
            </w:pPr>
          </w:p>
        </w:tc>
      </w:tr>
      <w:tr w:rsidR="00733893" w:rsidRPr="00E8796A" w14:paraId="272A2ADD" w14:textId="01EEF5F7" w:rsidTr="001C05AF">
        <w:trPr>
          <w:jc w:val="center"/>
        </w:trPr>
        <w:tc>
          <w:tcPr>
            <w:tcW w:w="7366" w:type="dxa"/>
            <w:gridSpan w:val="5"/>
            <w:vAlign w:val="center"/>
          </w:tcPr>
          <w:p w14:paraId="272A2ADB" w14:textId="77777777" w:rsidR="00733893" w:rsidRDefault="00733893" w:rsidP="00733893">
            <w:pPr>
              <w:tabs>
                <w:tab w:val="left" w:pos="720"/>
                <w:tab w:val="left" w:pos="993"/>
              </w:tabs>
              <w:overflowPunct w:val="0"/>
              <w:autoSpaceDE w:val="0"/>
              <w:autoSpaceDN w:val="0"/>
              <w:adjustRightInd w:val="0"/>
              <w:jc w:val="right"/>
              <w:rPr>
                <w:b/>
              </w:rPr>
            </w:pPr>
            <w:r w:rsidRPr="00E8796A">
              <w:rPr>
                <w:b/>
              </w:rPr>
              <w:t xml:space="preserve">Iš viso: </w:t>
            </w:r>
          </w:p>
        </w:tc>
        <w:tc>
          <w:tcPr>
            <w:tcW w:w="2977" w:type="dxa"/>
            <w:gridSpan w:val="2"/>
          </w:tcPr>
          <w:p w14:paraId="272A2ADC" w14:textId="77777777" w:rsidR="00733893" w:rsidRPr="00E8796A" w:rsidRDefault="00733893" w:rsidP="00733893">
            <w:pPr>
              <w:tabs>
                <w:tab w:val="left" w:pos="720"/>
                <w:tab w:val="left" w:pos="993"/>
              </w:tabs>
              <w:overflowPunct w:val="0"/>
              <w:autoSpaceDE w:val="0"/>
              <w:autoSpaceDN w:val="0"/>
              <w:adjustRightInd w:val="0"/>
              <w:rPr>
                <w:b/>
              </w:rPr>
            </w:pPr>
            <w:r>
              <w:rPr>
                <w:b/>
              </w:rPr>
              <w:t>49</w:t>
            </w:r>
            <w:r w:rsidRPr="00E8796A">
              <w:rPr>
                <w:b/>
              </w:rPr>
              <w:t> </w:t>
            </w:r>
            <w:r>
              <w:rPr>
                <w:b/>
              </w:rPr>
              <w:t>73</w:t>
            </w:r>
            <w:r w:rsidRPr="00E8796A">
              <w:rPr>
                <w:b/>
              </w:rPr>
              <w:t xml:space="preserve">0 </w:t>
            </w:r>
            <w:proofErr w:type="spellStart"/>
            <w:r w:rsidRPr="00E8796A">
              <w:rPr>
                <w:b/>
              </w:rPr>
              <w:t>Eur</w:t>
            </w:r>
            <w:proofErr w:type="spellEnd"/>
          </w:p>
        </w:tc>
      </w:tr>
      <w:tr w:rsidR="00733893" w:rsidRPr="00E8796A" w14:paraId="1D2929EF" w14:textId="77777777" w:rsidTr="00BD76C0">
        <w:trPr>
          <w:jc w:val="center"/>
        </w:trPr>
        <w:tc>
          <w:tcPr>
            <w:tcW w:w="10343" w:type="dxa"/>
            <w:gridSpan w:val="7"/>
            <w:vAlign w:val="center"/>
          </w:tcPr>
          <w:p w14:paraId="35AF324B" w14:textId="688D42E5" w:rsidR="00733893" w:rsidRPr="004E265E" w:rsidRDefault="00733893" w:rsidP="00733893">
            <w:pPr>
              <w:pStyle w:val="Sraopastraipa"/>
              <w:numPr>
                <w:ilvl w:val="0"/>
                <w:numId w:val="1"/>
              </w:numPr>
              <w:tabs>
                <w:tab w:val="left" w:pos="720"/>
                <w:tab w:val="left" w:pos="993"/>
              </w:tabs>
              <w:overflowPunct w:val="0"/>
              <w:autoSpaceDE w:val="0"/>
              <w:autoSpaceDN w:val="0"/>
              <w:adjustRightInd w:val="0"/>
              <w:jc w:val="both"/>
              <w:rPr>
                <w:b/>
              </w:rPr>
            </w:pPr>
            <w:r w:rsidRPr="004E265E">
              <w:rPr>
                <w:b/>
              </w:rPr>
              <w:t>„KLAIPĖDOJE RENGIAMI TĘSTINIAI TARPTAUTINIAI KULTŪROS AR MENO FESTIVALIAI“</w:t>
            </w:r>
          </w:p>
        </w:tc>
      </w:tr>
      <w:tr w:rsidR="00733893" w:rsidRPr="00E8796A" w14:paraId="272A2AE7" w14:textId="366E5255" w:rsidTr="001C05AF">
        <w:trPr>
          <w:jc w:val="center"/>
        </w:trPr>
        <w:tc>
          <w:tcPr>
            <w:tcW w:w="596" w:type="dxa"/>
            <w:vAlign w:val="center"/>
          </w:tcPr>
          <w:p w14:paraId="272A2AE0" w14:textId="77777777" w:rsidR="00733893" w:rsidRPr="00C858F3" w:rsidRDefault="00733893" w:rsidP="00733893">
            <w:pPr>
              <w:rPr>
                <w:lang w:val="en-GB"/>
              </w:rPr>
            </w:pPr>
            <w:r>
              <w:rPr>
                <w:lang w:val="en-GB"/>
              </w:rPr>
              <w:t>1.</w:t>
            </w:r>
          </w:p>
        </w:tc>
        <w:tc>
          <w:tcPr>
            <w:tcW w:w="1667" w:type="dxa"/>
          </w:tcPr>
          <w:p w14:paraId="272A2AE1" w14:textId="77777777" w:rsidR="00733893" w:rsidRPr="00C858F3" w:rsidRDefault="00733893" w:rsidP="00733893">
            <w:r>
              <w:t>Menininkų grupė „Žuvies akis“</w:t>
            </w:r>
          </w:p>
        </w:tc>
        <w:tc>
          <w:tcPr>
            <w:tcW w:w="1276" w:type="dxa"/>
          </w:tcPr>
          <w:p w14:paraId="272A2AE2" w14:textId="77777777" w:rsidR="00733893" w:rsidRPr="00B669D8" w:rsidRDefault="00733893" w:rsidP="00733893">
            <w:r>
              <w:t>Asociacija</w:t>
            </w:r>
          </w:p>
        </w:tc>
        <w:tc>
          <w:tcPr>
            <w:tcW w:w="2268" w:type="dxa"/>
          </w:tcPr>
          <w:p w14:paraId="272A2AE3" w14:textId="194B4CCD" w:rsidR="00733893" w:rsidRDefault="00733893" w:rsidP="00733893">
            <w:r>
              <w:t>Tarptautinis menų festivalis „Platforma“</w:t>
            </w:r>
          </w:p>
        </w:tc>
        <w:tc>
          <w:tcPr>
            <w:tcW w:w="1559" w:type="dxa"/>
          </w:tcPr>
          <w:p w14:paraId="272A2AE4" w14:textId="77777777" w:rsidR="00733893" w:rsidRDefault="00733893" w:rsidP="00733893">
            <w:pPr>
              <w:tabs>
                <w:tab w:val="left" w:pos="720"/>
                <w:tab w:val="left" w:pos="993"/>
              </w:tabs>
              <w:overflowPunct w:val="0"/>
              <w:autoSpaceDE w:val="0"/>
              <w:autoSpaceDN w:val="0"/>
              <w:adjustRightInd w:val="0"/>
              <w:jc w:val="center"/>
              <w:rPr>
                <w:lang w:val="en-GB"/>
              </w:rPr>
            </w:pPr>
            <w:r>
              <w:rPr>
                <w:lang w:val="en-GB"/>
              </w:rPr>
              <w:t>93</w:t>
            </w:r>
          </w:p>
        </w:tc>
        <w:tc>
          <w:tcPr>
            <w:tcW w:w="1560" w:type="dxa"/>
          </w:tcPr>
          <w:p w14:paraId="272A2AE5" w14:textId="77777777" w:rsidR="00733893" w:rsidRDefault="00733893" w:rsidP="00733893">
            <w:pPr>
              <w:tabs>
                <w:tab w:val="left" w:pos="720"/>
                <w:tab w:val="left" w:pos="993"/>
              </w:tabs>
              <w:overflowPunct w:val="0"/>
              <w:autoSpaceDE w:val="0"/>
              <w:autoSpaceDN w:val="0"/>
              <w:adjustRightInd w:val="0"/>
              <w:jc w:val="center"/>
            </w:pPr>
            <w:r>
              <w:t>30 000</w:t>
            </w:r>
          </w:p>
        </w:tc>
        <w:tc>
          <w:tcPr>
            <w:tcW w:w="1417" w:type="dxa"/>
          </w:tcPr>
          <w:p w14:paraId="272A2AE6" w14:textId="77777777" w:rsidR="00733893" w:rsidRDefault="00733893" w:rsidP="00733893">
            <w:pPr>
              <w:tabs>
                <w:tab w:val="left" w:pos="720"/>
                <w:tab w:val="left" w:pos="993"/>
              </w:tabs>
              <w:overflowPunct w:val="0"/>
              <w:autoSpaceDE w:val="0"/>
              <w:autoSpaceDN w:val="0"/>
              <w:adjustRightInd w:val="0"/>
              <w:jc w:val="both"/>
            </w:pPr>
          </w:p>
        </w:tc>
      </w:tr>
      <w:tr w:rsidR="00733893" w:rsidRPr="00E8796A" w14:paraId="272A2AEF" w14:textId="644A0472" w:rsidTr="001C05AF">
        <w:trPr>
          <w:jc w:val="center"/>
        </w:trPr>
        <w:tc>
          <w:tcPr>
            <w:tcW w:w="596" w:type="dxa"/>
            <w:vAlign w:val="center"/>
          </w:tcPr>
          <w:p w14:paraId="272A2AE8" w14:textId="77777777" w:rsidR="00733893" w:rsidRDefault="00733893" w:rsidP="00733893">
            <w:pPr>
              <w:rPr>
                <w:lang w:val="en-US"/>
              </w:rPr>
            </w:pPr>
            <w:r>
              <w:rPr>
                <w:lang w:val="en-US"/>
              </w:rPr>
              <w:t>2.</w:t>
            </w:r>
          </w:p>
        </w:tc>
        <w:tc>
          <w:tcPr>
            <w:tcW w:w="1667" w:type="dxa"/>
          </w:tcPr>
          <w:p w14:paraId="272A2AE9" w14:textId="77777777" w:rsidR="00733893" w:rsidRDefault="00733893" w:rsidP="00733893">
            <w:r>
              <w:t>Klaipėdos jaunimo teatras</w:t>
            </w:r>
          </w:p>
        </w:tc>
        <w:tc>
          <w:tcPr>
            <w:tcW w:w="1276" w:type="dxa"/>
          </w:tcPr>
          <w:p w14:paraId="272A2AEA" w14:textId="77777777" w:rsidR="00733893" w:rsidRPr="00B669D8" w:rsidRDefault="00733893" w:rsidP="00733893">
            <w:r>
              <w:t>VšĮ</w:t>
            </w:r>
          </w:p>
        </w:tc>
        <w:tc>
          <w:tcPr>
            <w:tcW w:w="2268" w:type="dxa"/>
          </w:tcPr>
          <w:p w14:paraId="272A2AEB" w14:textId="77777777" w:rsidR="00733893" w:rsidRPr="00FE2406" w:rsidRDefault="00733893" w:rsidP="00733893">
            <w:r>
              <w:t xml:space="preserve">Kasmetinis tarptautinis teatro festivalis – forumas „Jauno teatro dienos </w:t>
            </w:r>
            <w:r>
              <w:rPr>
                <w:lang w:val="en-GB"/>
              </w:rPr>
              <w:t>2020</w:t>
            </w:r>
            <w:r>
              <w:rPr>
                <w:lang w:val="en-US"/>
              </w:rPr>
              <w:t>”</w:t>
            </w:r>
          </w:p>
        </w:tc>
        <w:tc>
          <w:tcPr>
            <w:tcW w:w="1559" w:type="dxa"/>
          </w:tcPr>
          <w:p w14:paraId="272A2AEC" w14:textId="77777777" w:rsidR="00733893" w:rsidRDefault="00733893" w:rsidP="00733893">
            <w:pPr>
              <w:tabs>
                <w:tab w:val="left" w:pos="720"/>
                <w:tab w:val="left" w:pos="993"/>
              </w:tabs>
              <w:overflowPunct w:val="0"/>
              <w:autoSpaceDE w:val="0"/>
              <w:autoSpaceDN w:val="0"/>
              <w:adjustRightInd w:val="0"/>
              <w:jc w:val="center"/>
              <w:rPr>
                <w:lang w:val="en-GB"/>
              </w:rPr>
            </w:pPr>
            <w:r>
              <w:rPr>
                <w:lang w:val="en-GB"/>
              </w:rPr>
              <w:t>85</w:t>
            </w:r>
          </w:p>
        </w:tc>
        <w:tc>
          <w:tcPr>
            <w:tcW w:w="1560" w:type="dxa"/>
          </w:tcPr>
          <w:p w14:paraId="272A2AED" w14:textId="77777777" w:rsidR="00733893" w:rsidRDefault="00733893" w:rsidP="00733893">
            <w:pPr>
              <w:tabs>
                <w:tab w:val="left" w:pos="720"/>
                <w:tab w:val="left" w:pos="993"/>
              </w:tabs>
              <w:overflowPunct w:val="0"/>
              <w:autoSpaceDE w:val="0"/>
              <w:autoSpaceDN w:val="0"/>
              <w:adjustRightInd w:val="0"/>
              <w:jc w:val="center"/>
            </w:pPr>
            <w:r>
              <w:t>20 000</w:t>
            </w:r>
          </w:p>
        </w:tc>
        <w:tc>
          <w:tcPr>
            <w:tcW w:w="1417" w:type="dxa"/>
          </w:tcPr>
          <w:p w14:paraId="272A2AEE" w14:textId="77777777" w:rsidR="00733893" w:rsidRDefault="00733893" w:rsidP="00733893">
            <w:pPr>
              <w:tabs>
                <w:tab w:val="left" w:pos="720"/>
                <w:tab w:val="left" w:pos="993"/>
              </w:tabs>
              <w:overflowPunct w:val="0"/>
              <w:autoSpaceDE w:val="0"/>
              <w:autoSpaceDN w:val="0"/>
              <w:adjustRightInd w:val="0"/>
              <w:jc w:val="both"/>
            </w:pPr>
          </w:p>
        </w:tc>
      </w:tr>
      <w:tr w:rsidR="00733893" w:rsidRPr="00E8796A" w14:paraId="272A2AF7" w14:textId="4D4953B9" w:rsidTr="001C05AF">
        <w:trPr>
          <w:jc w:val="center"/>
        </w:trPr>
        <w:tc>
          <w:tcPr>
            <w:tcW w:w="596" w:type="dxa"/>
            <w:vAlign w:val="center"/>
          </w:tcPr>
          <w:p w14:paraId="272A2AF0" w14:textId="77777777" w:rsidR="00733893" w:rsidRDefault="00733893" w:rsidP="00733893">
            <w:pPr>
              <w:rPr>
                <w:lang w:val="en-US"/>
              </w:rPr>
            </w:pPr>
            <w:r>
              <w:rPr>
                <w:lang w:val="en-US"/>
              </w:rPr>
              <w:t>3.</w:t>
            </w:r>
          </w:p>
        </w:tc>
        <w:tc>
          <w:tcPr>
            <w:tcW w:w="1667" w:type="dxa"/>
          </w:tcPr>
          <w:p w14:paraId="272A2AF1" w14:textId="332D2BF9" w:rsidR="00733893" w:rsidRDefault="00733893" w:rsidP="00733893">
            <w:r>
              <w:t>„Klaipėdos džiazo festivalis“</w:t>
            </w:r>
          </w:p>
        </w:tc>
        <w:tc>
          <w:tcPr>
            <w:tcW w:w="1276" w:type="dxa"/>
          </w:tcPr>
          <w:p w14:paraId="272A2AF2" w14:textId="77777777" w:rsidR="00733893" w:rsidRPr="00B669D8" w:rsidRDefault="00733893" w:rsidP="00733893">
            <w:r>
              <w:t>Asociacija</w:t>
            </w:r>
          </w:p>
        </w:tc>
        <w:tc>
          <w:tcPr>
            <w:tcW w:w="2268" w:type="dxa"/>
          </w:tcPr>
          <w:p w14:paraId="272A2AF3" w14:textId="77777777" w:rsidR="00733893" w:rsidRDefault="00733893" w:rsidP="00733893">
            <w:r>
              <w:t>XXVI Klaipėdos pilies džiazo festivalis</w:t>
            </w:r>
          </w:p>
        </w:tc>
        <w:tc>
          <w:tcPr>
            <w:tcW w:w="1559" w:type="dxa"/>
          </w:tcPr>
          <w:p w14:paraId="272A2AF4" w14:textId="77777777" w:rsidR="00733893" w:rsidRDefault="00733893" w:rsidP="00733893">
            <w:pPr>
              <w:tabs>
                <w:tab w:val="left" w:pos="720"/>
                <w:tab w:val="left" w:pos="993"/>
              </w:tabs>
              <w:overflowPunct w:val="0"/>
              <w:autoSpaceDE w:val="0"/>
              <w:autoSpaceDN w:val="0"/>
              <w:adjustRightInd w:val="0"/>
              <w:jc w:val="center"/>
              <w:rPr>
                <w:lang w:val="en-GB"/>
              </w:rPr>
            </w:pPr>
            <w:r>
              <w:rPr>
                <w:lang w:val="en-GB"/>
              </w:rPr>
              <w:t>82</w:t>
            </w:r>
          </w:p>
        </w:tc>
        <w:tc>
          <w:tcPr>
            <w:tcW w:w="1560" w:type="dxa"/>
          </w:tcPr>
          <w:p w14:paraId="272A2AF5" w14:textId="77777777" w:rsidR="00733893" w:rsidRDefault="00733893" w:rsidP="00733893">
            <w:pPr>
              <w:tabs>
                <w:tab w:val="left" w:pos="720"/>
                <w:tab w:val="left" w:pos="993"/>
              </w:tabs>
              <w:overflowPunct w:val="0"/>
              <w:autoSpaceDE w:val="0"/>
              <w:autoSpaceDN w:val="0"/>
              <w:adjustRightInd w:val="0"/>
              <w:jc w:val="center"/>
            </w:pPr>
            <w:r>
              <w:t>40 000</w:t>
            </w:r>
          </w:p>
        </w:tc>
        <w:tc>
          <w:tcPr>
            <w:tcW w:w="1417" w:type="dxa"/>
          </w:tcPr>
          <w:p w14:paraId="272A2AF6" w14:textId="77777777" w:rsidR="00733893" w:rsidRPr="00B7791B" w:rsidRDefault="00733893" w:rsidP="00733893">
            <w:pPr>
              <w:tabs>
                <w:tab w:val="left" w:pos="720"/>
                <w:tab w:val="left" w:pos="993"/>
              </w:tabs>
              <w:overflowPunct w:val="0"/>
              <w:autoSpaceDE w:val="0"/>
              <w:autoSpaceDN w:val="0"/>
              <w:adjustRightInd w:val="0"/>
              <w:jc w:val="both"/>
            </w:pPr>
          </w:p>
        </w:tc>
      </w:tr>
      <w:tr w:rsidR="00733893" w:rsidRPr="00E8796A" w14:paraId="272A2AFF" w14:textId="64C88A3C" w:rsidTr="001C05AF">
        <w:trPr>
          <w:jc w:val="center"/>
        </w:trPr>
        <w:tc>
          <w:tcPr>
            <w:tcW w:w="596" w:type="dxa"/>
            <w:vAlign w:val="center"/>
          </w:tcPr>
          <w:p w14:paraId="272A2AF8" w14:textId="77777777" w:rsidR="00733893" w:rsidRDefault="00733893" w:rsidP="00733893">
            <w:pPr>
              <w:rPr>
                <w:lang w:val="en-US"/>
              </w:rPr>
            </w:pPr>
            <w:r>
              <w:rPr>
                <w:lang w:val="en-US"/>
              </w:rPr>
              <w:t>4.</w:t>
            </w:r>
          </w:p>
        </w:tc>
        <w:tc>
          <w:tcPr>
            <w:tcW w:w="1667" w:type="dxa"/>
          </w:tcPr>
          <w:p w14:paraId="272A2AF9" w14:textId="43510E8B" w:rsidR="00733893" w:rsidRDefault="00733893" w:rsidP="00733893">
            <w:r>
              <w:t>Klaipėdos apskrities viešoji Ievos Simonaitytės biblioteka</w:t>
            </w:r>
          </w:p>
        </w:tc>
        <w:tc>
          <w:tcPr>
            <w:tcW w:w="1276" w:type="dxa"/>
          </w:tcPr>
          <w:p w14:paraId="272A2AFA" w14:textId="77777777" w:rsidR="00733893" w:rsidRPr="00B669D8" w:rsidRDefault="00733893" w:rsidP="00733893">
            <w:r>
              <w:t>Biudžetinė įstaiga</w:t>
            </w:r>
          </w:p>
        </w:tc>
        <w:tc>
          <w:tcPr>
            <w:tcW w:w="2268" w:type="dxa"/>
          </w:tcPr>
          <w:p w14:paraId="272A2AFB" w14:textId="77777777" w:rsidR="00733893" w:rsidRDefault="00733893" w:rsidP="00733893">
            <w:r>
              <w:t>Tarptautinė VIII Klaipėdos knygų mugė</w:t>
            </w:r>
          </w:p>
        </w:tc>
        <w:tc>
          <w:tcPr>
            <w:tcW w:w="1559" w:type="dxa"/>
          </w:tcPr>
          <w:p w14:paraId="272A2AFC" w14:textId="77777777" w:rsidR="00733893" w:rsidRDefault="00733893" w:rsidP="00733893">
            <w:pPr>
              <w:tabs>
                <w:tab w:val="left" w:pos="720"/>
                <w:tab w:val="left" w:pos="993"/>
              </w:tabs>
              <w:overflowPunct w:val="0"/>
              <w:autoSpaceDE w:val="0"/>
              <w:autoSpaceDN w:val="0"/>
              <w:adjustRightInd w:val="0"/>
              <w:jc w:val="center"/>
              <w:rPr>
                <w:lang w:val="en-GB"/>
              </w:rPr>
            </w:pPr>
            <w:r>
              <w:rPr>
                <w:lang w:val="en-GB"/>
              </w:rPr>
              <w:t>80</w:t>
            </w:r>
          </w:p>
        </w:tc>
        <w:tc>
          <w:tcPr>
            <w:tcW w:w="1560" w:type="dxa"/>
          </w:tcPr>
          <w:p w14:paraId="272A2AFD" w14:textId="77777777" w:rsidR="00733893" w:rsidRDefault="00733893" w:rsidP="00733893">
            <w:pPr>
              <w:tabs>
                <w:tab w:val="left" w:pos="720"/>
                <w:tab w:val="left" w:pos="993"/>
              </w:tabs>
              <w:overflowPunct w:val="0"/>
              <w:autoSpaceDE w:val="0"/>
              <w:autoSpaceDN w:val="0"/>
              <w:adjustRightInd w:val="0"/>
              <w:jc w:val="center"/>
            </w:pPr>
            <w:r>
              <w:t>20490</w:t>
            </w:r>
          </w:p>
        </w:tc>
        <w:tc>
          <w:tcPr>
            <w:tcW w:w="1417" w:type="dxa"/>
          </w:tcPr>
          <w:p w14:paraId="272A2AFE" w14:textId="77777777" w:rsidR="00733893" w:rsidRDefault="00733893" w:rsidP="00733893">
            <w:pPr>
              <w:tabs>
                <w:tab w:val="left" w:pos="720"/>
                <w:tab w:val="left" w:pos="993"/>
              </w:tabs>
              <w:overflowPunct w:val="0"/>
              <w:autoSpaceDE w:val="0"/>
              <w:autoSpaceDN w:val="0"/>
              <w:adjustRightInd w:val="0"/>
              <w:jc w:val="both"/>
            </w:pPr>
          </w:p>
        </w:tc>
      </w:tr>
      <w:tr w:rsidR="00733893" w:rsidRPr="00E8796A" w14:paraId="272A2B07" w14:textId="0F6A0D96" w:rsidTr="001C05AF">
        <w:trPr>
          <w:jc w:val="center"/>
        </w:trPr>
        <w:tc>
          <w:tcPr>
            <w:tcW w:w="596" w:type="dxa"/>
            <w:vAlign w:val="center"/>
          </w:tcPr>
          <w:p w14:paraId="272A2B00" w14:textId="77777777" w:rsidR="00733893" w:rsidRDefault="00733893" w:rsidP="00733893">
            <w:pPr>
              <w:rPr>
                <w:lang w:val="en-US"/>
              </w:rPr>
            </w:pPr>
            <w:r>
              <w:rPr>
                <w:lang w:val="en-US"/>
              </w:rPr>
              <w:t>5.</w:t>
            </w:r>
          </w:p>
        </w:tc>
        <w:tc>
          <w:tcPr>
            <w:tcW w:w="1667" w:type="dxa"/>
          </w:tcPr>
          <w:p w14:paraId="272A2B01" w14:textId="77777777" w:rsidR="00733893" w:rsidRDefault="00733893" w:rsidP="00733893">
            <w:r>
              <w:t>Klaipėdos dramos teatras</w:t>
            </w:r>
          </w:p>
        </w:tc>
        <w:tc>
          <w:tcPr>
            <w:tcW w:w="1276" w:type="dxa"/>
          </w:tcPr>
          <w:p w14:paraId="272A2B02" w14:textId="77777777" w:rsidR="00733893" w:rsidRPr="00B669D8" w:rsidRDefault="00733893" w:rsidP="00733893">
            <w:r>
              <w:t>Biudžetinė įstaiga</w:t>
            </w:r>
          </w:p>
        </w:tc>
        <w:tc>
          <w:tcPr>
            <w:tcW w:w="2268" w:type="dxa"/>
          </w:tcPr>
          <w:p w14:paraId="272A2B03" w14:textId="77777777" w:rsidR="00733893" w:rsidRPr="00FE2406" w:rsidRDefault="00733893" w:rsidP="00733893">
            <w:pPr>
              <w:rPr>
                <w:lang w:val="en-GB"/>
              </w:rPr>
            </w:pPr>
            <w:r>
              <w:t>Tarptautinis teatro festivalis „</w:t>
            </w:r>
            <w:proofErr w:type="spellStart"/>
            <w:r>
              <w:t>TheATRIUM</w:t>
            </w:r>
            <w:proofErr w:type="spellEnd"/>
            <w:r>
              <w:t xml:space="preserve">“ </w:t>
            </w:r>
            <w:r>
              <w:rPr>
                <w:lang w:val="en-GB"/>
              </w:rPr>
              <w:t>2020</w:t>
            </w:r>
          </w:p>
        </w:tc>
        <w:tc>
          <w:tcPr>
            <w:tcW w:w="1559" w:type="dxa"/>
          </w:tcPr>
          <w:p w14:paraId="272A2B04" w14:textId="77777777" w:rsidR="00733893" w:rsidRDefault="00733893" w:rsidP="00733893">
            <w:pPr>
              <w:tabs>
                <w:tab w:val="left" w:pos="720"/>
                <w:tab w:val="left" w:pos="993"/>
              </w:tabs>
              <w:overflowPunct w:val="0"/>
              <w:autoSpaceDE w:val="0"/>
              <w:autoSpaceDN w:val="0"/>
              <w:adjustRightInd w:val="0"/>
              <w:jc w:val="center"/>
              <w:rPr>
                <w:lang w:val="en-GB"/>
              </w:rPr>
            </w:pPr>
            <w:r>
              <w:rPr>
                <w:lang w:val="en-GB"/>
              </w:rPr>
              <w:t>80</w:t>
            </w:r>
          </w:p>
        </w:tc>
        <w:tc>
          <w:tcPr>
            <w:tcW w:w="1560" w:type="dxa"/>
          </w:tcPr>
          <w:p w14:paraId="272A2B05" w14:textId="77777777" w:rsidR="00733893" w:rsidRDefault="00733893" w:rsidP="00733893">
            <w:pPr>
              <w:tabs>
                <w:tab w:val="left" w:pos="720"/>
                <w:tab w:val="left" w:pos="993"/>
              </w:tabs>
              <w:overflowPunct w:val="0"/>
              <w:autoSpaceDE w:val="0"/>
              <w:autoSpaceDN w:val="0"/>
              <w:adjustRightInd w:val="0"/>
              <w:jc w:val="center"/>
            </w:pPr>
            <w:r>
              <w:t>32 000</w:t>
            </w:r>
          </w:p>
        </w:tc>
        <w:tc>
          <w:tcPr>
            <w:tcW w:w="1417" w:type="dxa"/>
          </w:tcPr>
          <w:p w14:paraId="272A2B06" w14:textId="77777777" w:rsidR="00733893" w:rsidRDefault="00733893" w:rsidP="00733893">
            <w:pPr>
              <w:tabs>
                <w:tab w:val="left" w:pos="720"/>
                <w:tab w:val="left" w:pos="993"/>
              </w:tabs>
              <w:overflowPunct w:val="0"/>
              <w:autoSpaceDE w:val="0"/>
              <w:autoSpaceDN w:val="0"/>
              <w:adjustRightInd w:val="0"/>
              <w:jc w:val="both"/>
            </w:pPr>
          </w:p>
        </w:tc>
      </w:tr>
      <w:tr w:rsidR="00733893" w:rsidRPr="00E8796A" w14:paraId="272A2B0F" w14:textId="2D91CBA7" w:rsidTr="001C05AF">
        <w:trPr>
          <w:jc w:val="center"/>
        </w:trPr>
        <w:tc>
          <w:tcPr>
            <w:tcW w:w="596" w:type="dxa"/>
            <w:vAlign w:val="center"/>
          </w:tcPr>
          <w:p w14:paraId="272A2B08" w14:textId="77777777" w:rsidR="00733893" w:rsidRDefault="00733893" w:rsidP="00733893">
            <w:pPr>
              <w:rPr>
                <w:lang w:val="en-US"/>
              </w:rPr>
            </w:pPr>
            <w:r>
              <w:rPr>
                <w:lang w:val="en-US"/>
              </w:rPr>
              <w:t>6.</w:t>
            </w:r>
          </w:p>
        </w:tc>
        <w:tc>
          <w:tcPr>
            <w:tcW w:w="1667" w:type="dxa"/>
          </w:tcPr>
          <w:p w14:paraId="272A2B09" w14:textId="77777777" w:rsidR="00733893" w:rsidRDefault="00733893" w:rsidP="00733893">
            <w:r>
              <w:t>Klaipėdos valstybinis muzikinis teatras</w:t>
            </w:r>
          </w:p>
        </w:tc>
        <w:tc>
          <w:tcPr>
            <w:tcW w:w="1276" w:type="dxa"/>
          </w:tcPr>
          <w:p w14:paraId="272A2B0A" w14:textId="77777777" w:rsidR="00733893" w:rsidRPr="00B669D8" w:rsidRDefault="00733893" w:rsidP="00733893">
            <w:r>
              <w:t>Biudžetinė įstaiga</w:t>
            </w:r>
          </w:p>
        </w:tc>
        <w:tc>
          <w:tcPr>
            <w:tcW w:w="2268" w:type="dxa"/>
          </w:tcPr>
          <w:p w14:paraId="272A2B0B" w14:textId="77777777" w:rsidR="00733893" w:rsidRPr="00FE2406" w:rsidRDefault="00733893" w:rsidP="00733893">
            <w:r>
              <w:t>Tarptautinis menų festivalis „Muzikinis rugpjūtis pajūryje“</w:t>
            </w:r>
          </w:p>
        </w:tc>
        <w:tc>
          <w:tcPr>
            <w:tcW w:w="1559" w:type="dxa"/>
          </w:tcPr>
          <w:p w14:paraId="272A2B0C" w14:textId="77777777" w:rsidR="00733893" w:rsidRDefault="00733893" w:rsidP="00733893">
            <w:pPr>
              <w:tabs>
                <w:tab w:val="left" w:pos="720"/>
                <w:tab w:val="left" w:pos="993"/>
              </w:tabs>
              <w:overflowPunct w:val="0"/>
              <w:autoSpaceDE w:val="0"/>
              <w:autoSpaceDN w:val="0"/>
              <w:adjustRightInd w:val="0"/>
              <w:jc w:val="center"/>
              <w:rPr>
                <w:lang w:val="en-GB"/>
              </w:rPr>
            </w:pPr>
            <w:r>
              <w:rPr>
                <w:lang w:val="en-GB"/>
              </w:rPr>
              <w:t>78</w:t>
            </w:r>
          </w:p>
        </w:tc>
        <w:tc>
          <w:tcPr>
            <w:tcW w:w="1560" w:type="dxa"/>
          </w:tcPr>
          <w:p w14:paraId="272A2B0D" w14:textId="77777777" w:rsidR="00733893" w:rsidRDefault="00733893" w:rsidP="00733893">
            <w:pPr>
              <w:tabs>
                <w:tab w:val="left" w:pos="720"/>
                <w:tab w:val="left" w:pos="993"/>
              </w:tabs>
              <w:overflowPunct w:val="0"/>
              <w:autoSpaceDE w:val="0"/>
              <w:autoSpaceDN w:val="0"/>
              <w:adjustRightInd w:val="0"/>
              <w:jc w:val="center"/>
            </w:pPr>
            <w:r>
              <w:t>30 000</w:t>
            </w:r>
          </w:p>
        </w:tc>
        <w:tc>
          <w:tcPr>
            <w:tcW w:w="1417" w:type="dxa"/>
          </w:tcPr>
          <w:p w14:paraId="272A2B0E" w14:textId="77777777" w:rsidR="00733893" w:rsidRPr="00B7791B" w:rsidRDefault="00733893" w:rsidP="00733893">
            <w:pPr>
              <w:tabs>
                <w:tab w:val="left" w:pos="720"/>
                <w:tab w:val="left" w:pos="993"/>
              </w:tabs>
              <w:overflowPunct w:val="0"/>
              <w:autoSpaceDE w:val="0"/>
              <w:autoSpaceDN w:val="0"/>
              <w:adjustRightInd w:val="0"/>
              <w:jc w:val="both"/>
              <w:rPr>
                <w:lang w:val="en-GB"/>
              </w:rPr>
            </w:pPr>
          </w:p>
        </w:tc>
      </w:tr>
      <w:tr w:rsidR="00733893" w:rsidRPr="00E8796A" w14:paraId="272A2B12" w14:textId="544E24A1" w:rsidTr="001C05AF">
        <w:trPr>
          <w:jc w:val="center"/>
        </w:trPr>
        <w:tc>
          <w:tcPr>
            <w:tcW w:w="7366" w:type="dxa"/>
            <w:gridSpan w:val="5"/>
            <w:vAlign w:val="center"/>
          </w:tcPr>
          <w:p w14:paraId="272A2B10" w14:textId="77777777" w:rsidR="00733893" w:rsidRDefault="00733893" w:rsidP="00733893">
            <w:pPr>
              <w:tabs>
                <w:tab w:val="left" w:pos="720"/>
                <w:tab w:val="left" w:pos="993"/>
              </w:tabs>
              <w:overflowPunct w:val="0"/>
              <w:autoSpaceDE w:val="0"/>
              <w:autoSpaceDN w:val="0"/>
              <w:adjustRightInd w:val="0"/>
              <w:jc w:val="right"/>
              <w:rPr>
                <w:b/>
              </w:rPr>
            </w:pPr>
            <w:r w:rsidRPr="00E8796A">
              <w:rPr>
                <w:b/>
              </w:rPr>
              <w:t xml:space="preserve">Iš viso: </w:t>
            </w:r>
          </w:p>
        </w:tc>
        <w:tc>
          <w:tcPr>
            <w:tcW w:w="2977" w:type="dxa"/>
            <w:gridSpan w:val="2"/>
          </w:tcPr>
          <w:p w14:paraId="272A2B11" w14:textId="77777777" w:rsidR="00733893" w:rsidRPr="00E8796A" w:rsidRDefault="00733893" w:rsidP="00733893">
            <w:pPr>
              <w:tabs>
                <w:tab w:val="left" w:pos="720"/>
                <w:tab w:val="left" w:pos="993"/>
              </w:tabs>
              <w:overflowPunct w:val="0"/>
              <w:autoSpaceDE w:val="0"/>
              <w:autoSpaceDN w:val="0"/>
              <w:adjustRightInd w:val="0"/>
              <w:jc w:val="both"/>
              <w:rPr>
                <w:b/>
              </w:rPr>
            </w:pPr>
            <w:r>
              <w:rPr>
                <w:b/>
              </w:rPr>
              <w:t>172</w:t>
            </w:r>
            <w:r w:rsidRPr="00E8796A">
              <w:rPr>
                <w:b/>
              </w:rPr>
              <w:t> </w:t>
            </w:r>
            <w:r>
              <w:rPr>
                <w:b/>
              </w:rPr>
              <w:t>49</w:t>
            </w:r>
            <w:r w:rsidRPr="00E8796A">
              <w:rPr>
                <w:b/>
              </w:rPr>
              <w:t xml:space="preserve">0 </w:t>
            </w:r>
            <w:proofErr w:type="spellStart"/>
            <w:r w:rsidRPr="00E8796A">
              <w:rPr>
                <w:b/>
              </w:rPr>
              <w:t>Eur</w:t>
            </w:r>
            <w:proofErr w:type="spellEnd"/>
          </w:p>
        </w:tc>
      </w:tr>
      <w:tr w:rsidR="00733893" w:rsidRPr="00E8796A" w14:paraId="19FC1C38" w14:textId="77777777" w:rsidTr="00BD76C0">
        <w:trPr>
          <w:jc w:val="center"/>
        </w:trPr>
        <w:tc>
          <w:tcPr>
            <w:tcW w:w="10343" w:type="dxa"/>
            <w:gridSpan w:val="7"/>
            <w:vAlign w:val="center"/>
          </w:tcPr>
          <w:p w14:paraId="7BD79F02" w14:textId="4C5D7756" w:rsidR="00733893" w:rsidRPr="00D5403E" w:rsidRDefault="00733893" w:rsidP="00733893">
            <w:pPr>
              <w:pStyle w:val="Sraopastraipa"/>
              <w:numPr>
                <w:ilvl w:val="0"/>
                <w:numId w:val="1"/>
              </w:numPr>
              <w:tabs>
                <w:tab w:val="left" w:pos="720"/>
                <w:tab w:val="left" w:pos="993"/>
              </w:tabs>
              <w:overflowPunct w:val="0"/>
              <w:autoSpaceDE w:val="0"/>
              <w:autoSpaceDN w:val="0"/>
              <w:adjustRightInd w:val="0"/>
              <w:jc w:val="both"/>
              <w:rPr>
                <w:b/>
              </w:rPr>
            </w:pPr>
            <w:r w:rsidRPr="00D5403E">
              <w:rPr>
                <w:b/>
              </w:rPr>
              <w:lastRenderedPageBreak/>
              <w:t>VIZUALIEJI MENAI (DAILĖ, FOROGRAFIJA, TARPDISCIPLININIS MENAS) IR DIZAINAS</w:t>
            </w:r>
          </w:p>
        </w:tc>
      </w:tr>
      <w:tr w:rsidR="00733893" w:rsidRPr="00E8796A" w14:paraId="272A2B1C" w14:textId="790DFF52" w:rsidTr="001C05AF">
        <w:trPr>
          <w:jc w:val="center"/>
        </w:trPr>
        <w:tc>
          <w:tcPr>
            <w:tcW w:w="596" w:type="dxa"/>
            <w:vAlign w:val="center"/>
          </w:tcPr>
          <w:p w14:paraId="272A2B15" w14:textId="77777777" w:rsidR="00733893" w:rsidRDefault="00733893" w:rsidP="00733893">
            <w:pPr>
              <w:rPr>
                <w:lang w:val="en-US"/>
              </w:rPr>
            </w:pPr>
            <w:r>
              <w:rPr>
                <w:lang w:val="en-US"/>
              </w:rPr>
              <w:t>1.</w:t>
            </w:r>
          </w:p>
        </w:tc>
        <w:tc>
          <w:tcPr>
            <w:tcW w:w="1667" w:type="dxa"/>
          </w:tcPr>
          <w:p w14:paraId="272A2B16" w14:textId="47906C7C" w:rsidR="00733893" w:rsidRPr="00D129AA" w:rsidRDefault="00733893" w:rsidP="00733893">
            <w:r>
              <w:t xml:space="preserve">Lietuvos </w:t>
            </w:r>
            <w:proofErr w:type="spellStart"/>
            <w:r>
              <w:t>fotomeninin-kų</w:t>
            </w:r>
            <w:proofErr w:type="spellEnd"/>
            <w:r>
              <w:t xml:space="preserve"> sąjungos Klaipėdos skyrius</w:t>
            </w:r>
          </w:p>
        </w:tc>
        <w:tc>
          <w:tcPr>
            <w:tcW w:w="1276" w:type="dxa"/>
          </w:tcPr>
          <w:p w14:paraId="272A2B17" w14:textId="77777777" w:rsidR="00733893" w:rsidRPr="00B669D8" w:rsidRDefault="00733893" w:rsidP="00733893">
            <w:r>
              <w:t>Asociacija</w:t>
            </w:r>
          </w:p>
        </w:tc>
        <w:tc>
          <w:tcPr>
            <w:tcW w:w="2268" w:type="dxa"/>
          </w:tcPr>
          <w:p w14:paraId="272A2B18" w14:textId="77777777" w:rsidR="00733893" w:rsidRPr="00D129AA" w:rsidRDefault="00733893" w:rsidP="00733893">
            <w:r>
              <w:t xml:space="preserve">Fotografijos projektas „KITI </w:t>
            </w:r>
            <w:r>
              <w:rPr>
                <w:lang w:val="en-GB"/>
              </w:rPr>
              <w:t>11</w:t>
            </w:r>
            <w:r>
              <w:t>“</w:t>
            </w:r>
          </w:p>
        </w:tc>
        <w:tc>
          <w:tcPr>
            <w:tcW w:w="1559" w:type="dxa"/>
          </w:tcPr>
          <w:p w14:paraId="272A2B19" w14:textId="77777777" w:rsidR="00733893" w:rsidRDefault="00733893" w:rsidP="00733893">
            <w:pPr>
              <w:tabs>
                <w:tab w:val="left" w:pos="720"/>
                <w:tab w:val="left" w:pos="993"/>
              </w:tabs>
              <w:overflowPunct w:val="0"/>
              <w:autoSpaceDE w:val="0"/>
              <w:autoSpaceDN w:val="0"/>
              <w:adjustRightInd w:val="0"/>
              <w:jc w:val="center"/>
              <w:rPr>
                <w:lang w:val="en-GB"/>
              </w:rPr>
            </w:pPr>
            <w:r>
              <w:rPr>
                <w:lang w:val="en-GB"/>
              </w:rPr>
              <w:t>87</w:t>
            </w:r>
          </w:p>
        </w:tc>
        <w:tc>
          <w:tcPr>
            <w:tcW w:w="1560" w:type="dxa"/>
          </w:tcPr>
          <w:p w14:paraId="272A2B1A" w14:textId="77777777" w:rsidR="00733893" w:rsidRDefault="00733893" w:rsidP="00733893">
            <w:pPr>
              <w:tabs>
                <w:tab w:val="left" w:pos="720"/>
                <w:tab w:val="left" w:pos="993"/>
              </w:tabs>
              <w:overflowPunct w:val="0"/>
              <w:autoSpaceDE w:val="0"/>
              <w:autoSpaceDN w:val="0"/>
              <w:adjustRightInd w:val="0"/>
              <w:jc w:val="center"/>
            </w:pPr>
            <w:r>
              <w:t>5000</w:t>
            </w:r>
          </w:p>
        </w:tc>
        <w:tc>
          <w:tcPr>
            <w:tcW w:w="1417" w:type="dxa"/>
          </w:tcPr>
          <w:p w14:paraId="272A2B1B" w14:textId="77777777" w:rsidR="00733893" w:rsidRPr="00154E56" w:rsidRDefault="00733893" w:rsidP="00733893">
            <w:pPr>
              <w:tabs>
                <w:tab w:val="left" w:pos="720"/>
                <w:tab w:val="left" w:pos="993"/>
              </w:tabs>
              <w:overflowPunct w:val="0"/>
              <w:autoSpaceDE w:val="0"/>
              <w:autoSpaceDN w:val="0"/>
              <w:adjustRightInd w:val="0"/>
              <w:jc w:val="both"/>
            </w:pPr>
          </w:p>
        </w:tc>
      </w:tr>
      <w:tr w:rsidR="00733893" w:rsidRPr="00E8796A" w14:paraId="272A2B24" w14:textId="418283EA" w:rsidTr="001C05AF">
        <w:trPr>
          <w:jc w:val="center"/>
        </w:trPr>
        <w:tc>
          <w:tcPr>
            <w:tcW w:w="596" w:type="dxa"/>
            <w:vAlign w:val="center"/>
          </w:tcPr>
          <w:p w14:paraId="272A2B1D" w14:textId="77777777" w:rsidR="00733893" w:rsidRDefault="00733893" w:rsidP="00733893">
            <w:pPr>
              <w:rPr>
                <w:lang w:val="en-US"/>
              </w:rPr>
            </w:pPr>
            <w:r>
              <w:rPr>
                <w:lang w:val="en-US"/>
              </w:rPr>
              <w:t>2.</w:t>
            </w:r>
          </w:p>
        </w:tc>
        <w:tc>
          <w:tcPr>
            <w:tcW w:w="1667" w:type="dxa"/>
          </w:tcPr>
          <w:p w14:paraId="272A2B1E" w14:textId="77777777" w:rsidR="00733893" w:rsidRDefault="00733893" w:rsidP="00733893">
            <w:r>
              <w:t>„</w:t>
            </w:r>
            <w:proofErr w:type="spellStart"/>
            <w:r>
              <w:t>Druka</w:t>
            </w:r>
            <w:proofErr w:type="spellEnd"/>
            <w:r>
              <w:t>“</w:t>
            </w:r>
          </w:p>
        </w:tc>
        <w:tc>
          <w:tcPr>
            <w:tcW w:w="1276" w:type="dxa"/>
          </w:tcPr>
          <w:p w14:paraId="272A2B1F" w14:textId="77777777" w:rsidR="00733893" w:rsidRPr="00B669D8" w:rsidRDefault="00733893" w:rsidP="00733893">
            <w:r>
              <w:t>UAB</w:t>
            </w:r>
          </w:p>
        </w:tc>
        <w:tc>
          <w:tcPr>
            <w:tcW w:w="2268" w:type="dxa"/>
          </w:tcPr>
          <w:p w14:paraId="272A2B20" w14:textId="77777777" w:rsidR="00733893" w:rsidRDefault="00733893" w:rsidP="00733893">
            <w:r>
              <w:t>Vyto Kvaraciejaus fotografijų albumo leidyba</w:t>
            </w:r>
          </w:p>
        </w:tc>
        <w:tc>
          <w:tcPr>
            <w:tcW w:w="1559" w:type="dxa"/>
          </w:tcPr>
          <w:p w14:paraId="272A2B21" w14:textId="77777777" w:rsidR="00733893" w:rsidRDefault="00733893" w:rsidP="00733893">
            <w:pPr>
              <w:tabs>
                <w:tab w:val="left" w:pos="720"/>
                <w:tab w:val="left" w:pos="993"/>
              </w:tabs>
              <w:overflowPunct w:val="0"/>
              <w:autoSpaceDE w:val="0"/>
              <w:autoSpaceDN w:val="0"/>
              <w:adjustRightInd w:val="0"/>
              <w:jc w:val="center"/>
              <w:rPr>
                <w:lang w:val="en-GB"/>
              </w:rPr>
            </w:pPr>
            <w:r>
              <w:rPr>
                <w:lang w:val="en-GB"/>
              </w:rPr>
              <w:t>81</w:t>
            </w:r>
          </w:p>
        </w:tc>
        <w:tc>
          <w:tcPr>
            <w:tcW w:w="1560" w:type="dxa"/>
          </w:tcPr>
          <w:p w14:paraId="272A2B22" w14:textId="77777777" w:rsidR="00733893" w:rsidRDefault="00733893" w:rsidP="00733893">
            <w:pPr>
              <w:tabs>
                <w:tab w:val="left" w:pos="720"/>
                <w:tab w:val="left" w:pos="993"/>
              </w:tabs>
              <w:overflowPunct w:val="0"/>
              <w:autoSpaceDE w:val="0"/>
              <w:autoSpaceDN w:val="0"/>
              <w:adjustRightInd w:val="0"/>
              <w:jc w:val="center"/>
            </w:pPr>
            <w:r>
              <w:t>6000</w:t>
            </w:r>
          </w:p>
        </w:tc>
        <w:tc>
          <w:tcPr>
            <w:tcW w:w="1417" w:type="dxa"/>
          </w:tcPr>
          <w:p w14:paraId="272A2B23" w14:textId="77777777" w:rsidR="00733893" w:rsidRPr="00154E56" w:rsidRDefault="00733893" w:rsidP="00733893">
            <w:pPr>
              <w:tabs>
                <w:tab w:val="left" w:pos="720"/>
                <w:tab w:val="left" w:pos="993"/>
              </w:tabs>
              <w:overflowPunct w:val="0"/>
              <w:autoSpaceDE w:val="0"/>
              <w:autoSpaceDN w:val="0"/>
              <w:adjustRightInd w:val="0"/>
              <w:jc w:val="both"/>
            </w:pPr>
          </w:p>
        </w:tc>
      </w:tr>
      <w:tr w:rsidR="00733893" w:rsidRPr="00E8796A" w14:paraId="272A2B2C" w14:textId="1547A4F9" w:rsidTr="001C05AF">
        <w:trPr>
          <w:jc w:val="center"/>
        </w:trPr>
        <w:tc>
          <w:tcPr>
            <w:tcW w:w="596" w:type="dxa"/>
            <w:vAlign w:val="center"/>
          </w:tcPr>
          <w:p w14:paraId="272A2B25" w14:textId="77777777" w:rsidR="00733893" w:rsidRDefault="00733893" w:rsidP="00733893">
            <w:pPr>
              <w:rPr>
                <w:lang w:val="en-US"/>
              </w:rPr>
            </w:pPr>
            <w:r>
              <w:rPr>
                <w:lang w:val="en-US"/>
              </w:rPr>
              <w:t>3.</w:t>
            </w:r>
          </w:p>
        </w:tc>
        <w:tc>
          <w:tcPr>
            <w:tcW w:w="1667" w:type="dxa"/>
          </w:tcPr>
          <w:p w14:paraId="272A2B26" w14:textId="77777777" w:rsidR="00733893" w:rsidRDefault="00733893" w:rsidP="00733893">
            <w:r>
              <w:t>Lietuvos dailininkų sąjungos Klaipėdos skyrius</w:t>
            </w:r>
          </w:p>
        </w:tc>
        <w:tc>
          <w:tcPr>
            <w:tcW w:w="1276" w:type="dxa"/>
          </w:tcPr>
          <w:p w14:paraId="272A2B27" w14:textId="77777777" w:rsidR="00733893" w:rsidRPr="00B669D8" w:rsidRDefault="00733893" w:rsidP="00733893">
            <w:r>
              <w:t>Asociacija</w:t>
            </w:r>
          </w:p>
        </w:tc>
        <w:tc>
          <w:tcPr>
            <w:tcW w:w="2268" w:type="dxa"/>
          </w:tcPr>
          <w:p w14:paraId="272A2B28" w14:textId="345E4C2C" w:rsidR="00733893" w:rsidRDefault="00733893" w:rsidP="00733893">
            <w:r>
              <w:t xml:space="preserve">Ledkalnis / </w:t>
            </w:r>
            <w:proofErr w:type="spellStart"/>
            <w:r>
              <w:t>Iceberg</w:t>
            </w:r>
            <w:proofErr w:type="spellEnd"/>
          </w:p>
        </w:tc>
        <w:tc>
          <w:tcPr>
            <w:tcW w:w="1559" w:type="dxa"/>
          </w:tcPr>
          <w:p w14:paraId="272A2B29" w14:textId="77777777" w:rsidR="00733893" w:rsidRDefault="00733893" w:rsidP="00733893">
            <w:pPr>
              <w:tabs>
                <w:tab w:val="left" w:pos="720"/>
                <w:tab w:val="left" w:pos="993"/>
              </w:tabs>
              <w:overflowPunct w:val="0"/>
              <w:autoSpaceDE w:val="0"/>
              <w:autoSpaceDN w:val="0"/>
              <w:adjustRightInd w:val="0"/>
              <w:jc w:val="center"/>
              <w:rPr>
                <w:lang w:val="en-GB"/>
              </w:rPr>
            </w:pPr>
            <w:r>
              <w:rPr>
                <w:lang w:val="en-GB"/>
              </w:rPr>
              <w:t>81</w:t>
            </w:r>
          </w:p>
        </w:tc>
        <w:tc>
          <w:tcPr>
            <w:tcW w:w="1560" w:type="dxa"/>
          </w:tcPr>
          <w:p w14:paraId="272A2B2A" w14:textId="77777777" w:rsidR="00733893" w:rsidRDefault="00733893" w:rsidP="00733893">
            <w:pPr>
              <w:tabs>
                <w:tab w:val="left" w:pos="720"/>
                <w:tab w:val="left" w:pos="993"/>
              </w:tabs>
              <w:overflowPunct w:val="0"/>
              <w:autoSpaceDE w:val="0"/>
              <w:autoSpaceDN w:val="0"/>
              <w:adjustRightInd w:val="0"/>
              <w:jc w:val="center"/>
            </w:pPr>
            <w:r>
              <w:t>6000</w:t>
            </w:r>
          </w:p>
        </w:tc>
        <w:tc>
          <w:tcPr>
            <w:tcW w:w="1417" w:type="dxa"/>
          </w:tcPr>
          <w:p w14:paraId="272A2B2B" w14:textId="77777777" w:rsidR="00733893" w:rsidRDefault="00733893" w:rsidP="00733893">
            <w:pPr>
              <w:tabs>
                <w:tab w:val="left" w:pos="720"/>
                <w:tab w:val="left" w:pos="993"/>
              </w:tabs>
              <w:overflowPunct w:val="0"/>
              <w:autoSpaceDE w:val="0"/>
              <w:autoSpaceDN w:val="0"/>
              <w:adjustRightInd w:val="0"/>
              <w:jc w:val="both"/>
            </w:pPr>
          </w:p>
        </w:tc>
      </w:tr>
      <w:tr w:rsidR="00733893" w:rsidRPr="00E8796A" w14:paraId="272A2B34" w14:textId="5347A427" w:rsidTr="001C05AF">
        <w:trPr>
          <w:jc w:val="center"/>
        </w:trPr>
        <w:tc>
          <w:tcPr>
            <w:tcW w:w="596" w:type="dxa"/>
            <w:vAlign w:val="center"/>
          </w:tcPr>
          <w:p w14:paraId="272A2B2D" w14:textId="77777777" w:rsidR="00733893" w:rsidRDefault="00733893" w:rsidP="00733893">
            <w:pPr>
              <w:rPr>
                <w:lang w:val="en-US"/>
              </w:rPr>
            </w:pPr>
            <w:r>
              <w:rPr>
                <w:lang w:val="en-US"/>
              </w:rPr>
              <w:t>4.</w:t>
            </w:r>
          </w:p>
        </w:tc>
        <w:tc>
          <w:tcPr>
            <w:tcW w:w="1667" w:type="dxa"/>
          </w:tcPr>
          <w:p w14:paraId="272A2B2E" w14:textId="75E8A118" w:rsidR="00733893" w:rsidRDefault="00733893" w:rsidP="00733893">
            <w:r>
              <w:t>„Dizaino forumas“</w:t>
            </w:r>
          </w:p>
        </w:tc>
        <w:tc>
          <w:tcPr>
            <w:tcW w:w="1276" w:type="dxa"/>
          </w:tcPr>
          <w:p w14:paraId="272A2B2F" w14:textId="77777777" w:rsidR="00733893" w:rsidRPr="00B669D8" w:rsidRDefault="00733893" w:rsidP="00733893">
            <w:r>
              <w:t>Asociacija</w:t>
            </w:r>
          </w:p>
        </w:tc>
        <w:tc>
          <w:tcPr>
            <w:tcW w:w="2268" w:type="dxa"/>
          </w:tcPr>
          <w:p w14:paraId="272A2B30" w14:textId="77777777" w:rsidR="00733893" w:rsidRPr="00D129AA" w:rsidRDefault="00733893" w:rsidP="00733893">
            <w:r>
              <w:t xml:space="preserve">Festivalis „Dizaino savaitė </w:t>
            </w:r>
            <w:r>
              <w:rPr>
                <w:lang w:val="en-GB"/>
              </w:rPr>
              <w:t>2020</w:t>
            </w:r>
            <w:r>
              <w:rPr>
                <w:lang w:val="en-US"/>
              </w:rPr>
              <w:t xml:space="preserve">” </w:t>
            </w:r>
            <w:proofErr w:type="spellStart"/>
            <w:r>
              <w:rPr>
                <w:lang w:val="en-US"/>
              </w:rPr>
              <w:t>Klaip</w:t>
            </w:r>
            <w:r>
              <w:t>ėdos</w:t>
            </w:r>
            <w:proofErr w:type="spellEnd"/>
            <w:r>
              <w:t xml:space="preserve"> mieste</w:t>
            </w:r>
          </w:p>
        </w:tc>
        <w:tc>
          <w:tcPr>
            <w:tcW w:w="1559" w:type="dxa"/>
          </w:tcPr>
          <w:p w14:paraId="272A2B31" w14:textId="77777777" w:rsidR="00733893" w:rsidRDefault="00733893" w:rsidP="00733893">
            <w:pPr>
              <w:tabs>
                <w:tab w:val="left" w:pos="720"/>
                <w:tab w:val="left" w:pos="993"/>
              </w:tabs>
              <w:overflowPunct w:val="0"/>
              <w:autoSpaceDE w:val="0"/>
              <w:autoSpaceDN w:val="0"/>
              <w:adjustRightInd w:val="0"/>
              <w:jc w:val="center"/>
              <w:rPr>
                <w:lang w:val="en-GB"/>
              </w:rPr>
            </w:pPr>
            <w:r>
              <w:rPr>
                <w:lang w:val="en-GB"/>
              </w:rPr>
              <w:t>79</w:t>
            </w:r>
          </w:p>
        </w:tc>
        <w:tc>
          <w:tcPr>
            <w:tcW w:w="1560" w:type="dxa"/>
          </w:tcPr>
          <w:p w14:paraId="272A2B32" w14:textId="77777777" w:rsidR="00733893" w:rsidRDefault="00733893" w:rsidP="00733893">
            <w:pPr>
              <w:tabs>
                <w:tab w:val="left" w:pos="720"/>
                <w:tab w:val="left" w:pos="993"/>
              </w:tabs>
              <w:overflowPunct w:val="0"/>
              <w:autoSpaceDE w:val="0"/>
              <w:autoSpaceDN w:val="0"/>
              <w:adjustRightInd w:val="0"/>
              <w:jc w:val="center"/>
            </w:pPr>
            <w:r>
              <w:t>5000</w:t>
            </w:r>
          </w:p>
        </w:tc>
        <w:tc>
          <w:tcPr>
            <w:tcW w:w="1417" w:type="dxa"/>
          </w:tcPr>
          <w:p w14:paraId="272A2B33" w14:textId="77777777" w:rsidR="00733893" w:rsidRDefault="00733893" w:rsidP="00733893">
            <w:pPr>
              <w:tabs>
                <w:tab w:val="left" w:pos="720"/>
                <w:tab w:val="left" w:pos="993"/>
              </w:tabs>
              <w:overflowPunct w:val="0"/>
              <w:autoSpaceDE w:val="0"/>
              <w:autoSpaceDN w:val="0"/>
              <w:adjustRightInd w:val="0"/>
              <w:jc w:val="both"/>
            </w:pPr>
          </w:p>
        </w:tc>
      </w:tr>
      <w:tr w:rsidR="00733893" w:rsidRPr="00E8796A" w14:paraId="272A2B3C" w14:textId="043D510D" w:rsidTr="001C05AF">
        <w:trPr>
          <w:jc w:val="center"/>
        </w:trPr>
        <w:tc>
          <w:tcPr>
            <w:tcW w:w="596" w:type="dxa"/>
            <w:vAlign w:val="center"/>
          </w:tcPr>
          <w:p w14:paraId="272A2B35" w14:textId="77777777" w:rsidR="00733893" w:rsidRDefault="00733893" w:rsidP="00733893">
            <w:pPr>
              <w:rPr>
                <w:lang w:val="en-US"/>
              </w:rPr>
            </w:pPr>
            <w:r>
              <w:rPr>
                <w:lang w:val="en-US"/>
              </w:rPr>
              <w:t>5.</w:t>
            </w:r>
          </w:p>
        </w:tc>
        <w:tc>
          <w:tcPr>
            <w:tcW w:w="1667" w:type="dxa"/>
          </w:tcPr>
          <w:p w14:paraId="272A2B36" w14:textId="2893F381" w:rsidR="00733893" w:rsidRDefault="00733893" w:rsidP="00733893">
            <w:r>
              <w:t xml:space="preserve">Lietuvos </w:t>
            </w:r>
            <w:proofErr w:type="spellStart"/>
            <w:r>
              <w:t>fotomeninin-kų</w:t>
            </w:r>
            <w:proofErr w:type="spellEnd"/>
            <w:r>
              <w:t xml:space="preserve"> sąjungos Klaipėdos skyrius</w:t>
            </w:r>
          </w:p>
        </w:tc>
        <w:tc>
          <w:tcPr>
            <w:tcW w:w="1276" w:type="dxa"/>
          </w:tcPr>
          <w:p w14:paraId="272A2B37" w14:textId="77777777" w:rsidR="00733893" w:rsidRPr="00B669D8" w:rsidRDefault="00733893" w:rsidP="00733893">
            <w:r>
              <w:t>Asociacija</w:t>
            </w:r>
          </w:p>
        </w:tc>
        <w:tc>
          <w:tcPr>
            <w:tcW w:w="2268" w:type="dxa"/>
          </w:tcPr>
          <w:p w14:paraId="272A2B38" w14:textId="77777777" w:rsidR="00733893" w:rsidRDefault="00733893" w:rsidP="00733893">
            <w:r>
              <w:t>Fotografijos parodų ir edukacinių užsiėmimų ciklas „(Ne)būtos istorijos“</w:t>
            </w:r>
          </w:p>
        </w:tc>
        <w:tc>
          <w:tcPr>
            <w:tcW w:w="1559" w:type="dxa"/>
          </w:tcPr>
          <w:p w14:paraId="272A2B39" w14:textId="77777777" w:rsidR="00733893" w:rsidRDefault="00733893" w:rsidP="00733893">
            <w:pPr>
              <w:tabs>
                <w:tab w:val="left" w:pos="720"/>
                <w:tab w:val="left" w:pos="993"/>
              </w:tabs>
              <w:overflowPunct w:val="0"/>
              <w:autoSpaceDE w:val="0"/>
              <w:autoSpaceDN w:val="0"/>
              <w:adjustRightInd w:val="0"/>
              <w:jc w:val="center"/>
              <w:rPr>
                <w:lang w:val="en-GB"/>
              </w:rPr>
            </w:pPr>
            <w:r>
              <w:rPr>
                <w:lang w:val="en-GB"/>
              </w:rPr>
              <w:t>79</w:t>
            </w:r>
          </w:p>
        </w:tc>
        <w:tc>
          <w:tcPr>
            <w:tcW w:w="1560" w:type="dxa"/>
          </w:tcPr>
          <w:p w14:paraId="272A2B3A" w14:textId="77777777" w:rsidR="00733893" w:rsidRDefault="00733893" w:rsidP="00733893">
            <w:pPr>
              <w:tabs>
                <w:tab w:val="left" w:pos="720"/>
                <w:tab w:val="left" w:pos="993"/>
              </w:tabs>
              <w:overflowPunct w:val="0"/>
              <w:autoSpaceDE w:val="0"/>
              <w:autoSpaceDN w:val="0"/>
              <w:adjustRightInd w:val="0"/>
              <w:jc w:val="center"/>
            </w:pPr>
            <w:r>
              <w:t>5500</w:t>
            </w:r>
          </w:p>
        </w:tc>
        <w:tc>
          <w:tcPr>
            <w:tcW w:w="1417" w:type="dxa"/>
          </w:tcPr>
          <w:p w14:paraId="272A2B3B" w14:textId="77777777" w:rsidR="00733893" w:rsidRDefault="00733893" w:rsidP="00733893">
            <w:pPr>
              <w:tabs>
                <w:tab w:val="left" w:pos="720"/>
                <w:tab w:val="left" w:pos="993"/>
              </w:tabs>
              <w:overflowPunct w:val="0"/>
              <w:autoSpaceDE w:val="0"/>
              <w:autoSpaceDN w:val="0"/>
              <w:adjustRightInd w:val="0"/>
              <w:jc w:val="both"/>
            </w:pPr>
          </w:p>
        </w:tc>
      </w:tr>
      <w:tr w:rsidR="00733893" w:rsidRPr="00E8796A" w14:paraId="272A2B44" w14:textId="4E7FE649" w:rsidTr="001C05AF">
        <w:trPr>
          <w:jc w:val="center"/>
        </w:trPr>
        <w:tc>
          <w:tcPr>
            <w:tcW w:w="596" w:type="dxa"/>
            <w:vAlign w:val="center"/>
          </w:tcPr>
          <w:p w14:paraId="272A2B3D" w14:textId="77777777" w:rsidR="00733893" w:rsidRDefault="00733893" w:rsidP="00733893">
            <w:pPr>
              <w:rPr>
                <w:lang w:val="en-US"/>
              </w:rPr>
            </w:pPr>
            <w:r>
              <w:rPr>
                <w:lang w:val="en-US"/>
              </w:rPr>
              <w:t>6.</w:t>
            </w:r>
          </w:p>
        </w:tc>
        <w:tc>
          <w:tcPr>
            <w:tcW w:w="1667" w:type="dxa"/>
          </w:tcPr>
          <w:p w14:paraId="272A2B3E" w14:textId="77777777" w:rsidR="00733893" w:rsidRDefault="00733893" w:rsidP="00733893">
            <w:r>
              <w:t>VDA Klaipėdos fakultetas</w:t>
            </w:r>
          </w:p>
        </w:tc>
        <w:tc>
          <w:tcPr>
            <w:tcW w:w="1276" w:type="dxa"/>
          </w:tcPr>
          <w:p w14:paraId="272A2B3F" w14:textId="77777777" w:rsidR="00733893" w:rsidRPr="00B669D8" w:rsidRDefault="00733893" w:rsidP="00733893">
            <w:r>
              <w:t>VšĮ</w:t>
            </w:r>
          </w:p>
        </w:tc>
        <w:tc>
          <w:tcPr>
            <w:tcW w:w="2268" w:type="dxa"/>
          </w:tcPr>
          <w:p w14:paraId="272A2B40" w14:textId="77777777" w:rsidR="00733893" w:rsidRPr="00983A69" w:rsidRDefault="00733893" w:rsidP="00733893">
            <w:r>
              <w:t>„K.</w:t>
            </w:r>
            <w:r>
              <w:rPr>
                <w:lang w:val="en-GB"/>
              </w:rPr>
              <w:t>30.</w:t>
            </w:r>
            <w:r>
              <w:rPr>
                <w:lang w:val="en-US"/>
              </w:rPr>
              <w:t>L” (</w:t>
            </w:r>
            <w:r>
              <w:t xml:space="preserve">Klaipėda. </w:t>
            </w:r>
            <w:r>
              <w:rPr>
                <w:lang w:val="en-GB"/>
              </w:rPr>
              <w:t>30</w:t>
            </w:r>
            <w:r>
              <w:t>. Lietuva)</w:t>
            </w:r>
          </w:p>
        </w:tc>
        <w:tc>
          <w:tcPr>
            <w:tcW w:w="1559" w:type="dxa"/>
          </w:tcPr>
          <w:p w14:paraId="272A2B41" w14:textId="77777777" w:rsidR="00733893" w:rsidRDefault="00733893" w:rsidP="00733893">
            <w:pPr>
              <w:tabs>
                <w:tab w:val="left" w:pos="720"/>
                <w:tab w:val="left" w:pos="993"/>
              </w:tabs>
              <w:overflowPunct w:val="0"/>
              <w:autoSpaceDE w:val="0"/>
              <w:autoSpaceDN w:val="0"/>
              <w:adjustRightInd w:val="0"/>
              <w:jc w:val="center"/>
              <w:rPr>
                <w:lang w:val="en-GB"/>
              </w:rPr>
            </w:pPr>
            <w:r>
              <w:rPr>
                <w:lang w:val="en-GB"/>
              </w:rPr>
              <w:t>79</w:t>
            </w:r>
          </w:p>
        </w:tc>
        <w:tc>
          <w:tcPr>
            <w:tcW w:w="1560" w:type="dxa"/>
          </w:tcPr>
          <w:p w14:paraId="272A2B42" w14:textId="77777777" w:rsidR="00733893" w:rsidRDefault="00733893" w:rsidP="00733893">
            <w:pPr>
              <w:tabs>
                <w:tab w:val="left" w:pos="720"/>
                <w:tab w:val="left" w:pos="993"/>
              </w:tabs>
              <w:overflowPunct w:val="0"/>
              <w:autoSpaceDE w:val="0"/>
              <w:autoSpaceDN w:val="0"/>
              <w:adjustRightInd w:val="0"/>
              <w:jc w:val="center"/>
            </w:pPr>
            <w:r>
              <w:t>3830</w:t>
            </w:r>
          </w:p>
        </w:tc>
        <w:tc>
          <w:tcPr>
            <w:tcW w:w="1417" w:type="dxa"/>
          </w:tcPr>
          <w:p w14:paraId="272A2B43" w14:textId="77777777" w:rsidR="00733893" w:rsidRPr="00BE5F95" w:rsidRDefault="00733893" w:rsidP="00733893">
            <w:pPr>
              <w:tabs>
                <w:tab w:val="left" w:pos="720"/>
                <w:tab w:val="left" w:pos="993"/>
              </w:tabs>
              <w:overflowPunct w:val="0"/>
              <w:autoSpaceDE w:val="0"/>
              <w:autoSpaceDN w:val="0"/>
              <w:adjustRightInd w:val="0"/>
              <w:jc w:val="both"/>
            </w:pPr>
          </w:p>
        </w:tc>
      </w:tr>
      <w:tr w:rsidR="00733893" w:rsidRPr="00E8796A" w14:paraId="272A2B4C" w14:textId="712048DA" w:rsidTr="001C05AF">
        <w:trPr>
          <w:jc w:val="center"/>
        </w:trPr>
        <w:tc>
          <w:tcPr>
            <w:tcW w:w="596" w:type="dxa"/>
            <w:vAlign w:val="center"/>
          </w:tcPr>
          <w:p w14:paraId="272A2B45" w14:textId="77777777" w:rsidR="00733893" w:rsidRDefault="00733893" w:rsidP="00733893">
            <w:pPr>
              <w:rPr>
                <w:lang w:val="en-US"/>
              </w:rPr>
            </w:pPr>
            <w:r>
              <w:rPr>
                <w:lang w:val="en-US"/>
              </w:rPr>
              <w:t>7.</w:t>
            </w:r>
          </w:p>
        </w:tc>
        <w:tc>
          <w:tcPr>
            <w:tcW w:w="1667" w:type="dxa"/>
          </w:tcPr>
          <w:p w14:paraId="272A2B46" w14:textId="77777777" w:rsidR="00733893" w:rsidRDefault="00733893" w:rsidP="00733893">
            <w:r>
              <w:t>Klaipėdos apskrities dailininkų sąjunga</w:t>
            </w:r>
          </w:p>
        </w:tc>
        <w:tc>
          <w:tcPr>
            <w:tcW w:w="1276" w:type="dxa"/>
          </w:tcPr>
          <w:p w14:paraId="272A2B47" w14:textId="77777777" w:rsidR="00733893" w:rsidRPr="00B669D8" w:rsidRDefault="00733893" w:rsidP="00733893">
            <w:r>
              <w:t>Asociacija</w:t>
            </w:r>
          </w:p>
        </w:tc>
        <w:tc>
          <w:tcPr>
            <w:tcW w:w="2268" w:type="dxa"/>
          </w:tcPr>
          <w:p w14:paraId="272A2B48" w14:textId="77777777" w:rsidR="00733893" w:rsidRDefault="00733893" w:rsidP="00733893">
            <w:r>
              <w:t>Ieškojimai</w:t>
            </w:r>
          </w:p>
        </w:tc>
        <w:tc>
          <w:tcPr>
            <w:tcW w:w="1559" w:type="dxa"/>
          </w:tcPr>
          <w:p w14:paraId="272A2B49" w14:textId="77777777" w:rsidR="00733893" w:rsidRDefault="00733893" w:rsidP="00733893">
            <w:pPr>
              <w:tabs>
                <w:tab w:val="left" w:pos="720"/>
                <w:tab w:val="left" w:pos="993"/>
              </w:tabs>
              <w:overflowPunct w:val="0"/>
              <w:autoSpaceDE w:val="0"/>
              <w:autoSpaceDN w:val="0"/>
              <w:adjustRightInd w:val="0"/>
              <w:jc w:val="center"/>
              <w:rPr>
                <w:lang w:val="en-GB"/>
              </w:rPr>
            </w:pPr>
            <w:r>
              <w:rPr>
                <w:lang w:val="en-GB"/>
              </w:rPr>
              <w:t>78</w:t>
            </w:r>
          </w:p>
        </w:tc>
        <w:tc>
          <w:tcPr>
            <w:tcW w:w="1560" w:type="dxa"/>
          </w:tcPr>
          <w:p w14:paraId="272A2B4A" w14:textId="77777777" w:rsidR="00733893" w:rsidRDefault="00733893" w:rsidP="00733893">
            <w:pPr>
              <w:tabs>
                <w:tab w:val="left" w:pos="720"/>
                <w:tab w:val="left" w:pos="993"/>
              </w:tabs>
              <w:overflowPunct w:val="0"/>
              <w:autoSpaceDE w:val="0"/>
              <w:autoSpaceDN w:val="0"/>
              <w:adjustRightInd w:val="0"/>
              <w:jc w:val="center"/>
            </w:pPr>
            <w:r>
              <w:t>2500</w:t>
            </w:r>
          </w:p>
        </w:tc>
        <w:tc>
          <w:tcPr>
            <w:tcW w:w="1417" w:type="dxa"/>
          </w:tcPr>
          <w:p w14:paraId="272A2B4B" w14:textId="77777777" w:rsidR="00733893" w:rsidRDefault="00733893" w:rsidP="00733893">
            <w:pPr>
              <w:tabs>
                <w:tab w:val="left" w:pos="720"/>
                <w:tab w:val="left" w:pos="993"/>
              </w:tabs>
              <w:overflowPunct w:val="0"/>
              <w:autoSpaceDE w:val="0"/>
              <w:autoSpaceDN w:val="0"/>
              <w:adjustRightInd w:val="0"/>
              <w:jc w:val="both"/>
            </w:pPr>
          </w:p>
        </w:tc>
      </w:tr>
      <w:tr w:rsidR="00733893" w:rsidRPr="00E8796A" w14:paraId="272A2B54" w14:textId="2B5DAFBA" w:rsidTr="001C05AF">
        <w:trPr>
          <w:jc w:val="center"/>
        </w:trPr>
        <w:tc>
          <w:tcPr>
            <w:tcW w:w="596" w:type="dxa"/>
            <w:vAlign w:val="center"/>
          </w:tcPr>
          <w:p w14:paraId="272A2B4D" w14:textId="77777777" w:rsidR="00733893" w:rsidRDefault="00733893" w:rsidP="00733893">
            <w:pPr>
              <w:rPr>
                <w:lang w:val="en-US"/>
              </w:rPr>
            </w:pPr>
            <w:r>
              <w:rPr>
                <w:lang w:val="en-US"/>
              </w:rPr>
              <w:t>8.</w:t>
            </w:r>
          </w:p>
        </w:tc>
        <w:tc>
          <w:tcPr>
            <w:tcW w:w="1667" w:type="dxa"/>
          </w:tcPr>
          <w:p w14:paraId="272A2B4E" w14:textId="77777777" w:rsidR="00733893" w:rsidRDefault="00733893" w:rsidP="00733893">
            <w:r>
              <w:t>„ARS MAJOR“</w:t>
            </w:r>
          </w:p>
        </w:tc>
        <w:tc>
          <w:tcPr>
            <w:tcW w:w="1276" w:type="dxa"/>
          </w:tcPr>
          <w:p w14:paraId="272A2B4F" w14:textId="77777777" w:rsidR="00733893" w:rsidRPr="00B669D8" w:rsidRDefault="00733893" w:rsidP="00733893">
            <w:r>
              <w:t>VšĮ</w:t>
            </w:r>
          </w:p>
        </w:tc>
        <w:tc>
          <w:tcPr>
            <w:tcW w:w="2268" w:type="dxa"/>
          </w:tcPr>
          <w:p w14:paraId="272A2B50" w14:textId="77777777" w:rsidR="00733893" w:rsidRDefault="00733893" w:rsidP="00733893">
            <w:r>
              <w:t>Namų tekstilės kolekcijos „Sentimentai“ ir „Išmanioji tautinė lėlė“ paroda, kūrybinės dirbtuvės ir interaktyvi edukacinė programa</w:t>
            </w:r>
          </w:p>
        </w:tc>
        <w:tc>
          <w:tcPr>
            <w:tcW w:w="1559" w:type="dxa"/>
          </w:tcPr>
          <w:p w14:paraId="272A2B51" w14:textId="77777777" w:rsidR="00733893" w:rsidRDefault="00733893" w:rsidP="00733893">
            <w:pPr>
              <w:tabs>
                <w:tab w:val="left" w:pos="720"/>
                <w:tab w:val="left" w:pos="993"/>
              </w:tabs>
              <w:overflowPunct w:val="0"/>
              <w:autoSpaceDE w:val="0"/>
              <w:autoSpaceDN w:val="0"/>
              <w:adjustRightInd w:val="0"/>
              <w:jc w:val="center"/>
              <w:rPr>
                <w:lang w:val="en-GB"/>
              </w:rPr>
            </w:pPr>
            <w:r>
              <w:rPr>
                <w:lang w:val="en-GB"/>
              </w:rPr>
              <w:t>76</w:t>
            </w:r>
          </w:p>
        </w:tc>
        <w:tc>
          <w:tcPr>
            <w:tcW w:w="1560" w:type="dxa"/>
          </w:tcPr>
          <w:p w14:paraId="272A2B52" w14:textId="77777777" w:rsidR="00733893" w:rsidRDefault="00733893" w:rsidP="00733893">
            <w:pPr>
              <w:tabs>
                <w:tab w:val="left" w:pos="720"/>
                <w:tab w:val="left" w:pos="993"/>
              </w:tabs>
              <w:overflowPunct w:val="0"/>
              <w:autoSpaceDE w:val="0"/>
              <w:autoSpaceDN w:val="0"/>
              <w:adjustRightInd w:val="0"/>
              <w:jc w:val="center"/>
            </w:pPr>
            <w:r>
              <w:t>4000</w:t>
            </w:r>
          </w:p>
        </w:tc>
        <w:tc>
          <w:tcPr>
            <w:tcW w:w="1417" w:type="dxa"/>
          </w:tcPr>
          <w:p w14:paraId="272A2B53" w14:textId="77777777" w:rsidR="00733893" w:rsidRPr="00BE5F95" w:rsidRDefault="00733893" w:rsidP="00733893">
            <w:pPr>
              <w:tabs>
                <w:tab w:val="left" w:pos="720"/>
                <w:tab w:val="left" w:pos="993"/>
              </w:tabs>
              <w:overflowPunct w:val="0"/>
              <w:autoSpaceDE w:val="0"/>
              <w:autoSpaceDN w:val="0"/>
              <w:adjustRightInd w:val="0"/>
              <w:jc w:val="both"/>
            </w:pPr>
          </w:p>
        </w:tc>
      </w:tr>
      <w:tr w:rsidR="00733893" w:rsidRPr="00E8796A" w14:paraId="272A2B5C" w14:textId="7EC90398" w:rsidTr="001C05AF">
        <w:trPr>
          <w:jc w:val="center"/>
        </w:trPr>
        <w:tc>
          <w:tcPr>
            <w:tcW w:w="596" w:type="dxa"/>
            <w:vAlign w:val="center"/>
          </w:tcPr>
          <w:p w14:paraId="272A2B55" w14:textId="77777777" w:rsidR="00733893" w:rsidRDefault="00733893" w:rsidP="00733893">
            <w:pPr>
              <w:rPr>
                <w:lang w:val="en-US"/>
              </w:rPr>
            </w:pPr>
            <w:r>
              <w:rPr>
                <w:lang w:val="en-US"/>
              </w:rPr>
              <w:t>9.</w:t>
            </w:r>
          </w:p>
        </w:tc>
        <w:tc>
          <w:tcPr>
            <w:tcW w:w="1667" w:type="dxa"/>
          </w:tcPr>
          <w:p w14:paraId="272A2B56" w14:textId="7E36714B" w:rsidR="00733893" w:rsidRDefault="00733893" w:rsidP="00733893">
            <w:r>
              <w:t>„Jūros marios“</w:t>
            </w:r>
          </w:p>
        </w:tc>
        <w:tc>
          <w:tcPr>
            <w:tcW w:w="1276" w:type="dxa"/>
          </w:tcPr>
          <w:p w14:paraId="272A2B57" w14:textId="77777777" w:rsidR="00733893" w:rsidRPr="00B669D8" w:rsidRDefault="00733893" w:rsidP="00733893">
            <w:r>
              <w:t>VšĮ</w:t>
            </w:r>
          </w:p>
        </w:tc>
        <w:tc>
          <w:tcPr>
            <w:tcW w:w="2268" w:type="dxa"/>
          </w:tcPr>
          <w:p w14:paraId="272A2B58" w14:textId="77777777" w:rsidR="00733893" w:rsidRPr="00983A69" w:rsidRDefault="00733893" w:rsidP="00733893">
            <w:r>
              <w:rPr>
                <w:lang w:val="en-GB"/>
              </w:rPr>
              <w:t xml:space="preserve">8 </w:t>
            </w:r>
            <w:proofErr w:type="spellStart"/>
            <w:r>
              <w:rPr>
                <w:lang w:val="en-GB"/>
              </w:rPr>
              <w:t>tiltai</w:t>
            </w:r>
            <w:proofErr w:type="spellEnd"/>
          </w:p>
        </w:tc>
        <w:tc>
          <w:tcPr>
            <w:tcW w:w="1559" w:type="dxa"/>
          </w:tcPr>
          <w:p w14:paraId="272A2B59" w14:textId="77777777" w:rsidR="00733893" w:rsidRDefault="00733893" w:rsidP="00733893">
            <w:pPr>
              <w:tabs>
                <w:tab w:val="left" w:pos="720"/>
                <w:tab w:val="left" w:pos="993"/>
              </w:tabs>
              <w:overflowPunct w:val="0"/>
              <w:autoSpaceDE w:val="0"/>
              <w:autoSpaceDN w:val="0"/>
              <w:adjustRightInd w:val="0"/>
              <w:jc w:val="center"/>
              <w:rPr>
                <w:lang w:val="en-GB"/>
              </w:rPr>
            </w:pPr>
            <w:r>
              <w:rPr>
                <w:lang w:val="en-GB"/>
              </w:rPr>
              <w:t>75</w:t>
            </w:r>
          </w:p>
        </w:tc>
        <w:tc>
          <w:tcPr>
            <w:tcW w:w="1560" w:type="dxa"/>
          </w:tcPr>
          <w:p w14:paraId="272A2B5A" w14:textId="77777777" w:rsidR="00733893" w:rsidRDefault="00733893" w:rsidP="00733893">
            <w:pPr>
              <w:tabs>
                <w:tab w:val="left" w:pos="720"/>
                <w:tab w:val="left" w:pos="993"/>
              </w:tabs>
              <w:overflowPunct w:val="0"/>
              <w:autoSpaceDE w:val="0"/>
              <w:autoSpaceDN w:val="0"/>
              <w:adjustRightInd w:val="0"/>
              <w:jc w:val="center"/>
            </w:pPr>
            <w:r>
              <w:t>3000</w:t>
            </w:r>
          </w:p>
        </w:tc>
        <w:tc>
          <w:tcPr>
            <w:tcW w:w="1417" w:type="dxa"/>
          </w:tcPr>
          <w:p w14:paraId="272A2B5B" w14:textId="77777777" w:rsidR="00733893" w:rsidRDefault="00733893" w:rsidP="00733893">
            <w:pPr>
              <w:tabs>
                <w:tab w:val="left" w:pos="720"/>
                <w:tab w:val="left" w:pos="993"/>
              </w:tabs>
              <w:overflowPunct w:val="0"/>
              <w:autoSpaceDE w:val="0"/>
              <w:autoSpaceDN w:val="0"/>
              <w:adjustRightInd w:val="0"/>
              <w:jc w:val="both"/>
            </w:pPr>
          </w:p>
        </w:tc>
      </w:tr>
      <w:tr w:rsidR="00733893" w:rsidRPr="00E8796A" w14:paraId="272A2B64" w14:textId="6DB88EFC" w:rsidTr="001C05AF">
        <w:trPr>
          <w:jc w:val="center"/>
        </w:trPr>
        <w:tc>
          <w:tcPr>
            <w:tcW w:w="596" w:type="dxa"/>
            <w:vAlign w:val="center"/>
          </w:tcPr>
          <w:p w14:paraId="272A2B5D" w14:textId="77777777" w:rsidR="00733893" w:rsidRDefault="00733893" w:rsidP="00733893">
            <w:pPr>
              <w:rPr>
                <w:lang w:val="en-US"/>
              </w:rPr>
            </w:pPr>
            <w:r>
              <w:rPr>
                <w:lang w:val="en-US"/>
              </w:rPr>
              <w:t>10.</w:t>
            </w:r>
          </w:p>
        </w:tc>
        <w:tc>
          <w:tcPr>
            <w:tcW w:w="1667" w:type="dxa"/>
          </w:tcPr>
          <w:p w14:paraId="272A2B5E" w14:textId="77777777" w:rsidR="00733893" w:rsidRDefault="00733893" w:rsidP="00733893">
            <w:r>
              <w:t>Klaipėdos dailininkų fondas</w:t>
            </w:r>
          </w:p>
        </w:tc>
        <w:tc>
          <w:tcPr>
            <w:tcW w:w="1276" w:type="dxa"/>
          </w:tcPr>
          <w:p w14:paraId="272A2B5F" w14:textId="77777777" w:rsidR="00733893" w:rsidRPr="00B669D8" w:rsidRDefault="00733893" w:rsidP="00733893">
            <w:r>
              <w:t>VšĮ</w:t>
            </w:r>
          </w:p>
        </w:tc>
        <w:tc>
          <w:tcPr>
            <w:tcW w:w="2268" w:type="dxa"/>
          </w:tcPr>
          <w:p w14:paraId="272A2B60" w14:textId="77777777" w:rsidR="00733893" w:rsidRDefault="00733893" w:rsidP="00733893">
            <w:r>
              <w:t xml:space="preserve">„Sofija </w:t>
            </w:r>
            <w:proofErr w:type="spellStart"/>
            <w:r>
              <w:t>Kanaverskytė</w:t>
            </w:r>
            <w:proofErr w:type="spellEnd"/>
            <w:r>
              <w:t>. Vardan tos Lietuvos“</w:t>
            </w:r>
          </w:p>
        </w:tc>
        <w:tc>
          <w:tcPr>
            <w:tcW w:w="1559" w:type="dxa"/>
          </w:tcPr>
          <w:p w14:paraId="272A2B61" w14:textId="77777777" w:rsidR="00733893" w:rsidRDefault="00733893" w:rsidP="00733893">
            <w:pPr>
              <w:tabs>
                <w:tab w:val="left" w:pos="720"/>
                <w:tab w:val="left" w:pos="993"/>
              </w:tabs>
              <w:overflowPunct w:val="0"/>
              <w:autoSpaceDE w:val="0"/>
              <w:autoSpaceDN w:val="0"/>
              <w:adjustRightInd w:val="0"/>
              <w:jc w:val="center"/>
              <w:rPr>
                <w:lang w:val="en-GB"/>
              </w:rPr>
            </w:pPr>
            <w:r>
              <w:rPr>
                <w:lang w:val="en-GB"/>
              </w:rPr>
              <w:t>74</w:t>
            </w:r>
          </w:p>
        </w:tc>
        <w:tc>
          <w:tcPr>
            <w:tcW w:w="1560" w:type="dxa"/>
          </w:tcPr>
          <w:p w14:paraId="272A2B62" w14:textId="77777777" w:rsidR="00733893" w:rsidRDefault="00733893" w:rsidP="00733893">
            <w:pPr>
              <w:tabs>
                <w:tab w:val="left" w:pos="720"/>
                <w:tab w:val="left" w:pos="993"/>
              </w:tabs>
              <w:overflowPunct w:val="0"/>
              <w:autoSpaceDE w:val="0"/>
              <w:autoSpaceDN w:val="0"/>
              <w:adjustRightInd w:val="0"/>
              <w:jc w:val="center"/>
            </w:pPr>
            <w:r>
              <w:t>3000</w:t>
            </w:r>
          </w:p>
        </w:tc>
        <w:tc>
          <w:tcPr>
            <w:tcW w:w="1417" w:type="dxa"/>
          </w:tcPr>
          <w:p w14:paraId="272A2B63" w14:textId="77777777" w:rsidR="00733893" w:rsidRDefault="00733893" w:rsidP="00733893">
            <w:pPr>
              <w:tabs>
                <w:tab w:val="left" w:pos="720"/>
                <w:tab w:val="left" w:pos="993"/>
              </w:tabs>
              <w:overflowPunct w:val="0"/>
              <w:autoSpaceDE w:val="0"/>
              <w:autoSpaceDN w:val="0"/>
              <w:adjustRightInd w:val="0"/>
              <w:jc w:val="both"/>
            </w:pPr>
          </w:p>
        </w:tc>
      </w:tr>
      <w:tr w:rsidR="00733893" w:rsidRPr="00E8796A" w14:paraId="272A2B67" w14:textId="0680BBCE" w:rsidTr="001C05AF">
        <w:trPr>
          <w:jc w:val="center"/>
        </w:trPr>
        <w:tc>
          <w:tcPr>
            <w:tcW w:w="7366" w:type="dxa"/>
            <w:gridSpan w:val="5"/>
            <w:vAlign w:val="center"/>
          </w:tcPr>
          <w:p w14:paraId="272A2B65" w14:textId="77777777" w:rsidR="00733893" w:rsidRDefault="00733893" w:rsidP="00733893">
            <w:pPr>
              <w:tabs>
                <w:tab w:val="left" w:pos="720"/>
                <w:tab w:val="left" w:pos="993"/>
              </w:tabs>
              <w:overflowPunct w:val="0"/>
              <w:autoSpaceDE w:val="0"/>
              <w:autoSpaceDN w:val="0"/>
              <w:adjustRightInd w:val="0"/>
              <w:jc w:val="right"/>
              <w:rPr>
                <w:b/>
              </w:rPr>
            </w:pPr>
            <w:r w:rsidRPr="00E8796A">
              <w:rPr>
                <w:b/>
              </w:rPr>
              <w:t xml:space="preserve">Iš viso: </w:t>
            </w:r>
          </w:p>
        </w:tc>
        <w:tc>
          <w:tcPr>
            <w:tcW w:w="2977" w:type="dxa"/>
            <w:gridSpan w:val="2"/>
          </w:tcPr>
          <w:p w14:paraId="272A2B66" w14:textId="77777777" w:rsidR="00733893" w:rsidRPr="00E8796A" w:rsidRDefault="00733893" w:rsidP="00733893">
            <w:pPr>
              <w:tabs>
                <w:tab w:val="left" w:pos="720"/>
                <w:tab w:val="left" w:pos="993"/>
              </w:tabs>
              <w:overflowPunct w:val="0"/>
              <w:autoSpaceDE w:val="0"/>
              <w:autoSpaceDN w:val="0"/>
              <w:adjustRightInd w:val="0"/>
              <w:rPr>
                <w:b/>
              </w:rPr>
            </w:pPr>
            <w:r>
              <w:rPr>
                <w:b/>
              </w:rPr>
              <w:t>43</w:t>
            </w:r>
            <w:r w:rsidRPr="00E8796A">
              <w:rPr>
                <w:b/>
              </w:rPr>
              <w:t> </w:t>
            </w:r>
            <w:r>
              <w:rPr>
                <w:b/>
              </w:rPr>
              <w:t>830</w:t>
            </w:r>
            <w:r w:rsidRPr="00E8796A">
              <w:rPr>
                <w:b/>
              </w:rPr>
              <w:t xml:space="preserve"> </w:t>
            </w:r>
            <w:proofErr w:type="spellStart"/>
            <w:r w:rsidRPr="00E8796A">
              <w:rPr>
                <w:b/>
              </w:rPr>
              <w:t>Eur</w:t>
            </w:r>
            <w:proofErr w:type="spellEnd"/>
          </w:p>
        </w:tc>
      </w:tr>
      <w:tr w:rsidR="00733893" w:rsidRPr="00E8796A" w14:paraId="272A2B6A" w14:textId="7EB64C38" w:rsidTr="001C05AF">
        <w:trPr>
          <w:trHeight w:val="70"/>
          <w:jc w:val="center"/>
        </w:trPr>
        <w:tc>
          <w:tcPr>
            <w:tcW w:w="7366" w:type="dxa"/>
            <w:gridSpan w:val="5"/>
            <w:vAlign w:val="center"/>
          </w:tcPr>
          <w:p w14:paraId="272A2B68" w14:textId="77777777" w:rsidR="00733893" w:rsidRDefault="00733893" w:rsidP="00733893">
            <w:pPr>
              <w:tabs>
                <w:tab w:val="left" w:pos="720"/>
                <w:tab w:val="left" w:pos="993"/>
              </w:tabs>
              <w:overflowPunct w:val="0"/>
              <w:autoSpaceDE w:val="0"/>
              <w:autoSpaceDN w:val="0"/>
              <w:adjustRightInd w:val="0"/>
              <w:jc w:val="right"/>
              <w:rPr>
                <w:b/>
              </w:rPr>
            </w:pPr>
            <w:r w:rsidRPr="00E8796A">
              <w:rPr>
                <w:b/>
              </w:rPr>
              <w:t>Iš viso</w:t>
            </w:r>
            <w:r>
              <w:rPr>
                <w:b/>
              </w:rPr>
              <w:t xml:space="preserve"> sritims</w:t>
            </w:r>
            <w:r w:rsidRPr="00E8796A">
              <w:rPr>
                <w:b/>
              </w:rPr>
              <w:t xml:space="preserve">: </w:t>
            </w:r>
          </w:p>
        </w:tc>
        <w:tc>
          <w:tcPr>
            <w:tcW w:w="2977" w:type="dxa"/>
            <w:gridSpan w:val="2"/>
          </w:tcPr>
          <w:p w14:paraId="272A2B69" w14:textId="60FBD8C7" w:rsidR="00733893" w:rsidRPr="00E8796A" w:rsidRDefault="00733893" w:rsidP="00733893">
            <w:pPr>
              <w:tabs>
                <w:tab w:val="left" w:pos="720"/>
                <w:tab w:val="left" w:pos="993"/>
              </w:tabs>
              <w:overflowPunct w:val="0"/>
              <w:autoSpaceDE w:val="0"/>
              <w:autoSpaceDN w:val="0"/>
              <w:adjustRightInd w:val="0"/>
              <w:rPr>
                <w:b/>
              </w:rPr>
            </w:pPr>
            <w:r>
              <w:rPr>
                <w:b/>
              </w:rPr>
              <w:t xml:space="preserve">554 400 </w:t>
            </w:r>
            <w:proofErr w:type="spellStart"/>
            <w:r>
              <w:rPr>
                <w:b/>
              </w:rPr>
              <w:t>Eur</w:t>
            </w:r>
            <w:proofErr w:type="spellEnd"/>
          </w:p>
        </w:tc>
      </w:tr>
    </w:tbl>
    <w:p w14:paraId="272A2D79" w14:textId="77777777" w:rsidR="00A00DE9" w:rsidRPr="00142130" w:rsidRDefault="00A00DE9" w:rsidP="00E8796A">
      <w:pPr>
        <w:ind w:firstLine="709"/>
        <w:jc w:val="both"/>
      </w:pPr>
    </w:p>
    <w:sectPr w:rsidR="00A00DE9" w:rsidRPr="00142130" w:rsidSect="001C05AF">
      <w:headerReference w:type="default" r:id="rId8"/>
      <w:pgSz w:w="11906" w:h="16838" w:code="9"/>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A2D7C" w14:textId="77777777" w:rsidR="00BD76C0" w:rsidRDefault="00BD76C0" w:rsidP="00F333CE">
      <w:r>
        <w:separator/>
      </w:r>
    </w:p>
  </w:endnote>
  <w:endnote w:type="continuationSeparator" w:id="0">
    <w:p w14:paraId="272A2D7D" w14:textId="77777777" w:rsidR="00BD76C0" w:rsidRDefault="00BD76C0"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A2D7A" w14:textId="77777777" w:rsidR="00BD76C0" w:rsidRDefault="00BD76C0" w:rsidP="00F333CE">
      <w:r>
        <w:separator/>
      </w:r>
    </w:p>
  </w:footnote>
  <w:footnote w:type="continuationSeparator" w:id="0">
    <w:p w14:paraId="272A2D7B" w14:textId="77777777" w:rsidR="00BD76C0" w:rsidRDefault="00BD76C0" w:rsidP="00F3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1469603"/>
      <w:docPartObj>
        <w:docPartGallery w:val="Page Numbers (Top of Page)"/>
        <w:docPartUnique/>
      </w:docPartObj>
    </w:sdtPr>
    <w:sdtEndPr/>
    <w:sdtContent>
      <w:p w14:paraId="272A2D7E" w14:textId="6600573D" w:rsidR="00BD76C0" w:rsidRDefault="00BD76C0">
        <w:pPr>
          <w:pStyle w:val="Antrats"/>
          <w:jc w:val="center"/>
        </w:pPr>
        <w:r>
          <w:fldChar w:fldCharType="begin"/>
        </w:r>
        <w:r>
          <w:instrText>PAGE   \* MERGEFORMAT</w:instrText>
        </w:r>
        <w:r>
          <w:fldChar w:fldCharType="separate"/>
        </w:r>
        <w:r w:rsidR="001B645A">
          <w:rPr>
            <w:noProof/>
          </w:rPr>
          <w:t>8</w:t>
        </w:r>
        <w:r>
          <w:fldChar w:fldCharType="end"/>
        </w:r>
      </w:p>
    </w:sdtContent>
  </w:sdt>
  <w:p w14:paraId="272A2D7F" w14:textId="77777777" w:rsidR="00BD76C0" w:rsidRDefault="00BD76C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05C14"/>
    <w:multiLevelType w:val="hybridMultilevel"/>
    <w:tmpl w:val="74042244"/>
    <w:lvl w:ilvl="0" w:tplc="7B003A0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4140"/>
    <w:rsid w:val="00042C2D"/>
    <w:rsid w:val="00055800"/>
    <w:rsid w:val="0006079E"/>
    <w:rsid w:val="000772A9"/>
    <w:rsid w:val="000B676A"/>
    <w:rsid w:val="000E1AE6"/>
    <w:rsid w:val="000F310B"/>
    <w:rsid w:val="00102416"/>
    <w:rsid w:val="00117177"/>
    <w:rsid w:val="001237D3"/>
    <w:rsid w:val="00142130"/>
    <w:rsid w:val="00154E56"/>
    <w:rsid w:val="00155D77"/>
    <w:rsid w:val="00163DA9"/>
    <w:rsid w:val="0016708A"/>
    <w:rsid w:val="00170CED"/>
    <w:rsid w:val="00177A6D"/>
    <w:rsid w:val="00195B60"/>
    <w:rsid w:val="001A3E94"/>
    <w:rsid w:val="001A5761"/>
    <w:rsid w:val="001B645A"/>
    <w:rsid w:val="001C05AF"/>
    <w:rsid w:val="001C3077"/>
    <w:rsid w:val="001C5AB4"/>
    <w:rsid w:val="001E70F8"/>
    <w:rsid w:val="00201AEE"/>
    <w:rsid w:val="0021043C"/>
    <w:rsid w:val="00211E24"/>
    <w:rsid w:val="00216A3F"/>
    <w:rsid w:val="0024442D"/>
    <w:rsid w:val="00272673"/>
    <w:rsid w:val="00291343"/>
    <w:rsid w:val="002966BF"/>
    <w:rsid w:val="002979F3"/>
    <w:rsid w:val="002A6D41"/>
    <w:rsid w:val="00305616"/>
    <w:rsid w:val="00306652"/>
    <w:rsid w:val="00312691"/>
    <w:rsid w:val="00330147"/>
    <w:rsid w:val="0034073E"/>
    <w:rsid w:val="00357FEF"/>
    <w:rsid w:val="00376D86"/>
    <w:rsid w:val="003D7342"/>
    <w:rsid w:val="003E3812"/>
    <w:rsid w:val="003F117D"/>
    <w:rsid w:val="004039FD"/>
    <w:rsid w:val="00424846"/>
    <w:rsid w:val="00427C7F"/>
    <w:rsid w:val="0044347A"/>
    <w:rsid w:val="004476DD"/>
    <w:rsid w:val="00465F23"/>
    <w:rsid w:val="004A1E46"/>
    <w:rsid w:val="004A2701"/>
    <w:rsid w:val="004A3AFC"/>
    <w:rsid w:val="004A62CF"/>
    <w:rsid w:val="004B3301"/>
    <w:rsid w:val="004B6D87"/>
    <w:rsid w:val="004C4E53"/>
    <w:rsid w:val="004C72CF"/>
    <w:rsid w:val="004E265E"/>
    <w:rsid w:val="004E5866"/>
    <w:rsid w:val="004E6450"/>
    <w:rsid w:val="004F592C"/>
    <w:rsid w:val="00502F66"/>
    <w:rsid w:val="00504A9E"/>
    <w:rsid w:val="00507CBF"/>
    <w:rsid w:val="00525A11"/>
    <w:rsid w:val="00532523"/>
    <w:rsid w:val="00544C7A"/>
    <w:rsid w:val="005538EA"/>
    <w:rsid w:val="00564615"/>
    <w:rsid w:val="005669B6"/>
    <w:rsid w:val="005774BB"/>
    <w:rsid w:val="0058500C"/>
    <w:rsid w:val="00592CC4"/>
    <w:rsid w:val="00597EE8"/>
    <w:rsid w:val="005C55A7"/>
    <w:rsid w:val="005F495C"/>
    <w:rsid w:val="005F4C13"/>
    <w:rsid w:val="0060063B"/>
    <w:rsid w:val="0060716C"/>
    <w:rsid w:val="0061638F"/>
    <w:rsid w:val="00620034"/>
    <w:rsid w:val="00631EFE"/>
    <w:rsid w:val="0063384E"/>
    <w:rsid w:val="00644517"/>
    <w:rsid w:val="00647CEA"/>
    <w:rsid w:val="0065272C"/>
    <w:rsid w:val="007208DD"/>
    <w:rsid w:val="00730036"/>
    <w:rsid w:val="00733893"/>
    <w:rsid w:val="007464DA"/>
    <w:rsid w:val="0076161D"/>
    <w:rsid w:val="0076594D"/>
    <w:rsid w:val="0078047E"/>
    <w:rsid w:val="007852D6"/>
    <w:rsid w:val="00792245"/>
    <w:rsid w:val="00793E37"/>
    <w:rsid w:val="0079495B"/>
    <w:rsid w:val="00794C9D"/>
    <w:rsid w:val="007A2E90"/>
    <w:rsid w:val="007B0C03"/>
    <w:rsid w:val="007B1C22"/>
    <w:rsid w:val="007B50A2"/>
    <w:rsid w:val="007B75E2"/>
    <w:rsid w:val="007B7FE2"/>
    <w:rsid w:val="007C40FC"/>
    <w:rsid w:val="007D2E28"/>
    <w:rsid w:val="007D6342"/>
    <w:rsid w:val="007D7DFF"/>
    <w:rsid w:val="007F279F"/>
    <w:rsid w:val="008354D5"/>
    <w:rsid w:val="00836AD5"/>
    <w:rsid w:val="00880ED2"/>
    <w:rsid w:val="008B5AA2"/>
    <w:rsid w:val="008C6FCD"/>
    <w:rsid w:val="008E6E82"/>
    <w:rsid w:val="009002B4"/>
    <w:rsid w:val="00910468"/>
    <w:rsid w:val="00933F9D"/>
    <w:rsid w:val="00936461"/>
    <w:rsid w:val="00937165"/>
    <w:rsid w:val="00950565"/>
    <w:rsid w:val="00983A69"/>
    <w:rsid w:val="00985E6D"/>
    <w:rsid w:val="00994858"/>
    <w:rsid w:val="009A036B"/>
    <w:rsid w:val="009A7E0D"/>
    <w:rsid w:val="009B788A"/>
    <w:rsid w:val="009C343D"/>
    <w:rsid w:val="00A00DE9"/>
    <w:rsid w:val="00A06545"/>
    <w:rsid w:val="00A075B9"/>
    <w:rsid w:val="00A368FC"/>
    <w:rsid w:val="00A538DF"/>
    <w:rsid w:val="00A70C24"/>
    <w:rsid w:val="00A86CDD"/>
    <w:rsid w:val="00AA0066"/>
    <w:rsid w:val="00AA1F0B"/>
    <w:rsid w:val="00AB1391"/>
    <w:rsid w:val="00AC4CF8"/>
    <w:rsid w:val="00AD078A"/>
    <w:rsid w:val="00AE2E04"/>
    <w:rsid w:val="00AF7D08"/>
    <w:rsid w:val="00B15250"/>
    <w:rsid w:val="00B24B1A"/>
    <w:rsid w:val="00B36FFD"/>
    <w:rsid w:val="00B422BB"/>
    <w:rsid w:val="00B43D70"/>
    <w:rsid w:val="00B5177E"/>
    <w:rsid w:val="00B51BFC"/>
    <w:rsid w:val="00B61480"/>
    <w:rsid w:val="00B669D8"/>
    <w:rsid w:val="00B750B6"/>
    <w:rsid w:val="00B7787E"/>
    <w:rsid w:val="00B7791B"/>
    <w:rsid w:val="00B81B9E"/>
    <w:rsid w:val="00B84877"/>
    <w:rsid w:val="00B975E4"/>
    <w:rsid w:val="00BA4B3A"/>
    <w:rsid w:val="00BC7F64"/>
    <w:rsid w:val="00BD76C0"/>
    <w:rsid w:val="00BE5F95"/>
    <w:rsid w:val="00C01D2D"/>
    <w:rsid w:val="00C14AB5"/>
    <w:rsid w:val="00C17603"/>
    <w:rsid w:val="00C338DF"/>
    <w:rsid w:val="00C36276"/>
    <w:rsid w:val="00C42011"/>
    <w:rsid w:val="00C45EF1"/>
    <w:rsid w:val="00C534ED"/>
    <w:rsid w:val="00C72053"/>
    <w:rsid w:val="00C81598"/>
    <w:rsid w:val="00C858F3"/>
    <w:rsid w:val="00C8639F"/>
    <w:rsid w:val="00C94EE8"/>
    <w:rsid w:val="00CA1CCC"/>
    <w:rsid w:val="00CA4D3B"/>
    <w:rsid w:val="00D0249B"/>
    <w:rsid w:val="00D025DA"/>
    <w:rsid w:val="00D0503A"/>
    <w:rsid w:val="00D07F0E"/>
    <w:rsid w:val="00D129AA"/>
    <w:rsid w:val="00D22D0C"/>
    <w:rsid w:val="00D25B08"/>
    <w:rsid w:val="00D340F8"/>
    <w:rsid w:val="00D34FCE"/>
    <w:rsid w:val="00D5403E"/>
    <w:rsid w:val="00D666B7"/>
    <w:rsid w:val="00D77304"/>
    <w:rsid w:val="00D83C2D"/>
    <w:rsid w:val="00DA182A"/>
    <w:rsid w:val="00DA1ED4"/>
    <w:rsid w:val="00DA47B4"/>
    <w:rsid w:val="00DD20A8"/>
    <w:rsid w:val="00DF2DA4"/>
    <w:rsid w:val="00DF4DD8"/>
    <w:rsid w:val="00E33871"/>
    <w:rsid w:val="00E50345"/>
    <w:rsid w:val="00E8796A"/>
    <w:rsid w:val="00E904D3"/>
    <w:rsid w:val="00EA4DE1"/>
    <w:rsid w:val="00EB20B9"/>
    <w:rsid w:val="00EB4C9A"/>
    <w:rsid w:val="00EE5A6F"/>
    <w:rsid w:val="00EF2D7C"/>
    <w:rsid w:val="00EF61F2"/>
    <w:rsid w:val="00F000A0"/>
    <w:rsid w:val="00F018E4"/>
    <w:rsid w:val="00F01C09"/>
    <w:rsid w:val="00F13551"/>
    <w:rsid w:val="00F22312"/>
    <w:rsid w:val="00F26071"/>
    <w:rsid w:val="00F31D71"/>
    <w:rsid w:val="00F333CE"/>
    <w:rsid w:val="00F843B4"/>
    <w:rsid w:val="00F86FCF"/>
    <w:rsid w:val="00F97B9A"/>
    <w:rsid w:val="00FB397D"/>
    <w:rsid w:val="00FC03A3"/>
    <w:rsid w:val="00FC53D4"/>
    <w:rsid w:val="00FE2406"/>
    <w:rsid w:val="00FE732D"/>
    <w:rsid w:val="00FF5D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A2874"/>
  <w15:docId w15:val="{3B92C1E2-8DEA-4CD0-A59B-350351FB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paragraph" w:styleId="Pagrindinistekstas">
    <w:name w:val="Body Text"/>
    <w:basedOn w:val="prastasis"/>
    <w:link w:val="PagrindinistekstasDiagrama"/>
    <w:rsid w:val="001E70F8"/>
    <w:pPr>
      <w:jc w:val="both"/>
    </w:pPr>
    <w:rPr>
      <w:szCs w:val="20"/>
      <w:lang w:eastAsia="lt-LT"/>
    </w:rPr>
  </w:style>
  <w:style w:type="character" w:customStyle="1" w:styleId="PagrindinistekstasDiagrama">
    <w:name w:val="Pagrindinis tekstas Diagrama"/>
    <w:basedOn w:val="Numatytasispastraiposriftas"/>
    <w:link w:val="Pagrindinistekstas"/>
    <w:rsid w:val="001E70F8"/>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1E70F8"/>
    <w:pPr>
      <w:ind w:left="720"/>
      <w:contextualSpacing/>
    </w:pPr>
    <w:rPr>
      <w:szCs w:val="20"/>
      <w:lang w:eastAsia="lt-LT"/>
    </w:rPr>
  </w:style>
  <w:style w:type="character" w:styleId="Hipersaitas">
    <w:name w:val="Hyperlink"/>
    <w:basedOn w:val="Numatytasispastraiposriftas"/>
    <w:uiPriority w:val="99"/>
    <w:unhideWhenUsed/>
    <w:rsid w:val="006071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04883229">
      <w:bodyDiv w:val="1"/>
      <w:marLeft w:val="0"/>
      <w:marRight w:val="0"/>
      <w:marTop w:val="0"/>
      <w:marBottom w:val="0"/>
      <w:divBdr>
        <w:top w:val="none" w:sz="0" w:space="0" w:color="auto"/>
        <w:left w:val="none" w:sz="0" w:space="0" w:color="auto"/>
        <w:bottom w:val="none" w:sz="0" w:space="0" w:color="auto"/>
        <w:right w:val="none" w:sz="0" w:space="0" w:color="auto"/>
      </w:divBdr>
    </w:div>
    <w:div w:id="204073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956A3-31DF-4354-AF2A-6BA71EEDF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6870</Words>
  <Characters>3916</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Dalia Želvytė</cp:lastModifiedBy>
  <cp:revision>3</cp:revision>
  <dcterms:created xsi:type="dcterms:W3CDTF">2020-09-16T07:15:00Z</dcterms:created>
  <dcterms:modified xsi:type="dcterms:W3CDTF">2020-09-21T05:18:00Z</dcterms:modified>
</cp:coreProperties>
</file>