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0BE" w:rsidRDefault="00D360BE" w:rsidP="00D360BE">
      <w:pPr>
        <w:jc w:val="center"/>
        <w:rPr>
          <w:b/>
          <w:sz w:val="28"/>
          <w:szCs w:val="28"/>
        </w:rPr>
      </w:pPr>
      <w:bookmarkStart w:id="0" w:name="_GoBack"/>
      <w:bookmarkEnd w:id="0"/>
      <w:r>
        <w:rPr>
          <w:b/>
          <w:sz w:val="28"/>
          <w:szCs w:val="28"/>
        </w:rPr>
        <w:t>KLAIPĖDOS MIESTO SAVIVALDYBĖS TARYBA</w:t>
      </w:r>
    </w:p>
    <w:p w:rsidR="00D360BE" w:rsidRDefault="00D360BE" w:rsidP="00D360BE">
      <w:pPr>
        <w:pStyle w:val="Pagrindinistekstas"/>
        <w:jc w:val="center"/>
        <w:rPr>
          <w:b/>
          <w:bCs/>
          <w:caps/>
          <w:szCs w:val="24"/>
        </w:rPr>
      </w:pPr>
    </w:p>
    <w:p w:rsidR="00D360BE" w:rsidRDefault="00D360BE" w:rsidP="00D360BE">
      <w:pPr>
        <w:pStyle w:val="Pagrindinistekstas"/>
        <w:jc w:val="center"/>
        <w:rPr>
          <w:b/>
          <w:szCs w:val="24"/>
        </w:rPr>
      </w:pPr>
      <w:r>
        <w:rPr>
          <w:b/>
          <w:szCs w:val="24"/>
        </w:rPr>
        <w:t>FINANSŲ IR EKONOMIKOS KOMITETAS</w:t>
      </w:r>
    </w:p>
    <w:p w:rsidR="00D360BE" w:rsidRDefault="00D360BE" w:rsidP="00D360BE">
      <w:pPr>
        <w:pStyle w:val="Pagrindinistekstas"/>
        <w:jc w:val="center"/>
        <w:rPr>
          <w:b/>
          <w:szCs w:val="24"/>
        </w:rPr>
      </w:pPr>
      <w:r>
        <w:rPr>
          <w:b/>
          <w:szCs w:val="24"/>
        </w:rPr>
        <w:t xml:space="preserve"> POSĖDŽIO PROTOKOLAS</w:t>
      </w:r>
    </w:p>
    <w:p w:rsidR="00D360BE" w:rsidRDefault="00D360BE" w:rsidP="00D360BE"/>
    <w:bookmarkStart w:id="1" w:name="registravimoData"/>
    <w:p w:rsidR="00D360BE" w:rsidRDefault="00D360BE" w:rsidP="00D360BE">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2020-09-18</w:t>
      </w:r>
      <w:r>
        <w:fldChar w:fldCharType="end"/>
      </w:r>
      <w:bookmarkEnd w:id="1"/>
      <w:r>
        <w:rPr>
          <w:noProof/>
        </w:rPr>
        <w:t xml:space="preserve"> </w:t>
      </w:r>
      <w:r>
        <w:t xml:space="preserve">Nr. </w:t>
      </w:r>
      <w:bookmarkStart w:id="2" w:name="registravimoNr"/>
      <w:r>
        <w:t>TAR-80</w:t>
      </w:r>
      <w:bookmarkEnd w:id="2"/>
    </w:p>
    <w:p w:rsidR="00D360BE" w:rsidRDefault="00D360BE" w:rsidP="00D360BE">
      <w:pPr>
        <w:pStyle w:val="Pagrindinistekstas"/>
        <w:rPr>
          <w:szCs w:val="24"/>
        </w:rPr>
      </w:pPr>
    </w:p>
    <w:p w:rsidR="00D360BE" w:rsidRDefault="00D360BE" w:rsidP="00D360BE">
      <w:pPr>
        <w:pStyle w:val="Pagrindinistekstas"/>
        <w:rPr>
          <w:szCs w:val="24"/>
        </w:rPr>
      </w:pPr>
    </w:p>
    <w:p w:rsidR="00D360BE" w:rsidRDefault="007F042F" w:rsidP="00D360BE">
      <w:pPr>
        <w:tabs>
          <w:tab w:val="left" w:pos="567"/>
        </w:tabs>
        <w:ind w:firstLine="567"/>
        <w:jc w:val="both"/>
        <w:rPr>
          <w:lang w:eastAsia="en-US"/>
        </w:rPr>
      </w:pPr>
      <w:r>
        <w:rPr>
          <w:lang w:eastAsia="en-US"/>
        </w:rPr>
        <w:t xml:space="preserve">    Posėdžio data 2020-09-16</w:t>
      </w:r>
      <w:r w:rsidR="000A4182">
        <w:rPr>
          <w:lang w:eastAsia="en-US"/>
        </w:rPr>
        <w:t>. Pradžia 14</w:t>
      </w:r>
      <w:r w:rsidR="00D360BE">
        <w:rPr>
          <w:lang w:eastAsia="en-US"/>
        </w:rPr>
        <w:t>.00 val.</w:t>
      </w:r>
    </w:p>
    <w:p w:rsidR="00D360BE" w:rsidRDefault="001E28A0" w:rsidP="00D360BE">
      <w:pPr>
        <w:tabs>
          <w:tab w:val="left" w:pos="567"/>
        </w:tabs>
        <w:ind w:firstLine="567"/>
        <w:jc w:val="both"/>
        <w:rPr>
          <w:lang w:eastAsia="en-US"/>
        </w:rPr>
      </w:pPr>
      <w:r>
        <w:rPr>
          <w:lang w:eastAsia="en-US"/>
        </w:rPr>
        <w:t xml:space="preserve">    Posėdžio pirmininkas</w:t>
      </w:r>
      <w:r w:rsidR="00D360BE">
        <w:rPr>
          <w:lang w:eastAsia="en-US"/>
        </w:rPr>
        <w:t xml:space="preserve"> –  </w:t>
      </w:r>
      <w:r w:rsidR="007F042F">
        <w:rPr>
          <w:rFonts w:eastAsia="Calibri"/>
        </w:rPr>
        <w:t>Aidas Kaveckis.</w:t>
      </w:r>
    </w:p>
    <w:p w:rsidR="00D360BE" w:rsidRDefault="00D360BE" w:rsidP="00D360BE">
      <w:pPr>
        <w:jc w:val="both"/>
        <w:rPr>
          <w:lang w:eastAsia="en-US"/>
        </w:rPr>
      </w:pPr>
      <w:r>
        <w:rPr>
          <w:lang w:eastAsia="en-US"/>
        </w:rPr>
        <w:t xml:space="preserve">             Posėdžio sekretorė  – Lietutė Demidova.</w:t>
      </w:r>
    </w:p>
    <w:p w:rsidR="007E01D6" w:rsidRDefault="00D360BE" w:rsidP="00D360BE">
      <w:pPr>
        <w:tabs>
          <w:tab w:val="left" w:pos="567"/>
        </w:tabs>
        <w:ind w:firstLine="567"/>
        <w:jc w:val="both"/>
        <w:rPr>
          <w:lang w:eastAsia="en-US"/>
        </w:rPr>
      </w:pPr>
      <w:r>
        <w:rPr>
          <w:rFonts w:eastAsia="Calibri"/>
        </w:rPr>
        <w:t xml:space="preserve">    Posėdyje dalyvauja komiteto nariai: Arvydas Vaitkus, Saulius Budinas, Rimantas Taraškevičius, Arūnas Barbš</w:t>
      </w:r>
      <w:r w:rsidR="001E28A0">
        <w:rPr>
          <w:rFonts w:eastAsia="Calibri"/>
        </w:rPr>
        <w:t>ys</w:t>
      </w:r>
      <w:r w:rsidR="009C3295">
        <w:rPr>
          <w:lang w:eastAsia="en-US"/>
        </w:rPr>
        <w:t xml:space="preserve">, Vytis Radvila. Nedalyvauja </w:t>
      </w:r>
      <w:r w:rsidR="001E28A0">
        <w:rPr>
          <w:lang w:eastAsia="en-US"/>
        </w:rPr>
        <w:t>Ela Andrejeva.</w:t>
      </w:r>
    </w:p>
    <w:p w:rsidR="006368B5" w:rsidRDefault="006368B5" w:rsidP="00D360BE">
      <w:pPr>
        <w:tabs>
          <w:tab w:val="left" w:pos="567"/>
        </w:tabs>
        <w:ind w:firstLine="567"/>
        <w:jc w:val="both"/>
        <w:rPr>
          <w:lang w:eastAsia="en-US"/>
        </w:rPr>
      </w:pPr>
      <w:r>
        <w:rPr>
          <w:lang w:eastAsia="en-US"/>
        </w:rPr>
        <w:t xml:space="preserve">    Posėdyje dalyvaujančių asmenų sąrašas pridedamas (priedai 1, 2).</w:t>
      </w:r>
    </w:p>
    <w:p w:rsidR="00C922CD" w:rsidRDefault="00A30102" w:rsidP="00C922CD">
      <w:pPr>
        <w:tabs>
          <w:tab w:val="left" w:pos="567"/>
        </w:tabs>
        <w:jc w:val="both"/>
        <w:rPr>
          <w:rFonts w:eastAsia="Calibri"/>
        </w:rPr>
      </w:pPr>
      <w:r>
        <w:rPr>
          <w:rFonts w:eastAsia="Calibri"/>
        </w:rPr>
        <w:t xml:space="preserve">             </w:t>
      </w:r>
      <w:r w:rsidR="00D360BE">
        <w:rPr>
          <w:rFonts w:eastAsia="Calibri"/>
        </w:rPr>
        <w:t>DARBOTVARKĖ</w:t>
      </w:r>
      <w:r w:rsidR="00EE6FDA">
        <w:rPr>
          <w:rFonts w:eastAsia="Calibri"/>
        </w:rPr>
        <w:t xml:space="preserve"> (tokia klausimų seka)</w:t>
      </w:r>
      <w:r w:rsidR="00D360BE">
        <w:rPr>
          <w:rFonts w:eastAsia="Calibri"/>
        </w:rPr>
        <w:t>:</w:t>
      </w:r>
    </w:p>
    <w:p w:rsidR="00C85D2A" w:rsidRPr="00AC5745" w:rsidRDefault="00C85D2A" w:rsidP="00C85D2A">
      <w:pPr>
        <w:jc w:val="both"/>
      </w:pPr>
      <w:r>
        <w:t xml:space="preserve">             1. D</w:t>
      </w:r>
      <w:r w:rsidRPr="00AC5745">
        <w:t>ėl vidutinės kuro įsigijimo kainos patvirtinimo</w:t>
      </w:r>
      <w:r>
        <w:t>. Pranešėja A. Liesytė.</w:t>
      </w:r>
    </w:p>
    <w:p w:rsidR="00C85D2A" w:rsidRDefault="00C85D2A" w:rsidP="00C85D2A">
      <w:pPr>
        <w:jc w:val="both"/>
      </w:pPr>
      <w:r>
        <w:t xml:space="preserve">             2. Dėl K</w:t>
      </w:r>
      <w:r w:rsidRPr="0060178E">
        <w:t>laipėdos miesto savivaldybės tarybos 2</w:t>
      </w:r>
      <w:r>
        <w:t>014 m. rugsėjo 15 d. sprendimo Nr. T2-182 „Dėl biudžetinės įstaigos Klaipėdos vaikų globos namų „D</w:t>
      </w:r>
      <w:r w:rsidRPr="0060178E">
        <w:t>anė“ pavadinimo pakeitimo ir nuostatų patvirtinimo“ pakeitimo</w:t>
      </w:r>
      <w:r>
        <w:t>. Pranešėja A. Liesytė.</w:t>
      </w:r>
    </w:p>
    <w:p w:rsidR="00C85D2A" w:rsidRDefault="00C85D2A" w:rsidP="00C85D2A">
      <w:pPr>
        <w:jc w:val="both"/>
      </w:pPr>
      <w:r>
        <w:t xml:space="preserve">             3. Dėl Klaipėdos miesto savivaldybės tarybos 2010 m. gruodžio 23 d. sprendimo Nr. T2-353 „Dėl Trumpalaikės ar ilgalaikės socialinės globos socialinių paslaugų įstaigose skyrimo, apmokėjimo ir paslaugų nutraukimo tvarkos aprašo patvirtinimo“ pakeitimo. Pranešėja A. Liesytė.</w:t>
      </w:r>
    </w:p>
    <w:p w:rsidR="00C85D2A" w:rsidRPr="00990B25" w:rsidRDefault="00C85D2A" w:rsidP="00C85D2A">
      <w:pPr>
        <w:jc w:val="both"/>
        <w:rPr>
          <w:bCs/>
          <w:caps/>
          <w:color w:val="000000"/>
        </w:rPr>
      </w:pPr>
      <w:r>
        <w:rPr>
          <w:bCs/>
          <w:color w:val="000000"/>
        </w:rPr>
        <w:t xml:space="preserve">             4. Dėl K</w:t>
      </w:r>
      <w:r w:rsidRPr="004D42A6">
        <w:rPr>
          <w:bCs/>
          <w:color w:val="000000"/>
        </w:rPr>
        <w:t xml:space="preserve">laipėdos miesto savivaldybės tarybos 2011 m. liepos 28 d. sprendimo </w:t>
      </w:r>
      <w:hyperlink r:id="rId8" w:history="1">
        <w:r w:rsidRPr="00C85D2A">
          <w:rPr>
            <w:rStyle w:val="Hipersaitas"/>
            <w:bCs/>
            <w:color w:val="auto"/>
            <w:u w:val="none"/>
          </w:rPr>
          <w:t>Nr.T2-</w:t>
        </w:r>
      </w:hyperlink>
      <w:r w:rsidRPr="00C85D2A">
        <w:rPr>
          <w:rStyle w:val="Hipersaitas"/>
          <w:bCs/>
          <w:color w:val="auto"/>
          <w:u w:val="none"/>
        </w:rPr>
        <w:t>256</w:t>
      </w:r>
      <w:r>
        <w:rPr>
          <w:bCs/>
          <w:color w:val="000000"/>
        </w:rPr>
        <w:t xml:space="preserve"> „D</w:t>
      </w:r>
      <w:r w:rsidRPr="004D42A6">
        <w:rPr>
          <w:bCs/>
          <w:color w:val="000000"/>
        </w:rPr>
        <w:t xml:space="preserve">ėl </w:t>
      </w:r>
      <w:r>
        <w:rPr>
          <w:bCs/>
        </w:rPr>
        <w:t>P</w:t>
      </w:r>
      <w:r w:rsidRPr="004D42A6">
        <w:rPr>
          <w:bCs/>
        </w:rPr>
        <w:t xml:space="preserve">erkamos viešuosius pirkimus reglamentuojančių teisės aktų nustatyta tvarka dienos socialinės globos asmenims su negalia ir sunkia negalia skyrimo, teikimo ir apmokėjimo už paslaugą </w:t>
      </w:r>
      <w:r w:rsidRPr="004D42A6">
        <w:rPr>
          <w:bCs/>
          <w:color w:val="000000"/>
        </w:rPr>
        <w:t>tvarkos aprašo patvirtinimo“ pakeitimo</w:t>
      </w:r>
      <w:r>
        <w:rPr>
          <w:bCs/>
          <w:color w:val="000000"/>
        </w:rPr>
        <w:t>. Pranešėja A. Liesytė.</w:t>
      </w:r>
    </w:p>
    <w:p w:rsidR="00C85D2A" w:rsidRDefault="00EE6FDA" w:rsidP="00C85D2A">
      <w:pPr>
        <w:jc w:val="both"/>
      </w:pPr>
      <w:r>
        <w:t xml:space="preserve">             5</w:t>
      </w:r>
      <w:r w:rsidR="00C85D2A">
        <w:t>. Dėl Klaipėdos miesto savivaldybės senjorų tarybos nuostatų patvirtinimo. Pranešėjas S. Budinas.</w:t>
      </w:r>
    </w:p>
    <w:p w:rsidR="00C85D2A" w:rsidRPr="00F42944" w:rsidRDefault="00EE6FDA" w:rsidP="00C85D2A">
      <w:pPr>
        <w:jc w:val="both"/>
        <w:rPr>
          <w:caps/>
        </w:rPr>
      </w:pPr>
      <w:r>
        <w:t xml:space="preserve">             6</w:t>
      </w:r>
      <w:r w:rsidR="00C85D2A">
        <w:t>. Dėl K</w:t>
      </w:r>
      <w:r w:rsidR="00C85D2A" w:rsidRPr="00F42944">
        <w:t>laipėdos miesto savivaldybės tarybos 202</w:t>
      </w:r>
      <w:r w:rsidR="00C85D2A">
        <w:t>0 m. balandžio 29 d. sprendimo Nr. T2-93 „Dėl P</w:t>
      </w:r>
      <w:r w:rsidR="00C85D2A" w:rsidRPr="00F42944">
        <w:t>riešmokyklinio ugdymo grupių skaičiaus ir priešmokyklinio ugdymo organizavimo modelių savivaldybės švietimo įstaigose 2020–2021 mokslo metams nustatymo“ pakeitimo</w:t>
      </w:r>
      <w:r w:rsidR="00C85D2A">
        <w:t>. Pranešėja L. Prižgintienė.</w:t>
      </w:r>
    </w:p>
    <w:p w:rsidR="00C85D2A" w:rsidRDefault="00EE6FDA" w:rsidP="00C85D2A">
      <w:pPr>
        <w:jc w:val="both"/>
      </w:pPr>
      <w:r>
        <w:t xml:space="preserve">             7</w:t>
      </w:r>
      <w:r w:rsidR="00C85D2A">
        <w:t>. D</w:t>
      </w:r>
      <w:r w:rsidR="00C85D2A" w:rsidRPr="00F42944">
        <w:t xml:space="preserve">ėl </w:t>
      </w:r>
      <w:r w:rsidR="00C85D2A">
        <w:t>K</w:t>
      </w:r>
      <w:r w:rsidR="00C85D2A" w:rsidRPr="00F42944">
        <w:t xml:space="preserve">laipėdos miesto savivaldybės tarybos </w:t>
      </w:r>
      <w:r w:rsidR="00C85D2A">
        <w:t>2015 m. liepos 30 d. sprendimo Nr. T2-185 „Dėl K</w:t>
      </w:r>
      <w:r w:rsidR="00C85D2A" w:rsidRPr="00F42944">
        <w:t>laipėdos miesto savivaldybės neformaliojo vaikų švietimo mokyklų ir formalųjį švietimą papildančio ugdymo mokyklų veiklos organizavimo tvarkos aprašo patvirtinimo“ pakeitimo</w:t>
      </w:r>
      <w:r w:rsidR="00C85D2A">
        <w:t>. Pranešėja L. Prižgintienė.</w:t>
      </w:r>
    </w:p>
    <w:p w:rsidR="00C85D2A" w:rsidRPr="007C2682" w:rsidRDefault="00EE6FDA" w:rsidP="00C85D2A">
      <w:pPr>
        <w:jc w:val="both"/>
        <w:rPr>
          <w:caps/>
        </w:rPr>
      </w:pPr>
      <w:r>
        <w:t xml:space="preserve">             8</w:t>
      </w:r>
      <w:r w:rsidR="00C85D2A">
        <w:t>. Dėl K</w:t>
      </w:r>
      <w:r w:rsidR="00C85D2A" w:rsidRPr="007C2682">
        <w:t xml:space="preserve">laipėdos miesto savivaldybės tarybos </w:t>
      </w:r>
      <w:r w:rsidR="00C85D2A">
        <w:t>2017 m. liepos 27 d. sprendimo Nr. T2-194 „D</w:t>
      </w:r>
      <w:r w:rsidR="00C85D2A" w:rsidRPr="007C2682">
        <w:t>ėl atlyginimo už teikiamą pailgintos dienos grupės paslaugą savivaldybės bendrojo ugdymo mokyklose dydžio nustatymo“ pakeitimo</w:t>
      </w:r>
      <w:r w:rsidR="00C85D2A">
        <w:t>. Pranešėja L. Prižgintienė.</w:t>
      </w:r>
    </w:p>
    <w:p w:rsidR="00C85D2A" w:rsidRPr="00990B25" w:rsidRDefault="00EE6FDA" w:rsidP="00C85D2A">
      <w:pPr>
        <w:jc w:val="both"/>
      </w:pPr>
      <w:r>
        <w:t xml:space="preserve">             9</w:t>
      </w:r>
      <w:r w:rsidR="00C85D2A">
        <w:t>. Dėl K</w:t>
      </w:r>
      <w:r w:rsidR="00C85D2A" w:rsidRPr="00990B25">
        <w:t>laipėdos miesto savivaldybės tarybos 20</w:t>
      </w:r>
      <w:r w:rsidR="00C85D2A">
        <w:t>17 m. gruodžio 21 d. sprendimo Nr. T2-328 „Dėl K</w:t>
      </w:r>
      <w:r w:rsidR="00C85D2A" w:rsidRPr="00990B25">
        <w:t>laipėdos miesto savivaldybės neformaliojo vaikų švietimo lėšų skyrimo ir naudojimo tvarkos aprašo patvirtinimo“ pakeitimo</w:t>
      </w:r>
      <w:r w:rsidR="00C85D2A">
        <w:t>. Pranešėja L. Prižgintienė.</w:t>
      </w:r>
    </w:p>
    <w:p w:rsidR="00C85D2A" w:rsidRDefault="00EE6FDA" w:rsidP="00C85D2A">
      <w:pPr>
        <w:jc w:val="both"/>
      </w:pPr>
      <w:r>
        <w:t xml:space="preserve">             10</w:t>
      </w:r>
      <w:r w:rsidR="00C85D2A">
        <w:t>. Dėl N</w:t>
      </w:r>
      <w:r w:rsidR="00C85D2A" w:rsidRPr="00F42944">
        <w:t>etvarkomo arba apleisto, arba nenaudojamo, arba naudojamo ne pagal paskirtį nekilnojamojo turto sąrašo patvirtinimo</w:t>
      </w:r>
      <w:r w:rsidR="00C85D2A">
        <w:t>. Pranešėjas G. Pocius.</w:t>
      </w:r>
      <w:r w:rsidR="00C85D2A" w:rsidRPr="00F42944">
        <w:t xml:space="preserve"> </w:t>
      </w:r>
      <w:r w:rsidR="00C85D2A">
        <w:t xml:space="preserve"> </w:t>
      </w:r>
    </w:p>
    <w:p w:rsidR="00C85D2A" w:rsidRDefault="00EE6FDA" w:rsidP="00C85D2A">
      <w:pPr>
        <w:jc w:val="both"/>
      </w:pPr>
      <w:r>
        <w:t xml:space="preserve">             11</w:t>
      </w:r>
      <w:r w:rsidR="00C85D2A">
        <w:t>. D</w:t>
      </w:r>
      <w:r w:rsidR="00C85D2A" w:rsidRPr="007C2682">
        <w:t xml:space="preserve">ėl </w:t>
      </w:r>
      <w:r w:rsidR="00C85D2A">
        <w:t>Viešame aukcione parduodamo K</w:t>
      </w:r>
      <w:r w:rsidR="00C85D2A" w:rsidRPr="007C2682">
        <w:t>laipėdos miesto savivaldybės nekilnojamojo turto ir kitų nekilnojamųjų daiktų sąrašo patvirtinimo</w:t>
      </w:r>
      <w:r>
        <w:t>. Pranešėjas E. Simokaitis.</w:t>
      </w:r>
    </w:p>
    <w:p w:rsidR="00EE6FDA" w:rsidRDefault="00EE6FDA" w:rsidP="00C85D2A">
      <w:pPr>
        <w:jc w:val="both"/>
      </w:pPr>
      <w:r>
        <w:t xml:space="preserve">             12. D</w:t>
      </w:r>
      <w:r w:rsidRPr="00EE38AC">
        <w:t xml:space="preserve">ėl </w:t>
      </w:r>
      <w:r>
        <w:t>K</w:t>
      </w:r>
      <w:r w:rsidRPr="00EE38AC">
        <w:t>laipėdos miesto 2021–2030 m. strateginio plėtros plano koncepcijos patvirtinimo</w:t>
      </w:r>
      <w:r>
        <w:t>. Pranešėja I. Butenienė.</w:t>
      </w:r>
    </w:p>
    <w:p w:rsidR="000A4182" w:rsidRDefault="007F042F" w:rsidP="00F47185">
      <w:r>
        <w:t xml:space="preserve">           </w:t>
      </w:r>
      <w:r w:rsidR="001C3886">
        <w:t xml:space="preserve"> </w:t>
      </w:r>
      <w:r>
        <w:t xml:space="preserve"> Patvirtinta bendru sutarimu.</w:t>
      </w:r>
    </w:p>
    <w:p w:rsidR="007F042F" w:rsidRDefault="007F042F" w:rsidP="00F47185"/>
    <w:p w:rsidR="007F042F" w:rsidRDefault="007F042F" w:rsidP="00400948">
      <w:pPr>
        <w:pStyle w:val="Sraopastraipa"/>
        <w:numPr>
          <w:ilvl w:val="0"/>
          <w:numId w:val="24"/>
        </w:numPr>
        <w:jc w:val="both"/>
      </w:pPr>
      <w:r>
        <w:t>SVARSTYTA. V</w:t>
      </w:r>
      <w:r w:rsidRPr="00AC5745">
        <w:t>idutinės ku</w:t>
      </w:r>
      <w:r>
        <w:t xml:space="preserve">ro įsigijimo kainos patvirtinimas. </w:t>
      </w:r>
    </w:p>
    <w:p w:rsidR="007F042F" w:rsidRPr="00EC7B96" w:rsidRDefault="00400948" w:rsidP="001C3886">
      <w:pPr>
        <w:jc w:val="both"/>
        <w:rPr>
          <w:b/>
          <w:lang w:eastAsia="en-US"/>
        </w:rPr>
      </w:pPr>
      <w:r>
        <w:lastRenderedPageBreak/>
        <w:t xml:space="preserve"> </w:t>
      </w:r>
      <w:r w:rsidR="006368B5">
        <w:t xml:space="preserve">            </w:t>
      </w:r>
      <w:r w:rsidR="007F042F">
        <w:t xml:space="preserve">Pranešėja </w:t>
      </w:r>
      <w:r w:rsidR="002C50CE">
        <w:t xml:space="preserve">– </w:t>
      </w:r>
      <w:r w:rsidR="007F042F">
        <w:t>A. Liesytė.</w:t>
      </w:r>
      <w:r w:rsidR="006368B5">
        <w:rPr>
          <w:lang w:eastAsia="en-US"/>
        </w:rPr>
        <w:t xml:space="preserve"> Siūlo</w:t>
      </w:r>
      <w:r w:rsidRPr="00400948">
        <w:rPr>
          <w:lang w:eastAsia="en-US"/>
        </w:rPr>
        <w:t xml:space="preserve"> patvirtinti vidutines kietojo ar kitokio kuro kainas (įskaitant PVM bei transportavimo išlaidas),  būsto šildymo išlaidų ir karšto vandens išlaidų kompensacijoms apskaičiuoti, kai būstui šildyti ir karštam vandeniui ruošti naudojamas kietasis ar kitoks kuras.</w:t>
      </w:r>
    </w:p>
    <w:p w:rsidR="001C3886" w:rsidRDefault="00A01DFC" w:rsidP="001C3886">
      <w:pPr>
        <w:ind w:left="780"/>
        <w:jc w:val="both"/>
      </w:pPr>
      <w:r>
        <w:t>NUTARTA. Pritarti pateiktam sprendimo projektui</w:t>
      </w:r>
      <w:r w:rsidR="006368B5">
        <w:t xml:space="preserve"> bendru sutarimu</w:t>
      </w:r>
      <w:r>
        <w:t>.</w:t>
      </w:r>
    </w:p>
    <w:p w:rsidR="002C50CE" w:rsidRPr="00AC5745" w:rsidRDefault="002C50CE" w:rsidP="001C3886">
      <w:pPr>
        <w:ind w:left="780"/>
        <w:jc w:val="both"/>
      </w:pPr>
    </w:p>
    <w:p w:rsidR="002C50CE" w:rsidRDefault="007F042F" w:rsidP="007F042F">
      <w:pPr>
        <w:jc w:val="both"/>
      </w:pPr>
      <w:r>
        <w:t xml:space="preserve">             2. SVARSTYTA. K</w:t>
      </w:r>
      <w:r w:rsidRPr="0060178E">
        <w:t>laipėdos miesto savivaldybės tarybos 2</w:t>
      </w:r>
      <w:r>
        <w:t>014 m. rugsėjo 15 d. sprendimo Nr. T2-182 „Dėl biudžetinės įstaigos Klaipėdos vaikų globos namų „D</w:t>
      </w:r>
      <w:r w:rsidRPr="0060178E">
        <w:t xml:space="preserve">anė“ pavadinimo pakeitimo ir </w:t>
      </w:r>
      <w:r w:rsidR="002C50CE">
        <w:t>nuostatų patvirtinimo“ pakeitimas</w:t>
      </w:r>
      <w:r>
        <w:t xml:space="preserve">. </w:t>
      </w:r>
    </w:p>
    <w:p w:rsidR="007F042F" w:rsidRDefault="002C50CE" w:rsidP="007F042F">
      <w:pPr>
        <w:jc w:val="both"/>
        <w:rPr>
          <w:lang w:eastAsia="en-US"/>
        </w:rPr>
      </w:pPr>
      <w:r>
        <w:t xml:space="preserve">             </w:t>
      </w:r>
      <w:r w:rsidR="007F042F">
        <w:t xml:space="preserve">Pranešėja </w:t>
      </w:r>
      <w:r>
        <w:t xml:space="preserve">– </w:t>
      </w:r>
      <w:r w:rsidR="007F042F">
        <w:t>A. Liesytė.</w:t>
      </w:r>
      <w:r w:rsidR="00EC7B96" w:rsidRPr="00EC7B96">
        <w:rPr>
          <w:lang w:eastAsia="en-US"/>
        </w:rPr>
        <w:t xml:space="preserve"> Pažymi, kad vadovaujantis LR Socialinės apsaugos ir darbo ministro 2020-05-25 įsakymu, patvirtintu laikino atokvėpio paslaugų teikimo tvarkos aprašu, Klaipėdos socialinių  paslaugų centre „Danė“ planuojama, kad bus pradėtos teikti laikino atokvėpio paslaugos kaip trumpalaikė socialinė globa vaikams su sunkia negalia, kuriuos namuose prižiūri šeimos nariai, laikinai dėl tam tikrų priežasčių negalintys jais pasirūpinti. Taip pat būtų pradėta teikti trumpalaikė ir ilgalaikė socialinė globa vaikams su sunkia negalia tėvų prašymu.</w:t>
      </w:r>
    </w:p>
    <w:p w:rsidR="008D0A04" w:rsidRDefault="008D0A04" w:rsidP="008D0A04">
      <w:pPr>
        <w:ind w:left="780"/>
        <w:jc w:val="both"/>
      </w:pPr>
      <w:r>
        <w:t>NUTARTA. Pritarti pateiktam sprendimo projektui</w:t>
      </w:r>
      <w:r w:rsidR="006368B5" w:rsidRPr="006368B5">
        <w:t xml:space="preserve"> </w:t>
      </w:r>
      <w:r w:rsidR="006368B5">
        <w:t>bendru sutarimu</w:t>
      </w:r>
      <w:r>
        <w:t>.</w:t>
      </w:r>
    </w:p>
    <w:p w:rsidR="006368B5" w:rsidRDefault="006368B5" w:rsidP="008D0A04">
      <w:pPr>
        <w:ind w:left="780"/>
        <w:jc w:val="both"/>
      </w:pPr>
    </w:p>
    <w:p w:rsidR="002C50CE" w:rsidRDefault="007F042F" w:rsidP="007F042F">
      <w:pPr>
        <w:jc w:val="both"/>
      </w:pPr>
      <w:r>
        <w:t xml:space="preserve">             3. SVARSTYTA. Klaipėdos miesto savivaldybės tarybos 2010 m. gruodžio 23 d. sprendimo Nr. T2-353 „Dėl Trumpalaikės ar ilgalaikės socialinės globos socialinių paslaugų įstaigose skyrimo, apmokėjimo ir paslaugų nutraukimo tvarko</w:t>
      </w:r>
      <w:r w:rsidR="002C50CE">
        <w:t>s aprašo patvirtinimo“ pakeitimas</w:t>
      </w:r>
      <w:r>
        <w:t xml:space="preserve">. </w:t>
      </w:r>
    </w:p>
    <w:p w:rsidR="007F042F" w:rsidRDefault="002C50CE" w:rsidP="007F042F">
      <w:pPr>
        <w:jc w:val="both"/>
        <w:rPr>
          <w:lang w:eastAsia="en-US"/>
        </w:rPr>
      </w:pPr>
      <w:r>
        <w:t xml:space="preserve">             </w:t>
      </w:r>
      <w:r w:rsidR="007F042F">
        <w:t xml:space="preserve">Pranešėja </w:t>
      </w:r>
      <w:r w:rsidR="008D0A04">
        <w:t xml:space="preserve">– </w:t>
      </w:r>
      <w:r w:rsidR="007F042F">
        <w:t>A. Liesytė.</w:t>
      </w:r>
      <w:r w:rsidR="00EC7B96" w:rsidRPr="00EC7B96">
        <w:rPr>
          <w:lang w:eastAsia="en-US"/>
        </w:rPr>
        <w:t xml:space="preserve"> Pažymi, kad vadovaujantis LR Socialinės apsaugos ir darbo ministro 2020-05-25 įsakymu, patvirtintu laikino atokvėpio paslaugų teikimo tvarkos aprašu, Klaipėdos socialinių  paslaugų centre „Danė“ planuojama, kad bus pradėtos teikti laikino atokvėpio paslaugos kaip trumpalaikė socialinė globa vaikams su sunkia negalia, kuriuos namuose prižiūri šeimos nariai, laikinai dėl tam tikrų priežasčių negalintys jais pasirūpinti. Taip pat būtų pradėta teikti trumpalaikė ir ilgalaikė socialinė globa vaikams su sunkia negalia tėvų prašymu.</w:t>
      </w:r>
    </w:p>
    <w:p w:rsidR="008D0A04" w:rsidRDefault="008D0A04" w:rsidP="008D0A04">
      <w:pPr>
        <w:ind w:left="780"/>
        <w:jc w:val="both"/>
      </w:pPr>
      <w:r>
        <w:t>NUTARTA. Pritarti pateiktam sprendimo projektui</w:t>
      </w:r>
      <w:r w:rsidR="006368B5" w:rsidRPr="006368B5">
        <w:t xml:space="preserve"> </w:t>
      </w:r>
      <w:r w:rsidR="006368B5">
        <w:t>bendru sutarimu</w:t>
      </w:r>
      <w:r>
        <w:t>.</w:t>
      </w:r>
    </w:p>
    <w:p w:rsidR="008D0A04" w:rsidRPr="0060178E" w:rsidRDefault="008D0A04" w:rsidP="007F042F">
      <w:pPr>
        <w:jc w:val="both"/>
      </w:pPr>
    </w:p>
    <w:p w:rsidR="008D0A04" w:rsidRDefault="007F042F" w:rsidP="007F042F">
      <w:pPr>
        <w:jc w:val="both"/>
        <w:rPr>
          <w:bCs/>
          <w:color w:val="000000"/>
        </w:rPr>
      </w:pPr>
      <w:r>
        <w:rPr>
          <w:bCs/>
          <w:color w:val="000000"/>
        </w:rPr>
        <w:t xml:space="preserve">             4. </w:t>
      </w:r>
      <w:r>
        <w:t xml:space="preserve">SVARSTYTA. </w:t>
      </w:r>
      <w:r>
        <w:rPr>
          <w:bCs/>
          <w:color w:val="000000"/>
        </w:rPr>
        <w:t>K</w:t>
      </w:r>
      <w:r w:rsidRPr="004D42A6">
        <w:rPr>
          <w:bCs/>
          <w:color w:val="000000"/>
        </w:rPr>
        <w:t xml:space="preserve">laipėdos miesto savivaldybės tarybos 2011 m. liepos 28 d. sprendimo </w:t>
      </w:r>
      <w:hyperlink r:id="rId9" w:history="1">
        <w:r w:rsidRPr="007F042F">
          <w:rPr>
            <w:rStyle w:val="Hipersaitas"/>
            <w:bCs/>
            <w:color w:val="auto"/>
            <w:u w:val="none"/>
          </w:rPr>
          <w:t>Nr.T2-</w:t>
        </w:r>
      </w:hyperlink>
      <w:r w:rsidRPr="007F042F">
        <w:rPr>
          <w:rStyle w:val="Hipersaitas"/>
          <w:bCs/>
          <w:color w:val="auto"/>
          <w:u w:val="none"/>
        </w:rPr>
        <w:t>256</w:t>
      </w:r>
      <w:r>
        <w:rPr>
          <w:bCs/>
          <w:color w:val="000000"/>
        </w:rPr>
        <w:t xml:space="preserve"> „D</w:t>
      </w:r>
      <w:r w:rsidRPr="004D42A6">
        <w:rPr>
          <w:bCs/>
          <w:color w:val="000000"/>
        </w:rPr>
        <w:t xml:space="preserve">ėl </w:t>
      </w:r>
      <w:r>
        <w:rPr>
          <w:bCs/>
        </w:rPr>
        <w:t>P</w:t>
      </w:r>
      <w:r w:rsidRPr="004D42A6">
        <w:rPr>
          <w:bCs/>
        </w:rPr>
        <w:t xml:space="preserve">erkamos viešuosius pirkimus reglamentuojančių teisės aktų nustatyta tvarka dienos socialinės globos asmenims su negalia ir sunkia negalia skyrimo, teikimo ir apmokėjimo už paslaugą </w:t>
      </w:r>
      <w:r w:rsidRPr="004D42A6">
        <w:rPr>
          <w:bCs/>
          <w:color w:val="000000"/>
        </w:rPr>
        <w:t>tvarko</w:t>
      </w:r>
      <w:r w:rsidR="008D0A04">
        <w:rPr>
          <w:bCs/>
          <w:color w:val="000000"/>
        </w:rPr>
        <w:t>s aprašo patvirtinimo“ pakeitimas</w:t>
      </w:r>
      <w:r>
        <w:rPr>
          <w:bCs/>
          <w:color w:val="000000"/>
        </w:rPr>
        <w:t xml:space="preserve">. </w:t>
      </w:r>
    </w:p>
    <w:p w:rsidR="007F042F" w:rsidRPr="00EC7B96" w:rsidRDefault="008D0A04" w:rsidP="00EC7B96">
      <w:pPr>
        <w:pStyle w:val="Betarp"/>
        <w:jc w:val="both"/>
        <w:rPr>
          <w:rFonts w:ascii="Times New Roman" w:eastAsia="Times New Roman" w:hAnsi="Times New Roman" w:cs="Times New Roman"/>
          <w:bCs/>
          <w:caps/>
        </w:rPr>
      </w:pPr>
      <w:r w:rsidRPr="00EC7B96">
        <w:rPr>
          <w:rFonts w:ascii="Times New Roman" w:hAnsi="Times New Roman" w:cs="Times New Roman"/>
          <w:bCs/>
          <w:color w:val="000000"/>
          <w:sz w:val="24"/>
          <w:szCs w:val="24"/>
        </w:rPr>
        <w:t xml:space="preserve">             </w:t>
      </w:r>
      <w:r w:rsidR="007F042F" w:rsidRPr="00EC7B96">
        <w:rPr>
          <w:rFonts w:ascii="Times New Roman" w:hAnsi="Times New Roman" w:cs="Times New Roman"/>
          <w:bCs/>
          <w:color w:val="000000"/>
          <w:sz w:val="24"/>
          <w:szCs w:val="24"/>
        </w:rPr>
        <w:t xml:space="preserve">Pranešėja </w:t>
      </w:r>
      <w:r w:rsidRPr="00EC7B96">
        <w:rPr>
          <w:rFonts w:ascii="Times New Roman" w:hAnsi="Times New Roman" w:cs="Times New Roman"/>
          <w:bCs/>
          <w:color w:val="000000"/>
          <w:sz w:val="24"/>
          <w:szCs w:val="24"/>
        </w:rPr>
        <w:t xml:space="preserve">– </w:t>
      </w:r>
      <w:r w:rsidR="007F042F" w:rsidRPr="00EC7B96">
        <w:rPr>
          <w:rFonts w:ascii="Times New Roman" w:hAnsi="Times New Roman" w:cs="Times New Roman"/>
          <w:bCs/>
          <w:color w:val="000000"/>
          <w:sz w:val="24"/>
          <w:szCs w:val="24"/>
        </w:rPr>
        <w:t>A. Liesytė.</w:t>
      </w:r>
      <w:r w:rsidR="00EC7B96" w:rsidRPr="00EC7B96">
        <w:t xml:space="preserve"> </w:t>
      </w:r>
      <w:r w:rsidR="006368B5" w:rsidRPr="006368B5">
        <w:rPr>
          <w:rFonts w:ascii="Times New Roman" w:hAnsi="Times New Roman" w:cs="Times New Roman"/>
          <w:sz w:val="24"/>
          <w:szCs w:val="24"/>
        </w:rPr>
        <w:t>Informuoja, kad</w:t>
      </w:r>
      <w:r w:rsidR="006368B5">
        <w:t xml:space="preserve"> </w:t>
      </w:r>
      <w:r w:rsidR="003E48F2">
        <w:rPr>
          <w:rFonts w:ascii="Times New Roman" w:hAnsi="Times New Roman" w:cs="Times New Roman"/>
          <w:sz w:val="24"/>
          <w:szCs w:val="24"/>
        </w:rPr>
        <w:t>š</w:t>
      </w:r>
      <w:r w:rsidR="00EC7B96" w:rsidRPr="00FF4528">
        <w:rPr>
          <w:rFonts w:ascii="Times New Roman" w:hAnsi="Times New Roman" w:cs="Times New Roman"/>
          <w:sz w:val="24"/>
          <w:szCs w:val="24"/>
        </w:rPr>
        <w:t>iuo sprendimu</w:t>
      </w:r>
      <w:r w:rsidR="003E48F2">
        <w:rPr>
          <w:rFonts w:ascii="Times New Roman" w:hAnsi="Times New Roman" w:cs="Times New Roman"/>
          <w:sz w:val="24"/>
          <w:szCs w:val="24"/>
        </w:rPr>
        <w:t>,</w:t>
      </w:r>
      <w:r w:rsidR="00EC7B96" w:rsidRPr="00FF4528">
        <w:rPr>
          <w:rFonts w:ascii="Times New Roman" w:hAnsi="Times New Roman" w:cs="Times New Roman"/>
          <w:sz w:val="24"/>
          <w:szCs w:val="24"/>
        </w:rPr>
        <w:t xml:space="preserve"> dėl pasikeitusių teisės aktų</w:t>
      </w:r>
      <w:r w:rsidR="003E48F2">
        <w:rPr>
          <w:rFonts w:ascii="Times New Roman" w:hAnsi="Times New Roman" w:cs="Times New Roman"/>
          <w:sz w:val="24"/>
          <w:szCs w:val="24"/>
        </w:rPr>
        <w:t>,</w:t>
      </w:r>
      <w:r w:rsidR="00EC7B96" w:rsidRPr="00FF4528">
        <w:rPr>
          <w:rFonts w:ascii="Times New Roman" w:hAnsi="Times New Roman" w:cs="Times New Roman"/>
          <w:sz w:val="24"/>
          <w:szCs w:val="24"/>
        </w:rPr>
        <w:t xml:space="preserve"> keičiamas </w:t>
      </w:r>
      <w:r w:rsidR="00EC7B96" w:rsidRPr="00FF4528">
        <w:rPr>
          <w:rFonts w:ascii="Times New Roman" w:hAnsi="Times New Roman" w:cs="Times New Roman"/>
          <w:sz w:val="24"/>
          <w:szCs w:val="24"/>
          <w:shd w:val="clear" w:color="auto" w:fill="FFFFFF"/>
        </w:rPr>
        <w:t xml:space="preserve">Perkamos viešuosius pirkimus reglamentuojančių teisės aktų nustatyta tvarka dienos socialinės globos asmenims su negalia ir sunkia negalia skyrimo, teikimo ir apmokėjimo už paslaugą </w:t>
      </w:r>
      <w:r w:rsidR="00EC7B96" w:rsidRPr="00FF4528">
        <w:rPr>
          <w:rFonts w:ascii="Times New Roman" w:hAnsi="Times New Roman" w:cs="Times New Roman"/>
          <w:sz w:val="24"/>
          <w:szCs w:val="24"/>
        </w:rPr>
        <w:t>tvarkos aprašas</w:t>
      </w:r>
      <w:r w:rsidR="006B5F48">
        <w:rPr>
          <w:rFonts w:ascii="Times New Roman" w:hAnsi="Times New Roman" w:cs="Times New Roman"/>
          <w:sz w:val="24"/>
          <w:szCs w:val="24"/>
        </w:rPr>
        <w:t>.</w:t>
      </w:r>
    </w:p>
    <w:p w:rsidR="008D0A04" w:rsidRDefault="008D0A04" w:rsidP="008D0A04">
      <w:pPr>
        <w:ind w:left="780"/>
        <w:jc w:val="both"/>
      </w:pPr>
      <w:r>
        <w:t>NUTARTA. Pritarti pateiktam sprendimo projektui</w:t>
      </w:r>
      <w:r w:rsidR="006368B5" w:rsidRPr="006368B5">
        <w:t xml:space="preserve"> </w:t>
      </w:r>
      <w:r w:rsidR="006368B5">
        <w:t>bendru sutarimu</w:t>
      </w:r>
      <w:r w:rsidR="00EE6FDA">
        <w:t>.</w:t>
      </w:r>
    </w:p>
    <w:p w:rsidR="00EE6FDA" w:rsidRDefault="00EE6FDA" w:rsidP="008D0A04">
      <w:pPr>
        <w:ind w:left="780"/>
        <w:jc w:val="both"/>
      </w:pPr>
    </w:p>
    <w:p w:rsidR="008D0A04" w:rsidRDefault="007F042F" w:rsidP="007F042F">
      <w:pPr>
        <w:jc w:val="both"/>
      </w:pPr>
      <w:r>
        <w:t xml:space="preserve">             </w:t>
      </w:r>
      <w:r w:rsidR="00981437">
        <w:t>5</w:t>
      </w:r>
      <w:r>
        <w:t xml:space="preserve">. SVARSTYTA.  Klaipėdos miesto savivaldybės senjorų tarybos nuostatų </w:t>
      </w:r>
      <w:r w:rsidR="008D0A04">
        <w:t>patvirtinimas</w:t>
      </w:r>
      <w:r>
        <w:t xml:space="preserve">. </w:t>
      </w:r>
    </w:p>
    <w:p w:rsidR="007F042F" w:rsidRDefault="008D0A04" w:rsidP="007F042F">
      <w:pPr>
        <w:jc w:val="both"/>
      </w:pPr>
      <w:r>
        <w:t xml:space="preserve">             </w:t>
      </w:r>
      <w:r w:rsidR="007F042F">
        <w:t xml:space="preserve">Pranešėjas </w:t>
      </w:r>
      <w:r>
        <w:t xml:space="preserve">– </w:t>
      </w:r>
      <w:r w:rsidR="007F042F">
        <w:t>S. Budinas.</w:t>
      </w:r>
      <w:r w:rsidR="00DC0E18">
        <w:t xml:space="preserve"> Teigia, kad šiuo sprendimo projektu būtų patvirtinti Senjorų tarybos nuostatai, kuriuos vykdant vėliau būtų patvirtinta ir Senjorų tarybos sudėtis. </w:t>
      </w:r>
    </w:p>
    <w:p w:rsidR="00DC0E18" w:rsidRDefault="00DC0E18" w:rsidP="007F042F">
      <w:pPr>
        <w:jc w:val="both"/>
      </w:pPr>
      <w:r>
        <w:t xml:space="preserve">             Pažymi, kad sprendimo projektas parengtas remiantis Nacionaline gyventojų senėjimo pasekmių įveikimo strategija, patvirtinta LTV 2004 m. birželio 14 d. nutarimu, Nacionaline </w:t>
      </w:r>
      <w:r w:rsidR="00F90A2E">
        <w:t>2012-ųjų Europos vyresnio amžiaus</w:t>
      </w:r>
      <w:r w:rsidR="00B77FB5">
        <w:t xml:space="preserve"> žmonių aktyvumo ir kartų solidarumo metų programa, patvirtinta LR Socialinės apsaugos ir darbo ministro </w:t>
      </w:r>
      <w:r w:rsidR="00956F65">
        <w:t>įsakymu.</w:t>
      </w:r>
      <w:r w:rsidR="00A63F04">
        <w:t xml:space="preserve"> Pritarus sprendimo projektui bus įs</w:t>
      </w:r>
      <w:r w:rsidR="00357314">
        <w:t>teigta senjorų taryba, sudarytos platesnės galimybė</w:t>
      </w:r>
      <w:r w:rsidR="00A63F04">
        <w:t>s senjorams dalyvauti sprendžiant su jais susijusius klausimus įvairiose S</w:t>
      </w:r>
      <w:r w:rsidR="00A03B70">
        <w:t>avivald</w:t>
      </w:r>
      <w:r w:rsidR="00A63F04">
        <w:t>ybės institucijose ir įstaigose.</w:t>
      </w:r>
    </w:p>
    <w:p w:rsidR="00EE6FDA" w:rsidRDefault="00EE6FDA" w:rsidP="00EE6FDA">
      <w:pPr>
        <w:pStyle w:val="Sraopastraipa"/>
        <w:numPr>
          <w:ilvl w:val="0"/>
          <w:numId w:val="26"/>
        </w:numPr>
        <w:jc w:val="both"/>
      </w:pPr>
      <w:r>
        <w:t>Vaitkus siūlo pritarti pateiktam sprendimo projektui</w:t>
      </w:r>
      <w:r w:rsidR="00F3410F">
        <w:t>.</w:t>
      </w:r>
    </w:p>
    <w:p w:rsidR="00EC7B96" w:rsidRDefault="00EC7B96" w:rsidP="00EC7B96">
      <w:pPr>
        <w:ind w:left="780"/>
        <w:jc w:val="both"/>
      </w:pPr>
      <w:r>
        <w:t>NUTARTA. Pritarti pateiktam sprendimo projektui</w:t>
      </w:r>
      <w:r w:rsidR="006368B5" w:rsidRPr="006368B5">
        <w:t xml:space="preserve"> </w:t>
      </w:r>
      <w:r w:rsidR="006368B5">
        <w:t>bendru sutarimu</w:t>
      </w:r>
      <w:r>
        <w:t>.</w:t>
      </w:r>
    </w:p>
    <w:p w:rsidR="00EE6FDA" w:rsidRDefault="00EE6FDA" w:rsidP="007F042F">
      <w:pPr>
        <w:jc w:val="both"/>
      </w:pPr>
    </w:p>
    <w:p w:rsidR="008D0A04" w:rsidRDefault="007F042F" w:rsidP="007F042F">
      <w:pPr>
        <w:jc w:val="both"/>
      </w:pPr>
      <w:r>
        <w:t xml:space="preserve">             </w:t>
      </w:r>
      <w:r w:rsidR="00981437">
        <w:t>6</w:t>
      </w:r>
      <w:r>
        <w:t>. SVARSTYTA. K</w:t>
      </w:r>
      <w:r w:rsidRPr="00F42944">
        <w:t>laipėdos miesto savivaldybės tarybos 202</w:t>
      </w:r>
      <w:r>
        <w:t>0 m. balandžio 29 d. sprendimo Nr. T2-93 „Dėl P</w:t>
      </w:r>
      <w:r w:rsidRPr="00F42944">
        <w:t xml:space="preserve">riešmokyklinio ugdymo grupių skaičiaus ir priešmokyklinio ugdymo organizavimo modelių savivaldybės švietimo įstaigose 2020–2021 mokslo metams nustatymo“ </w:t>
      </w:r>
      <w:r w:rsidR="008D0A04">
        <w:t>pakeitimas</w:t>
      </w:r>
      <w:r>
        <w:t xml:space="preserve">. </w:t>
      </w:r>
    </w:p>
    <w:p w:rsidR="007F042F" w:rsidRDefault="008D0A04" w:rsidP="00036970">
      <w:pPr>
        <w:ind w:firstLine="720"/>
        <w:jc w:val="both"/>
        <w:rPr>
          <w:lang w:eastAsia="en-US"/>
        </w:rPr>
      </w:pPr>
      <w:r>
        <w:lastRenderedPageBreak/>
        <w:t xml:space="preserve"> </w:t>
      </w:r>
      <w:r w:rsidR="007F042F">
        <w:t xml:space="preserve">Pranešėja </w:t>
      </w:r>
      <w:r>
        <w:t xml:space="preserve">– </w:t>
      </w:r>
      <w:r w:rsidR="007F042F">
        <w:t>L. Prižgintienė.</w:t>
      </w:r>
      <w:r w:rsidR="00036970" w:rsidRPr="00036970">
        <w:t xml:space="preserve"> </w:t>
      </w:r>
      <w:r w:rsidR="00253BAB">
        <w:t>Sako, kad s</w:t>
      </w:r>
      <w:r w:rsidR="00036970">
        <w:t xml:space="preserve">prendimo projekto </w:t>
      </w:r>
      <w:r w:rsidR="00036970">
        <w:rPr>
          <w:lang w:eastAsia="en-US"/>
        </w:rPr>
        <w:t>t</w:t>
      </w:r>
      <w:r w:rsidR="00036970" w:rsidRPr="00F07047">
        <w:rPr>
          <w:lang w:eastAsia="en-US"/>
        </w:rPr>
        <w:t>ikslas – užtikrinti, kad nustatytas priešmokyklinio ugdymo grup</w:t>
      </w:r>
      <w:r w:rsidR="00036970">
        <w:rPr>
          <w:lang w:eastAsia="en-US"/>
        </w:rPr>
        <w:t>ių skaičius atitiktų realią 2020–2021</w:t>
      </w:r>
      <w:r w:rsidR="00036970" w:rsidRPr="00F07047">
        <w:rPr>
          <w:lang w:eastAsia="en-US"/>
        </w:rPr>
        <w:t xml:space="preserve"> moks</w:t>
      </w:r>
      <w:r w:rsidR="006B5F48">
        <w:rPr>
          <w:lang w:eastAsia="en-US"/>
        </w:rPr>
        <w:t>lo metų komplektavimo situaciją,</w:t>
      </w:r>
      <w:r w:rsidR="00036970" w:rsidRPr="00F07047">
        <w:rPr>
          <w:lang w:eastAsia="en-US"/>
        </w:rPr>
        <w:t xml:space="preserve"> pakeisti</w:t>
      </w:r>
      <w:r w:rsidR="00036970" w:rsidRPr="00F07047">
        <w:rPr>
          <w:color w:val="000000"/>
          <w:lang w:eastAsia="en-US"/>
        </w:rPr>
        <w:t xml:space="preserve"> Klaipėdos </w:t>
      </w:r>
      <w:r w:rsidR="00036970">
        <w:rPr>
          <w:color w:val="000000"/>
          <w:lang w:eastAsia="en-US"/>
        </w:rPr>
        <w:t>miesto savivaldybės tarybos 2020 m. balandžio</w:t>
      </w:r>
      <w:r w:rsidR="00036970">
        <w:rPr>
          <w:lang w:eastAsia="en-US"/>
        </w:rPr>
        <w:t xml:space="preserve"> 29 d. sprendimą Nr. T2-93</w:t>
      </w:r>
      <w:r w:rsidR="00036970" w:rsidRPr="00F07047">
        <w:rPr>
          <w:lang w:eastAsia="en-US"/>
        </w:rPr>
        <w:t xml:space="preserve"> „Dėl priešmokyklinio ugdymo grupių skaičiaus ir priešmokyklinio ugdymo organizavimo modelių savi</w:t>
      </w:r>
      <w:r w:rsidR="00036970">
        <w:rPr>
          <w:lang w:eastAsia="en-US"/>
        </w:rPr>
        <w:t>valdybės švietimo įstaigose 2020–2021</w:t>
      </w:r>
      <w:r w:rsidR="00036970" w:rsidRPr="00F07047">
        <w:rPr>
          <w:lang w:eastAsia="en-US"/>
        </w:rPr>
        <w:t xml:space="preserve"> mokslo metams nustatymo“.</w:t>
      </w:r>
    </w:p>
    <w:p w:rsidR="00EC7B96" w:rsidRDefault="00EC7B96" w:rsidP="00EC7B96">
      <w:pPr>
        <w:ind w:left="780"/>
        <w:jc w:val="both"/>
      </w:pPr>
      <w:r>
        <w:t>NUTARTA. Pritarti pateiktam sprendimo projektui</w:t>
      </w:r>
      <w:r w:rsidR="006368B5" w:rsidRPr="006368B5">
        <w:t xml:space="preserve"> </w:t>
      </w:r>
      <w:r w:rsidR="006368B5">
        <w:t>bendru sutarimu</w:t>
      </w:r>
      <w:r>
        <w:t>.</w:t>
      </w:r>
    </w:p>
    <w:p w:rsidR="00EE6FDA" w:rsidRPr="00F42944" w:rsidRDefault="00EE6FDA" w:rsidP="007F042F">
      <w:pPr>
        <w:jc w:val="both"/>
        <w:rPr>
          <w:caps/>
        </w:rPr>
      </w:pPr>
    </w:p>
    <w:p w:rsidR="008D0A04" w:rsidRDefault="007F042F" w:rsidP="007F042F">
      <w:pPr>
        <w:jc w:val="both"/>
      </w:pPr>
      <w:r>
        <w:t xml:space="preserve">             </w:t>
      </w:r>
      <w:r w:rsidR="00981437">
        <w:t>7</w:t>
      </w:r>
      <w:r>
        <w:t>. SVARSTYTA. K</w:t>
      </w:r>
      <w:r w:rsidRPr="00F42944">
        <w:t xml:space="preserve">laipėdos miesto savivaldybės tarybos </w:t>
      </w:r>
      <w:r>
        <w:t>2015 m. liepos 30 d. sprendimo Nr. T2-185 „Dėl K</w:t>
      </w:r>
      <w:r w:rsidRPr="00F42944">
        <w:t xml:space="preserve">laipėdos miesto savivaldybės neformaliojo vaikų švietimo mokyklų ir formalųjį švietimą papildančio ugdymo mokyklų veiklos organizavimo tvarkos aprašo patvirtinimo“ </w:t>
      </w:r>
      <w:r w:rsidR="008D0A04">
        <w:t>pakeitimas</w:t>
      </w:r>
      <w:r>
        <w:t xml:space="preserve">. </w:t>
      </w:r>
    </w:p>
    <w:p w:rsidR="007F042F" w:rsidRPr="00036970" w:rsidRDefault="00036970" w:rsidP="00036970">
      <w:pPr>
        <w:pStyle w:val="Sraopastraipa"/>
        <w:tabs>
          <w:tab w:val="left" w:pos="993"/>
        </w:tabs>
        <w:ind w:left="0"/>
        <w:jc w:val="both"/>
        <w:rPr>
          <w:b/>
          <w:szCs w:val="24"/>
        </w:rPr>
      </w:pPr>
      <w:r>
        <w:t xml:space="preserve">             </w:t>
      </w:r>
      <w:r w:rsidR="007F042F">
        <w:t xml:space="preserve">Pranešėja </w:t>
      </w:r>
      <w:r w:rsidR="008D0A04">
        <w:t xml:space="preserve">– </w:t>
      </w:r>
      <w:r w:rsidR="007F042F">
        <w:t>L. Prižgintienė.</w:t>
      </w:r>
      <w:r w:rsidRPr="00036970">
        <w:t xml:space="preserve"> </w:t>
      </w:r>
      <w:r w:rsidR="00253BAB">
        <w:t xml:space="preserve">Informuoja, kad </w:t>
      </w:r>
      <w:r w:rsidRPr="00217A50">
        <w:rPr>
          <w:szCs w:val="24"/>
        </w:rPr>
        <w:t>sprendimo projektas parengtas, siekiant patikslinti nuostatas, susijusias su atvejais, kada nustatytas mokestis už neformalųjį vaikų švietimą yra nemokamas neformaliojo vaikų švietimo mokyklose ir formalųjį švietimą papildančio ugdymo mokyklose.</w:t>
      </w:r>
      <w:r w:rsidRPr="00036970">
        <w:rPr>
          <w:b/>
          <w:szCs w:val="24"/>
        </w:rPr>
        <w:t xml:space="preserve"> </w:t>
      </w:r>
      <w:r w:rsidR="006B5F48">
        <w:rPr>
          <w:szCs w:val="24"/>
        </w:rPr>
        <w:t>T</w:t>
      </w:r>
      <w:r w:rsidRPr="00036970">
        <w:rPr>
          <w:szCs w:val="24"/>
        </w:rPr>
        <w:t>ikslas – patikslinti tėvų atlyginimo už neformalųjį vaik</w:t>
      </w:r>
      <w:r w:rsidR="006B5F48">
        <w:rPr>
          <w:szCs w:val="24"/>
        </w:rPr>
        <w:t>ų švietimą mokėjimą,</w:t>
      </w:r>
      <w:r w:rsidRPr="00036970">
        <w:rPr>
          <w:szCs w:val="24"/>
        </w:rPr>
        <w:t xml:space="preserve"> nustatyti, kada atlyginimo mokėti už teikiamas neformaliojo vaikų švietimo paslaugas nereikia.</w:t>
      </w:r>
    </w:p>
    <w:p w:rsidR="00EC7B96" w:rsidRDefault="00EC7B96" w:rsidP="00EC7B96">
      <w:pPr>
        <w:ind w:left="780"/>
        <w:jc w:val="both"/>
      </w:pPr>
      <w:r>
        <w:t>NUTARTA. Pritarti pateiktam sprendimo projektui</w:t>
      </w:r>
      <w:r w:rsidR="006368B5" w:rsidRPr="006368B5">
        <w:t xml:space="preserve"> </w:t>
      </w:r>
      <w:r w:rsidR="006368B5">
        <w:t>bendru sutarimu</w:t>
      </w:r>
      <w:r>
        <w:t>.</w:t>
      </w:r>
    </w:p>
    <w:p w:rsidR="00C85D2A" w:rsidRDefault="00C85D2A" w:rsidP="00EC7B96">
      <w:pPr>
        <w:ind w:left="780"/>
        <w:jc w:val="both"/>
      </w:pPr>
    </w:p>
    <w:p w:rsidR="009E0E9F" w:rsidRDefault="00C85D2A" w:rsidP="00C85D2A">
      <w:pPr>
        <w:jc w:val="both"/>
      </w:pPr>
      <w:r>
        <w:t xml:space="preserve">             </w:t>
      </w:r>
      <w:r w:rsidR="00981437">
        <w:t>8</w:t>
      </w:r>
      <w:r>
        <w:t xml:space="preserve">. </w:t>
      </w:r>
      <w:r w:rsidR="009E0E9F">
        <w:t xml:space="preserve">SVARSTYTA. </w:t>
      </w:r>
      <w:r>
        <w:t>K</w:t>
      </w:r>
      <w:r w:rsidRPr="007C2682">
        <w:t xml:space="preserve">laipėdos miesto savivaldybės tarybos </w:t>
      </w:r>
      <w:r>
        <w:t>2017 m. liepos 27 d. sprendimo Nr. T2-194 „D</w:t>
      </w:r>
      <w:r w:rsidRPr="007C2682">
        <w:t>ėl atlyginimo už teikiamą pailgintos dienos grupės paslaugą savivaldybės bendrojo ugdymo mokyk</w:t>
      </w:r>
      <w:r w:rsidR="009E0E9F">
        <w:t>lose dydžio nustatymo“ pakeitimas</w:t>
      </w:r>
      <w:r>
        <w:t xml:space="preserve">. </w:t>
      </w:r>
    </w:p>
    <w:p w:rsidR="00C85D2A" w:rsidRDefault="00D507E2" w:rsidP="00D507E2">
      <w:pPr>
        <w:ind w:firstLine="720"/>
        <w:jc w:val="both"/>
      </w:pPr>
      <w:r>
        <w:t xml:space="preserve"> </w:t>
      </w:r>
      <w:r w:rsidR="00C85D2A">
        <w:t xml:space="preserve">Pranešėja </w:t>
      </w:r>
      <w:r w:rsidR="009E0E9F">
        <w:t xml:space="preserve">– </w:t>
      </w:r>
      <w:r w:rsidR="00C85D2A">
        <w:t>L. Prižgintienė.</w:t>
      </w:r>
      <w:r w:rsidRPr="00D507E2">
        <w:t xml:space="preserve"> </w:t>
      </w:r>
      <w:r>
        <w:t>Pažymi, kad</w:t>
      </w:r>
      <w:r w:rsidRPr="005B71C1">
        <w:t xml:space="preserve"> sprendimo projektas parengtas, siekiant patikslinti</w:t>
      </w:r>
      <w:r w:rsidRPr="005B71C1">
        <w:rPr>
          <w:b/>
        </w:rPr>
        <w:t xml:space="preserve"> </w:t>
      </w:r>
      <w:r w:rsidRPr="005B71C1">
        <w:t xml:space="preserve">nuostatas, susijusias su atvejais, kada </w:t>
      </w:r>
      <w:r>
        <w:t xml:space="preserve">nemokamas </w:t>
      </w:r>
      <w:r w:rsidRPr="005B71C1">
        <w:t xml:space="preserve">nustatytas mokestis už </w:t>
      </w:r>
      <w:bookmarkStart w:id="3" w:name="_Hlk50618765"/>
      <w:r w:rsidRPr="005B71C1">
        <w:t>teikiamą pailgintos dienos grupės paslaugą savivaldybės bendrojo ugdymo mokyklose</w:t>
      </w:r>
      <w:bookmarkEnd w:id="3"/>
      <w:r>
        <w:t xml:space="preserve">. </w:t>
      </w:r>
    </w:p>
    <w:p w:rsidR="009E0E9F" w:rsidRDefault="009E0E9F" w:rsidP="009E0E9F">
      <w:pPr>
        <w:ind w:left="780"/>
        <w:jc w:val="both"/>
      </w:pPr>
      <w:r>
        <w:t>NUTARTA. Pritarti pateiktam sprendimo projektui</w:t>
      </w:r>
      <w:r w:rsidR="006368B5" w:rsidRPr="006368B5">
        <w:t xml:space="preserve"> </w:t>
      </w:r>
      <w:r w:rsidR="006368B5">
        <w:t>bendru sutarimu</w:t>
      </w:r>
      <w:r>
        <w:t>.</w:t>
      </w:r>
    </w:p>
    <w:p w:rsidR="009E0E9F" w:rsidRPr="007C2682" w:rsidRDefault="009E0E9F" w:rsidP="00C85D2A">
      <w:pPr>
        <w:jc w:val="both"/>
        <w:rPr>
          <w:caps/>
        </w:rPr>
      </w:pPr>
    </w:p>
    <w:p w:rsidR="009E0E9F" w:rsidRDefault="00C85D2A" w:rsidP="00C85D2A">
      <w:pPr>
        <w:jc w:val="both"/>
      </w:pPr>
      <w:r>
        <w:t xml:space="preserve">             </w:t>
      </w:r>
      <w:r w:rsidR="00981437">
        <w:t>9</w:t>
      </w:r>
      <w:r>
        <w:t xml:space="preserve">. </w:t>
      </w:r>
      <w:r w:rsidR="009E0E9F">
        <w:t xml:space="preserve">SVARSTYTA. </w:t>
      </w:r>
      <w:r>
        <w:t>K</w:t>
      </w:r>
      <w:r w:rsidRPr="00990B25">
        <w:t>laipėdos miesto savivaldybės tarybos 20</w:t>
      </w:r>
      <w:r>
        <w:t>17 m. gruodžio 21 d. sprendimo Nr. T2-328 „Dėl K</w:t>
      </w:r>
      <w:r w:rsidRPr="00990B25">
        <w:t>laipėdos miesto savivaldybės neformaliojo vaikų švietimo lėšų skyrimo ir naudojimo tvarko</w:t>
      </w:r>
      <w:r w:rsidR="009E0E9F">
        <w:t>s aprašo patvirtinimo“ pakeitimas</w:t>
      </w:r>
      <w:r>
        <w:t xml:space="preserve">. </w:t>
      </w:r>
    </w:p>
    <w:p w:rsidR="00C85D2A" w:rsidRPr="00D507E2" w:rsidRDefault="009E0E9F" w:rsidP="00D507E2">
      <w:pPr>
        <w:tabs>
          <w:tab w:val="right" w:pos="567"/>
        </w:tabs>
        <w:overflowPunct w:val="0"/>
        <w:jc w:val="both"/>
        <w:textAlignment w:val="baseline"/>
        <w:rPr>
          <w:b/>
          <w:bCs/>
        </w:rPr>
      </w:pPr>
      <w:r>
        <w:t xml:space="preserve">             </w:t>
      </w:r>
      <w:r w:rsidR="00C85D2A">
        <w:t xml:space="preserve">Pranešėja </w:t>
      </w:r>
      <w:r>
        <w:t xml:space="preserve">– </w:t>
      </w:r>
      <w:r w:rsidR="00C85D2A">
        <w:t>L. Prižgintienė.</w:t>
      </w:r>
      <w:r w:rsidR="00D507E2" w:rsidRPr="00D507E2">
        <w:rPr>
          <w:bCs/>
        </w:rPr>
        <w:t xml:space="preserve"> </w:t>
      </w:r>
      <w:r w:rsidR="00D507E2">
        <w:rPr>
          <w:bCs/>
        </w:rPr>
        <w:t>Primena, kad Lietuvos R</w:t>
      </w:r>
      <w:r w:rsidR="00D507E2" w:rsidRPr="005D32B0">
        <w:rPr>
          <w:bCs/>
        </w:rPr>
        <w:t>espublikos švietimo, mokslo ir sporto</w:t>
      </w:r>
      <w:r w:rsidR="00D507E2">
        <w:rPr>
          <w:b/>
          <w:bCs/>
        </w:rPr>
        <w:t xml:space="preserve"> </w:t>
      </w:r>
      <w:r w:rsidR="00D507E2">
        <w:rPr>
          <w:bCs/>
        </w:rPr>
        <w:t>m</w:t>
      </w:r>
      <w:r w:rsidR="00D507E2" w:rsidRPr="005D32B0">
        <w:rPr>
          <w:bCs/>
        </w:rPr>
        <w:t>inistras</w:t>
      </w:r>
      <w:r w:rsidR="00D507E2">
        <w:rPr>
          <w:bCs/>
        </w:rPr>
        <w:t xml:space="preserve"> 2020 m. birželio 2 d. įsakymu Nr.V-823</w:t>
      </w:r>
      <w:r w:rsidR="00D507E2">
        <w:t xml:space="preserve"> „D</w:t>
      </w:r>
      <w:r w:rsidR="00D507E2" w:rsidRPr="005D32B0">
        <w:rPr>
          <w:bCs/>
        </w:rPr>
        <w:t>ėl vaikų vasaros stovyklų ir kitų neformaliojo vaikų švietimo veiklų finansavimo tvarkos aprašo patvirtinimo ir lėšų skyrimo savivaldybėms</w:t>
      </w:r>
      <w:r w:rsidR="00357314">
        <w:rPr>
          <w:bCs/>
        </w:rPr>
        <w:t xml:space="preserve">“ </w:t>
      </w:r>
      <w:r w:rsidR="00D507E2">
        <w:rPr>
          <w:bCs/>
        </w:rPr>
        <w:t xml:space="preserve"> Klaipėdos miesto savivaldybei skyrė 156,8 tūkst. eurų iš Valstybės biudžeto</w:t>
      </w:r>
      <w:r w:rsidR="00D507E2" w:rsidRPr="00925046">
        <w:rPr>
          <w:bCs/>
        </w:rPr>
        <w:t xml:space="preserve"> </w:t>
      </w:r>
      <w:r w:rsidR="00D507E2">
        <w:rPr>
          <w:bCs/>
        </w:rPr>
        <w:t xml:space="preserve">ir 2020 m. liepos 8 d. papildomai skyrė 361,5 tūkst. eurų (iš viso 518,3 tūkst. eurų) </w:t>
      </w:r>
      <w:r w:rsidR="00D507E2" w:rsidRPr="005D32B0">
        <w:rPr>
          <w:bCs/>
        </w:rPr>
        <w:t>vaikų vasaros stovyklų ir kitų neformaliojo v</w:t>
      </w:r>
      <w:r w:rsidR="00D507E2">
        <w:rPr>
          <w:bCs/>
        </w:rPr>
        <w:t xml:space="preserve">aikų švietimo veiklų finansavimui. Vaikų vasaros poilsiui nebuvo panaudotos visos lėšos, kadangi buvo galima finansuoti tik tas veiklas, kurios vyko rugpjūčio mėnesį. Siekiant už likusias Valstybės biudžeto lėšas (207,4 tūkst. eurų) finansuoti kitas </w:t>
      </w:r>
      <w:r w:rsidR="00D507E2" w:rsidRPr="005D32B0">
        <w:rPr>
          <w:bCs/>
        </w:rPr>
        <w:t>neformaliojo v</w:t>
      </w:r>
      <w:r w:rsidR="00D507E2">
        <w:rPr>
          <w:bCs/>
        </w:rPr>
        <w:t>aikų švietimo veiklas iki gruodžio 31 d., būtina patikslinti</w:t>
      </w:r>
      <w:r w:rsidR="00D507E2" w:rsidRPr="002176E1">
        <w:rPr>
          <w:b/>
          <w:caps/>
        </w:rPr>
        <w:t xml:space="preserve"> </w:t>
      </w:r>
      <w:r w:rsidR="00D507E2">
        <w:t>K</w:t>
      </w:r>
      <w:r w:rsidR="00D507E2" w:rsidRPr="002176E1">
        <w:t xml:space="preserve">laipėdos miesto savivaldybės tarybos </w:t>
      </w:r>
      <w:r w:rsidR="00D507E2">
        <w:t>2017 m. gruodžio 21 d. sprendimą Nr. T2-328 „Dėl K</w:t>
      </w:r>
      <w:r w:rsidR="00D507E2" w:rsidRPr="002176E1">
        <w:t>laipėdos miesto savivaldybės neformaliojo vaikų švietimo lėšų skyrimo ir naudojimo tvarkos aprašo patvirtinimo“</w:t>
      </w:r>
      <w:r w:rsidR="00D507E2">
        <w:t xml:space="preserve">. </w:t>
      </w:r>
    </w:p>
    <w:p w:rsidR="009E0E9F" w:rsidRDefault="009E0E9F" w:rsidP="00EE6FDA">
      <w:pPr>
        <w:ind w:left="780"/>
        <w:jc w:val="both"/>
      </w:pPr>
      <w:r>
        <w:t>NUTARTA. Pritarti pateiktam sprendimo projektui</w:t>
      </w:r>
      <w:r w:rsidR="006368B5" w:rsidRPr="006368B5">
        <w:t xml:space="preserve"> </w:t>
      </w:r>
      <w:r w:rsidR="006368B5">
        <w:t>bendru sutarimu</w:t>
      </w:r>
      <w:r>
        <w:t>.</w:t>
      </w:r>
    </w:p>
    <w:p w:rsidR="008D0A04" w:rsidRPr="00F42944" w:rsidRDefault="008D0A04" w:rsidP="007F042F">
      <w:pPr>
        <w:jc w:val="both"/>
        <w:rPr>
          <w:caps/>
        </w:rPr>
      </w:pPr>
    </w:p>
    <w:p w:rsidR="008D0A04" w:rsidRDefault="007F042F" w:rsidP="007F042F">
      <w:pPr>
        <w:jc w:val="both"/>
      </w:pPr>
      <w:r>
        <w:t xml:space="preserve">             </w:t>
      </w:r>
      <w:r w:rsidR="00981437">
        <w:t>10</w:t>
      </w:r>
      <w:r>
        <w:t>. SVARSTYTA. N</w:t>
      </w:r>
      <w:r w:rsidRPr="00F42944">
        <w:t>etvarkomo arba apleisto, arba nenaudojamo, arba naudojamo ne pagal paskirtį nekilno</w:t>
      </w:r>
      <w:r w:rsidR="009C3295">
        <w:t>jamojo turto sąrašo patvirtinimas</w:t>
      </w:r>
      <w:r>
        <w:t xml:space="preserve">. </w:t>
      </w:r>
    </w:p>
    <w:p w:rsidR="007F042F" w:rsidRPr="00793130" w:rsidRDefault="00793130" w:rsidP="00793130">
      <w:pPr>
        <w:tabs>
          <w:tab w:val="left" w:pos="993"/>
        </w:tabs>
        <w:jc w:val="both"/>
        <w:rPr>
          <w:b/>
        </w:rPr>
      </w:pPr>
      <w:r>
        <w:t xml:space="preserve">             </w:t>
      </w:r>
      <w:r w:rsidR="007F042F">
        <w:t xml:space="preserve">Pranešėjas </w:t>
      </w:r>
      <w:r w:rsidR="008D0A04">
        <w:t xml:space="preserve">– </w:t>
      </w:r>
      <w:r w:rsidR="007F042F">
        <w:t>G. Pocius.</w:t>
      </w:r>
      <w:r w:rsidR="007F042F" w:rsidRPr="00F42944">
        <w:t xml:space="preserve"> </w:t>
      </w:r>
      <w:r>
        <w:t>Teigia, kad siekiama LR Nekilnojamojo turto mokesčio įstatymo nuostatų įgyvendinimo. Patvirtintas nekilnojamojo turto, kuris netvarkomas arba apleistas, arba nenaudojamas, arba naudojamas ne pagal paskirtį, sąrašas, teikiamas Valstybinei mokesčių inspekcijai, kad ji galėtų administruoti nekilnojamojo turto mokestį už 2020 metus. Mokesti</w:t>
      </w:r>
      <w:r w:rsidR="00651CB2">
        <w:t>s</w:t>
      </w:r>
      <w:r>
        <w:t xml:space="preserve"> įskaitomas į savivaldybės, kurios teritorijoje y</w:t>
      </w:r>
      <w:r w:rsidR="00651CB2">
        <w:t>ra nekilnojamasis turtas, biudž</w:t>
      </w:r>
      <w:r>
        <w:t>etą.</w:t>
      </w:r>
    </w:p>
    <w:p w:rsidR="00EC7B96" w:rsidRDefault="00EC7B96" w:rsidP="00EC7B96">
      <w:pPr>
        <w:ind w:left="780"/>
        <w:jc w:val="both"/>
      </w:pPr>
      <w:r>
        <w:t>NUTARTA. Pritarti pateiktam sprendimo projektui</w:t>
      </w:r>
      <w:r w:rsidR="006368B5" w:rsidRPr="006368B5">
        <w:t xml:space="preserve"> </w:t>
      </w:r>
      <w:r w:rsidR="006368B5">
        <w:t>bendru sutarimu</w:t>
      </w:r>
      <w:r>
        <w:t>.</w:t>
      </w:r>
    </w:p>
    <w:p w:rsidR="00EE6FDA" w:rsidRDefault="00EE6FDA" w:rsidP="00EC7B96">
      <w:pPr>
        <w:ind w:left="780"/>
        <w:jc w:val="both"/>
      </w:pPr>
    </w:p>
    <w:p w:rsidR="009E0E9F" w:rsidRDefault="00C85D2A" w:rsidP="00C85D2A">
      <w:pPr>
        <w:jc w:val="both"/>
      </w:pPr>
      <w:r>
        <w:t xml:space="preserve">             </w:t>
      </w:r>
      <w:r w:rsidR="00981437">
        <w:t>11</w:t>
      </w:r>
      <w:r>
        <w:t xml:space="preserve">. </w:t>
      </w:r>
      <w:r w:rsidR="009C3295">
        <w:t xml:space="preserve">SVARSTYTA. </w:t>
      </w:r>
      <w:r>
        <w:t>Viešame aukcione parduodamo K</w:t>
      </w:r>
      <w:r w:rsidRPr="007C2682">
        <w:t>laipėdos miesto savivaldybės nekilnojamojo turto ir kitų nekilnoj</w:t>
      </w:r>
      <w:r w:rsidR="009C3295">
        <w:t>amųjų daiktų sąrašo patvirtinimas</w:t>
      </w:r>
      <w:r>
        <w:t xml:space="preserve">. </w:t>
      </w:r>
    </w:p>
    <w:p w:rsidR="00C85D2A" w:rsidRDefault="009C3295" w:rsidP="009C3295">
      <w:pPr>
        <w:ind w:firstLine="720"/>
        <w:jc w:val="both"/>
      </w:pPr>
      <w:r>
        <w:t xml:space="preserve"> </w:t>
      </w:r>
      <w:r w:rsidR="00C85D2A">
        <w:t xml:space="preserve">Pranešėjas </w:t>
      </w:r>
      <w:r w:rsidR="009E0E9F">
        <w:t xml:space="preserve">– </w:t>
      </w:r>
      <w:r w:rsidR="00C85D2A">
        <w:t>E. Simokaitis.</w:t>
      </w:r>
      <w:r w:rsidRPr="009C3295">
        <w:t xml:space="preserve"> </w:t>
      </w:r>
      <w:r w:rsidR="006B5F48">
        <w:t>Primena</w:t>
      </w:r>
      <w:r>
        <w:t xml:space="preserve">, kad sprendimu bus naikinamas </w:t>
      </w:r>
      <w:r>
        <w:rPr>
          <w:color w:val="000000"/>
        </w:rPr>
        <w:t xml:space="preserve">Klaipėdos miesto savivaldybės tarybos 2019 m. rugsėjo 26 d. sprendimas Nr. T2-285 „Dėl viešame aukcione parduodamo Klaipėdos miesto savivaldybės nekilnojamojo turto ir kitų nekilnojamųjų daiktų sąrašo patvirtinimo“ ir patvirtintas naujas </w:t>
      </w:r>
      <w:r>
        <w:t>savivaldybei nuosavybės teise priklausančių savivaldybės funkcijų įgyvendinimui nereikalingo nekilnojamojo turto ir kitų nekilnojamųjų daiktų sąrašas</w:t>
      </w:r>
      <w:r>
        <w:rPr>
          <w:color w:val="000000"/>
        </w:rPr>
        <w:t xml:space="preserve">. Naujame </w:t>
      </w:r>
      <w:r>
        <w:t xml:space="preserve">savivaldybei nuosavybės teise priklausančių </w:t>
      </w:r>
      <w:r w:rsidRPr="00565773">
        <w:t xml:space="preserve">savivaldybės funkcijų įgyvendinimui nereikalingo nekilnojamojo turto ir kitų nekilnojamųjų daiktų sąraše esantys objektai nuo 1 iki 8 punkto įtraukti </w:t>
      </w:r>
      <w:r w:rsidRPr="00565773">
        <w:rPr>
          <w:color w:val="000000"/>
        </w:rPr>
        <w:t xml:space="preserve">Klaipėdos miesto savivaldybės tarybos 2019 m. rugsėjo 26 d. sprendimas Nr. T2-285 „Dėl viešame aukcione parduodamo Klaipėdos miesto savivaldybės nekilnojamojo turto ir kitų nekilnojamųjų daiktų sąrašo patvirtinimo“ pagrindu, objektai nuo 9 iki 33 punkto įtraukti remiantis </w:t>
      </w:r>
      <w:r w:rsidRPr="00565773">
        <w:t xml:space="preserve">Klaipėdos miesto savivaldybės administracijos direktoriaus </w:t>
      </w:r>
      <w:r>
        <w:rPr>
          <w:color w:val="000000"/>
        </w:rPr>
        <w:t>2017 m. kovo 2 d. įsakymu Nr. AD2-177</w:t>
      </w:r>
      <w:r>
        <w:t xml:space="preserve"> ,,Dėl patalpų pripažinimo nereikalingomis arba netinkamomis (negalimomis) naudoti“ ir </w:t>
      </w:r>
      <w:r w:rsidRPr="00565773">
        <w:t>2020 m. rugsėjo 7 d. įsakymu Nr. AD2-1586 ,,Dėl patalpų pripažinimo nereikalingomis arba netinkam</w:t>
      </w:r>
      <w:r w:rsidR="0080052C">
        <w:t xml:space="preserve">omis (negalimomis) </w:t>
      </w:r>
      <w:r>
        <w:t>naudoti‘‘</w:t>
      </w:r>
      <w:r w:rsidRPr="00565773">
        <w:t>. Minėtų įsakymų pagrindu patalpos pripažintos netinkamomis (negalimomis) naudoti savivaldos funkcijoms vykdyti.</w:t>
      </w:r>
    </w:p>
    <w:p w:rsidR="009A651E" w:rsidRDefault="002A4BA9" w:rsidP="002A4BA9">
      <w:pPr>
        <w:jc w:val="both"/>
      </w:pPr>
      <w:r>
        <w:t xml:space="preserve">             </w:t>
      </w:r>
      <w:r w:rsidR="00A01E4A">
        <w:t>A.</w:t>
      </w:r>
      <w:r w:rsidR="00483BBA">
        <w:t xml:space="preserve"> </w:t>
      </w:r>
      <w:r w:rsidR="0080052C">
        <w:t>Vaitkus</w:t>
      </w:r>
      <w:r w:rsidR="00A01E4A">
        <w:t xml:space="preserve"> prašo papildyt</w:t>
      </w:r>
      <w:r w:rsidR="002A4BEF">
        <w:t>i svarstom</w:t>
      </w:r>
      <w:r w:rsidR="0041001A">
        <w:t>ą klausimą platesne informacija, kad nereikėtų informacijos ieškoti internete.</w:t>
      </w:r>
    </w:p>
    <w:p w:rsidR="009A651E" w:rsidRDefault="009A651E" w:rsidP="009A651E">
      <w:pPr>
        <w:ind w:firstLine="780"/>
        <w:jc w:val="both"/>
      </w:pPr>
      <w:r>
        <w:t>R. Taraškevičius prašo įvertinti aiškiai, kokio pobūdžio informacija turėtų būti.</w:t>
      </w:r>
    </w:p>
    <w:p w:rsidR="00863F59" w:rsidRDefault="009A651E" w:rsidP="009A651E">
      <w:pPr>
        <w:jc w:val="both"/>
      </w:pPr>
      <w:r>
        <w:t xml:space="preserve">             </w:t>
      </w:r>
      <w:r w:rsidR="002A4BA9">
        <w:t>A. Vaitkus siūlo Savivaldybės administracijai, teikiant tokio pobūdžio</w:t>
      </w:r>
      <w:r w:rsidR="00D63FA1">
        <w:t xml:space="preserve"> klausimus </w:t>
      </w:r>
      <w:r>
        <w:t>papildyti</w:t>
      </w:r>
      <w:r w:rsidR="0041001A">
        <w:t xml:space="preserve"> pastatų planais</w:t>
      </w:r>
      <w:r w:rsidR="002A4BA9">
        <w:t>.</w:t>
      </w:r>
    </w:p>
    <w:p w:rsidR="00243507" w:rsidRDefault="00243507" w:rsidP="00A01E4A">
      <w:pPr>
        <w:pStyle w:val="Sraopastraipa"/>
        <w:ind w:left="0"/>
        <w:jc w:val="both"/>
      </w:pPr>
      <w:r>
        <w:t xml:space="preserve">             A. Barbšys siūlo papildyti</w:t>
      </w:r>
      <w:r w:rsidR="0041001A">
        <w:t xml:space="preserve"> sprendimo projektą reikiama informacija iki Tarybos posėdžio</w:t>
      </w:r>
      <w:r>
        <w:t>.</w:t>
      </w:r>
    </w:p>
    <w:p w:rsidR="00D63FA1" w:rsidRDefault="00D63FA1" w:rsidP="00A01E4A">
      <w:pPr>
        <w:pStyle w:val="Sraopastraipa"/>
        <w:ind w:left="0"/>
        <w:jc w:val="both"/>
      </w:pPr>
      <w:r>
        <w:t xml:space="preserve">             A. Ka</w:t>
      </w:r>
      <w:r w:rsidR="0041001A">
        <w:t>veckis mano, kad reikėtų pridėti</w:t>
      </w:r>
      <w:r>
        <w:t xml:space="preserve"> inventorines bylas.</w:t>
      </w:r>
    </w:p>
    <w:p w:rsidR="002A4BA9" w:rsidRDefault="009A651E" w:rsidP="009A651E">
      <w:pPr>
        <w:jc w:val="both"/>
      </w:pPr>
      <w:r>
        <w:t xml:space="preserve">             S. Budinas prašo pateikti detalesnę informaciją apie Viešame aukcione parduodamo K</w:t>
      </w:r>
      <w:r w:rsidRPr="00483BBA">
        <w:t>laipėdos miesto savivaldybės nekilnojamojo turto ir k</w:t>
      </w:r>
      <w:r>
        <w:t>itų nekilnojamųjų daiktų sąrašo 31, 32, 33 pozicijas (negyvenamoji patalpa-sandėlis, pastatas-mokykla, pastatas-dispečerinė), kad matytųsi, kurioje vietoje yra pastatai.</w:t>
      </w:r>
      <w:r w:rsidR="00357314">
        <w:t xml:space="preserve"> </w:t>
      </w:r>
    </w:p>
    <w:p w:rsidR="00483BBA" w:rsidRDefault="004141A9" w:rsidP="00483BBA">
      <w:pPr>
        <w:ind w:firstLine="780"/>
        <w:jc w:val="both"/>
      </w:pPr>
      <w:r>
        <w:t>A. Kaveckis siūlo pritarti p</w:t>
      </w:r>
      <w:r w:rsidR="00D63FA1">
        <w:t xml:space="preserve">ateiktam sprendimo projektui, </w:t>
      </w:r>
      <w:r>
        <w:t>iki T</w:t>
      </w:r>
      <w:r w:rsidR="00243507">
        <w:t>arybos posėdžio</w:t>
      </w:r>
      <w:r w:rsidR="00D63FA1">
        <w:t xml:space="preserve"> pateikti papildomą medžiagą</w:t>
      </w:r>
      <w:r w:rsidR="009A651E">
        <w:t xml:space="preserve"> ir a</w:t>
      </w:r>
      <w:r w:rsidR="00243507">
        <w:t>teityje, prie tokio pobūdžio klausimų</w:t>
      </w:r>
      <w:r w:rsidR="009A651E">
        <w:t>,</w:t>
      </w:r>
      <w:r w:rsidR="00243507">
        <w:t xml:space="preserve"> pateikti daugiau informacijos.</w:t>
      </w:r>
    </w:p>
    <w:p w:rsidR="000B3D78" w:rsidRDefault="000B3D78" w:rsidP="00056D62">
      <w:pPr>
        <w:ind w:left="780"/>
        <w:jc w:val="both"/>
      </w:pPr>
      <w:r>
        <w:t>NUTARTA:</w:t>
      </w:r>
    </w:p>
    <w:p w:rsidR="007F042F" w:rsidRDefault="000B3D78" w:rsidP="000B3D78">
      <w:pPr>
        <w:jc w:val="both"/>
      </w:pPr>
      <w:r>
        <w:t xml:space="preserve">             </w:t>
      </w:r>
      <w:r w:rsidR="00981437">
        <w:t>11</w:t>
      </w:r>
      <w:r>
        <w:t>.1.</w:t>
      </w:r>
      <w:r w:rsidR="009E0E9F">
        <w:t xml:space="preserve"> Pritarti pateiktam sprendimo projektui</w:t>
      </w:r>
      <w:r w:rsidR="00C03859">
        <w:t xml:space="preserve"> bendru sutarimu</w:t>
      </w:r>
      <w:r w:rsidR="009E0E9F">
        <w:t>.</w:t>
      </w:r>
      <w:r>
        <w:t xml:space="preserve"> </w:t>
      </w:r>
      <w:r w:rsidR="00E03468">
        <w:t>Iki Tarybos posėdži</w:t>
      </w:r>
      <w:r>
        <w:t>o pateikti papildomą medžiagą</w:t>
      </w:r>
      <w:r w:rsidRPr="000B3D78">
        <w:t xml:space="preserve"> </w:t>
      </w:r>
      <w:r>
        <w:t>apie Viešame aukcione parduodamo K</w:t>
      </w:r>
      <w:r w:rsidRPr="00483BBA">
        <w:t>laipėdos miesto savivaldybės nekilnojamojo turto ir k</w:t>
      </w:r>
      <w:r>
        <w:t>itų nekilnojamųjų daiktų sąrašo 31, 32, 33 pozicijas</w:t>
      </w:r>
      <w:r w:rsidR="00E03468">
        <w:t>.</w:t>
      </w:r>
    </w:p>
    <w:p w:rsidR="000B3D78" w:rsidRDefault="00981437" w:rsidP="00056D62">
      <w:pPr>
        <w:ind w:firstLine="780"/>
        <w:jc w:val="both"/>
      </w:pPr>
      <w:r>
        <w:t>11</w:t>
      </w:r>
      <w:r w:rsidR="000B3D78">
        <w:t xml:space="preserve">.2. </w:t>
      </w:r>
      <w:r w:rsidR="00056D62">
        <w:t xml:space="preserve">Savivaldybės administracijai, teikiant tokio pobūdžio klausimus, </w:t>
      </w:r>
      <w:r w:rsidR="000B3D78">
        <w:t>patei</w:t>
      </w:r>
      <w:r w:rsidR="00BF5F89">
        <w:t>kti statinių planus</w:t>
      </w:r>
      <w:r w:rsidR="000B3D78">
        <w:t>.</w:t>
      </w:r>
    </w:p>
    <w:p w:rsidR="00C03859" w:rsidRDefault="00C03859" w:rsidP="00F47185"/>
    <w:p w:rsidR="005F3E70" w:rsidRDefault="005F3E70" w:rsidP="005F3E70">
      <w:pPr>
        <w:jc w:val="both"/>
      </w:pPr>
      <w:r>
        <w:t xml:space="preserve">             </w:t>
      </w:r>
      <w:r w:rsidR="00981437">
        <w:t>12</w:t>
      </w:r>
      <w:r>
        <w:t>. SVARSTYTA. K</w:t>
      </w:r>
      <w:r w:rsidRPr="00EE38AC">
        <w:t>laipėdos miesto 2021–2030 m. strateginio plėtros plano koncepci</w:t>
      </w:r>
      <w:r>
        <w:t xml:space="preserve">jos patvirtinimas. </w:t>
      </w:r>
    </w:p>
    <w:p w:rsidR="005F3E70" w:rsidRPr="001B6237" w:rsidRDefault="005F3E70" w:rsidP="005F3E70">
      <w:pPr>
        <w:ind w:firstLine="709"/>
        <w:jc w:val="both"/>
        <w:rPr>
          <w:lang w:eastAsia="en-US"/>
        </w:rPr>
      </w:pPr>
      <w:r>
        <w:t xml:space="preserve"> Pranešėja – I. Butenienė.</w:t>
      </w:r>
      <w:r w:rsidRPr="001B6237">
        <w:rPr>
          <w:lang w:eastAsia="en-US"/>
        </w:rPr>
        <w:t xml:space="preserve"> </w:t>
      </w:r>
      <w:r w:rsidR="00253BAB">
        <w:rPr>
          <w:lang w:eastAsia="en-US"/>
        </w:rPr>
        <w:t>Pažymi, kad b</w:t>
      </w:r>
      <w:r w:rsidRPr="001B6237">
        <w:rPr>
          <w:lang w:eastAsia="en-US"/>
        </w:rPr>
        <w:t xml:space="preserve">aigiantis 2013–2020 m. Klaipėdos miesto strateginio plėtros plano įgyvendinimo laikotarpiui ir siekiant užtikrinti miesto plėtros ilgalaikės strategijos tęstinumą, rengiamas Klaipėdos savivaldybės strateginis plėtros planas 2021–2030 m. </w:t>
      </w:r>
      <w:r w:rsidRPr="001B6237">
        <w:rPr>
          <w:bCs/>
          <w:lang w:eastAsia="en-US"/>
        </w:rPr>
        <w:t>Veikla ir lėšos suplanuotos iš 2018–2030 m. SVP 3 programos „Savivaldybės valdymo programa“ papriemonėje</w:t>
      </w:r>
      <w:r w:rsidRPr="001B6237">
        <w:rPr>
          <w:lang w:eastAsia="en-US"/>
        </w:rPr>
        <w:t xml:space="preserve"> Nr. 03.01.03.01.03 „Klaipėdos savivaldybės strateginio plėtros plano (KSP) 2021–2030 m. parengimas“.</w:t>
      </w:r>
    </w:p>
    <w:p w:rsidR="005F3E70" w:rsidRDefault="005F3E70" w:rsidP="005F3E70">
      <w:pPr>
        <w:ind w:firstLine="567"/>
        <w:jc w:val="both"/>
        <w:rPr>
          <w:lang w:eastAsia="en-US"/>
        </w:rPr>
      </w:pPr>
      <w:r>
        <w:rPr>
          <w:b/>
          <w:lang w:eastAsia="en-US"/>
        </w:rPr>
        <w:t xml:space="preserve">   </w:t>
      </w:r>
      <w:r w:rsidR="000B3D78">
        <w:rPr>
          <w:b/>
          <w:lang w:eastAsia="en-US"/>
        </w:rPr>
        <w:t xml:space="preserve"> </w:t>
      </w:r>
      <w:r w:rsidR="000B3D78" w:rsidRPr="000B3D78">
        <w:rPr>
          <w:lang w:eastAsia="en-US"/>
        </w:rPr>
        <w:t>Teigia, kad</w:t>
      </w:r>
      <w:r w:rsidR="000B3D78">
        <w:rPr>
          <w:b/>
          <w:lang w:eastAsia="en-US"/>
        </w:rPr>
        <w:t xml:space="preserve"> </w:t>
      </w:r>
      <w:r w:rsidR="000B3D78">
        <w:rPr>
          <w:lang w:eastAsia="en-US"/>
        </w:rPr>
        <w:t>p</w:t>
      </w:r>
      <w:r w:rsidRPr="001B6237">
        <w:rPr>
          <w:lang w:eastAsia="en-US"/>
        </w:rPr>
        <w:t>atvirtinus Klaipėdos miesto 2021–2030 m. strateginio plėtros plano koncepciją bus patvirtinta Klaipėdos miesto vizija ir prioritetai bei Klaipėdos miesto 2021-2030 m. strateginio plano strategijos metmenys. Sekantis etapas – pilnos apimties Klaipėdos miesto 2021–2030 m. strateginio plėtros plano parengimas ir  tvirtinimas.</w:t>
      </w:r>
    </w:p>
    <w:p w:rsidR="00280541" w:rsidRDefault="00280541" w:rsidP="00280541">
      <w:pPr>
        <w:jc w:val="both"/>
        <w:rPr>
          <w:lang w:eastAsia="en-US"/>
        </w:rPr>
      </w:pPr>
      <w:r>
        <w:rPr>
          <w:lang w:eastAsia="en-US"/>
        </w:rPr>
        <w:t xml:space="preserve">             I.</w:t>
      </w:r>
      <w:r w:rsidR="00D333D0">
        <w:rPr>
          <w:lang w:eastAsia="en-US"/>
        </w:rPr>
        <w:t xml:space="preserve"> </w:t>
      </w:r>
      <w:r w:rsidR="003D404D">
        <w:rPr>
          <w:lang w:eastAsia="en-US"/>
        </w:rPr>
        <w:t>Butenienė atsako į komiteto narių klausimus.</w:t>
      </w:r>
    </w:p>
    <w:p w:rsidR="00BE3339" w:rsidRDefault="00280541" w:rsidP="00280541">
      <w:pPr>
        <w:jc w:val="both"/>
        <w:rPr>
          <w:lang w:eastAsia="en-US"/>
        </w:rPr>
      </w:pPr>
      <w:r>
        <w:rPr>
          <w:lang w:eastAsia="en-US"/>
        </w:rPr>
        <w:t xml:space="preserve">             A. Vaitkus</w:t>
      </w:r>
      <w:r w:rsidR="00370BFA">
        <w:rPr>
          <w:lang w:eastAsia="en-US"/>
        </w:rPr>
        <w:t xml:space="preserve"> primena, kad pasitvirtinom didelės apimties </w:t>
      </w:r>
      <w:r w:rsidR="00E3528C">
        <w:rPr>
          <w:lang w:eastAsia="en-US"/>
        </w:rPr>
        <w:t xml:space="preserve">Mėlynojo proveržio strategiją </w:t>
      </w:r>
      <w:r w:rsidR="00370BFA">
        <w:rPr>
          <w:lang w:eastAsia="en-US"/>
        </w:rPr>
        <w:t xml:space="preserve">dokumentą, tačiau šios strategijos eiga </w:t>
      </w:r>
      <w:r w:rsidR="006B4F65">
        <w:rPr>
          <w:lang w:eastAsia="en-US"/>
        </w:rPr>
        <w:t>lygi nuliui. M</w:t>
      </w:r>
      <w:r>
        <w:rPr>
          <w:lang w:eastAsia="en-US"/>
        </w:rPr>
        <w:t xml:space="preserve">ieste turėjo </w:t>
      </w:r>
      <w:r w:rsidR="00BE3339">
        <w:rPr>
          <w:lang w:eastAsia="en-US"/>
        </w:rPr>
        <w:t>gyv</w:t>
      </w:r>
      <w:r w:rsidR="00370BFA">
        <w:rPr>
          <w:lang w:eastAsia="en-US"/>
        </w:rPr>
        <w:t>enti ne mažiau, kaip 4,500 tūkst</w:t>
      </w:r>
      <w:r w:rsidR="00BE3339">
        <w:rPr>
          <w:lang w:eastAsia="en-US"/>
        </w:rPr>
        <w:t>. gyventojų daugiau</w:t>
      </w:r>
      <w:r w:rsidR="006B4F65">
        <w:rPr>
          <w:lang w:eastAsia="en-US"/>
        </w:rPr>
        <w:t>, nei prieš 2 metus, d</w:t>
      </w:r>
      <w:r w:rsidR="00370BFA">
        <w:rPr>
          <w:lang w:eastAsia="en-US"/>
        </w:rPr>
        <w:t>eja, pateiktame strateginiame plane šių skaičių nėra.</w:t>
      </w:r>
    </w:p>
    <w:p w:rsidR="00280541" w:rsidRDefault="006B4F65" w:rsidP="00280541">
      <w:pPr>
        <w:jc w:val="both"/>
        <w:rPr>
          <w:lang w:eastAsia="en-US"/>
        </w:rPr>
      </w:pPr>
      <w:r>
        <w:rPr>
          <w:lang w:eastAsia="en-US"/>
        </w:rPr>
        <w:t xml:space="preserve">             Teigia, kad p</w:t>
      </w:r>
      <w:r w:rsidR="00BE3339">
        <w:rPr>
          <w:lang w:eastAsia="en-US"/>
        </w:rPr>
        <w:t xml:space="preserve">rieš tvirtinant </w:t>
      </w:r>
      <w:r w:rsidRPr="00EE38AC">
        <w:t>2021–2030 m. strateginio plėtros plano koncepci</w:t>
      </w:r>
      <w:r w:rsidR="00981437">
        <w:t>ją</w:t>
      </w:r>
      <w:r>
        <w:t xml:space="preserve"> r</w:t>
      </w:r>
      <w:r w:rsidR="00981437">
        <w:rPr>
          <w:lang w:eastAsia="en-US"/>
        </w:rPr>
        <w:t xml:space="preserve">eikia pasitikrinti </w:t>
      </w:r>
      <w:r w:rsidR="00BE3339">
        <w:rPr>
          <w:lang w:eastAsia="en-US"/>
        </w:rPr>
        <w:t xml:space="preserve">kiek strategijoje įrašyti aspektai atitinka tikrovę ir realybę ir koncentruotis į aiškią viziją. </w:t>
      </w:r>
      <w:r>
        <w:rPr>
          <w:lang w:eastAsia="en-US"/>
        </w:rPr>
        <w:t>Sako, kad t</w:t>
      </w:r>
      <w:r w:rsidR="00BE3339">
        <w:rPr>
          <w:lang w:eastAsia="en-US"/>
        </w:rPr>
        <w:t xml:space="preserve">okiai strategijai </w:t>
      </w:r>
      <w:r w:rsidR="00981437">
        <w:rPr>
          <w:lang w:eastAsia="en-US"/>
        </w:rPr>
        <w:t>nepritars</w:t>
      </w:r>
      <w:r w:rsidR="00BE3339">
        <w:rPr>
          <w:lang w:eastAsia="en-US"/>
        </w:rPr>
        <w:t>.</w:t>
      </w:r>
    </w:p>
    <w:p w:rsidR="005F3E70" w:rsidRDefault="005F3E70" w:rsidP="005F3E70">
      <w:pPr>
        <w:ind w:left="780"/>
        <w:jc w:val="both"/>
      </w:pPr>
      <w:r>
        <w:t>NUTARTA. Pritarti pateiktam sprendimo projektui.</w:t>
      </w:r>
    </w:p>
    <w:p w:rsidR="005F3E70" w:rsidRDefault="007F106A" w:rsidP="007F106A">
      <w:pPr>
        <w:jc w:val="both"/>
      </w:pPr>
      <w:r>
        <w:t xml:space="preserve">             </w:t>
      </w:r>
      <w:r w:rsidR="00EE6FDA">
        <w:t>BALSUOTA: už –5</w:t>
      </w:r>
      <w:r w:rsidRPr="007F106A">
        <w:rPr>
          <w:rFonts w:eastAsia="Calibri"/>
        </w:rPr>
        <w:t xml:space="preserve"> </w:t>
      </w:r>
      <w:r>
        <w:rPr>
          <w:rFonts w:eastAsia="Calibri"/>
        </w:rPr>
        <w:t>(A. Kaveckis, S. Budinas, R. Taraškevičius, A. Barbšys</w:t>
      </w:r>
      <w:r>
        <w:rPr>
          <w:lang w:eastAsia="en-US"/>
        </w:rPr>
        <w:t>, V. Radvila)</w:t>
      </w:r>
      <w:r w:rsidR="00EE6FDA">
        <w:t>, prieš – 0, susilaiko – 1</w:t>
      </w:r>
      <w:r>
        <w:t xml:space="preserve"> (A. Vaitkus)</w:t>
      </w:r>
      <w:r w:rsidR="005F3E70">
        <w:t>.</w:t>
      </w:r>
    </w:p>
    <w:p w:rsidR="005F3E70" w:rsidRPr="000A4182" w:rsidRDefault="005F3E70" w:rsidP="00F47185"/>
    <w:p w:rsidR="00D360BE" w:rsidRDefault="00D360BE" w:rsidP="00D360BE">
      <w:r>
        <w:t xml:space="preserve">   </w:t>
      </w:r>
      <w:r w:rsidR="007F042F">
        <w:t xml:space="preserve">        </w:t>
      </w:r>
      <w:r w:rsidR="009E0E9F">
        <w:t xml:space="preserve"> </w:t>
      </w:r>
      <w:r w:rsidR="00552CAB">
        <w:t xml:space="preserve"> </w:t>
      </w:r>
      <w:r w:rsidR="007F106A">
        <w:t>Posėdis baigėsi  15.40</w:t>
      </w:r>
      <w:r>
        <w:t xml:space="preserve"> val.</w:t>
      </w:r>
    </w:p>
    <w:p w:rsidR="00D360BE" w:rsidRDefault="00D360BE" w:rsidP="00D360BE"/>
    <w:p w:rsidR="00D360BE" w:rsidRDefault="00D360BE" w:rsidP="00D360BE">
      <w:r>
        <w:t>Posėdžio pirmininkas</w:t>
      </w:r>
      <w:r>
        <w:tab/>
      </w:r>
      <w:r>
        <w:tab/>
      </w:r>
      <w:r>
        <w:tab/>
      </w:r>
      <w:r>
        <w:tab/>
        <w:t xml:space="preserve"> </w:t>
      </w:r>
      <w:r w:rsidR="001B6237">
        <w:t xml:space="preserve">                  Aidas Kaveckis</w:t>
      </w:r>
    </w:p>
    <w:p w:rsidR="00D360BE" w:rsidRDefault="00D360BE" w:rsidP="00D360BE"/>
    <w:p w:rsidR="00797124" w:rsidRDefault="00D360BE">
      <w:r>
        <w:t>Posėdžio sekretorė</w:t>
      </w:r>
      <w:r>
        <w:tab/>
      </w:r>
      <w:r>
        <w:tab/>
      </w:r>
      <w:r>
        <w:tab/>
      </w:r>
      <w:r>
        <w:tab/>
        <w:t xml:space="preserve">                  </w:t>
      </w:r>
      <w:r w:rsidR="00E608FE">
        <w:t xml:space="preserve"> </w:t>
      </w:r>
      <w:r>
        <w:t>Lietutė Demidova</w:t>
      </w:r>
    </w:p>
    <w:sectPr w:rsidR="00797124" w:rsidSect="00CB02BE">
      <w:headerReference w:type="default" r:id="rId10"/>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869" w:rsidRDefault="00E21869" w:rsidP="002B5FDA">
      <w:r>
        <w:separator/>
      </w:r>
    </w:p>
  </w:endnote>
  <w:endnote w:type="continuationSeparator" w:id="0">
    <w:p w:rsidR="00E21869" w:rsidRDefault="00E21869" w:rsidP="002B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869" w:rsidRDefault="00E21869" w:rsidP="002B5FDA">
      <w:r>
        <w:separator/>
      </w:r>
    </w:p>
  </w:footnote>
  <w:footnote w:type="continuationSeparator" w:id="0">
    <w:p w:rsidR="00E21869" w:rsidRDefault="00E21869" w:rsidP="002B5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996975"/>
      <w:docPartObj>
        <w:docPartGallery w:val="Page Numbers (Top of Page)"/>
        <w:docPartUnique/>
      </w:docPartObj>
    </w:sdtPr>
    <w:sdtEndPr/>
    <w:sdtContent>
      <w:p w:rsidR="002B5FDA" w:rsidRDefault="002B5FDA">
        <w:pPr>
          <w:pStyle w:val="Antrats"/>
          <w:jc w:val="center"/>
        </w:pPr>
        <w:r>
          <w:fldChar w:fldCharType="begin"/>
        </w:r>
        <w:r>
          <w:instrText>PAGE   \* MERGEFORMAT</w:instrText>
        </w:r>
        <w:r>
          <w:fldChar w:fldCharType="separate"/>
        </w:r>
        <w:r w:rsidR="00036C7A">
          <w:rPr>
            <w:noProof/>
          </w:rPr>
          <w:t>2</w:t>
        </w:r>
        <w:r>
          <w:fldChar w:fldCharType="end"/>
        </w:r>
      </w:p>
    </w:sdtContent>
  </w:sdt>
  <w:p w:rsidR="002B5FDA" w:rsidRDefault="002B5F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85931"/>
    <w:multiLevelType w:val="hybridMultilevel"/>
    <w:tmpl w:val="C9DA4E50"/>
    <w:lvl w:ilvl="0" w:tplc="A10AA70A">
      <w:start w:val="1"/>
      <w:numFmt w:val="upperLetter"/>
      <w:lvlText w:val="%1."/>
      <w:lvlJc w:val="left"/>
      <w:pPr>
        <w:ind w:left="1167" w:hanging="360"/>
      </w:pPr>
      <w:rPr>
        <w:rFonts w:hint="default"/>
      </w:rPr>
    </w:lvl>
    <w:lvl w:ilvl="1" w:tplc="04270019" w:tentative="1">
      <w:start w:val="1"/>
      <w:numFmt w:val="lowerLetter"/>
      <w:lvlText w:val="%2."/>
      <w:lvlJc w:val="left"/>
      <w:pPr>
        <w:ind w:left="1887" w:hanging="360"/>
      </w:pPr>
    </w:lvl>
    <w:lvl w:ilvl="2" w:tplc="0427001B" w:tentative="1">
      <w:start w:val="1"/>
      <w:numFmt w:val="lowerRoman"/>
      <w:lvlText w:val="%3."/>
      <w:lvlJc w:val="right"/>
      <w:pPr>
        <w:ind w:left="2607" w:hanging="180"/>
      </w:pPr>
    </w:lvl>
    <w:lvl w:ilvl="3" w:tplc="0427000F" w:tentative="1">
      <w:start w:val="1"/>
      <w:numFmt w:val="decimal"/>
      <w:lvlText w:val="%4."/>
      <w:lvlJc w:val="left"/>
      <w:pPr>
        <w:ind w:left="3327" w:hanging="360"/>
      </w:pPr>
    </w:lvl>
    <w:lvl w:ilvl="4" w:tplc="04270019" w:tentative="1">
      <w:start w:val="1"/>
      <w:numFmt w:val="lowerLetter"/>
      <w:lvlText w:val="%5."/>
      <w:lvlJc w:val="left"/>
      <w:pPr>
        <w:ind w:left="4047" w:hanging="360"/>
      </w:pPr>
    </w:lvl>
    <w:lvl w:ilvl="5" w:tplc="0427001B" w:tentative="1">
      <w:start w:val="1"/>
      <w:numFmt w:val="lowerRoman"/>
      <w:lvlText w:val="%6."/>
      <w:lvlJc w:val="right"/>
      <w:pPr>
        <w:ind w:left="4767" w:hanging="180"/>
      </w:pPr>
    </w:lvl>
    <w:lvl w:ilvl="6" w:tplc="0427000F" w:tentative="1">
      <w:start w:val="1"/>
      <w:numFmt w:val="decimal"/>
      <w:lvlText w:val="%7."/>
      <w:lvlJc w:val="left"/>
      <w:pPr>
        <w:ind w:left="5487" w:hanging="360"/>
      </w:pPr>
    </w:lvl>
    <w:lvl w:ilvl="7" w:tplc="04270019" w:tentative="1">
      <w:start w:val="1"/>
      <w:numFmt w:val="lowerLetter"/>
      <w:lvlText w:val="%8."/>
      <w:lvlJc w:val="left"/>
      <w:pPr>
        <w:ind w:left="6207" w:hanging="360"/>
      </w:pPr>
    </w:lvl>
    <w:lvl w:ilvl="8" w:tplc="0427001B" w:tentative="1">
      <w:start w:val="1"/>
      <w:numFmt w:val="lowerRoman"/>
      <w:lvlText w:val="%9."/>
      <w:lvlJc w:val="right"/>
      <w:pPr>
        <w:ind w:left="6927" w:hanging="180"/>
      </w:pPr>
    </w:lvl>
  </w:abstractNum>
  <w:abstractNum w:abstractNumId="1" w15:restartNumberingAfterBreak="0">
    <w:nsid w:val="0EA20258"/>
    <w:multiLevelType w:val="hybridMultilevel"/>
    <w:tmpl w:val="C0868724"/>
    <w:lvl w:ilvl="0" w:tplc="C58E670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10030774"/>
    <w:multiLevelType w:val="hybridMultilevel"/>
    <w:tmpl w:val="7E9EE36A"/>
    <w:lvl w:ilvl="0" w:tplc="3AECD1E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12452735"/>
    <w:multiLevelType w:val="hybridMultilevel"/>
    <w:tmpl w:val="D2EE97C4"/>
    <w:lvl w:ilvl="0" w:tplc="E2A2E9A4">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15:restartNumberingAfterBreak="0">
    <w:nsid w:val="150B7AC2"/>
    <w:multiLevelType w:val="hybridMultilevel"/>
    <w:tmpl w:val="F14441B6"/>
    <w:lvl w:ilvl="0" w:tplc="A914E6A6">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5" w15:restartNumberingAfterBreak="0">
    <w:nsid w:val="1B3B5169"/>
    <w:multiLevelType w:val="hybridMultilevel"/>
    <w:tmpl w:val="93EAECA0"/>
    <w:lvl w:ilvl="0" w:tplc="5C6E7BE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6" w15:restartNumberingAfterBreak="0">
    <w:nsid w:val="1C7623F2"/>
    <w:multiLevelType w:val="hybridMultilevel"/>
    <w:tmpl w:val="7542F1CE"/>
    <w:lvl w:ilvl="0" w:tplc="8FFE906E">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7" w15:restartNumberingAfterBreak="0">
    <w:nsid w:val="22A55F38"/>
    <w:multiLevelType w:val="hybridMultilevel"/>
    <w:tmpl w:val="C07C081E"/>
    <w:lvl w:ilvl="0" w:tplc="9B70B77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8" w15:restartNumberingAfterBreak="0">
    <w:nsid w:val="2971153A"/>
    <w:multiLevelType w:val="hybridMultilevel"/>
    <w:tmpl w:val="EB9ECD18"/>
    <w:lvl w:ilvl="0" w:tplc="04826660">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9" w15:restartNumberingAfterBreak="0">
    <w:nsid w:val="2FBF600E"/>
    <w:multiLevelType w:val="hybridMultilevel"/>
    <w:tmpl w:val="36A6FCB0"/>
    <w:lvl w:ilvl="0" w:tplc="B3DCB368">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10" w15:restartNumberingAfterBreak="0">
    <w:nsid w:val="341A7F1D"/>
    <w:multiLevelType w:val="multilevel"/>
    <w:tmpl w:val="8206C172"/>
    <w:lvl w:ilvl="0">
      <w:start w:val="1"/>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1" w15:restartNumberingAfterBreak="0">
    <w:nsid w:val="37656BC6"/>
    <w:multiLevelType w:val="hybridMultilevel"/>
    <w:tmpl w:val="C2722660"/>
    <w:lvl w:ilvl="0" w:tplc="1E28444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2" w15:restartNumberingAfterBreak="0">
    <w:nsid w:val="3D6A429A"/>
    <w:multiLevelType w:val="multilevel"/>
    <w:tmpl w:val="AC749364"/>
    <w:lvl w:ilvl="0">
      <w:start w:val="1"/>
      <w:numFmt w:val="decimal"/>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13" w15:restartNumberingAfterBreak="0">
    <w:nsid w:val="4267269E"/>
    <w:multiLevelType w:val="hybridMultilevel"/>
    <w:tmpl w:val="E4DEBD34"/>
    <w:lvl w:ilvl="0" w:tplc="C1DA73E0">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4" w15:restartNumberingAfterBreak="0">
    <w:nsid w:val="44E957BC"/>
    <w:multiLevelType w:val="hybridMultilevel"/>
    <w:tmpl w:val="628E4338"/>
    <w:lvl w:ilvl="0" w:tplc="8C46BCC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5" w15:restartNumberingAfterBreak="0">
    <w:nsid w:val="47C6359F"/>
    <w:multiLevelType w:val="hybridMultilevel"/>
    <w:tmpl w:val="89EEEB7C"/>
    <w:lvl w:ilvl="0" w:tplc="7FFE96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503413C9"/>
    <w:multiLevelType w:val="hybridMultilevel"/>
    <w:tmpl w:val="162CEA78"/>
    <w:lvl w:ilvl="0" w:tplc="DBA6F09C">
      <w:start w:val="1"/>
      <w:numFmt w:val="upperRoman"/>
      <w:lvlText w:val="%1."/>
      <w:lvlJc w:val="left"/>
      <w:pPr>
        <w:ind w:left="1500" w:hanging="72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7" w15:restartNumberingAfterBreak="0">
    <w:nsid w:val="519D3E3A"/>
    <w:multiLevelType w:val="hybridMultilevel"/>
    <w:tmpl w:val="16F05108"/>
    <w:lvl w:ilvl="0" w:tplc="E3DC18AE">
      <w:start w:val="1"/>
      <w:numFmt w:val="upperLetter"/>
      <w:lvlText w:val="%1."/>
      <w:lvlJc w:val="left"/>
      <w:pPr>
        <w:ind w:left="1189" w:hanging="360"/>
      </w:pPr>
      <w:rPr>
        <w:rFonts w:hint="default"/>
      </w:rPr>
    </w:lvl>
    <w:lvl w:ilvl="1" w:tplc="04270019" w:tentative="1">
      <w:start w:val="1"/>
      <w:numFmt w:val="lowerLetter"/>
      <w:lvlText w:val="%2."/>
      <w:lvlJc w:val="left"/>
      <w:pPr>
        <w:ind w:left="1909" w:hanging="360"/>
      </w:pPr>
    </w:lvl>
    <w:lvl w:ilvl="2" w:tplc="0427001B" w:tentative="1">
      <w:start w:val="1"/>
      <w:numFmt w:val="lowerRoman"/>
      <w:lvlText w:val="%3."/>
      <w:lvlJc w:val="right"/>
      <w:pPr>
        <w:ind w:left="2629" w:hanging="180"/>
      </w:pPr>
    </w:lvl>
    <w:lvl w:ilvl="3" w:tplc="0427000F" w:tentative="1">
      <w:start w:val="1"/>
      <w:numFmt w:val="decimal"/>
      <w:lvlText w:val="%4."/>
      <w:lvlJc w:val="left"/>
      <w:pPr>
        <w:ind w:left="3349" w:hanging="360"/>
      </w:pPr>
    </w:lvl>
    <w:lvl w:ilvl="4" w:tplc="04270019" w:tentative="1">
      <w:start w:val="1"/>
      <w:numFmt w:val="lowerLetter"/>
      <w:lvlText w:val="%5."/>
      <w:lvlJc w:val="left"/>
      <w:pPr>
        <w:ind w:left="4069" w:hanging="360"/>
      </w:pPr>
    </w:lvl>
    <w:lvl w:ilvl="5" w:tplc="0427001B" w:tentative="1">
      <w:start w:val="1"/>
      <w:numFmt w:val="lowerRoman"/>
      <w:lvlText w:val="%6."/>
      <w:lvlJc w:val="right"/>
      <w:pPr>
        <w:ind w:left="4789" w:hanging="180"/>
      </w:pPr>
    </w:lvl>
    <w:lvl w:ilvl="6" w:tplc="0427000F" w:tentative="1">
      <w:start w:val="1"/>
      <w:numFmt w:val="decimal"/>
      <w:lvlText w:val="%7."/>
      <w:lvlJc w:val="left"/>
      <w:pPr>
        <w:ind w:left="5509" w:hanging="360"/>
      </w:pPr>
    </w:lvl>
    <w:lvl w:ilvl="7" w:tplc="04270019" w:tentative="1">
      <w:start w:val="1"/>
      <w:numFmt w:val="lowerLetter"/>
      <w:lvlText w:val="%8."/>
      <w:lvlJc w:val="left"/>
      <w:pPr>
        <w:ind w:left="6229" w:hanging="360"/>
      </w:pPr>
    </w:lvl>
    <w:lvl w:ilvl="8" w:tplc="0427001B" w:tentative="1">
      <w:start w:val="1"/>
      <w:numFmt w:val="lowerRoman"/>
      <w:lvlText w:val="%9."/>
      <w:lvlJc w:val="right"/>
      <w:pPr>
        <w:ind w:left="6949" w:hanging="180"/>
      </w:pPr>
    </w:lvl>
  </w:abstractNum>
  <w:abstractNum w:abstractNumId="18" w15:restartNumberingAfterBreak="0">
    <w:nsid w:val="51AE3E1D"/>
    <w:multiLevelType w:val="multilevel"/>
    <w:tmpl w:val="645C78D6"/>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9" w15:restartNumberingAfterBreak="0">
    <w:nsid w:val="57907EB5"/>
    <w:multiLevelType w:val="hybridMultilevel"/>
    <w:tmpl w:val="13D66746"/>
    <w:lvl w:ilvl="0" w:tplc="79FE697C">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EFC34DA"/>
    <w:multiLevelType w:val="hybridMultilevel"/>
    <w:tmpl w:val="E54A0822"/>
    <w:lvl w:ilvl="0" w:tplc="6F8A966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1" w15:restartNumberingAfterBreak="0">
    <w:nsid w:val="60ED28B2"/>
    <w:multiLevelType w:val="hybridMultilevel"/>
    <w:tmpl w:val="807443FA"/>
    <w:lvl w:ilvl="0" w:tplc="E4C0147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2" w15:restartNumberingAfterBreak="0">
    <w:nsid w:val="6A1A344B"/>
    <w:multiLevelType w:val="hybridMultilevel"/>
    <w:tmpl w:val="18F83624"/>
    <w:lvl w:ilvl="0" w:tplc="8706563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3" w15:restartNumberingAfterBreak="0">
    <w:nsid w:val="6B4C104F"/>
    <w:multiLevelType w:val="hybridMultilevel"/>
    <w:tmpl w:val="DC10E440"/>
    <w:lvl w:ilvl="0" w:tplc="9E80415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4" w15:restartNumberingAfterBreak="0">
    <w:nsid w:val="6C7931E4"/>
    <w:multiLevelType w:val="hybridMultilevel"/>
    <w:tmpl w:val="D322779A"/>
    <w:lvl w:ilvl="0" w:tplc="396EC4B4">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5" w15:restartNumberingAfterBreak="0">
    <w:nsid w:val="73944C89"/>
    <w:multiLevelType w:val="hybridMultilevel"/>
    <w:tmpl w:val="5DD4EF40"/>
    <w:lvl w:ilvl="0" w:tplc="E2C8B88C">
      <w:start w:val="1"/>
      <w:numFmt w:val="upperLetter"/>
      <w:lvlText w:val="%1."/>
      <w:lvlJc w:val="left"/>
      <w:pPr>
        <w:ind w:left="1129" w:hanging="360"/>
      </w:pPr>
      <w:rPr>
        <w:rFonts w:hint="default"/>
        <w:color w:val="000000"/>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26" w15:restartNumberingAfterBreak="0">
    <w:nsid w:val="745B093E"/>
    <w:multiLevelType w:val="hybridMultilevel"/>
    <w:tmpl w:val="0F605818"/>
    <w:lvl w:ilvl="0" w:tplc="C22A3C2E">
      <w:start w:val="1"/>
      <w:numFmt w:val="upperLetter"/>
      <w:lvlText w:val="%1."/>
      <w:lvlJc w:val="left"/>
      <w:pPr>
        <w:ind w:left="1200" w:hanging="360"/>
      </w:pPr>
    </w:lvl>
    <w:lvl w:ilvl="1" w:tplc="04270019">
      <w:start w:val="1"/>
      <w:numFmt w:val="lowerLetter"/>
      <w:lvlText w:val="%2."/>
      <w:lvlJc w:val="left"/>
      <w:pPr>
        <w:ind w:left="1920" w:hanging="360"/>
      </w:pPr>
    </w:lvl>
    <w:lvl w:ilvl="2" w:tplc="0427001B">
      <w:start w:val="1"/>
      <w:numFmt w:val="lowerRoman"/>
      <w:lvlText w:val="%3."/>
      <w:lvlJc w:val="right"/>
      <w:pPr>
        <w:ind w:left="2640" w:hanging="180"/>
      </w:pPr>
    </w:lvl>
    <w:lvl w:ilvl="3" w:tplc="0427000F">
      <w:start w:val="1"/>
      <w:numFmt w:val="decimal"/>
      <w:lvlText w:val="%4."/>
      <w:lvlJc w:val="left"/>
      <w:pPr>
        <w:ind w:left="3360" w:hanging="360"/>
      </w:pPr>
    </w:lvl>
    <w:lvl w:ilvl="4" w:tplc="04270019">
      <w:start w:val="1"/>
      <w:numFmt w:val="lowerLetter"/>
      <w:lvlText w:val="%5."/>
      <w:lvlJc w:val="left"/>
      <w:pPr>
        <w:ind w:left="4080" w:hanging="360"/>
      </w:pPr>
    </w:lvl>
    <w:lvl w:ilvl="5" w:tplc="0427001B">
      <w:start w:val="1"/>
      <w:numFmt w:val="lowerRoman"/>
      <w:lvlText w:val="%6."/>
      <w:lvlJc w:val="right"/>
      <w:pPr>
        <w:ind w:left="4800" w:hanging="180"/>
      </w:pPr>
    </w:lvl>
    <w:lvl w:ilvl="6" w:tplc="0427000F">
      <w:start w:val="1"/>
      <w:numFmt w:val="decimal"/>
      <w:lvlText w:val="%7."/>
      <w:lvlJc w:val="left"/>
      <w:pPr>
        <w:ind w:left="5520" w:hanging="360"/>
      </w:pPr>
    </w:lvl>
    <w:lvl w:ilvl="7" w:tplc="04270019">
      <w:start w:val="1"/>
      <w:numFmt w:val="lowerLetter"/>
      <w:lvlText w:val="%8."/>
      <w:lvlJc w:val="left"/>
      <w:pPr>
        <w:ind w:left="6240" w:hanging="360"/>
      </w:pPr>
    </w:lvl>
    <w:lvl w:ilvl="8" w:tplc="0427001B">
      <w:start w:val="1"/>
      <w:numFmt w:val="lowerRoman"/>
      <w:lvlText w:val="%9."/>
      <w:lvlJc w:val="right"/>
      <w:pPr>
        <w:ind w:left="6960" w:hanging="180"/>
      </w:pPr>
    </w:lvl>
  </w:abstractNum>
  <w:abstractNum w:abstractNumId="27" w15:restartNumberingAfterBreak="0">
    <w:nsid w:val="74CE466F"/>
    <w:multiLevelType w:val="hybridMultilevel"/>
    <w:tmpl w:val="DFAA094E"/>
    <w:lvl w:ilvl="0" w:tplc="F05446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76C11E36"/>
    <w:multiLevelType w:val="hybridMultilevel"/>
    <w:tmpl w:val="CCA8D43A"/>
    <w:lvl w:ilvl="0" w:tplc="703ACD4E">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6"/>
  </w:num>
  <w:num w:numId="5">
    <w:abstractNumId w:val="23"/>
  </w:num>
  <w:num w:numId="6">
    <w:abstractNumId w:val="11"/>
  </w:num>
  <w:num w:numId="7">
    <w:abstractNumId w:val="5"/>
  </w:num>
  <w:num w:numId="8">
    <w:abstractNumId w:val="21"/>
  </w:num>
  <w:num w:numId="9">
    <w:abstractNumId w:val="25"/>
  </w:num>
  <w:num w:numId="10">
    <w:abstractNumId w:val="17"/>
  </w:num>
  <w:num w:numId="11">
    <w:abstractNumId w:val="10"/>
  </w:num>
  <w:num w:numId="12">
    <w:abstractNumId w:val="28"/>
  </w:num>
  <w:num w:numId="13">
    <w:abstractNumId w:val="13"/>
  </w:num>
  <w:num w:numId="14">
    <w:abstractNumId w:val="14"/>
  </w:num>
  <w:num w:numId="15">
    <w:abstractNumId w:val="24"/>
  </w:num>
  <w:num w:numId="16">
    <w:abstractNumId w:val="3"/>
  </w:num>
  <w:num w:numId="17">
    <w:abstractNumId w:val="19"/>
  </w:num>
  <w:num w:numId="18">
    <w:abstractNumId w:val="18"/>
  </w:num>
  <w:num w:numId="19">
    <w:abstractNumId w:val="9"/>
  </w:num>
  <w:num w:numId="20">
    <w:abstractNumId w:val="4"/>
  </w:num>
  <w:num w:numId="21">
    <w:abstractNumId w:val="15"/>
  </w:num>
  <w:num w:numId="22">
    <w:abstractNumId w:val="1"/>
  </w:num>
  <w:num w:numId="23">
    <w:abstractNumId w:val="2"/>
  </w:num>
  <w:num w:numId="24">
    <w:abstractNumId w:val="7"/>
  </w:num>
  <w:num w:numId="25">
    <w:abstractNumId w:val="27"/>
  </w:num>
  <w:num w:numId="26">
    <w:abstractNumId w:val="20"/>
  </w:num>
  <w:num w:numId="27">
    <w:abstractNumId w:val="8"/>
  </w:num>
  <w:num w:numId="28">
    <w:abstractNumId w:val="0"/>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BE"/>
    <w:rsid w:val="000018BC"/>
    <w:rsid w:val="0000250C"/>
    <w:rsid w:val="00014B6C"/>
    <w:rsid w:val="00020109"/>
    <w:rsid w:val="00023741"/>
    <w:rsid w:val="00023A29"/>
    <w:rsid w:val="00036970"/>
    <w:rsid w:val="00036C7A"/>
    <w:rsid w:val="00045B59"/>
    <w:rsid w:val="00053379"/>
    <w:rsid w:val="00056D62"/>
    <w:rsid w:val="000604F5"/>
    <w:rsid w:val="00060C55"/>
    <w:rsid w:val="00063819"/>
    <w:rsid w:val="00063CDF"/>
    <w:rsid w:val="000832A4"/>
    <w:rsid w:val="00092954"/>
    <w:rsid w:val="000931DC"/>
    <w:rsid w:val="000945AD"/>
    <w:rsid w:val="000A4182"/>
    <w:rsid w:val="000A4684"/>
    <w:rsid w:val="000B0FAA"/>
    <w:rsid w:val="000B3D78"/>
    <w:rsid w:val="000D3B86"/>
    <w:rsid w:val="000E379C"/>
    <w:rsid w:val="00127F22"/>
    <w:rsid w:val="00130327"/>
    <w:rsid w:val="00144139"/>
    <w:rsid w:val="00144DE6"/>
    <w:rsid w:val="00150DF9"/>
    <w:rsid w:val="00152C95"/>
    <w:rsid w:val="00156F86"/>
    <w:rsid w:val="00160073"/>
    <w:rsid w:val="00162897"/>
    <w:rsid w:val="00163C2C"/>
    <w:rsid w:val="00163F9A"/>
    <w:rsid w:val="00175260"/>
    <w:rsid w:val="001A7FE7"/>
    <w:rsid w:val="001B53F0"/>
    <w:rsid w:val="001B6237"/>
    <w:rsid w:val="001B7904"/>
    <w:rsid w:val="001C3886"/>
    <w:rsid w:val="001C411A"/>
    <w:rsid w:val="001D4A7D"/>
    <w:rsid w:val="001D7C06"/>
    <w:rsid w:val="001D7CEE"/>
    <w:rsid w:val="001E28A0"/>
    <w:rsid w:val="001F4723"/>
    <w:rsid w:val="001F6A62"/>
    <w:rsid w:val="00214515"/>
    <w:rsid w:val="00214C9B"/>
    <w:rsid w:val="00220217"/>
    <w:rsid w:val="00222667"/>
    <w:rsid w:val="0023673F"/>
    <w:rsid w:val="00243507"/>
    <w:rsid w:val="0024460F"/>
    <w:rsid w:val="002469EB"/>
    <w:rsid w:val="00253BAB"/>
    <w:rsid w:val="002659EF"/>
    <w:rsid w:val="0027213A"/>
    <w:rsid w:val="00280541"/>
    <w:rsid w:val="00280DD4"/>
    <w:rsid w:val="00283A4A"/>
    <w:rsid w:val="00285A33"/>
    <w:rsid w:val="002A4961"/>
    <w:rsid w:val="002A4BA9"/>
    <w:rsid w:val="002A4BEF"/>
    <w:rsid w:val="002B43D4"/>
    <w:rsid w:val="002B5FDA"/>
    <w:rsid w:val="002C13B3"/>
    <w:rsid w:val="002C1A03"/>
    <w:rsid w:val="002C2951"/>
    <w:rsid w:val="002C50CE"/>
    <w:rsid w:val="002C6D2F"/>
    <w:rsid w:val="002D5BB9"/>
    <w:rsid w:val="003007FD"/>
    <w:rsid w:val="0030097A"/>
    <w:rsid w:val="00301276"/>
    <w:rsid w:val="00313E32"/>
    <w:rsid w:val="00327E9B"/>
    <w:rsid w:val="00342722"/>
    <w:rsid w:val="0034580E"/>
    <w:rsid w:val="00346FAE"/>
    <w:rsid w:val="003511FC"/>
    <w:rsid w:val="00357314"/>
    <w:rsid w:val="0036778D"/>
    <w:rsid w:val="00370BFA"/>
    <w:rsid w:val="00373206"/>
    <w:rsid w:val="00374382"/>
    <w:rsid w:val="00377080"/>
    <w:rsid w:val="00377BE0"/>
    <w:rsid w:val="003819AC"/>
    <w:rsid w:val="0038356A"/>
    <w:rsid w:val="00392D36"/>
    <w:rsid w:val="003A2441"/>
    <w:rsid w:val="003A774A"/>
    <w:rsid w:val="003B139C"/>
    <w:rsid w:val="003B3A3F"/>
    <w:rsid w:val="003C713F"/>
    <w:rsid w:val="003C7795"/>
    <w:rsid w:val="003D05ED"/>
    <w:rsid w:val="003D404D"/>
    <w:rsid w:val="003D4F5A"/>
    <w:rsid w:val="003E48F2"/>
    <w:rsid w:val="003E4CA1"/>
    <w:rsid w:val="003F1C9B"/>
    <w:rsid w:val="003F6AFE"/>
    <w:rsid w:val="004008E0"/>
    <w:rsid w:val="00400948"/>
    <w:rsid w:val="0041001A"/>
    <w:rsid w:val="00412BEF"/>
    <w:rsid w:val="0041377E"/>
    <w:rsid w:val="004141A9"/>
    <w:rsid w:val="00414D83"/>
    <w:rsid w:val="004417F7"/>
    <w:rsid w:val="00441883"/>
    <w:rsid w:val="00444F46"/>
    <w:rsid w:val="00445D15"/>
    <w:rsid w:val="00446035"/>
    <w:rsid w:val="00464CA4"/>
    <w:rsid w:val="00474A36"/>
    <w:rsid w:val="00474C58"/>
    <w:rsid w:val="00483BBA"/>
    <w:rsid w:val="0048614F"/>
    <w:rsid w:val="004D676A"/>
    <w:rsid w:val="004E245C"/>
    <w:rsid w:val="004E72FF"/>
    <w:rsid w:val="004F3FEC"/>
    <w:rsid w:val="004F6B27"/>
    <w:rsid w:val="00516A95"/>
    <w:rsid w:val="005201BD"/>
    <w:rsid w:val="005210A8"/>
    <w:rsid w:val="00527146"/>
    <w:rsid w:val="00534563"/>
    <w:rsid w:val="00536184"/>
    <w:rsid w:val="00540925"/>
    <w:rsid w:val="00541437"/>
    <w:rsid w:val="005418A9"/>
    <w:rsid w:val="00552173"/>
    <w:rsid w:val="00552CAB"/>
    <w:rsid w:val="005847B4"/>
    <w:rsid w:val="0058513D"/>
    <w:rsid w:val="005A21E5"/>
    <w:rsid w:val="005B5248"/>
    <w:rsid w:val="005D0CEC"/>
    <w:rsid w:val="005D4114"/>
    <w:rsid w:val="005D52CF"/>
    <w:rsid w:val="005E70C7"/>
    <w:rsid w:val="005F3E70"/>
    <w:rsid w:val="00604A5E"/>
    <w:rsid w:val="00607097"/>
    <w:rsid w:val="00614E7A"/>
    <w:rsid w:val="006179DF"/>
    <w:rsid w:val="00621ED8"/>
    <w:rsid w:val="00622004"/>
    <w:rsid w:val="006275C6"/>
    <w:rsid w:val="00634F9D"/>
    <w:rsid w:val="006368B5"/>
    <w:rsid w:val="00651CB2"/>
    <w:rsid w:val="00651EDB"/>
    <w:rsid w:val="00656E79"/>
    <w:rsid w:val="00671E32"/>
    <w:rsid w:val="00675EB3"/>
    <w:rsid w:val="006829E0"/>
    <w:rsid w:val="00687B0D"/>
    <w:rsid w:val="00690371"/>
    <w:rsid w:val="00692FD8"/>
    <w:rsid w:val="006A05E8"/>
    <w:rsid w:val="006A2F6B"/>
    <w:rsid w:val="006A4166"/>
    <w:rsid w:val="006A786A"/>
    <w:rsid w:val="006B4F65"/>
    <w:rsid w:val="006B5F48"/>
    <w:rsid w:val="006D6C74"/>
    <w:rsid w:val="006E41D2"/>
    <w:rsid w:val="006F23EA"/>
    <w:rsid w:val="006F3040"/>
    <w:rsid w:val="006F561F"/>
    <w:rsid w:val="006F7192"/>
    <w:rsid w:val="00703968"/>
    <w:rsid w:val="0071607D"/>
    <w:rsid w:val="00724EE7"/>
    <w:rsid w:val="00733D1B"/>
    <w:rsid w:val="0074427B"/>
    <w:rsid w:val="00757998"/>
    <w:rsid w:val="0076346C"/>
    <w:rsid w:val="00764D92"/>
    <w:rsid w:val="00771D49"/>
    <w:rsid w:val="00773642"/>
    <w:rsid w:val="00781B58"/>
    <w:rsid w:val="00787A23"/>
    <w:rsid w:val="00793130"/>
    <w:rsid w:val="00795942"/>
    <w:rsid w:val="00797124"/>
    <w:rsid w:val="007A14B5"/>
    <w:rsid w:val="007A564C"/>
    <w:rsid w:val="007B134C"/>
    <w:rsid w:val="007D38BA"/>
    <w:rsid w:val="007E01D6"/>
    <w:rsid w:val="007E04BA"/>
    <w:rsid w:val="007F042F"/>
    <w:rsid w:val="007F106A"/>
    <w:rsid w:val="007F5A8B"/>
    <w:rsid w:val="007F6DED"/>
    <w:rsid w:val="0080052C"/>
    <w:rsid w:val="00801A61"/>
    <w:rsid w:val="008109BD"/>
    <w:rsid w:val="00811621"/>
    <w:rsid w:val="00821B86"/>
    <w:rsid w:val="00830AB5"/>
    <w:rsid w:val="00830F48"/>
    <w:rsid w:val="00835917"/>
    <w:rsid w:val="00840109"/>
    <w:rsid w:val="00842C3B"/>
    <w:rsid w:val="00844BC8"/>
    <w:rsid w:val="0084586D"/>
    <w:rsid w:val="00847B02"/>
    <w:rsid w:val="00856F0C"/>
    <w:rsid w:val="00860706"/>
    <w:rsid w:val="00861F9E"/>
    <w:rsid w:val="00863F59"/>
    <w:rsid w:val="0086618F"/>
    <w:rsid w:val="0087376E"/>
    <w:rsid w:val="00882058"/>
    <w:rsid w:val="00885295"/>
    <w:rsid w:val="00890723"/>
    <w:rsid w:val="0089228E"/>
    <w:rsid w:val="008A1363"/>
    <w:rsid w:val="008A2D95"/>
    <w:rsid w:val="008B41AB"/>
    <w:rsid w:val="008C5E24"/>
    <w:rsid w:val="008D0A04"/>
    <w:rsid w:val="008D2568"/>
    <w:rsid w:val="008D5AEF"/>
    <w:rsid w:val="008F0A90"/>
    <w:rsid w:val="009010BF"/>
    <w:rsid w:val="00906FE7"/>
    <w:rsid w:val="00920831"/>
    <w:rsid w:val="0092192B"/>
    <w:rsid w:val="00926C06"/>
    <w:rsid w:val="00937E64"/>
    <w:rsid w:val="009418EA"/>
    <w:rsid w:val="00942BEE"/>
    <w:rsid w:val="00944972"/>
    <w:rsid w:val="00950C21"/>
    <w:rsid w:val="00956F65"/>
    <w:rsid w:val="00974539"/>
    <w:rsid w:val="00981437"/>
    <w:rsid w:val="00992A61"/>
    <w:rsid w:val="0099305F"/>
    <w:rsid w:val="009953F1"/>
    <w:rsid w:val="009979A1"/>
    <w:rsid w:val="009A4894"/>
    <w:rsid w:val="009A651E"/>
    <w:rsid w:val="009A67E4"/>
    <w:rsid w:val="009C3295"/>
    <w:rsid w:val="009C3B68"/>
    <w:rsid w:val="009D4678"/>
    <w:rsid w:val="009E0E9F"/>
    <w:rsid w:val="009F5298"/>
    <w:rsid w:val="009F5B4E"/>
    <w:rsid w:val="00A01DFC"/>
    <w:rsid w:val="00A01E4A"/>
    <w:rsid w:val="00A03B70"/>
    <w:rsid w:val="00A05484"/>
    <w:rsid w:val="00A06077"/>
    <w:rsid w:val="00A07789"/>
    <w:rsid w:val="00A07C0B"/>
    <w:rsid w:val="00A12A22"/>
    <w:rsid w:val="00A260C5"/>
    <w:rsid w:val="00A30102"/>
    <w:rsid w:val="00A51772"/>
    <w:rsid w:val="00A63F04"/>
    <w:rsid w:val="00A66371"/>
    <w:rsid w:val="00A663C6"/>
    <w:rsid w:val="00A80675"/>
    <w:rsid w:val="00A91ADD"/>
    <w:rsid w:val="00A91BB5"/>
    <w:rsid w:val="00A95AEA"/>
    <w:rsid w:val="00AA4431"/>
    <w:rsid w:val="00AA7AA4"/>
    <w:rsid w:val="00AB6720"/>
    <w:rsid w:val="00AD52C9"/>
    <w:rsid w:val="00AD702D"/>
    <w:rsid w:val="00AE0871"/>
    <w:rsid w:val="00AF097C"/>
    <w:rsid w:val="00AF1EBE"/>
    <w:rsid w:val="00AF3926"/>
    <w:rsid w:val="00AF7898"/>
    <w:rsid w:val="00B0090D"/>
    <w:rsid w:val="00B069A1"/>
    <w:rsid w:val="00B06D93"/>
    <w:rsid w:val="00B11738"/>
    <w:rsid w:val="00B12946"/>
    <w:rsid w:val="00B22C09"/>
    <w:rsid w:val="00B3029D"/>
    <w:rsid w:val="00B534A4"/>
    <w:rsid w:val="00B56D3E"/>
    <w:rsid w:val="00B77946"/>
    <w:rsid w:val="00B77FB5"/>
    <w:rsid w:val="00B81303"/>
    <w:rsid w:val="00B8134F"/>
    <w:rsid w:val="00B8549F"/>
    <w:rsid w:val="00B91309"/>
    <w:rsid w:val="00BA381F"/>
    <w:rsid w:val="00BD7376"/>
    <w:rsid w:val="00BE2408"/>
    <w:rsid w:val="00BE3339"/>
    <w:rsid w:val="00BF28BD"/>
    <w:rsid w:val="00BF41FC"/>
    <w:rsid w:val="00BF4632"/>
    <w:rsid w:val="00BF5F89"/>
    <w:rsid w:val="00C03859"/>
    <w:rsid w:val="00C167B0"/>
    <w:rsid w:val="00C25EA5"/>
    <w:rsid w:val="00C30AFE"/>
    <w:rsid w:val="00C33AE4"/>
    <w:rsid w:val="00C35A95"/>
    <w:rsid w:val="00C44CA0"/>
    <w:rsid w:val="00C4779A"/>
    <w:rsid w:val="00C51B51"/>
    <w:rsid w:val="00C65461"/>
    <w:rsid w:val="00C74CA4"/>
    <w:rsid w:val="00C84FB0"/>
    <w:rsid w:val="00C85380"/>
    <w:rsid w:val="00C85D2A"/>
    <w:rsid w:val="00C922CD"/>
    <w:rsid w:val="00C94C73"/>
    <w:rsid w:val="00CB02BE"/>
    <w:rsid w:val="00CC30A7"/>
    <w:rsid w:val="00CE0E65"/>
    <w:rsid w:val="00CE7F32"/>
    <w:rsid w:val="00D042D6"/>
    <w:rsid w:val="00D16B6B"/>
    <w:rsid w:val="00D20ED0"/>
    <w:rsid w:val="00D32E87"/>
    <w:rsid w:val="00D333D0"/>
    <w:rsid w:val="00D334C6"/>
    <w:rsid w:val="00D346FE"/>
    <w:rsid w:val="00D360BE"/>
    <w:rsid w:val="00D507E2"/>
    <w:rsid w:val="00D6159B"/>
    <w:rsid w:val="00D63FA1"/>
    <w:rsid w:val="00D71C5C"/>
    <w:rsid w:val="00D71D56"/>
    <w:rsid w:val="00DA295B"/>
    <w:rsid w:val="00DA4327"/>
    <w:rsid w:val="00DC0E18"/>
    <w:rsid w:val="00DC2B5A"/>
    <w:rsid w:val="00DC668D"/>
    <w:rsid w:val="00DD646C"/>
    <w:rsid w:val="00DE3111"/>
    <w:rsid w:val="00DE7227"/>
    <w:rsid w:val="00E0181A"/>
    <w:rsid w:val="00E03468"/>
    <w:rsid w:val="00E124CB"/>
    <w:rsid w:val="00E131FD"/>
    <w:rsid w:val="00E16F06"/>
    <w:rsid w:val="00E21869"/>
    <w:rsid w:val="00E21FE9"/>
    <w:rsid w:val="00E242B2"/>
    <w:rsid w:val="00E31256"/>
    <w:rsid w:val="00E3528C"/>
    <w:rsid w:val="00E402ED"/>
    <w:rsid w:val="00E4144C"/>
    <w:rsid w:val="00E5014B"/>
    <w:rsid w:val="00E51D6C"/>
    <w:rsid w:val="00E608FE"/>
    <w:rsid w:val="00E76038"/>
    <w:rsid w:val="00E85BEE"/>
    <w:rsid w:val="00E92E03"/>
    <w:rsid w:val="00EA216B"/>
    <w:rsid w:val="00EB40E8"/>
    <w:rsid w:val="00EC1A81"/>
    <w:rsid w:val="00EC7B96"/>
    <w:rsid w:val="00ED242B"/>
    <w:rsid w:val="00ED3954"/>
    <w:rsid w:val="00EE6FDA"/>
    <w:rsid w:val="00EF5CE8"/>
    <w:rsid w:val="00F10980"/>
    <w:rsid w:val="00F11E44"/>
    <w:rsid w:val="00F1525B"/>
    <w:rsid w:val="00F3410F"/>
    <w:rsid w:val="00F47185"/>
    <w:rsid w:val="00F538D5"/>
    <w:rsid w:val="00F64621"/>
    <w:rsid w:val="00F90A2E"/>
    <w:rsid w:val="00F9228D"/>
    <w:rsid w:val="00FA462F"/>
    <w:rsid w:val="00FA5F3A"/>
    <w:rsid w:val="00FA6460"/>
    <w:rsid w:val="00FA70AF"/>
    <w:rsid w:val="00FC20C9"/>
    <w:rsid w:val="00FC6919"/>
    <w:rsid w:val="00FD1C10"/>
    <w:rsid w:val="00FE6799"/>
    <w:rsid w:val="00FF115D"/>
    <w:rsid w:val="00FF5E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BDFAB"/>
  <w15:chartTrackingRefBased/>
  <w15:docId w15:val="{213081F7-F410-4A56-9CF0-0C4E0137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60B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360BE"/>
    <w:rPr>
      <w:color w:val="0000FF"/>
      <w:u w:val="single"/>
    </w:rPr>
  </w:style>
  <w:style w:type="paragraph" w:styleId="prastasiniatinklio">
    <w:name w:val="Normal (Web)"/>
    <w:basedOn w:val="prastasis"/>
    <w:uiPriority w:val="99"/>
    <w:unhideWhenUsed/>
    <w:rsid w:val="00D360BE"/>
  </w:style>
  <w:style w:type="paragraph" w:styleId="Pagrindinistekstas">
    <w:name w:val="Body Text"/>
    <w:basedOn w:val="prastasis"/>
    <w:link w:val="PagrindinistekstasDiagrama"/>
    <w:uiPriority w:val="99"/>
    <w:unhideWhenUsed/>
    <w:rsid w:val="00D360BE"/>
    <w:pPr>
      <w:jc w:val="both"/>
    </w:pPr>
    <w:rPr>
      <w:szCs w:val="20"/>
    </w:rPr>
  </w:style>
  <w:style w:type="character" w:customStyle="1" w:styleId="PagrindinistekstasDiagrama">
    <w:name w:val="Pagrindinis tekstas Diagrama"/>
    <w:basedOn w:val="Numatytasispastraiposriftas"/>
    <w:link w:val="Pagrindinistekstas"/>
    <w:uiPriority w:val="99"/>
    <w:rsid w:val="00D360BE"/>
    <w:rPr>
      <w:rFonts w:ascii="Times New Roman" w:eastAsia="Times New Roman" w:hAnsi="Times New Roman" w:cs="Times New Roman"/>
      <w:sz w:val="24"/>
      <w:szCs w:val="20"/>
      <w:lang w:eastAsia="lt-LT"/>
    </w:rPr>
  </w:style>
  <w:style w:type="paragraph" w:styleId="Betarp">
    <w:name w:val="No Spacing"/>
    <w:uiPriority w:val="1"/>
    <w:qFormat/>
    <w:rsid w:val="00D360BE"/>
    <w:pPr>
      <w:spacing w:after="0" w:line="240" w:lineRule="auto"/>
    </w:pPr>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D360BE"/>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uiPriority w:val="34"/>
    <w:qFormat/>
    <w:rsid w:val="00D360BE"/>
    <w:pPr>
      <w:ind w:left="720"/>
      <w:contextualSpacing/>
    </w:pPr>
    <w:rPr>
      <w:szCs w:val="20"/>
    </w:rPr>
  </w:style>
  <w:style w:type="paragraph" w:styleId="Antrats">
    <w:name w:val="header"/>
    <w:basedOn w:val="prastasis"/>
    <w:link w:val="AntratsDiagrama"/>
    <w:uiPriority w:val="99"/>
    <w:unhideWhenUsed/>
    <w:rsid w:val="002B5FDA"/>
    <w:pPr>
      <w:tabs>
        <w:tab w:val="center" w:pos="4819"/>
        <w:tab w:val="right" w:pos="9638"/>
      </w:tabs>
    </w:pPr>
  </w:style>
  <w:style w:type="character" w:customStyle="1" w:styleId="AntratsDiagrama">
    <w:name w:val="Antraštės Diagrama"/>
    <w:basedOn w:val="Numatytasispastraiposriftas"/>
    <w:link w:val="Antrats"/>
    <w:uiPriority w:val="99"/>
    <w:rsid w:val="002B5FDA"/>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B5FDA"/>
    <w:pPr>
      <w:tabs>
        <w:tab w:val="center" w:pos="4819"/>
        <w:tab w:val="right" w:pos="9638"/>
      </w:tabs>
    </w:pPr>
  </w:style>
  <w:style w:type="character" w:customStyle="1" w:styleId="PoratDiagrama">
    <w:name w:val="Poraštė Diagrama"/>
    <w:basedOn w:val="Numatytasispastraiposriftas"/>
    <w:link w:val="Porat"/>
    <w:uiPriority w:val="99"/>
    <w:rsid w:val="002B5FDA"/>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007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007FD"/>
    <w:rPr>
      <w:rFonts w:ascii="Segoe UI" w:eastAsia="Times New Roman" w:hAnsi="Segoe UI" w:cs="Segoe UI"/>
      <w:sz w:val="18"/>
      <w:szCs w:val="18"/>
      <w:lang w:eastAsia="lt-LT"/>
    </w:rPr>
  </w:style>
  <w:style w:type="character" w:styleId="Grietas">
    <w:name w:val="Strong"/>
    <w:basedOn w:val="Numatytasispastraiposriftas"/>
    <w:uiPriority w:val="22"/>
    <w:qFormat/>
    <w:rsid w:val="00B22C09"/>
    <w:rPr>
      <w:b/>
      <w:bCs/>
    </w:rPr>
  </w:style>
  <w:style w:type="paragraph" w:styleId="Pavadinimas">
    <w:name w:val="Title"/>
    <w:basedOn w:val="prastasis"/>
    <w:link w:val="PavadinimasDiagrama"/>
    <w:qFormat/>
    <w:rsid w:val="00F11E44"/>
    <w:pPr>
      <w:jc w:val="center"/>
    </w:pPr>
    <w:rPr>
      <w:b/>
      <w:bCs/>
      <w:lang w:eastAsia="en-US"/>
    </w:rPr>
  </w:style>
  <w:style w:type="character" w:customStyle="1" w:styleId="PavadinimasDiagrama">
    <w:name w:val="Pavadinimas Diagrama"/>
    <w:basedOn w:val="Numatytasispastraiposriftas"/>
    <w:link w:val="Pavadinimas"/>
    <w:rsid w:val="00F11E44"/>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580522">
      <w:bodyDiv w:val="1"/>
      <w:marLeft w:val="0"/>
      <w:marRight w:val="0"/>
      <w:marTop w:val="0"/>
      <w:marBottom w:val="0"/>
      <w:divBdr>
        <w:top w:val="none" w:sz="0" w:space="0" w:color="auto"/>
        <w:left w:val="none" w:sz="0" w:space="0" w:color="auto"/>
        <w:bottom w:val="none" w:sz="0" w:space="0" w:color="auto"/>
        <w:right w:val="none" w:sz="0" w:space="0" w:color="auto"/>
      </w:divBdr>
    </w:div>
    <w:div w:id="746659332">
      <w:bodyDiv w:val="1"/>
      <w:marLeft w:val="0"/>
      <w:marRight w:val="0"/>
      <w:marTop w:val="0"/>
      <w:marBottom w:val="0"/>
      <w:divBdr>
        <w:top w:val="none" w:sz="0" w:space="0" w:color="auto"/>
        <w:left w:val="none" w:sz="0" w:space="0" w:color="auto"/>
        <w:bottom w:val="none" w:sz="0" w:space="0" w:color="auto"/>
        <w:right w:val="none" w:sz="0" w:space="0" w:color="auto"/>
      </w:divBdr>
    </w:div>
    <w:div w:id="1018311213">
      <w:bodyDiv w:val="1"/>
      <w:marLeft w:val="0"/>
      <w:marRight w:val="0"/>
      <w:marTop w:val="0"/>
      <w:marBottom w:val="0"/>
      <w:divBdr>
        <w:top w:val="none" w:sz="0" w:space="0" w:color="auto"/>
        <w:left w:val="none" w:sz="0" w:space="0" w:color="auto"/>
        <w:bottom w:val="none" w:sz="0" w:space="0" w:color="auto"/>
        <w:right w:val="none" w:sz="0" w:space="0" w:color="auto"/>
      </w:divBdr>
    </w:div>
    <w:div w:id="1150907125">
      <w:bodyDiv w:val="1"/>
      <w:marLeft w:val="0"/>
      <w:marRight w:val="0"/>
      <w:marTop w:val="0"/>
      <w:marBottom w:val="0"/>
      <w:divBdr>
        <w:top w:val="none" w:sz="0" w:space="0" w:color="auto"/>
        <w:left w:val="none" w:sz="0" w:space="0" w:color="auto"/>
        <w:bottom w:val="none" w:sz="0" w:space="0" w:color="auto"/>
        <w:right w:val="none" w:sz="0" w:space="0" w:color="auto"/>
      </w:divBdr>
    </w:div>
    <w:div w:id="1392386299">
      <w:bodyDiv w:val="1"/>
      <w:marLeft w:val="0"/>
      <w:marRight w:val="0"/>
      <w:marTop w:val="0"/>
      <w:marBottom w:val="0"/>
      <w:divBdr>
        <w:top w:val="none" w:sz="0" w:space="0" w:color="auto"/>
        <w:left w:val="none" w:sz="0" w:space="0" w:color="auto"/>
        <w:bottom w:val="none" w:sz="0" w:space="0" w:color="auto"/>
        <w:right w:val="none" w:sz="0" w:space="0" w:color="auto"/>
      </w:divBdr>
    </w:div>
    <w:div w:id="162912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klaipeda/Default.aspx?Id=3&amp;DocId=1295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folex.lt/klaipeda/Default.aspx?Id=3&amp;DocId=12950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39770-B191-4323-A798-146666E58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10337</Words>
  <Characters>5893</Characters>
  <Application>Microsoft Office Word</Application>
  <DocSecurity>4</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2020-09-18T07:56:00Z</cp:lastPrinted>
  <dcterms:created xsi:type="dcterms:W3CDTF">2020-09-18T12:23:00Z</dcterms:created>
  <dcterms:modified xsi:type="dcterms:W3CDTF">2020-09-18T12:23:00Z</dcterms:modified>
</cp:coreProperties>
</file>