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ED9" w:rsidRDefault="00C41ED9" w:rsidP="00C41ED9">
      <w:pPr>
        <w:pStyle w:val="Pagrindinistekstas"/>
        <w:jc w:val="center"/>
      </w:pPr>
      <w:bookmarkStart w:id="0" w:name="_GoBack"/>
      <w:bookmarkEnd w:id="0"/>
      <w:r>
        <w:rPr>
          <w:noProof/>
        </w:rPr>
        <w:drawing>
          <wp:anchor distT="0" distB="0" distL="114300" distR="114300" simplePos="0" relativeHeight="251658240" behindDoc="0" locked="0" layoutInCell="1" allowOverlap="1">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rsidR="00C41ED9" w:rsidRDefault="00C41ED9" w:rsidP="00C41ED9">
      <w:pPr>
        <w:jc w:val="center"/>
        <w:rPr>
          <w:b/>
          <w:sz w:val="28"/>
          <w:szCs w:val="28"/>
        </w:rPr>
      </w:pPr>
      <w:r>
        <w:rPr>
          <w:b/>
          <w:sz w:val="28"/>
          <w:szCs w:val="28"/>
        </w:rPr>
        <w:t xml:space="preserve">KLAIPĖDOS MIESTO SAVIVALDYBĖS </w:t>
      </w:r>
    </w:p>
    <w:p w:rsidR="00C41ED9" w:rsidRDefault="00C41ED9" w:rsidP="00C41ED9">
      <w:pPr>
        <w:jc w:val="center"/>
        <w:rPr>
          <w:b/>
          <w:sz w:val="28"/>
          <w:szCs w:val="28"/>
        </w:rPr>
      </w:pPr>
      <w:r>
        <w:rPr>
          <w:b/>
          <w:sz w:val="28"/>
          <w:szCs w:val="28"/>
        </w:rPr>
        <w:t>ADMINISTRACIJA</w:t>
      </w:r>
    </w:p>
    <w:p w:rsidR="00ED3397" w:rsidRPr="00BD5049" w:rsidRDefault="00ED3397" w:rsidP="00ED3397">
      <w:pPr>
        <w:pStyle w:val="Pagrindinistekstas"/>
        <w:jc w:val="center"/>
        <w:rPr>
          <w:bCs/>
          <w:caps/>
          <w:szCs w:val="24"/>
        </w:rPr>
      </w:pPr>
    </w:p>
    <w:p w:rsidR="00163473" w:rsidRPr="003C09F9" w:rsidRDefault="00163473" w:rsidP="00ED3397">
      <w:pPr>
        <w:pStyle w:val="Pagrindinistekstas"/>
        <w:jc w:val="center"/>
        <w:rPr>
          <w:szCs w:val="24"/>
        </w:rPr>
      </w:pP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38"/>
        <w:gridCol w:w="1405"/>
        <w:gridCol w:w="592"/>
        <w:gridCol w:w="2461"/>
      </w:tblGrid>
      <w:tr w:rsidR="00163473" w:rsidRPr="003C09F9" w:rsidTr="007F6345">
        <w:tc>
          <w:tcPr>
            <w:tcW w:w="4928" w:type="dxa"/>
            <w:vMerge w:val="restart"/>
            <w:tcBorders>
              <w:top w:val="nil"/>
              <w:left w:val="nil"/>
              <w:bottom w:val="nil"/>
              <w:right w:val="nil"/>
            </w:tcBorders>
          </w:tcPr>
          <w:p w:rsidR="00AD2EE1" w:rsidRPr="003C09F9" w:rsidRDefault="001D418B" w:rsidP="00F41647">
            <w:pPr>
              <w:rPr>
                <w:szCs w:val="24"/>
              </w:rPr>
            </w:pPr>
            <w:r>
              <w:rPr>
                <w:szCs w:val="24"/>
              </w:rPr>
              <w:t>Klaipėdos miesto savivaldybės Merui</w:t>
            </w:r>
          </w:p>
          <w:p w:rsidR="00163473" w:rsidRPr="003C09F9" w:rsidRDefault="00163473" w:rsidP="00F41647">
            <w:pPr>
              <w:rPr>
                <w:szCs w:val="24"/>
              </w:rPr>
            </w:pPr>
          </w:p>
        </w:tc>
        <w:tc>
          <w:tcPr>
            <w:tcW w:w="438" w:type="dxa"/>
            <w:tcBorders>
              <w:top w:val="nil"/>
              <w:left w:val="nil"/>
              <w:bottom w:val="nil"/>
              <w:right w:val="nil"/>
            </w:tcBorders>
          </w:tcPr>
          <w:p w:rsidR="00163473" w:rsidRPr="003C09F9" w:rsidRDefault="00163473" w:rsidP="00F41647">
            <w:pPr>
              <w:jc w:val="center"/>
              <w:rPr>
                <w:szCs w:val="24"/>
              </w:rPr>
            </w:pPr>
          </w:p>
        </w:tc>
        <w:bookmarkStart w:id="1" w:name="registravimoData"/>
        <w:tc>
          <w:tcPr>
            <w:tcW w:w="1405" w:type="dxa"/>
            <w:tcBorders>
              <w:top w:val="nil"/>
              <w:left w:val="nil"/>
              <w:bottom w:val="nil"/>
              <w:right w:val="nil"/>
            </w:tcBorders>
          </w:tcPr>
          <w:p w:rsidR="00163473" w:rsidRPr="00CA7B58" w:rsidRDefault="00ED1DA5" w:rsidP="00DB0811">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t>2020-10-26</w:t>
            </w:r>
            <w:r>
              <w:rPr>
                <w:noProof/>
              </w:rPr>
              <w:fldChar w:fldCharType="end"/>
            </w:r>
            <w:bookmarkEnd w:id="1"/>
          </w:p>
        </w:tc>
        <w:tc>
          <w:tcPr>
            <w:tcW w:w="592" w:type="dxa"/>
            <w:tcBorders>
              <w:top w:val="nil"/>
              <w:left w:val="nil"/>
              <w:bottom w:val="nil"/>
              <w:right w:val="nil"/>
            </w:tcBorders>
          </w:tcPr>
          <w:p w:rsidR="00163473" w:rsidRPr="003C09F9" w:rsidRDefault="00163473" w:rsidP="00F41647">
            <w:pPr>
              <w:jc w:val="center"/>
              <w:rPr>
                <w:szCs w:val="24"/>
              </w:rPr>
            </w:pPr>
            <w:r w:rsidRPr="003C09F9">
              <w:rPr>
                <w:szCs w:val="24"/>
              </w:rPr>
              <w:t>Nr.</w:t>
            </w:r>
          </w:p>
        </w:tc>
        <w:tc>
          <w:tcPr>
            <w:tcW w:w="2461" w:type="dxa"/>
            <w:tcBorders>
              <w:top w:val="nil"/>
              <w:left w:val="nil"/>
              <w:bottom w:val="nil"/>
              <w:right w:val="nil"/>
            </w:tcBorders>
          </w:tcPr>
          <w:p w:rsidR="00163473" w:rsidRPr="003C09F9" w:rsidRDefault="003551C8" w:rsidP="00DB0811">
            <w:bookmarkStart w:id="2" w:name="registravimoNr"/>
            <w:r>
              <w:rPr>
                <w:noProof/>
              </w:rPr>
              <w:t>TAS-265</w:t>
            </w:r>
            <w:bookmarkEnd w:id="2"/>
          </w:p>
        </w:tc>
      </w:tr>
      <w:tr w:rsidR="00163473" w:rsidRPr="003C09F9" w:rsidTr="007F6345">
        <w:tc>
          <w:tcPr>
            <w:tcW w:w="4928" w:type="dxa"/>
            <w:vMerge/>
            <w:tcBorders>
              <w:top w:val="nil"/>
              <w:left w:val="nil"/>
              <w:bottom w:val="nil"/>
              <w:right w:val="nil"/>
            </w:tcBorders>
            <w:vAlign w:val="center"/>
          </w:tcPr>
          <w:p w:rsidR="00163473" w:rsidRPr="003C09F9" w:rsidRDefault="00163473" w:rsidP="00F41647">
            <w:pPr>
              <w:rPr>
                <w:szCs w:val="24"/>
              </w:rPr>
            </w:pPr>
          </w:p>
        </w:tc>
        <w:tc>
          <w:tcPr>
            <w:tcW w:w="438" w:type="dxa"/>
            <w:tcBorders>
              <w:top w:val="nil"/>
              <w:left w:val="nil"/>
              <w:bottom w:val="nil"/>
              <w:right w:val="nil"/>
            </w:tcBorders>
          </w:tcPr>
          <w:p w:rsidR="00163473" w:rsidRPr="003C09F9" w:rsidRDefault="00163473" w:rsidP="00F41647">
            <w:pPr>
              <w:jc w:val="center"/>
              <w:rPr>
                <w:caps/>
                <w:szCs w:val="24"/>
              </w:rPr>
            </w:pPr>
          </w:p>
        </w:tc>
        <w:tc>
          <w:tcPr>
            <w:tcW w:w="1405" w:type="dxa"/>
            <w:tcBorders>
              <w:top w:val="nil"/>
              <w:left w:val="nil"/>
              <w:bottom w:val="nil"/>
              <w:right w:val="nil"/>
            </w:tcBorders>
          </w:tcPr>
          <w:p w:rsidR="00163473" w:rsidRPr="003C09F9" w:rsidRDefault="00CA7F4E" w:rsidP="00BB07E2">
            <w:pPr>
              <w:rPr>
                <w:szCs w:val="24"/>
              </w:rPr>
            </w:pPr>
            <w:r w:rsidRPr="003C09F9">
              <w:rPr>
                <w:caps/>
                <w:szCs w:val="24"/>
              </w:rPr>
              <w:t>Į</w:t>
            </w:r>
          </w:p>
        </w:tc>
        <w:tc>
          <w:tcPr>
            <w:tcW w:w="592" w:type="dxa"/>
            <w:tcBorders>
              <w:top w:val="nil"/>
              <w:left w:val="nil"/>
              <w:bottom w:val="nil"/>
              <w:right w:val="nil"/>
            </w:tcBorders>
          </w:tcPr>
          <w:p w:rsidR="00163473" w:rsidRPr="003C09F9" w:rsidRDefault="006E106A" w:rsidP="00F41647">
            <w:pPr>
              <w:jc w:val="center"/>
              <w:rPr>
                <w:szCs w:val="24"/>
              </w:rPr>
            </w:pPr>
            <w:r>
              <w:rPr>
                <w:szCs w:val="24"/>
              </w:rPr>
              <w:t>Nr.</w:t>
            </w:r>
          </w:p>
        </w:tc>
        <w:tc>
          <w:tcPr>
            <w:tcW w:w="2461" w:type="dxa"/>
            <w:tcBorders>
              <w:top w:val="nil"/>
              <w:left w:val="nil"/>
              <w:bottom w:val="nil"/>
              <w:right w:val="nil"/>
            </w:tcBorders>
          </w:tcPr>
          <w:p w:rsidR="00163473" w:rsidRPr="003C09F9" w:rsidRDefault="00163473" w:rsidP="00BB07E2">
            <w:pPr>
              <w:rPr>
                <w:szCs w:val="24"/>
              </w:rPr>
            </w:pPr>
          </w:p>
        </w:tc>
      </w:tr>
      <w:tr w:rsidR="00163473" w:rsidRPr="003C09F9" w:rsidTr="007F6345">
        <w:tc>
          <w:tcPr>
            <w:tcW w:w="4928" w:type="dxa"/>
            <w:vMerge/>
            <w:tcBorders>
              <w:top w:val="nil"/>
              <w:left w:val="nil"/>
              <w:bottom w:val="nil"/>
              <w:right w:val="nil"/>
            </w:tcBorders>
            <w:vAlign w:val="center"/>
          </w:tcPr>
          <w:p w:rsidR="00163473" w:rsidRPr="003C09F9" w:rsidRDefault="00163473" w:rsidP="00F41647">
            <w:pPr>
              <w:rPr>
                <w:szCs w:val="24"/>
              </w:rPr>
            </w:pPr>
          </w:p>
        </w:tc>
        <w:tc>
          <w:tcPr>
            <w:tcW w:w="4896" w:type="dxa"/>
            <w:gridSpan w:val="4"/>
            <w:tcBorders>
              <w:top w:val="nil"/>
              <w:left w:val="nil"/>
              <w:bottom w:val="nil"/>
              <w:right w:val="nil"/>
            </w:tcBorders>
          </w:tcPr>
          <w:p w:rsidR="00163473" w:rsidRPr="003C09F9" w:rsidRDefault="00163473" w:rsidP="00F41647">
            <w:pPr>
              <w:jc w:val="center"/>
              <w:rPr>
                <w:szCs w:val="24"/>
              </w:rPr>
            </w:pPr>
          </w:p>
        </w:tc>
      </w:tr>
      <w:tr w:rsidR="00163473" w:rsidRPr="003C09F9" w:rsidTr="00C70A51">
        <w:tc>
          <w:tcPr>
            <w:tcW w:w="9824" w:type="dxa"/>
            <w:gridSpan w:val="5"/>
            <w:tcBorders>
              <w:top w:val="nil"/>
              <w:left w:val="nil"/>
              <w:bottom w:val="nil"/>
              <w:right w:val="nil"/>
            </w:tcBorders>
          </w:tcPr>
          <w:p w:rsidR="00163473" w:rsidRPr="003C09F9" w:rsidRDefault="00606132" w:rsidP="000944BF">
            <w:pPr>
              <w:rPr>
                <w:b/>
                <w:caps/>
                <w:szCs w:val="24"/>
              </w:rPr>
            </w:pPr>
            <w:r>
              <w:rPr>
                <w:b/>
                <w:szCs w:val="24"/>
              </w:rPr>
              <w:t xml:space="preserve">DĖL </w:t>
            </w:r>
            <w:r w:rsidR="001D418B">
              <w:rPr>
                <w:b/>
                <w:szCs w:val="24"/>
              </w:rPr>
              <w:t>2020 M. SPALIO 12 D. TARYBOS SPRENDIMO PROJEKTO NR. T1-266</w:t>
            </w:r>
          </w:p>
        </w:tc>
      </w:tr>
    </w:tbl>
    <w:p w:rsidR="00163473" w:rsidRDefault="00163473" w:rsidP="00AD2EE1">
      <w:pPr>
        <w:pStyle w:val="Pagrindinistekstas"/>
        <w:rPr>
          <w:szCs w:val="24"/>
        </w:rPr>
      </w:pPr>
    </w:p>
    <w:p w:rsidR="006E106A" w:rsidRPr="003C09F9" w:rsidRDefault="006E106A" w:rsidP="00F41647">
      <w:pPr>
        <w:pStyle w:val="Pagrindinistekstas"/>
        <w:rPr>
          <w:szCs w:val="24"/>
        </w:rPr>
      </w:pPr>
    </w:p>
    <w:p w:rsidR="003A3546" w:rsidRDefault="00C51EE1" w:rsidP="00606132">
      <w:pPr>
        <w:ind w:firstLine="720"/>
        <w:jc w:val="both"/>
        <w:rPr>
          <w:szCs w:val="24"/>
        </w:rPr>
      </w:pPr>
      <w:r>
        <w:rPr>
          <w:szCs w:val="24"/>
        </w:rPr>
        <w:t xml:space="preserve">Svarstant </w:t>
      </w:r>
      <w:r w:rsidR="00AD3276">
        <w:rPr>
          <w:szCs w:val="24"/>
        </w:rPr>
        <w:t>Klaipėdos miesto savivaldybės tarybos 2020 m. spalio 12 d. sprendimo projektą Nr. T1-266 „Dėl Klaipėdos miesto savivaldybės tarybos 2020 m. vasario 27 d. sprendimo Nr. T2-27 „Dėl Klaipėdos miesto savivaldybės 2020 metų biudžeto patvirtinimo“ pakeitimo“</w:t>
      </w:r>
      <w:r w:rsidR="001F1754">
        <w:rPr>
          <w:szCs w:val="24"/>
        </w:rPr>
        <w:t>,</w:t>
      </w:r>
      <w:r w:rsidR="00AD3276">
        <w:rPr>
          <w:szCs w:val="24"/>
        </w:rPr>
        <w:t xml:space="preserve"> Kultūros, švietimo ir sporto komiteto 2020 m. spalio 15 d. posėdyje 2.1. punktu buvo pritarta šiam sprendimo projektui bendru sutarimu. Taip pat šiame posėdyje, svarstant minėtą klausimą, buvo priimtas ir 2.2. </w:t>
      </w:r>
      <w:r w:rsidR="003D6E31">
        <w:rPr>
          <w:szCs w:val="24"/>
        </w:rPr>
        <w:t xml:space="preserve">nutarimas </w:t>
      </w:r>
      <w:r w:rsidR="001F6065">
        <w:rPr>
          <w:szCs w:val="24"/>
        </w:rPr>
        <w:t>–</w:t>
      </w:r>
      <w:r w:rsidR="003D6E31">
        <w:rPr>
          <w:szCs w:val="24"/>
        </w:rPr>
        <w:t xml:space="preserve"> </w:t>
      </w:r>
      <w:r w:rsidR="001F6065">
        <w:rPr>
          <w:szCs w:val="24"/>
        </w:rPr>
        <w:t>nemažinti Kultūros programoje nepanaudotų komunalinėms reikmėms 5 tūkst. Eur sumos, paliekant ją Kultūros programoje.</w:t>
      </w:r>
    </w:p>
    <w:p w:rsidR="001F6065" w:rsidRDefault="001F6065" w:rsidP="00606132">
      <w:pPr>
        <w:ind w:firstLine="720"/>
        <w:jc w:val="both"/>
        <w:rPr>
          <w:szCs w:val="24"/>
        </w:rPr>
      </w:pPr>
      <w:r>
        <w:rPr>
          <w:szCs w:val="24"/>
        </w:rPr>
        <w:t xml:space="preserve">Informuojame, kad aiškinamajame rašte yra nurodytos priežastys, dėl kurių siūloma keisti 2020 metų Klaipėdos miesto savivaldybės biudžetą. Kultūros plėtros programai vykdyti siūloma iš savivaldybės biudžeto lėšų mažinti 5,0 tūkst. Eur </w:t>
      </w:r>
      <w:r w:rsidR="001F1754">
        <w:rPr>
          <w:szCs w:val="24"/>
        </w:rPr>
        <w:t xml:space="preserve">asignavimus </w:t>
      </w:r>
      <w:r>
        <w:rPr>
          <w:szCs w:val="24"/>
        </w:rPr>
        <w:t xml:space="preserve">kultūros įstaigų patalpų šildymui dėl faktiškai patirtų mažesnių išlaidų patalpų šildymui nei buvo planuota ir patvirtinta. </w:t>
      </w:r>
    </w:p>
    <w:p w:rsidR="006B2A97" w:rsidRDefault="006B2A97" w:rsidP="00606132">
      <w:pPr>
        <w:ind w:firstLine="720"/>
        <w:jc w:val="both"/>
        <w:rPr>
          <w:szCs w:val="24"/>
        </w:rPr>
      </w:pPr>
      <w:r>
        <w:rPr>
          <w:szCs w:val="24"/>
        </w:rPr>
        <w:t>Klaipėdos miesto savivaldybės administracija nepritaria šiam komiteto siūlymui dėl šių priežasčių:</w:t>
      </w:r>
    </w:p>
    <w:p w:rsidR="003C3C47" w:rsidRDefault="006B2A97" w:rsidP="00A718DC">
      <w:pPr>
        <w:pStyle w:val="Sraopastraipa"/>
        <w:numPr>
          <w:ilvl w:val="0"/>
          <w:numId w:val="7"/>
        </w:numPr>
        <w:ind w:left="0" w:firstLine="624"/>
        <w:jc w:val="both"/>
        <w:rPr>
          <w:szCs w:val="24"/>
        </w:rPr>
      </w:pPr>
      <w:r>
        <w:rPr>
          <w:szCs w:val="24"/>
        </w:rPr>
        <w:t xml:space="preserve">Vadovaujantis Lietuvos Respublikos </w:t>
      </w:r>
      <w:r w:rsidR="003C3C47">
        <w:rPr>
          <w:szCs w:val="24"/>
        </w:rPr>
        <w:t>biudžeto sandaros įstatymo ir Klaipėdos miesto savivaldybės tarybos 2013-12-18 sprendimo Nr. T2-314 nuostat</w:t>
      </w:r>
      <w:r w:rsidR="001F1754">
        <w:rPr>
          <w:szCs w:val="24"/>
        </w:rPr>
        <w:t>omis</w:t>
      </w:r>
      <w:r w:rsidR="003C3C47">
        <w:rPr>
          <w:szCs w:val="24"/>
        </w:rPr>
        <w:t>, asignavimų valdytojams skirtos sumos išlaidoms, iš jų darbo užmokesčiui, yra maksimalios ir jų ekonomija gali būti naudojama turtui įsigyti ir investicijų projektams, kuriems numatyta skirti lėšų atitinkamų metų savivaldybės biudžete, papildomai finansuoti</w:t>
      </w:r>
      <w:r w:rsidR="00567DC1">
        <w:rPr>
          <w:szCs w:val="24"/>
        </w:rPr>
        <w:t>;</w:t>
      </w:r>
      <w:r w:rsidR="001F1754">
        <w:rPr>
          <w:szCs w:val="24"/>
        </w:rPr>
        <w:t xml:space="preserve"> sudarant biudžetą, asignavimai darbo užmokesčiui planuojami maksimalūs pagal galiojančius teisės aktų reikalavimus ir nustatytą pareigybių skaičių įstaigai ir gali būti didinami tik dėl teisės aktų pasi</w:t>
      </w:r>
      <w:r w:rsidR="00B4562E">
        <w:rPr>
          <w:szCs w:val="24"/>
        </w:rPr>
        <w:t>k</w:t>
      </w:r>
      <w:r w:rsidR="001F1754">
        <w:rPr>
          <w:szCs w:val="24"/>
        </w:rPr>
        <w:t>ei</w:t>
      </w:r>
      <w:r w:rsidR="00B4562E">
        <w:rPr>
          <w:szCs w:val="24"/>
        </w:rPr>
        <w:t>t</w:t>
      </w:r>
      <w:r w:rsidR="001F1754">
        <w:rPr>
          <w:szCs w:val="24"/>
        </w:rPr>
        <w:t>imų ar pareigybių skaičiaus padidėjimo;</w:t>
      </w:r>
    </w:p>
    <w:p w:rsidR="006B2A97" w:rsidRDefault="003C3C47" w:rsidP="00A718DC">
      <w:pPr>
        <w:pStyle w:val="Sraopastraipa"/>
        <w:numPr>
          <w:ilvl w:val="0"/>
          <w:numId w:val="7"/>
        </w:numPr>
        <w:ind w:left="0" w:firstLine="624"/>
        <w:jc w:val="both"/>
        <w:rPr>
          <w:szCs w:val="24"/>
        </w:rPr>
      </w:pPr>
      <w:r>
        <w:rPr>
          <w:szCs w:val="24"/>
        </w:rPr>
        <w:t xml:space="preserve"> </w:t>
      </w:r>
      <w:r w:rsidR="00567DC1">
        <w:rPr>
          <w:szCs w:val="24"/>
        </w:rPr>
        <w:t>2020 metų savivaldybės biudžetas nėra vykdomas, t.</w:t>
      </w:r>
      <w:r w:rsidR="001E0DF4">
        <w:rPr>
          <w:szCs w:val="24"/>
        </w:rPr>
        <w:t xml:space="preserve"> </w:t>
      </w:r>
      <w:r w:rsidR="00567DC1">
        <w:rPr>
          <w:szCs w:val="24"/>
        </w:rPr>
        <w:t>y. gaunama mažiau pajamų nei buvo suplanuota ir patvirtinta, todėl asignavimai, praradę paskirtį dėl išlaidų ekonomijos ar nepanaudoti numatytoms išlaidoms, privalo būti efektyviai paskirstyti turtui ir investicijų projektams finansuoti</w:t>
      </w:r>
      <w:r w:rsidR="00373805">
        <w:rPr>
          <w:szCs w:val="24"/>
        </w:rPr>
        <w:t>.</w:t>
      </w:r>
    </w:p>
    <w:p w:rsidR="00CA7AC6" w:rsidRDefault="00CA7AC6" w:rsidP="00CA7AC6">
      <w:pPr>
        <w:pStyle w:val="Sraopastraipa"/>
        <w:ind w:left="0" w:firstLine="720"/>
        <w:jc w:val="both"/>
        <w:rPr>
          <w:szCs w:val="24"/>
        </w:rPr>
      </w:pPr>
      <w:r>
        <w:rPr>
          <w:szCs w:val="24"/>
        </w:rPr>
        <w:t xml:space="preserve">Atkreipiame dėmesį, kad sprendimo projekte visose programose </w:t>
      </w:r>
      <w:r w:rsidR="005A6025">
        <w:rPr>
          <w:szCs w:val="24"/>
        </w:rPr>
        <w:t xml:space="preserve">siūloma </w:t>
      </w:r>
      <w:r>
        <w:rPr>
          <w:szCs w:val="24"/>
        </w:rPr>
        <w:t xml:space="preserve">asignavimus, netekusius paskirties dėl išlaidų ekonomijos biudžetinių įstaigų patalpų komunalinėms paslaugoms, perskirstyti programų priemonėms, kurioms vykdyti būtinas finansavimas. </w:t>
      </w:r>
    </w:p>
    <w:p w:rsidR="001F1754" w:rsidRPr="00373805" w:rsidRDefault="001F1754" w:rsidP="00373805">
      <w:pPr>
        <w:jc w:val="both"/>
        <w:rPr>
          <w:szCs w:val="24"/>
        </w:rPr>
      </w:pPr>
    </w:p>
    <w:p w:rsidR="003A3546" w:rsidRPr="003A3546" w:rsidRDefault="003A3546" w:rsidP="003A3546">
      <w:pPr>
        <w:jc w:val="both"/>
        <w:rPr>
          <w:szCs w:val="24"/>
        </w:rPr>
      </w:pPr>
    </w:p>
    <w:tbl>
      <w:tblPr>
        <w:tblW w:w="0" w:type="auto"/>
        <w:tblLook w:val="01E0" w:firstRow="1" w:lastRow="1" w:firstColumn="1" w:lastColumn="1" w:noHBand="0" w:noVBand="0"/>
      </w:tblPr>
      <w:tblGrid>
        <w:gridCol w:w="4829"/>
        <w:gridCol w:w="4810"/>
      </w:tblGrid>
      <w:tr w:rsidR="003A3546" w:rsidRPr="003A3546" w:rsidTr="003A3546">
        <w:tc>
          <w:tcPr>
            <w:tcW w:w="4927" w:type="dxa"/>
          </w:tcPr>
          <w:p w:rsidR="003A3546" w:rsidRPr="003A3546" w:rsidRDefault="004C7772" w:rsidP="0074051E">
            <w:pPr>
              <w:jc w:val="both"/>
              <w:rPr>
                <w:szCs w:val="24"/>
              </w:rPr>
            </w:pPr>
            <w:r>
              <w:rPr>
                <w:szCs w:val="24"/>
              </w:rPr>
              <w:t>Savivaldy</w:t>
            </w:r>
            <w:r w:rsidR="0074051E">
              <w:rPr>
                <w:szCs w:val="24"/>
              </w:rPr>
              <w:t>bės administracijos direktorius</w:t>
            </w:r>
          </w:p>
        </w:tc>
        <w:tc>
          <w:tcPr>
            <w:tcW w:w="4927" w:type="dxa"/>
          </w:tcPr>
          <w:p w:rsidR="003A3546" w:rsidRPr="003A3546" w:rsidRDefault="001D418B" w:rsidP="003A3546">
            <w:pPr>
              <w:jc w:val="right"/>
              <w:rPr>
                <w:szCs w:val="24"/>
              </w:rPr>
            </w:pPr>
            <w:r>
              <w:rPr>
                <w:szCs w:val="24"/>
              </w:rPr>
              <w:t>Gintaras Neniškis</w:t>
            </w:r>
          </w:p>
        </w:tc>
      </w:tr>
    </w:tbl>
    <w:p w:rsidR="003A3546" w:rsidRPr="003A3546" w:rsidRDefault="003A3546" w:rsidP="003A3546">
      <w:pPr>
        <w:jc w:val="both"/>
        <w:rPr>
          <w:szCs w:val="24"/>
        </w:rPr>
      </w:pPr>
    </w:p>
    <w:p w:rsidR="003A3546" w:rsidRPr="003A3546" w:rsidRDefault="003A3546" w:rsidP="003A3546">
      <w:pPr>
        <w:jc w:val="both"/>
        <w:rPr>
          <w:szCs w:val="24"/>
        </w:rPr>
      </w:pPr>
    </w:p>
    <w:p w:rsidR="001E2E2F" w:rsidRDefault="001E2E2F" w:rsidP="003A3546">
      <w:pPr>
        <w:jc w:val="both"/>
        <w:rPr>
          <w:szCs w:val="24"/>
        </w:rPr>
      </w:pPr>
    </w:p>
    <w:p w:rsidR="00816192" w:rsidRPr="003A3546" w:rsidRDefault="001D418B" w:rsidP="003A3546">
      <w:pPr>
        <w:jc w:val="both"/>
        <w:rPr>
          <w:szCs w:val="24"/>
        </w:rPr>
      </w:pPr>
      <w:r>
        <w:rPr>
          <w:szCs w:val="24"/>
        </w:rPr>
        <w:t>Kristina Petraitienė</w:t>
      </w:r>
      <w:r w:rsidR="000944BF" w:rsidRPr="003C09F9">
        <w:rPr>
          <w:szCs w:val="24"/>
        </w:rPr>
        <w:t>, tel. (8 46)</w:t>
      </w:r>
      <w:r w:rsidR="009A4237">
        <w:rPr>
          <w:szCs w:val="24"/>
        </w:rPr>
        <w:t xml:space="preserve"> </w:t>
      </w:r>
      <w:r w:rsidR="000944BF" w:rsidRPr="003C09F9">
        <w:rPr>
          <w:szCs w:val="24"/>
        </w:rPr>
        <w:t xml:space="preserve"> 39 60 </w:t>
      </w:r>
      <w:r>
        <w:rPr>
          <w:szCs w:val="24"/>
        </w:rPr>
        <w:t>13</w:t>
      </w:r>
      <w:r w:rsidR="000944BF" w:rsidRPr="003C09F9">
        <w:rPr>
          <w:szCs w:val="24"/>
        </w:rPr>
        <w:t>, el.</w:t>
      </w:r>
      <w:r w:rsidR="000944BF" w:rsidRPr="003C09F9">
        <w:rPr>
          <w:szCs w:val="24"/>
          <w:lang w:val="en-US"/>
        </w:rPr>
        <w:t xml:space="preserve"> p. </w:t>
      </w:r>
      <w:proofErr w:type="spellStart"/>
      <w:r>
        <w:rPr>
          <w:szCs w:val="24"/>
          <w:lang w:val="en-US"/>
        </w:rPr>
        <w:t>kristina.petraitiene</w:t>
      </w:r>
      <w:proofErr w:type="spellEnd"/>
      <w:r w:rsidR="00816192" w:rsidRPr="00816192">
        <w:rPr>
          <w:szCs w:val="24"/>
          <w:lang w:val="en-US"/>
        </w:rPr>
        <w:t>@</w:t>
      </w:r>
      <w:proofErr w:type="spellStart"/>
      <w:r w:rsidR="00816192" w:rsidRPr="00816192">
        <w:rPr>
          <w:szCs w:val="24"/>
        </w:rPr>
        <w:t>klaipeda.lt</w:t>
      </w:r>
      <w:proofErr w:type="spellEnd"/>
    </w:p>
    <w:sectPr w:rsidR="00816192" w:rsidRPr="003A3546" w:rsidSect="001E2E2F">
      <w:headerReference w:type="even" r:id="rId9"/>
      <w:headerReference w:type="default" r:id="rId10"/>
      <w:footerReference w:type="even" r:id="rId11"/>
      <w:footerReference w:type="default" r:id="rId12"/>
      <w:headerReference w:type="first" r:id="rId13"/>
      <w:footerReference w:type="first" r:id="rId14"/>
      <w:pgSz w:w="11907" w:h="16839" w:code="9"/>
      <w:pgMar w:top="1134" w:right="567" w:bottom="1702"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AB0" w:rsidRDefault="00625AB0" w:rsidP="00F41647">
      <w:r>
        <w:separator/>
      </w:r>
    </w:p>
  </w:endnote>
  <w:endnote w:type="continuationSeparator" w:id="0">
    <w:p w:rsidR="00625AB0" w:rsidRDefault="00625AB0"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D47" w:rsidRDefault="00DF6D4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D47" w:rsidRDefault="00DF6D4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CD1" w:rsidRDefault="00B66CD1" w:rsidP="008D7325">
    <w:pPr>
      <w:pStyle w:val="Porat"/>
      <w:jc w:val="right"/>
    </w:pPr>
  </w:p>
  <w:tbl>
    <w:tblPr>
      <w:tblW w:w="0" w:type="auto"/>
      <w:tblBorders>
        <w:top w:val="single" w:sz="4" w:space="0" w:color="auto"/>
      </w:tblBorders>
      <w:tblLook w:val="01E0" w:firstRow="1" w:lastRow="1" w:firstColumn="1" w:lastColumn="1" w:noHBand="0" w:noVBand="0"/>
    </w:tblPr>
    <w:tblGrid>
      <w:gridCol w:w="2031"/>
      <w:gridCol w:w="2929"/>
      <w:gridCol w:w="2730"/>
      <w:gridCol w:w="1949"/>
    </w:tblGrid>
    <w:tr w:rsidR="001E2E2F" w:rsidTr="00DF6D47">
      <w:trPr>
        <w:trHeight w:val="751"/>
      </w:trPr>
      <w:tc>
        <w:tcPr>
          <w:tcW w:w="2093" w:type="dxa"/>
        </w:tcPr>
        <w:p w:rsidR="001E2E2F" w:rsidRPr="00C44350" w:rsidRDefault="001E2E2F" w:rsidP="008D7325">
          <w:pPr>
            <w:rPr>
              <w:sz w:val="20"/>
            </w:rPr>
          </w:pPr>
          <w:r w:rsidRPr="00C44350">
            <w:rPr>
              <w:sz w:val="20"/>
            </w:rPr>
            <w:t xml:space="preserve">Biudžetinė įstaiga </w:t>
          </w:r>
        </w:p>
        <w:p w:rsidR="001E2E2F" w:rsidRDefault="001E2E2F" w:rsidP="008D7325">
          <w:pPr>
            <w:rPr>
              <w:sz w:val="20"/>
            </w:rPr>
          </w:pPr>
          <w:r w:rsidRPr="00C44350">
            <w:rPr>
              <w:sz w:val="20"/>
            </w:rPr>
            <w:t>Liepų g. 11</w:t>
          </w:r>
          <w:r>
            <w:rPr>
              <w:sz w:val="20"/>
            </w:rPr>
            <w:t xml:space="preserve">, </w:t>
          </w:r>
        </w:p>
        <w:p w:rsidR="001E2E2F" w:rsidRPr="00C44350" w:rsidRDefault="001E2E2F" w:rsidP="001E2E2F">
          <w:pPr>
            <w:rPr>
              <w:sz w:val="20"/>
            </w:rPr>
          </w:pPr>
          <w:r w:rsidRPr="00C44350">
            <w:rPr>
              <w:sz w:val="20"/>
            </w:rPr>
            <w:t xml:space="preserve">91502 Klaipėda </w:t>
          </w:r>
        </w:p>
      </w:tc>
      <w:tc>
        <w:tcPr>
          <w:tcW w:w="2977" w:type="dxa"/>
        </w:tcPr>
        <w:p w:rsidR="001E2E2F" w:rsidRPr="00DB0811" w:rsidRDefault="001E2E2F" w:rsidP="008D7325">
          <w:pPr>
            <w:pStyle w:val="Porat"/>
            <w:rPr>
              <w:sz w:val="20"/>
            </w:rPr>
          </w:pPr>
          <w:r w:rsidRPr="00DB0811">
            <w:rPr>
              <w:sz w:val="20"/>
            </w:rPr>
            <w:t>Tel. (8 46)</w:t>
          </w:r>
          <w:r>
            <w:rPr>
              <w:sz w:val="20"/>
            </w:rPr>
            <w:t xml:space="preserve"> </w:t>
          </w:r>
          <w:r w:rsidRPr="00DB0811">
            <w:rPr>
              <w:sz w:val="20"/>
            </w:rPr>
            <w:t xml:space="preserve"> 39 60 08</w:t>
          </w:r>
        </w:p>
        <w:p w:rsidR="001E2E2F" w:rsidRPr="00DB0811" w:rsidRDefault="001E2E2F" w:rsidP="008D7325">
          <w:pPr>
            <w:pStyle w:val="Porat"/>
            <w:rPr>
              <w:sz w:val="20"/>
            </w:rPr>
          </w:pPr>
          <w:r w:rsidRPr="00DB0811">
            <w:rPr>
              <w:sz w:val="20"/>
            </w:rPr>
            <w:t>Faks. (8 46)</w:t>
          </w:r>
          <w:r>
            <w:rPr>
              <w:sz w:val="20"/>
            </w:rPr>
            <w:t xml:space="preserve"> </w:t>
          </w:r>
          <w:r w:rsidRPr="00DB0811">
            <w:rPr>
              <w:sz w:val="20"/>
            </w:rPr>
            <w:t xml:space="preserve"> 41 00 47</w:t>
          </w:r>
        </w:p>
        <w:p w:rsidR="001E2E2F" w:rsidRPr="00DB0811" w:rsidRDefault="001E2E2F" w:rsidP="001E2E2F">
          <w:pPr>
            <w:pStyle w:val="Porat"/>
            <w:rPr>
              <w:sz w:val="20"/>
            </w:rPr>
          </w:pPr>
          <w:r>
            <w:rPr>
              <w:sz w:val="20"/>
            </w:rPr>
            <w:t>El. p. dokumentai</w:t>
          </w:r>
          <w:r w:rsidRPr="00DB0811">
            <w:rPr>
              <w:sz w:val="20"/>
            </w:rPr>
            <w:t>@klaipeda.lt</w:t>
          </w:r>
        </w:p>
      </w:tc>
      <w:tc>
        <w:tcPr>
          <w:tcW w:w="2835" w:type="dxa"/>
        </w:tcPr>
        <w:p w:rsidR="001E2E2F" w:rsidRDefault="001E2E2F" w:rsidP="008D7325">
          <w:pPr>
            <w:rPr>
              <w:sz w:val="20"/>
            </w:rPr>
          </w:pPr>
          <w:r w:rsidRPr="00DB0811">
            <w:rPr>
              <w:sz w:val="20"/>
            </w:rPr>
            <w:t>Duomenys kaupiami ir saugomi</w:t>
          </w:r>
        </w:p>
        <w:p w:rsidR="001E2E2F" w:rsidRPr="00DB0811" w:rsidRDefault="001E2E2F" w:rsidP="008D7325">
          <w:pPr>
            <w:rPr>
              <w:sz w:val="20"/>
            </w:rPr>
          </w:pPr>
          <w:r w:rsidRPr="00DB0811">
            <w:rPr>
              <w:sz w:val="20"/>
            </w:rPr>
            <w:t>Juridinių asmenų registre</w:t>
          </w:r>
        </w:p>
        <w:p w:rsidR="001E2E2F" w:rsidRPr="00DB0811" w:rsidRDefault="001E2E2F" w:rsidP="001E2E2F">
          <w:pPr>
            <w:rPr>
              <w:sz w:val="20"/>
            </w:rPr>
          </w:pPr>
          <w:r>
            <w:rPr>
              <w:sz w:val="20"/>
            </w:rPr>
            <w:t>Kodas 188710823</w:t>
          </w:r>
        </w:p>
      </w:tc>
      <w:tc>
        <w:tcPr>
          <w:tcW w:w="1950" w:type="dxa"/>
        </w:tcPr>
        <w:p w:rsidR="001E2E2F" w:rsidRPr="00DB0811" w:rsidRDefault="001E2E2F" w:rsidP="008D7325">
          <w:pPr>
            <w:rPr>
              <w:sz w:val="20"/>
            </w:rPr>
          </w:pPr>
          <w:r w:rsidRPr="008D7325">
            <w:rPr>
              <w:noProof/>
            </w:rPr>
            <w:drawing>
              <wp:inline distT="0" distB="0" distL="0" distR="0" wp14:anchorId="12A7C752" wp14:editId="49966184">
                <wp:extent cx="1085850" cy="819729"/>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kime laisve_30_LT.jpg"/>
                        <pic:cNvPicPr/>
                      </pic:nvPicPr>
                      <pic:blipFill>
                        <a:blip r:embed="rId1">
                          <a:extLst>
                            <a:ext uri="{28A0092B-C50C-407E-A947-70E740481C1C}">
                              <a14:useLocalDpi xmlns:a14="http://schemas.microsoft.com/office/drawing/2010/main" val="0"/>
                            </a:ext>
                          </a:extLst>
                        </a:blip>
                        <a:stretch>
                          <a:fillRect/>
                        </a:stretch>
                      </pic:blipFill>
                      <pic:spPr>
                        <a:xfrm>
                          <a:off x="0" y="0"/>
                          <a:ext cx="1096836" cy="828023"/>
                        </a:xfrm>
                        <a:prstGeom prst="rect">
                          <a:avLst/>
                        </a:prstGeom>
                      </pic:spPr>
                    </pic:pic>
                  </a:graphicData>
                </a:graphic>
              </wp:inline>
            </w:drawing>
          </w:r>
        </w:p>
      </w:tc>
    </w:tr>
  </w:tbl>
  <w:p w:rsidR="001E2E2F" w:rsidRDefault="001E2E2F" w:rsidP="001E2E2F">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AB0" w:rsidRDefault="00625AB0" w:rsidP="00F41647">
      <w:r>
        <w:separator/>
      </w:r>
    </w:p>
  </w:footnote>
  <w:footnote w:type="continuationSeparator" w:id="0">
    <w:p w:rsidR="00625AB0" w:rsidRDefault="00625AB0"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D47" w:rsidRDefault="00DF6D4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586966"/>
      <w:docPartObj>
        <w:docPartGallery w:val="Page Numbers (Top of Page)"/>
        <w:docPartUnique/>
      </w:docPartObj>
    </w:sdtPr>
    <w:sdtEndPr/>
    <w:sdtContent>
      <w:p w:rsidR="00254CF6" w:rsidRDefault="00254CF6">
        <w:pPr>
          <w:pStyle w:val="Antrats"/>
          <w:jc w:val="center"/>
        </w:pPr>
        <w:r>
          <w:fldChar w:fldCharType="begin"/>
        </w:r>
        <w:r>
          <w:instrText>PAGE   \* MERGEFORMAT</w:instrText>
        </w:r>
        <w:r>
          <w:fldChar w:fldCharType="separate"/>
        </w:r>
        <w:r w:rsidR="001E2E2F">
          <w:rPr>
            <w:noProof/>
          </w:rPr>
          <w:t>2</w:t>
        </w:r>
        <w:r>
          <w:fldChar w:fldCharType="end"/>
        </w:r>
      </w:p>
    </w:sdtContent>
  </w:sdt>
  <w:p w:rsidR="00254CF6" w:rsidRDefault="00254CF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CF6" w:rsidRDefault="00254CF6">
    <w:pPr>
      <w:pStyle w:val="Antrats"/>
      <w:jc w:val="center"/>
    </w:pPr>
  </w:p>
  <w:p w:rsidR="00254CF6" w:rsidRDefault="00254CF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BF02867"/>
    <w:multiLevelType w:val="hybridMultilevel"/>
    <w:tmpl w:val="B6EAA59A"/>
    <w:lvl w:ilvl="0" w:tplc="5C7431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944BF"/>
    <w:rsid w:val="000E6C34"/>
    <w:rsid w:val="001444C8"/>
    <w:rsid w:val="00163473"/>
    <w:rsid w:val="001B01B1"/>
    <w:rsid w:val="001D1AE7"/>
    <w:rsid w:val="001D418B"/>
    <w:rsid w:val="001E0DF4"/>
    <w:rsid w:val="001E2E2F"/>
    <w:rsid w:val="001F1754"/>
    <w:rsid w:val="001F6065"/>
    <w:rsid w:val="00237522"/>
    <w:rsid w:val="00237B69"/>
    <w:rsid w:val="00242B88"/>
    <w:rsid w:val="00254CF6"/>
    <w:rsid w:val="00291226"/>
    <w:rsid w:val="002929CF"/>
    <w:rsid w:val="002E5FBA"/>
    <w:rsid w:val="00324750"/>
    <w:rsid w:val="00347F54"/>
    <w:rsid w:val="003551C8"/>
    <w:rsid w:val="00373805"/>
    <w:rsid w:val="00384543"/>
    <w:rsid w:val="003A3546"/>
    <w:rsid w:val="003B5196"/>
    <w:rsid w:val="003C09F9"/>
    <w:rsid w:val="003C3C47"/>
    <w:rsid w:val="003D6E31"/>
    <w:rsid w:val="003E5D65"/>
    <w:rsid w:val="003E603A"/>
    <w:rsid w:val="00404C77"/>
    <w:rsid w:val="00405B54"/>
    <w:rsid w:val="00433CCC"/>
    <w:rsid w:val="004545AD"/>
    <w:rsid w:val="00472954"/>
    <w:rsid w:val="00475E53"/>
    <w:rsid w:val="0048725D"/>
    <w:rsid w:val="004C7772"/>
    <w:rsid w:val="004F140E"/>
    <w:rsid w:val="00567DC1"/>
    <w:rsid w:val="005A6025"/>
    <w:rsid w:val="005C29DF"/>
    <w:rsid w:val="00606132"/>
    <w:rsid w:val="00625AB0"/>
    <w:rsid w:val="00647ABE"/>
    <w:rsid w:val="006656F5"/>
    <w:rsid w:val="006B2A97"/>
    <w:rsid w:val="006C7469"/>
    <w:rsid w:val="006D0D09"/>
    <w:rsid w:val="006E106A"/>
    <w:rsid w:val="006F416F"/>
    <w:rsid w:val="006F4715"/>
    <w:rsid w:val="0070711F"/>
    <w:rsid w:val="00710820"/>
    <w:rsid w:val="00713BC8"/>
    <w:rsid w:val="0074051E"/>
    <w:rsid w:val="007775F7"/>
    <w:rsid w:val="007C2E9B"/>
    <w:rsid w:val="007F6345"/>
    <w:rsid w:val="00800EA1"/>
    <w:rsid w:val="00801E4F"/>
    <w:rsid w:val="00816192"/>
    <w:rsid w:val="008275F6"/>
    <w:rsid w:val="008623E9"/>
    <w:rsid w:val="00864F6F"/>
    <w:rsid w:val="008C6BDA"/>
    <w:rsid w:val="008D69DD"/>
    <w:rsid w:val="008D7325"/>
    <w:rsid w:val="008F665C"/>
    <w:rsid w:val="00932DDD"/>
    <w:rsid w:val="009A4237"/>
    <w:rsid w:val="00A26D38"/>
    <w:rsid w:val="00A3260E"/>
    <w:rsid w:val="00A3508F"/>
    <w:rsid w:val="00A44DC7"/>
    <w:rsid w:val="00A56070"/>
    <w:rsid w:val="00A718DC"/>
    <w:rsid w:val="00A8670A"/>
    <w:rsid w:val="00A9592B"/>
    <w:rsid w:val="00AA5DFD"/>
    <w:rsid w:val="00AD2EE1"/>
    <w:rsid w:val="00AD3276"/>
    <w:rsid w:val="00B40258"/>
    <w:rsid w:val="00B4072A"/>
    <w:rsid w:val="00B4562E"/>
    <w:rsid w:val="00B66CD1"/>
    <w:rsid w:val="00B7320C"/>
    <w:rsid w:val="00BA0B2A"/>
    <w:rsid w:val="00BB07E2"/>
    <w:rsid w:val="00BD5049"/>
    <w:rsid w:val="00C21AA4"/>
    <w:rsid w:val="00C41ED9"/>
    <w:rsid w:val="00C44350"/>
    <w:rsid w:val="00C51EE1"/>
    <w:rsid w:val="00C70A51"/>
    <w:rsid w:val="00C73DF4"/>
    <w:rsid w:val="00CA3B40"/>
    <w:rsid w:val="00CA7AC6"/>
    <w:rsid w:val="00CA7B58"/>
    <w:rsid w:val="00CA7F4E"/>
    <w:rsid w:val="00CB3E22"/>
    <w:rsid w:val="00D2166F"/>
    <w:rsid w:val="00D81831"/>
    <w:rsid w:val="00DB0811"/>
    <w:rsid w:val="00DE0BFB"/>
    <w:rsid w:val="00DF6D47"/>
    <w:rsid w:val="00E37B92"/>
    <w:rsid w:val="00E44D60"/>
    <w:rsid w:val="00E65B25"/>
    <w:rsid w:val="00E96582"/>
    <w:rsid w:val="00EA65AF"/>
    <w:rsid w:val="00EC10BA"/>
    <w:rsid w:val="00ED1DA5"/>
    <w:rsid w:val="00ED3397"/>
    <w:rsid w:val="00EE68AF"/>
    <w:rsid w:val="00F41647"/>
    <w:rsid w:val="00F60107"/>
    <w:rsid w:val="00F71567"/>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9A2ABF-1F10-476B-A7CA-1F681BF7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Sraopastraipa">
    <w:name w:val="List Paragraph"/>
    <w:basedOn w:val="prastasis"/>
    <w:uiPriority w:val="34"/>
    <w:qFormat/>
    <w:rsid w:val="006B2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8531">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7CC79-4CE0-4AB7-92C9-2776FA639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1671</Words>
  <Characters>954</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dcterms:created xsi:type="dcterms:W3CDTF">2020-10-26T14:39:00Z</dcterms:created>
  <dcterms:modified xsi:type="dcterms:W3CDTF">2020-10-26T14:39:00Z</dcterms:modified>
</cp:coreProperties>
</file>