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749" w:rsidRDefault="00612749" w:rsidP="00612749">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612749" w:rsidRPr="00612749" w:rsidRDefault="00612749" w:rsidP="00612749">
      <w:pPr>
        <w:spacing w:after="0" w:line="240" w:lineRule="auto"/>
        <w:jc w:val="center"/>
        <w:rPr>
          <w:rFonts w:ascii="Times New Roman" w:eastAsia="Times New Roman" w:hAnsi="Times New Roman" w:cs="Times New Roman"/>
          <w:b/>
          <w:sz w:val="28"/>
          <w:szCs w:val="28"/>
          <w:lang w:eastAsia="lt-LT"/>
        </w:rPr>
      </w:pPr>
      <w:r w:rsidRPr="00612749">
        <w:rPr>
          <w:rFonts w:ascii="Times New Roman" w:eastAsia="Times New Roman" w:hAnsi="Times New Roman" w:cs="Times New Roman"/>
          <w:b/>
          <w:sz w:val="28"/>
          <w:szCs w:val="28"/>
          <w:lang w:eastAsia="lt-LT"/>
        </w:rPr>
        <w:t>KLAIPĖDOS MIESTO SAVIVALDYBĖS TARYBA</w:t>
      </w:r>
    </w:p>
    <w:p w:rsidR="00612749" w:rsidRPr="00612749" w:rsidRDefault="00612749" w:rsidP="00612749">
      <w:pPr>
        <w:spacing w:after="0" w:line="240" w:lineRule="auto"/>
        <w:jc w:val="center"/>
        <w:rPr>
          <w:rFonts w:ascii="Times New Roman" w:eastAsia="Times New Roman" w:hAnsi="Times New Roman" w:cs="Times New Roman"/>
          <w:b/>
          <w:bCs/>
          <w:caps/>
          <w:sz w:val="24"/>
          <w:szCs w:val="24"/>
          <w:lang w:eastAsia="lt-LT"/>
        </w:rPr>
      </w:pPr>
    </w:p>
    <w:p w:rsidR="00612749" w:rsidRPr="00612749" w:rsidRDefault="00612749" w:rsidP="00612749">
      <w:pPr>
        <w:spacing w:after="0" w:line="240" w:lineRule="auto"/>
        <w:jc w:val="center"/>
        <w:rPr>
          <w:rFonts w:ascii="Times New Roman" w:eastAsia="Times New Roman" w:hAnsi="Times New Roman" w:cs="Times New Roman"/>
          <w:b/>
          <w:sz w:val="24"/>
          <w:szCs w:val="24"/>
          <w:lang w:eastAsia="lt-LT"/>
        </w:rPr>
      </w:pPr>
      <w:r w:rsidRPr="00612749">
        <w:rPr>
          <w:rFonts w:ascii="Times New Roman" w:eastAsia="Times New Roman" w:hAnsi="Times New Roman" w:cs="Times New Roman"/>
          <w:b/>
          <w:sz w:val="24"/>
          <w:szCs w:val="24"/>
          <w:lang w:eastAsia="lt-LT"/>
        </w:rPr>
        <w:t>FINANSŲ IR EKONOMIKOS KOMITETAS</w:t>
      </w:r>
    </w:p>
    <w:p w:rsidR="00612749" w:rsidRPr="00612749" w:rsidRDefault="00612749" w:rsidP="00612749">
      <w:pPr>
        <w:spacing w:after="0" w:line="240" w:lineRule="auto"/>
        <w:jc w:val="center"/>
        <w:rPr>
          <w:rFonts w:ascii="Times New Roman" w:eastAsia="Times New Roman" w:hAnsi="Times New Roman" w:cs="Times New Roman"/>
          <w:b/>
          <w:sz w:val="24"/>
          <w:szCs w:val="24"/>
          <w:lang w:eastAsia="lt-LT"/>
        </w:rPr>
      </w:pPr>
      <w:r w:rsidRPr="00612749">
        <w:rPr>
          <w:rFonts w:ascii="Times New Roman" w:eastAsia="Times New Roman" w:hAnsi="Times New Roman" w:cs="Times New Roman"/>
          <w:b/>
          <w:sz w:val="24"/>
          <w:szCs w:val="24"/>
          <w:lang w:eastAsia="lt-LT"/>
        </w:rPr>
        <w:t xml:space="preserve"> POSĖDŽIO PROTOKOLAS</w:t>
      </w:r>
    </w:p>
    <w:p w:rsidR="00612749" w:rsidRPr="00612749" w:rsidRDefault="00612749" w:rsidP="00612749">
      <w:pPr>
        <w:spacing w:after="0" w:line="240" w:lineRule="auto"/>
        <w:rPr>
          <w:rFonts w:ascii="Times New Roman" w:eastAsia="Times New Roman" w:hAnsi="Times New Roman" w:cs="Times New Roman"/>
          <w:sz w:val="24"/>
          <w:szCs w:val="24"/>
          <w:lang w:eastAsia="lt-LT"/>
        </w:rPr>
      </w:pPr>
    </w:p>
    <w:bookmarkStart w:id="1" w:name="registravimoData"/>
    <w:p w:rsidR="00612749" w:rsidRPr="00612749" w:rsidRDefault="00612749" w:rsidP="00612749">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612749">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612749">
        <w:rPr>
          <w:rFonts w:ascii="Times New Roman" w:eastAsia="Times New Roman" w:hAnsi="Times New Roman" w:cs="Times New Roman"/>
          <w:noProof/>
          <w:sz w:val="24"/>
          <w:szCs w:val="24"/>
          <w:lang w:eastAsia="lt-LT"/>
        </w:rPr>
        <w:instrText xml:space="preserve"> FORMTEXT </w:instrText>
      </w:r>
      <w:r w:rsidRPr="00612749">
        <w:rPr>
          <w:rFonts w:ascii="Times New Roman" w:eastAsia="Times New Roman" w:hAnsi="Times New Roman" w:cs="Times New Roman"/>
          <w:sz w:val="24"/>
          <w:szCs w:val="24"/>
          <w:lang w:eastAsia="lt-LT"/>
        </w:rPr>
      </w:r>
      <w:r w:rsidRPr="00612749">
        <w:rPr>
          <w:rFonts w:ascii="Times New Roman" w:eastAsia="Times New Roman" w:hAnsi="Times New Roman" w:cs="Times New Roman"/>
          <w:sz w:val="24"/>
          <w:szCs w:val="24"/>
          <w:lang w:eastAsia="lt-LT"/>
        </w:rPr>
        <w:fldChar w:fldCharType="separate"/>
      </w:r>
      <w:r w:rsidRPr="00612749">
        <w:rPr>
          <w:rFonts w:ascii="Times New Roman" w:eastAsia="Times New Roman" w:hAnsi="Times New Roman" w:cs="Times New Roman"/>
          <w:noProof/>
          <w:sz w:val="24"/>
          <w:szCs w:val="24"/>
          <w:lang w:eastAsia="lt-LT"/>
        </w:rPr>
        <w:t>2020-11-17</w:t>
      </w:r>
      <w:r w:rsidRPr="00612749">
        <w:rPr>
          <w:rFonts w:ascii="Times New Roman" w:eastAsia="Times New Roman" w:hAnsi="Times New Roman" w:cs="Times New Roman"/>
          <w:sz w:val="24"/>
          <w:szCs w:val="24"/>
          <w:lang w:eastAsia="lt-LT"/>
        </w:rPr>
        <w:fldChar w:fldCharType="end"/>
      </w:r>
      <w:bookmarkEnd w:id="1"/>
      <w:r w:rsidRPr="00612749">
        <w:rPr>
          <w:rFonts w:ascii="Times New Roman" w:eastAsia="Times New Roman" w:hAnsi="Times New Roman" w:cs="Times New Roman"/>
          <w:noProof/>
          <w:sz w:val="24"/>
          <w:szCs w:val="24"/>
          <w:lang w:eastAsia="lt-LT"/>
        </w:rPr>
        <w:t xml:space="preserve"> </w:t>
      </w:r>
      <w:r w:rsidRPr="00612749">
        <w:rPr>
          <w:rFonts w:ascii="Times New Roman" w:eastAsia="Times New Roman" w:hAnsi="Times New Roman" w:cs="Times New Roman"/>
          <w:sz w:val="24"/>
          <w:szCs w:val="24"/>
          <w:lang w:eastAsia="lt-LT"/>
        </w:rPr>
        <w:t xml:space="preserve">Nr. </w:t>
      </w:r>
      <w:bookmarkStart w:id="2" w:name="registravimoNr"/>
      <w:r w:rsidRPr="00612749">
        <w:rPr>
          <w:rFonts w:ascii="Times New Roman" w:eastAsia="Times New Roman" w:hAnsi="Times New Roman" w:cs="Times New Roman"/>
          <w:sz w:val="24"/>
          <w:szCs w:val="24"/>
          <w:lang w:eastAsia="lt-LT"/>
        </w:rPr>
        <w:t>TAR-99</w:t>
      </w:r>
      <w:bookmarkEnd w:id="2"/>
    </w:p>
    <w:p w:rsidR="00612749" w:rsidRPr="00612749" w:rsidRDefault="00612749" w:rsidP="00612749">
      <w:pPr>
        <w:spacing w:after="0" w:line="240" w:lineRule="auto"/>
        <w:jc w:val="both"/>
        <w:rPr>
          <w:rFonts w:ascii="Times New Roman" w:eastAsia="Times New Roman" w:hAnsi="Times New Roman" w:cs="Times New Roman"/>
          <w:sz w:val="24"/>
          <w:szCs w:val="24"/>
          <w:lang w:eastAsia="lt-LT"/>
        </w:rPr>
      </w:pPr>
    </w:p>
    <w:p w:rsidR="00612749" w:rsidRPr="00612749" w:rsidRDefault="00612749" w:rsidP="00612749">
      <w:pPr>
        <w:tabs>
          <w:tab w:val="left" w:pos="567"/>
        </w:tabs>
        <w:spacing w:after="0" w:line="240" w:lineRule="auto"/>
        <w:jc w:val="both"/>
        <w:rPr>
          <w:rFonts w:ascii="Times New Roman" w:eastAsia="Times New Roman" w:hAnsi="Times New Roman" w:cs="Times New Roman"/>
          <w:sz w:val="24"/>
          <w:szCs w:val="24"/>
          <w:lang w:eastAsia="lt-LT"/>
        </w:rPr>
      </w:pPr>
    </w:p>
    <w:p w:rsidR="00612749" w:rsidRPr="00612749" w:rsidRDefault="00612749" w:rsidP="00612749">
      <w:pPr>
        <w:tabs>
          <w:tab w:val="left" w:pos="567"/>
        </w:tabs>
        <w:spacing w:after="0" w:line="240" w:lineRule="auto"/>
        <w:jc w:val="both"/>
        <w:rPr>
          <w:rFonts w:ascii="Times New Roman" w:eastAsia="Times New Roman" w:hAnsi="Times New Roman" w:cs="Times New Roman"/>
          <w:sz w:val="24"/>
          <w:szCs w:val="24"/>
        </w:rPr>
      </w:pPr>
      <w:r w:rsidRPr="00612749">
        <w:rPr>
          <w:rFonts w:ascii="Times New Roman" w:eastAsia="Times New Roman" w:hAnsi="Times New Roman" w:cs="Times New Roman"/>
          <w:sz w:val="24"/>
          <w:szCs w:val="24"/>
          <w:lang w:eastAsia="lt-LT"/>
        </w:rPr>
        <w:tab/>
      </w:r>
      <w:r w:rsidRPr="00612749">
        <w:rPr>
          <w:rFonts w:ascii="Times New Roman" w:eastAsia="Times New Roman" w:hAnsi="Times New Roman" w:cs="Times New Roman"/>
          <w:sz w:val="24"/>
          <w:szCs w:val="24"/>
        </w:rPr>
        <w:t>Posėdžio data 2020-11-11. Pradžia 14.00 val. (nuotoliniu būdu)</w:t>
      </w:r>
    </w:p>
    <w:p w:rsidR="00612749" w:rsidRPr="00612749" w:rsidRDefault="00612749" w:rsidP="00612749">
      <w:pPr>
        <w:tabs>
          <w:tab w:val="left" w:pos="567"/>
        </w:tabs>
        <w:spacing w:after="0" w:line="240" w:lineRule="auto"/>
        <w:jc w:val="both"/>
        <w:rPr>
          <w:rFonts w:ascii="Times New Roman" w:eastAsia="Times New Roman" w:hAnsi="Times New Roman" w:cs="Times New Roman"/>
          <w:sz w:val="24"/>
          <w:szCs w:val="24"/>
        </w:rPr>
      </w:pPr>
      <w:r w:rsidRPr="00612749">
        <w:rPr>
          <w:rFonts w:ascii="Times New Roman" w:eastAsia="Times New Roman" w:hAnsi="Times New Roman" w:cs="Times New Roman"/>
          <w:sz w:val="24"/>
          <w:szCs w:val="24"/>
        </w:rPr>
        <w:tab/>
        <w:t xml:space="preserve">Posėdžio pirmininkas –  </w:t>
      </w:r>
      <w:r w:rsidRPr="00612749">
        <w:rPr>
          <w:rFonts w:ascii="Times New Roman" w:eastAsia="Calibri" w:hAnsi="Times New Roman" w:cs="Times New Roman"/>
          <w:sz w:val="24"/>
          <w:szCs w:val="24"/>
          <w:lang w:eastAsia="lt-LT"/>
        </w:rPr>
        <w:t>Aidas Kaveckis.</w:t>
      </w:r>
    </w:p>
    <w:p w:rsidR="00612749" w:rsidRPr="00612749" w:rsidRDefault="00612749" w:rsidP="00612749">
      <w:pPr>
        <w:spacing w:after="0" w:line="240" w:lineRule="auto"/>
        <w:ind w:firstLine="567"/>
        <w:jc w:val="both"/>
        <w:rPr>
          <w:rFonts w:ascii="Times New Roman" w:eastAsia="Times New Roman" w:hAnsi="Times New Roman" w:cs="Times New Roman"/>
          <w:sz w:val="24"/>
          <w:szCs w:val="24"/>
        </w:rPr>
      </w:pPr>
      <w:r w:rsidRPr="00612749">
        <w:rPr>
          <w:rFonts w:ascii="Times New Roman" w:eastAsia="Times New Roman" w:hAnsi="Times New Roman" w:cs="Times New Roman"/>
          <w:sz w:val="24"/>
          <w:szCs w:val="24"/>
        </w:rPr>
        <w:t>Posėdžio sekretorė  – Lietutė Demidova.</w:t>
      </w:r>
    </w:p>
    <w:p w:rsidR="00612749" w:rsidRDefault="00612749" w:rsidP="00612749">
      <w:pPr>
        <w:spacing w:after="0" w:line="240" w:lineRule="auto"/>
        <w:jc w:val="both"/>
        <w:rPr>
          <w:rFonts w:ascii="Times New Roman" w:eastAsia="Calibri" w:hAnsi="Times New Roman" w:cs="Times New Roman"/>
          <w:sz w:val="24"/>
          <w:szCs w:val="24"/>
          <w:lang w:eastAsia="lt-LT"/>
        </w:rPr>
      </w:pPr>
    </w:p>
    <w:p w:rsidR="00612749" w:rsidRPr="00612749" w:rsidRDefault="00612749" w:rsidP="00612749">
      <w:pPr>
        <w:spacing w:after="0" w:line="240" w:lineRule="auto"/>
        <w:jc w:val="both"/>
        <w:rPr>
          <w:rFonts w:ascii="Times New Roman" w:eastAsia="Times New Roman" w:hAnsi="Times New Roman" w:cs="Times New Roman"/>
          <w:sz w:val="24"/>
          <w:szCs w:val="24"/>
          <w:lang w:eastAsia="lt-LT"/>
        </w:rPr>
      </w:pPr>
      <w:r w:rsidRPr="00612749">
        <w:rPr>
          <w:rFonts w:ascii="Times New Roman" w:eastAsia="Times New Roman" w:hAnsi="Times New Roman" w:cs="Times New Roman"/>
          <w:sz w:val="24"/>
          <w:szCs w:val="24"/>
          <w:lang w:eastAsia="lt-LT"/>
        </w:rPr>
        <w:t xml:space="preserve">         4. SVARSTYTA. </w:t>
      </w:r>
      <w:r w:rsidRPr="00612749">
        <w:rPr>
          <w:rFonts w:ascii="Times New Roman" w:eastAsia="Times New Roman" w:hAnsi="Times New Roman" w:cs="Times New Roman"/>
          <w:caps/>
          <w:sz w:val="24"/>
          <w:szCs w:val="24"/>
          <w:lang w:eastAsia="lt-LT"/>
        </w:rPr>
        <w:t>A</w:t>
      </w:r>
      <w:r w:rsidRPr="00612749">
        <w:rPr>
          <w:rFonts w:ascii="Times New Roman" w:eastAsia="Times New Roman" w:hAnsi="Times New Roman" w:cs="Times New Roman"/>
          <w:sz w:val="24"/>
          <w:szCs w:val="24"/>
          <w:lang w:eastAsia="lt-LT"/>
        </w:rPr>
        <w:t xml:space="preserve">tkuriamos Šv. Jono bažnyčios planavimas ir projektavimas. </w:t>
      </w:r>
    </w:p>
    <w:p w:rsidR="00612749" w:rsidRPr="00612749" w:rsidRDefault="00612749" w:rsidP="00612749">
      <w:pPr>
        <w:spacing w:after="0" w:line="240" w:lineRule="auto"/>
        <w:jc w:val="both"/>
        <w:rPr>
          <w:rFonts w:ascii="Times New Roman" w:eastAsia="Times New Roman" w:hAnsi="Times New Roman" w:cs="Times New Roman"/>
          <w:sz w:val="24"/>
          <w:szCs w:val="24"/>
          <w:lang w:eastAsia="lt-LT"/>
        </w:rPr>
      </w:pPr>
      <w:r w:rsidRPr="00612749">
        <w:rPr>
          <w:rFonts w:ascii="Times New Roman" w:eastAsia="Times New Roman" w:hAnsi="Times New Roman" w:cs="Times New Roman"/>
          <w:sz w:val="24"/>
          <w:szCs w:val="24"/>
          <w:lang w:eastAsia="lt-LT"/>
        </w:rPr>
        <w:t xml:space="preserve">         Pranešėjas – R. Zulcas. Teigia, kad sprendimo projekto tikslas – suteikti teisę Klaipėdos miesto evangelikų liuteronų parapijai parinkti autentiškos architektūros bažnyčios pastato projektuotoją ne architektūriniu konkurso būdu, siekiant įgyvendinti projektą etapais. Pritarus šiam sprendimo projektui bus paspartinta Šv. Jono bažnyčios projektavimo eiga, greičiau įgyvendinti atskiri projekto etapai.</w:t>
      </w:r>
    </w:p>
    <w:p w:rsidR="00612749" w:rsidRPr="00612749" w:rsidRDefault="00612749" w:rsidP="00612749">
      <w:pPr>
        <w:spacing w:after="0" w:line="240" w:lineRule="auto"/>
        <w:jc w:val="both"/>
        <w:rPr>
          <w:rFonts w:ascii="Times New Roman" w:eastAsia="Times New Roman" w:hAnsi="Times New Roman" w:cs="Times New Roman"/>
          <w:sz w:val="24"/>
          <w:szCs w:val="24"/>
          <w:lang w:eastAsia="lt-LT"/>
        </w:rPr>
      </w:pPr>
      <w:r w:rsidRPr="00612749">
        <w:rPr>
          <w:rFonts w:ascii="Times New Roman" w:eastAsia="Times New Roman" w:hAnsi="Times New Roman" w:cs="Times New Roman"/>
          <w:sz w:val="24"/>
          <w:szCs w:val="24"/>
          <w:lang w:eastAsia="lt-LT"/>
        </w:rPr>
        <w:t xml:space="preserve">         A. Vaitkus mano, kad statybai būtų galima naudoti ES lėšas. Siūlo įpareigoti Savivaldybės administraciją kreiptis į Kultūros ministeriją su prašymu numatyti ES lėšas projekto įgyvendinimui.</w:t>
      </w:r>
    </w:p>
    <w:p w:rsidR="00612749" w:rsidRPr="00612749" w:rsidRDefault="00612749" w:rsidP="00612749">
      <w:pPr>
        <w:spacing w:after="0" w:line="240" w:lineRule="auto"/>
        <w:jc w:val="both"/>
        <w:rPr>
          <w:rFonts w:ascii="Times New Roman" w:eastAsia="Times New Roman" w:hAnsi="Times New Roman" w:cs="Times New Roman"/>
          <w:sz w:val="24"/>
          <w:szCs w:val="24"/>
          <w:lang w:eastAsia="lt-LT"/>
        </w:rPr>
      </w:pPr>
      <w:r w:rsidRPr="00612749">
        <w:rPr>
          <w:rFonts w:ascii="Times New Roman" w:eastAsia="Times New Roman" w:hAnsi="Times New Roman" w:cs="Times New Roman"/>
          <w:sz w:val="24"/>
          <w:szCs w:val="24"/>
          <w:lang w:eastAsia="lt-LT"/>
        </w:rPr>
        <w:t xml:space="preserve">         R. Taraškevičius pritaria siūlymui.</w:t>
      </w:r>
    </w:p>
    <w:p w:rsidR="00612749" w:rsidRPr="00612749" w:rsidRDefault="00612749" w:rsidP="00612749">
      <w:pPr>
        <w:spacing w:after="0" w:line="240" w:lineRule="auto"/>
        <w:jc w:val="both"/>
        <w:rPr>
          <w:rFonts w:ascii="Times New Roman" w:eastAsia="Times New Roman" w:hAnsi="Times New Roman" w:cs="Times New Roman"/>
          <w:sz w:val="24"/>
          <w:szCs w:val="24"/>
          <w:lang w:eastAsia="lt-LT"/>
        </w:rPr>
      </w:pPr>
      <w:r w:rsidRPr="00612749">
        <w:rPr>
          <w:rFonts w:ascii="Times New Roman" w:eastAsia="Times New Roman" w:hAnsi="Times New Roman" w:cs="Times New Roman"/>
          <w:sz w:val="24"/>
          <w:szCs w:val="24"/>
          <w:lang w:eastAsia="lt-LT"/>
        </w:rPr>
        <w:t xml:space="preserve">         S. Budinas iš dalies pritaria A. Vaitkaus siūlymui ir teigia, kad turime atkreipti dėmesį ir į kitus miestui svarbius projektus. Siūlo susidėti prioritetus.</w:t>
      </w:r>
    </w:p>
    <w:p w:rsidR="00612749" w:rsidRPr="00612749" w:rsidRDefault="00612749" w:rsidP="00612749">
      <w:pPr>
        <w:spacing w:after="0" w:line="240" w:lineRule="auto"/>
        <w:jc w:val="both"/>
        <w:rPr>
          <w:rFonts w:ascii="Times New Roman" w:eastAsia="Times New Roman" w:hAnsi="Times New Roman" w:cs="Times New Roman"/>
          <w:sz w:val="24"/>
          <w:szCs w:val="24"/>
          <w:lang w:eastAsia="lt-LT"/>
        </w:rPr>
      </w:pPr>
      <w:r w:rsidRPr="00612749">
        <w:rPr>
          <w:rFonts w:ascii="Times New Roman" w:eastAsia="Times New Roman" w:hAnsi="Times New Roman" w:cs="Times New Roman"/>
          <w:sz w:val="24"/>
          <w:szCs w:val="24"/>
          <w:lang w:eastAsia="lt-LT"/>
        </w:rPr>
        <w:t xml:space="preserve">         A. Vaitkus pažymi, kad šiandien svarstomas Šv. Jono bažnyčios atkūrimo klausimas ir kad objektas svarbus miestui. Pritaria, kad reikia peržiūrėti visus miesto objektus, būtinus atstatyti.</w:t>
      </w:r>
    </w:p>
    <w:p w:rsidR="00612749" w:rsidRPr="00612749" w:rsidRDefault="00612749" w:rsidP="00612749">
      <w:pPr>
        <w:spacing w:after="0" w:line="240" w:lineRule="auto"/>
        <w:jc w:val="both"/>
        <w:rPr>
          <w:rFonts w:ascii="Times New Roman" w:eastAsia="Times New Roman" w:hAnsi="Times New Roman" w:cs="Times New Roman"/>
          <w:sz w:val="24"/>
          <w:szCs w:val="24"/>
          <w:lang w:eastAsia="lt-LT"/>
        </w:rPr>
      </w:pPr>
      <w:r w:rsidRPr="00612749">
        <w:rPr>
          <w:rFonts w:ascii="Times New Roman" w:eastAsia="Times New Roman" w:hAnsi="Times New Roman" w:cs="Times New Roman"/>
          <w:sz w:val="24"/>
          <w:szCs w:val="24"/>
          <w:lang w:eastAsia="lt-LT"/>
        </w:rPr>
        <w:t xml:space="preserve">         R. Radvila teigia, kad šis objektas yra nacionalinės svarbos, todėl jis turi būti finansuojamas (didžiąja dalimi) arba iš valstybės biudžeto, arba Kultūros ministerijos prisidėjimu, arba fondų lėšų pritraukimu.</w:t>
      </w:r>
    </w:p>
    <w:p w:rsidR="00612749" w:rsidRPr="00612749" w:rsidRDefault="00612749" w:rsidP="00612749">
      <w:pPr>
        <w:spacing w:after="0" w:line="240" w:lineRule="auto"/>
        <w:jc w:val="both"/>
        <w:rPr>
          <w:rFonts w:ascii="Times New Roman" w:eastAsia="Times New Roman" w:hAnsi="Times New Roman" w:cs="Times New Roman"/>
          <w:sz w:val="24"/>
          <w:szCs w:val="24"/>
          <w:lang w:eastAsia="lt-LT"/>
        </w:rPr>
      </w:pPr>
      <w:r w:rsidRPr="00612749">
        <w:rPr>
          <w:rFonts w:ascii="Times New Roman" w:eastAsia="Times New Roman" w:hAnsi="Times New Roman" w:cs="Times New Roman"/>
          <w:sz w:val="24"/>
          <w:szCs w:val="24"/>
          <w:lang w:eastAsia="lt-LT"/>
        </w:rPr>
        <w:t xml:space="preserve">         NUTARTA:</w:t>
      </w:r>
    </w:p>
    <w:p w:rsidR="00612749" w:rsidRPr="00612749" w:rsidRDefault="00612749" w:rsidP="00612749">
      <w:pPr>
        <w:spacing w:after="0" w:line="240" w:lineRule="auto"/>
        <w:jc w:val="both"/>
        <w:rPr>
          <w:rFonts w:ascii="Times New Roman" w:eastAsia="Times New Roman" w:hAnsi="Times New Roman" w:cs="Times New Roman"/>
          <w:sz w:val="24"/>
          <w:szCs w:val="24"/>
          <w:lang w:eastAsia="lt-LT"/>
        </w:rPr>
      </w:pPr>
      <w:r w:rsidRPr="00612749">
        <w:rPr>
          <w:rFonts w:ascii="Times New Roman" w:eastAsia="Times New Roman" w:hAnsi="Times New Roman" w:cs="Times New Roman"/>
          <w:sz w:val="24"/>
          <w:szCs w:val="24"/>
          <w:lang w:eastAsia="lt-LT"/>
        </w:rPr>
        <w:t xml:space="preserve">         4.1. Pritarti pateiktam sprendimo projektui bendru sutarimu (už-7). </w:t>
      </w:r>
    </w:p>
    <w:p w:rsidR="00612749" w:rsidRPr="00612749" w:rsidRDefault="00612749" w:rsidP="00612749">
      <w:pPr>
        <w:spacing w:after="0" w:line="240" w:lineRule="auto"/>
        <w:jc w:val="both"/>
        <w:rPr>
          <w:rFonts w:ascii="Times New Roman" w:eastAsia="Times New Roman" w:hAnsi="Times New Roman" w:cs="Times New Roman"/>
          <w:sz w:val="24"/>
          <w:szCs w:val="24"/>
          <w:lang w:eastAsia="lt-LT"/>
        </w:rPr>
      </w:pPr>
      <w:r w:rsidRPr="00612749">
        <w:rPr>
          <w:rFonts w:ascii="Times New Roman" w:eastAsia="Times New Roman" w:hAnsi="Times New Roman" w:cs="Times New Roman"/>
          <w:sz w:val="24"/>
          <w:szCs w:val="24"/>
          <w:lang w:eastAsia="lt-LT"/>
        </w:rPr>
        <w:t xml:space="preserve">         4.2. Įpareigoti Savivaldybės administraciją kreiptis į Kultūros ministeriją su prašymu numatyti ES lėšas projekto įgyvendinimui.</w:t>
      </w:r>
    </w:p>
    <w:p w:rsidR="00612749" w:rsidRPr="00612749" w:rsidRDefault="00612749" w:rsidP="00612749">
      <w:pPr>
        <w:spacing w:after="0" w:line="240" w:lineRule="auto"/>
        <w:jc w:val="both"/>
        <w:rPr>
          <w:rFonts w:ascii="Times New Roman" w:eastAsia="Times New Roman" w:hAnsi="Times New Roman" w:cs="Times New Roman"/>
          <w:sz w:val="24"/>
          <w:szCs w:val="24"/>
          <w:lang w:eastAsia="lt-LT"/>
        </w:rPr>
      </w:pPr>
    </w:p>
    <w:p w:rsidR="000E6C60" w:rsidRPr="00612749" w:rsidRDefault="00612749">
      <w:pPr>
        <w:rPr>
          <w:rFonts w:ascii="Times New Roman" w:hAnsi="Times New Roman" w:cs="Times New Roman"/>
          <w:sz w:val="24"/>
          <w:szCs w:val="24"/>
        </w:rPr>
      </w:pPr>
      <w:r w:rsidRPr="00612749">
        <w:rPr>
          <w:rFonts w:ascii="Times New Roman" w:hAnsi="Times New Roman" w:cs="Times New Roman"/>
          <w:sz w:val="24"/>
          <w:szCs w:val="24"/>
        </w:rPr>
        <w:t>Posėdžio pirmininkas</w:t>
      </w:r>
      <w:r w:rsidRPr="00612749">
        <w:rPr>
          <w:rFonts w:ascii="Times New Roman" w:hAnsi="Times New Roman" w:cs="Times New Roman"/>
          <w:sz w:val="24"/>
          <w:szCs w:val="24"/>
        </w:rPr>
        <w:tab/>
      </w:r>
      <w:r w:rsidRPr="00612749">
        <w:rPr>
          <w:rFonts w:ascii="Times New Roman" w:hAnsi="Times New Roman" w:cs="Times New Roman"/>
          <w:sz w:val="24"/>
          <w:szCs w:val="24"/>
        </w:rPr>
        <w:tab/>
      </w:r>
      <w:r w:rsidRPr="00612749">
        <w:rPr>
          <w:rFonts w:ascii="Times New Roman" w:hAnsi="Times New Roman" w:cs="Times New Roman"/>
          <w:sz w:val="24"/>
          <w:szCs w:val="24"/>
        </w:rPr>
        <w:tab/>
      </w:r>
      <w:r w:rsidRPr="00612749">
        <w:rPr>
          <w:rFonts w:ascii="Times New Roman" w:hAnsi="Times New Roman" w:cs="Times New Roman"/>
          <w:sz w:val="24"/>
          <w:szCs w:val="24"/>
        </w:rPr>
        <w:tab/>
      </w:r>
      <w:r w:rsidRPr="00612749">
        <w:rPr>
          <w:rFonts w:ascii="Times New Roman" w:hAnsi="Times New Roman" w:cs="Times New Roman"/>
          <w:sz w:val="24"/>
          <w:szCs w:val="24"/>
        </w:rPr>
        <w:tab/>
        <w:t>Aidas Kaveckis</w:t>
      </w:r>
    </w:p>
    <w:p w:rsidR="00612749" w:rsidRPr="00612749" w:rsidRDefault="00612749">
      <w:pPr>
        <w:rPr>
          <w:rFonts w:ascii="Times New Roman" w:hAnsi="Times New Roman" w:cs="Times New Roman"/>
          <w:sz w:val="24"/>
          <w:szCs w:val="24"/>
        </w:rPr>
      </w:pPr>
      <w:r w:rsidRPr="00612749">
        <w:rPr>
          <w:rFonts w:ascii="Times New Roman" w:hAnsi="Times New Roman" w:cs="Times New Roman"/>
          <w:sz w:val="24"/>
          <w:szCs w:val="24"/>
        </w:rPr>
        <w:t>Posėdžio sekretorė</w:t>
      </w:r>
      <w:r w:rsidRPr="00612749">
        <w:rPr>
          <w:rFonts w:ascii="Times New Roman" w:hAnsi="Times New Roman" w:cs="Times New Roman"/>
          <w:sz w:val="24"/>
          <w:szCs w:val="24"/>
        </w:rPr>
        <w:tab/>
      </w:r>
      <w:r w:rsidRPr="00612749">
        <w:rPr>
          <w:rFonts w:ascii="Times New Roman" w:hAnsi="Times New Roman" w:cs="Times New Roman"/>
          <w:sz w:val="24"/>
          <w:szCs w:val="24"/>
        </w:rPr>
        <w:tab/>
      </w:r>
      <w:r w:rsidRPr="00612749">
        <w:rPr>
          <w:rFonts w:ascii="Times New Roman" w:hAnsi="Times New Roman" w:cs="Times New Roman"/>
          <w:sz w:val="24"/>
          <w:szCs w:val="24"/>
        </w:rPr>
        <w:tab/>
      </w:r>
      <w:r w:rsidRPr="00612749">
        <w:rPr>
          <w:rFonts w:ascii="Times New Roman" w:hAnsi="Times New Roman" w:cs="Times New Roman"/>
          <w:sz w:val="24"/>
          <w:szCs w:val="24"/>
        </w:rPr>
        <w:tab/>
      </w:r>
      <w:r w:rsidRPr="00612749">
        <w:rPr>
          <w:rFonts w:ascii="Times New Roman" w:hAnsi="Times New Roman" w:cs="Times New Roman"/>
          <w:sz w:val="24"/>
          <w:szCs w:val="24"/>
        </w:rPr>
        <w:tab/>
        <w:t>Lietutė Demidova</w:t>
      </w:r>
      <w:r w:rsidRPr="00612749">
        <w:rPr>
          <w:rFonts w:ascii="Times New Roman" w:hAnsi="Times New Roman" w:cs="Times New Roman"/>
          <w:sz w:val="24"/>
          <w:szCs w:val="24"/>
        </w:rPr>
        <w:tab/>
      </w:r>
      <w:r w:rsidRPr="00612749">
        <w:rPr>
          <w:rFonts w:ascii="Times New Roman" w:hAnsi="Times New Roman" w:cs="Times New Roman"/>
          <w:sz w:val="24"/>
          <w:szCs w:val="24"/>
        </w:rPr>
        <w:tab/>
      </w:r>
      <w:r w:rsidRPr="00612749">
        <w:rPr>
          <w:rFonts w:ascii="Times New Roman" w:hAnsi="Times New Roman" w:cs="Times New Roman"/>
          <w:sz w:val="24"/>
          <w:szCs w:val="24"/>
        </w:rPr>
        <w:tab/>
      </w:r>
    </w:p>
    <w:sectPr w:rsidR="00612749" w:rsidRPr="00612749" w:rsidSect="0061274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15068"/>
    <w:multiLevelType w:val="hybridMultilevel"/>
    <w:tmpl w:val="393AB5A0"/>
    <w:lvl w:ilvl="0" w:tplc="A462CBDC">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49"/>
    <w:rsid w:val="000E6C60"/>
    <w:rsid w:val="00612749"/>
    <w:rsid w:val="007013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81EE4-8C9D-4642-9038-F7E46F5C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1228</Words>
  <Characters>700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2020-11-23T06:11:00Z</dcterms:created>
  <dcterms:modified xsi:type="dcterms:W3CDTF">2020-11-23T06:11:00Z</dcterms:modified>
</cp:coreProperties>
</file>