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:rsidR="00B02642" w:rsidRPr="00694D01" w:rsidRDefault="00B02642" w:rsidP="00B02642">
      <w:pPr>
        <w:jc w:val="center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PRIE SAVIVALDYBĖS TARYBOS SPRENDIMO „</w:t>
      </w:r>
      <w:r w:rsidR="009B639D" w:rsidRPr="009B639D">
        <w:rPr>
          <w:b/>
          <w:caps/>
          <w:sz w:val="24"/>
          <w:szCs w:val="24"/>
          <w:lang w:eastAsia="en-US"/>
        </w:rPr>
        <w:t>DĖL SUTIKIMO PERIMTI VALSTYBĖS TURTĄ</w:t>
      </w:r>
      <w:r w:rsidRPr="00694D01">
        <w:rPr>
          <w:b/>
          <w:sz w:val="24"/>
          <w:szCs w:val="24"/>
        </w:rPr>
        <w:t>“ PROJEKTO</w:t>
      </w: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89760D" w:rsidRDefault="00B02642" w:rsidP="008952EB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 perimti savivaldybės nuosavybėn valstybei nuosavy</w:t>
      </w:r>
      <w:r w:rsidR="003662FA">
        <w:rPr>
          <w:sz w:val="24"/>
          <w:szCs w:val="24"/>
        </w:rPr>
        <w:t>bės teise priklausantį</w:t>
      </w:r>
      <w:r w:rsidRPr="00694D01">
        <w:rPr>
          <w:sz w:val="24"/>
          <w:szCs w:val="24"/>
        </w:rPr>
        <w:t xml:space="preserve"> </w:t>
      </w:r>
      <w:r w:rsidR="008B1742">
        <w:rPr>
          <w:sz w:val="24"/>
          <w:szCs w:val="24"/>
        </w:rPr>
        <w:t>nekilnojamąjį turtą –</w:t>
      </w:r>
      <w:r w:rsidR="0089760D">
        <w:rPr>
          <w:sz w:val="24"/>
          <w:szCs w:val="24"/>
        </w:rPr>
        <w:t xml:space="preserve"> kran</w:t>
      </w:r>
      <w:r w:rsidR="008B1742">
        <w:rPr>
          <w:sz w:val="24"/>
          <w:szCs w:val="24"/>
        </w:rPr>
        <w:t>tines su joms priklausančiais inžineriniais statiniais ir inžineriniais tinklais</w:t>
      </w:r>
      <w:r w:rsidR="0089760D">
        <w:rPr>
          <w:sz w:val="24"/>
          <w:szCs w:val="24"/>
        </w:rPr>
        <w:t>. Šiuo metu minimą turtą patikėjimo teise valdo Valstybės įmonė</w:t>
      </w:r>
      <w:r w:rsidR="0089760D" w:rsidRPr="0089760D">
        <w:rPr>
          <w:sz w:val="24"/>
          <w:szCs w:val="24"/>
        </w:rPr>
        <w:t xml:space="preserve"> Klaipėdos valstybinio jūrų uosto direkcij</w:t>
      </w:r>
      <w:r w:rsidR="0089760D">
        <w:rPr>
          <w:sz w:val="24"/>
          <w:szCs w:val="24"/>
        </w:rPr>
        <w:t>a</w:t>
      </w:r>
      <w:r w:rsidR="0012342B">
        <w:rPr>
          <w:sz w:val="24"/>
          <w:szCs w:val="24"/>
        </w:rPr>
        <w:t xml:space="preserve"> </w:t>
      </w:r>
      <w:r w:rsidR="0012342B" w:rsidRPr="0012342B">
        <w:rPr>
          <w:sz w:val="24"/>
          <w:szCs w:val="24"/>
        </w:rPr>
        <w:t>(toliau – Uosto direkcija)</w:t>
      </w:r>
      <w:r w:rsidR="0089760D">
        <w:rPr>
          <w:sz w:val="24"/>
          <w:szCs w:val="24"/>
        </w:rPr>
        <w:t>.</w:t>
      </w:r>
      <w:r w:rsidR="0012342B">
        <w:rPr>
          <w:sz w:val="24"/>
          <w:szCs w:val="24"/>
        </w:rPr>
        <w:t xml:space="preserve"> 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89760D" w:rsidRDefault="0089760D" w:rsidP="00B02642">
      <w:pPr>
        <w:ind w:firstLine="709"/>
        <w:jc w:val="both"/>
        <w:rPr>
          <w:sz w:val="24"/>
          <w:szCs w:val="24"/>
        </w:rPr>
      </w:pPr>
      <w:r w:rsidRPr="0089760D">
        <w:rPr>
          <w:sz w:val="24"/>
          <w:szCs w:val="24"/>
        </w:rPr>
        <w:t xml:space="preserve">2020-03-20 </w:t>
      </w:r>
      <w:r w:rsidR="0012342B" w:rsidRPr="0012342B">
        <w:rPr>
          <w:sz w:val="24"/>
          <w:szCs w:val="24"/>
        </w:rPr>
        <w:t>Uosto direkcija</w:t>
      </w:r>
      <w:r w:rsidR="001234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raštu Nr. </w:t>
      </w:r>
      <w:r w:rsidRPr="0089760D">
        <w:rPr>
          <w:sz w:val="24"/>
          <w:szCs w:val="24"/>
        </w:rPr>
        <w:t>UD-9.1.4E-606 „Dėl sprendimo perimti turtą“</w:t>
      </w:r>
      <w:r>
        <w:rPr>
          <w:sz w:val="24"/>
          <w:szCs w:val="24"/>
        </w:rPr>
        <w:t xml:space="preserve"> kreipėsi į Klaipėdos miesto savivaldybės administraciją, siūlydama perimti Danės upės krantines ir</w:t>
      </w:r>
      <w:r w:rsidR="008B1742">
        <w:rPr>
          <w:sz w:val="24"/>
          <w:szCs w:val="24"/>
        </w:rPr>
        <w:t xml:space="preserve"> dalį  uosto krantinių su joms priklausančiais inžineriniais statiniais (aikštelės, keliai) ir inžineriniais tinklais (lietaus nuotekų, vandentiekio)</w:t>
      </w:r>
      <w:r w:rsidR="002E0131">
        <w:rPr>
          <w:sz w:val="24"/>
          <w:szCs w:val="24"/>
        </w:rPr>
        <w:t xml:space="preserve"> Klaipėdos miesto savivaldybės nuosavybėn</w:t>
      </w:r>
      <w:r>
        <w:rPr>
          <w:sz w:val="24"/>
          <w:szCs w:val="24"/>
        </w:rPr>
        <w:t xml:space="preserve">. </w:t>
      </w:r>
    </w:p>
    <w:p w:rsidR="004C19D4" w:rsidRDefault="004C19D4" w:rsidP="0012342B">
      <w:pPr>
        <w:ind w:firstLine="709"/>
        <w:jc w:val="both"/>
        <w:rPr>
          <w:rFonts w:eastAsia="SimSun"/>
          <w:sz w:val="24"/>
          <w:szCs w:val="24"/>
          <w:lang w:eastAsia="zh-CN"/>
        </w:rPr>
      </w:pPr>
      <w:r w:rsidRPr="004C19D4">
        <w:rPr>
          <w:sz w:val="24"/>
          <w:szCs w:val="24"/>
        </w:rPr>
        <w:t>Klaipėdos miesto savivaldybės administracija gavo Klaipėdos valstybinio jūrų uosto direkcijos</w:t>
      </w:r>
      <w:r>
        <w:rPr>
          <w:sz w:val="24"/>
          <w:szCs w:val="24"/>
        </w:rPr>
        <w:t xml:space="preserve"> 2020-10-30</w:t>
      </w:r>
      <w:r w:rsidRPr="004C19D4">
        <w:rPr>
          <w:sz w:val="24"/>
          <w:szCs w:val="24"/>
        </w:rPr>
        <w:t xml:space="preserve"> raštą, kuriame nurodoma, kad </w:t>
      </w:r>
      <w:r w:rsidRPr="004C19D4">
        <w:rPr>
          <w:rFonts w:eastAsia="SimSun"/>
          <w:sz w:val="24"/>
          <w:szCs w:val="24"/>
          <w:lang w:eastAsia="zh-CN"/>
        </w:rPr>
        <w:t>papildydama savo 2020-03-20 raštą Nr. UD-91.4E-606 Uosto direkcija siūlo Klaipėdos miesto savivaldybei perimti tik dalį anksčiau nurodyto turto</w:t>
      </w:r>
      <w:r>
        <w:rPr>
          <w:rFonts w:eastAsia="SimSun"/>
          <w:sz w:val="24"/>
          <w:szCs w:val="24"/>
          <w:lang w:eastAsia="zh-CN"/>
        </w:rPr>
        <w:t>, tai yra Danės upės krantines nuo Pilies tilto iki pasukamo tiltelio Pilies uoste su joms priklausančiais inžineriniais tinklais.</w:t>
      </w:r>
    </w:p>
    <w:p w:rsidR="00512884" w:rsidRDefault="00512884" w:rsidP="001234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Perėmusi nurodytas krantines bei joms priklausančius inžinerinius statinius savivaldybė galės jas naudoti turizmo plėtrai, g</w:t>
      </w:r>
      <w:r w:rsidR="004C19D4">
        <w:rPr>
          <w:sz w:val="24"/>
          <w:szCs w:val="24"/>
        </w:rPr>
        <w:t>yventojų poilsio organizavimui.</w:t>
      </w:r>
    </w:p>
    <w:p w:rsidR="00E6589A" w:rsidRDefault="00E6589A" w:rsidP="00B02642">
      <w:pPr>
        <w:ind w:firstLine="709"/>
        <w:jc w:val="both"/>
        <w:rPr>
          <w:sz w:val="24"/>
          <w:szCs w:val="24"/>
        </w:rPr>
      </w:pPr>
      <w:r w:rsidRPr="00E6589A">
        <w:rPr>
          <w:sz w:val="24"/>
          <w:szCs w:val="24"/>
        </w:rPr>
        <w:t xml:space="preserve">Šis turtas bus naudojamas įgyvendinti savarankiškoms savivaldybės funkcijoms – </w:t>
      </w:r>
      <w:r w:rsidR="00E85EC1">
        <w:rPr>
          <w:sz w:val="24"/>
          <w:szCs w:val="24"/>
        </w:rPr>
        <w:t>gyventojų poilsio organizavimui, sąlygų verslo ir turizmo plėtrai sudarymui bei šios veiklos skatinimui.</w:t>
      </w:r>
    </w:p>
    <w:p w:rsidR="00801E72" w:rsidRDefault="00B02642" w:rsidP="00E6589A">
      <w:pPr>
        <w:ind w:firstLine="709"/>
        <w:jc w:val="both"/>
        <w:rPr>
          <w:sz w:val="24"/>
        </w:rPr>
      </w:pPr>
      <w:r w:rsidRPr="00694D01">
        <w:rPr>
          <w:sz w:val="24"/>
          <w:szCs w:val="24"/>
        </w:rPr>
        <w:t>Nurodytas turtas, jį perėmus savivaldybės nuosavybėn, bus p</w:t>
      </w:r>
      <w:r w:rsidR="00D45B61">
        <w:rPr>
          <w:sz w:val="24"/>
          <w:szCs w:val="24"/>
        </w:rPr>
        <w:t>erduotas valdyti,</w:t>
      </w:r>
      <w:r w:rsidRPr="00694D01">
        <w:rPr>
          <w:sz w:val="24"/>
          <w:szCs w:val="24"/>
        </w:rPr>
        <w:t xml:space="preserve"> naudoti</w:t>
      </w:r>
      <w:r w:rsidR="00D45B61">
        <w:rPr>
          <w:sz w:val="24"/>
          <w:szCs w:val="24"/>
        </w:rPr>
        <w:t xml:space="preserve"> ir disponuoti patikėjimo teise Klaipėdos </w:t>
      </w:r>
      <w:r w:rsidR="00D304BB">
        <w:rPr>
          <w:sz w:val="24"/>
          <w:szCs w:val="24"/>
        </w:rPr>
        <w:t>miesto savivaldybės administracijai.</w:t>
      </w:r>
      <w:r w:rsidR="00E6589A">
        <w:rPr>
          <w:sz w:val="24"/>
          <w:szCs w:val="24"/>
        </w:rPr>
        <w:t xml:space="preserve"> </w:t>
      </w:r>
      <w:r w:rsidR="00801E72" w:rsidRPr="00801E72">
        <w:rPr>
          <w:sz w:val="24"/>
        </w:rPr>
        <w:t>Šis Savivaldybės tarybos sprendimas reikalingas LR Vyriausybės nutarimo projektui rengti.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 xml:space="preserve">Perėmus minėtą turtą savivaldybės nuosavybėn, jis būtų </w:t>
      </w:r>
      <w:r w:rsidR="00E85EC1">
        <w:rPr>
          <w:b w:val="0"/>
        </w:rPr>
        <w:t>naudojamas savivaldybės funkcijų vykdymui.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 xml:space="preserve">damas </w:t>
      </w:r>
      <w:r w:rsidR="00D304BB">
        <w:rPr>
          <w:sz w:val="24"/>
          <w:szCs w:val="24"/>
        </w:rPr>
        <w:t>nekilnojamasis turtas.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E85EC1" w:rsidRDefault="00E85EC1" w:rsidP="00CB42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B02642" w:rsidRDefault="00E85EC1" w:rsidP="00CB42AD">
      <w:pPr>
        <w:ind w:firstLine="720"/>
        <w:jc w:val="both"/>
        <w:rPr>
          <w:sz w:val="24"/>
        </w:rPr>
      </w:pPr>
      <w:r>
        <w:rPr>
          <w:sz w:val="24"/>
          <w:szCs w:val="24"/>
        </w:rPr>
        <w:t>1.</w:t>
      </w:r>
      <w:r w:rsidR="00CB42AD">
        <w:rPr>
          <w:sz w:val="24"/>
          <w:szCs w:val="24"/>
        </w:rPr>
        <w:t xml:space="preserve"> </w:t>
      </w:r>
      <w:r w:rsidR="00CB42AD">
        <w:rPr>
          <w:sz w:val="24"/>
        </w:rPr>
        <w:t xml:space="preserve">2020-03-20 Uosto direkcijos raštas </w:t>
      </w:r>
      <w:r w:rsidR="00CB42AD" w:rsidRPr="00E6589A">
        <w:rPr>
          <w:sz w:val="24"/>
        </w:rPr>
        <w:t>Nr. UD-9.1.4E-606</w:t>
      </w:r>
      <w:r w:rsidR="00CB42AD">
        <w:rPr>
          <w:sz w:val="24"/>
        </w:rPr>
        <w:t xml:space="preserve">, </w:t>
      </w:r>
      <w:r>
        <w:rPr>
          <w:sz w:val="24"/>
        </w:rPr>
        <w:t>5 lapai;</w:t>
      </w:r>
    </w:p>
    <w:p w:rsidR="00E85EC1" w:rsidRDefault="004C19D4" w:rsidP="00CB42AD">
      <w:pPr>
        <w:ind w:firstLine="720"/>
        <w:jc w:val="both"/>
        <w:rPr>
          <w:sz w:val="24"/>
        </w:rPr>
      </w:pPr>
      <w:r>
        <w:rPr>
          <w:sz w:val="24"/>
        </w:rPr>
        <w:t xml:space="preserve">2. 2020-10-30 Uosto direkcijos raštas Nr. </w:t>
      </w:r>
      <w:r w:rsidRPr="00C86E7C">
        <w:rPr>
          <w:sz w:val="24"/>
          <w:szCs w:val="24"/>
        </w:rPr>
        <w:t>UD-9.1.4E-2056</w:t>
      </w:r>
      <w:r w:rsidR="00755758">
        <w:rPr>
          <w:sz w:val="24"/>
        </w:rPr>
        <w:t>, 2 lapai</w:t>
      </w:r>
      <w:r w:rsidR="00511103">
        <w:rPr>
          <w:sz w:val="24"/>
        </w:rPr>
        <w:t>.</w:t>
      </w:r>
    </w:p>
    <w:p w:rsidR="0023545D" w:rsidRDefault="0023545D" w:rsidP="0023545D">
      <w:pPr>
        <w:ind w:firstLine="720"/>
        <w:jc w:val="both"/>
        <w:rPr>
          <w:sz w:val="24"/>
        </w:rPr>
      </w:pPr>
      <w:r>
        <w:rPr>
          <w:sz w:val="24"/>
        </w:rPr>
        <w:t>3</w:t>
      </w:r>
      <w:r w:rsidRPr="0023545D">
        <w:rPr>
          <w:sz w:val="24"/>
        </w:rPr>
        <w:t>. 2013-09-18 įsakymas Nr. AD1-2278 ir detaliojo plano brėžiniai, 5 lapai.</w:t>
      </w:r>
    </w:p>
    <w:p w:rsidR="00C86E7C" w:rsidRDefault="00C86E7C" w:rsidP="00CB42AD">
      <w:pPr>
        <w:ind w:firstLine="720"/>
        <w:jc w:val="both"/>
        <w:rPr>
          <w:sz w:val="24"/>
          <w:szCs w:val="24"/>
        </w:rPr>
      </w:pPr>
    </w:p>
    <w:p w:rsidR="000043DA" w:rsidRPr="00694D01" w:rsidRDefault="000043DA" w:rsidP="00511103">
      <w:pPr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BD0977">
        <w:rPr>
          <w:sz w:val="24"/>
          <w:szCs w:val="24"/>
        </w:rPr>
        <w:t xml:space="preserve">to </w:t>
      </w:r>
      <w:r w:rsidR="00CB42AD">
        <w:rPr>
          <w:sz w:val="24"/>
          <w:szCs w:val="24"/>
        </w:rPr>
        <w:t>valdymo skyriaus vedėjas</w:t>
      </w:r>
      <w:r w:rsidR="00BD0977">
        <w:rPr>
          <w:sz w:val="24"/>
          <w:szCs w:val="24"/>
        </w:rPr>
        <w:tab/>
      </w:r>
      <w:r w:rsidR="00BD0977">
        <w:rPr>
          <w:sz w:val="24"/>
          <w:szCs w:val="24"/>
        </w:rPr>
        <w:tab/>
        <w:t xml:space="preserve">                                       </w:t>
      </w:r>
      <w:r w:rsidR="00CB42AD">
        <w:rPr>
          <w:sz w:val="24"/>
          <w:szCs w:val="24"/>
        </w:rPr>
        <w:t>Edvardas Simokaitis</w:t>
      </w:r>
    </w:p>
    <w:sectPr w:rsidR="007D1D66" w:rsidRPr="00D45B61" w:rsidSect="00C86E7C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D21" w:rsidRDefault="00031D21" w:rsidP="00B02642">
      <w:r>
        <w:separator/>
      </w:r>
    </w:p>
  </w:endnote>
  <w:endnote w:type="continuationSeparator" w:id="0">
    <w:p w:rsidR="00031D21" w:rsidRDefault="00031D21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D21" w:rsidRDefault="00031D21" w:rsidP="00B02642">
      <w:r>
        <w:separator/>
      </w:r>
    </w:p>
  </w:footnote>
  <w:footnote w:type="continuationSeparator" w:id="0">
    <w:p w:rsidR="00031D21" w:rsidRDefault="00031D21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35B9C"/>
    <w:multiLevelType w:val="hybridMultilevel"/>
    <w:tmpl w:val="7F38F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43DA"/>
    <w:rsid w:val="000141A5"/>
    <w:rsid w:val="00031D21"/>
    <w:rsid w:val="000329A2"/>
    <w:rsid w:val="000D2C79"/>
    <w:rsid w:val="00110192"/>
    <w:rsid w:val="0012342B"/>
    <w:rsid w:val="001A557F"/>
    <w:rsid w:val="001C68D8"/>
    <w:rsid w:val="001D07A0"/>
    <w:rsid w:val="001F1FFA"/>
    <w:rsid w:val="002200CE"/>
    <w:rsid w:val="0023545D"/>
    <w:rsid w:val="00256D80"/>
    <w:rsid w:val="002D00AF"/>
    <w:rsid w:val="002E0131"/>
    <w:rsid w:val="002F5561"/>
    <w:rsid w:val="00342AD2"/>
    <w:rsid w:val="003662FA"/>
    <w:rsid w:val="003E7542"/>
    <w:rsid w:val="0045773A"/>
    <w:rsid w:val="0046367C"/>
    <w:rsid w:val="00483A2E"/>
    <w:rsid w:val="004C19D4"/>
    <w:rsid w:val="004D626D"/>
    <w:rsid w:val="00511103"/>
    <w:rsid w:val="00512884"/>
    <w:rsid w:val="00524506"/>
    <w:rsid w:val="00525A82"/>
    <w:rsid w:val="00583630"/>
    <w:rsid w:val="005B740F"/>
    <w:rsid w:val="0061595B"/>
    <w:rsid w:val="00695DE0"/>
    <w:rsid w:val="006C0598"/>
    <w:rsid w:val="00732D46"/>
    <w:rsid w:val="00755758"/>
    <w:rsid w:val="007A4178"/>
    <w:rsid w:val="007C4264"/>
    <w:rsid w:val="00801E72"/>
    <w:rsid w:val="0086734F"/>
    <w:rsid w:val="008952EB"/>
    <w:rsid w:val="0089760D"/>
    <w:rsid w:val="008A59C6"/>
    <w:rsid w:val="008B1742"/>
    <w:rsid w:val="008D21F9"/>
    <w:rsid w:val="009351B7"/>
    <w:rsid w:val="009356E5"/>
    <w:rsid w:val="00981FB5"/>
    <w:rsid w:val="009B639D"/>
    <w:rsid w:val="00A80B18"/>
    <w:rsid w:val="00A97BC0"/>
    <w:rsid w:val="00AA2B43"/>
    <w:rsid w:val="00AF0E51"/>
    <w:rsid w:val="00B02642"/>
    <w:rsid w:val="00B164FB"/>
    <w:rsid w:val="00B40383"/>
    <w:rsid w:val="00BD0977"/>
    <w:rsid w:val="00C6532A"/>
    <w:rsid w:val="00C86E7C"/>
    <w:rsid w:val="00C9068B"/>
    <w:rsid w:val="00CB2AE6"/>
    <w:rsid w:val="00CB42AD"/>
    <w:rsid w:val="00D24CC1"/>
    <w:rsid w:val="00D304BB"/>
    <w:rsid w:val="00D45B61"/>
    <w:rsid w:val="00DC282E"/>
    <w:rsid w:val="00DD5357"/>
    <w:rsid w:val="00E07EC5"/>
    <w:rsid w:val="00E6589A"/>
    <w:rsid w:val="00E85EC1"/>
    <w:rsid w:val="00ED0778"/>
    <w:rsid w:val="00F60863"/>
    <w:rsid w:val="00F82461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174E8-E2A2-4447-8950-505DF0F7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57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2020-11-27T13:49:00Z</dcterms:created>
  <dcterms:modified xsi:type="dcterms:W3CDTF">2020-11-27T13:49:00Z</dcterms:modified>
</cp:coreProperties>
</file>