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D4E0F" w:rsidRDefault="00684BEF" w:rsidP="00FD4E0F">
      <w:pPr>
        <w:jc w:val="center"/>
        <w:rPr>
          <w:b/>
        </w:rPr>
      </w:pPr>
      <w:bookmarkStart w:id="1" w:name="registravimoDataIlga"/>
      <w:r w:rsidRPr="00CB7C83">
        <w:rPr>
          <w:b/>
          <w:caps/>
        </w:rPr>
        <w:t xml:space="preserve">DĖL </w:t>
      </w:r>
      <w:r w:rsidRPr="00CB7C83">
        <w:rPr>
          <w:b/>
        </w:rPr>
        <w:t>SAVIVALDYBĖS BŪSTO IR SOCIALINIO BŪSTO NUOMOS TVARKOS APRAŠO PATVIRTINIMO</w:t>
      </w:r>
    </w:p>
    <w:p w:rsidR="00684BEF" w:rsidRDefault="00684BEF" w:rsidP="00FD4E0F">
      <w:pPr>
        <w:jc w:val="center"/>
      </w:pPr>
      <w:r>
        <w:t>2020 m. spalio 29 d.</w:t>
      </w:r>
    </w:p>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registravimoNr"/>
      <w:r w:rsidR="00146B30">
        <w:rPr>
          <w:noProof/>
        </w:rPr>
        <w:t>T2-240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84BEF" w:rsidRPr="00CB7C83" w:rsidRDefault="00684BEF" w:rsidP="00684BEF">
      <w:pPr>
        <w:tabs>
          <w:tab w:val="left" w:pos="912"/>
        </w:tabs>
        <w:ind w:firstLine="709"/>
        <w:jc w:val="both"/>
      </w:pPr>
      <w:r>
        <w:t>Vadovaudamasi Lietuvos Respublikos vietos savivaldos įstatymo 16 straipsnio 2 dalies 31 punktu ir 18 straipsnio 1 dalimi</w:t>
      </w:r>
      <w:r w:rsidRPr="00CB7C83">
        <w:t>, Lietuvos Respublikos paramos būstui įsigyti ar išsinuomoti įstatymu,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w:t>
      </w:r>
      <w:r>
        <w:t>D</w:t>
      </w:r>
      <w:r w:rsidRPr="00CB7C83">
        <w:t xml:space="preserve">ėl </w:t>
      </w:r>
      <w:r>
        <w:t>S</w:t>
      </w:r>
      <w:r w:rsidRPr="00CB7C83">
        <w:t>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t>,</w:t>
      </w:r>
      <w:r w:rsidRPr="00CB7C83">
        <w:t xml:space="preserve"> ir atsižvelgdama į Klaipėdos miesto savivaldybės </w:t>
      </w:r>
      <w:r>
        <w:t>k</w:t>
      </w:r>
      <w:r w:rsidRPr="00CB7C83">
        <w:t>ontrolės ir audito tarnybos 2020 m. gegužės 5 d. audito „Savivaldybės nekilnojamojo turto valdymas“ ataskaitos Nr.</w:t>
      </w:r>
      <w:r>
        <w:t> </w:t>
      </w:r>
      <w:r w:rsidRPr="00CB7C83">
        <w:t>KAT16-(4.2)-4 rekomendaci</w:t>
      </w:r>
      <w:r>
        <w:t>jų įgyvendinimo plano 5.1 ir 5.</w:t>
      </w:r>
      <w:r w:rsidRPr="00CB7C83">
        <w:t xml:space="preserve">2 </w:t>
      </w:r>
      <w:r>
        <w:t>pa</w:t>
      </w:r>
      <w:r w:rsidRPr="00CB7C83">
        <w:t>punk</w:t>
      </w:r>
      <w:r>
        <w:t>či</w:t>
      </w:r>
      <w:r w:rsidRPr="00CB7C83">
        <w:t xml:space="preserve">us, Klaipėdos miesto savivaldybės taryba </w:t>
      </w:r>
      <w:r w:rsidRPr="00CB7C83">
        <w:rPr>
          <w:spacing w:val="60"/>
        </w:rPr>
        <w:t>nusprendži</w:t>
      </w:r>
      <w:r w:rsidRPr="00CB7C83">
        <w:t>a:</w:t>
      </w:r>
    </w:p>
    <w:p w:rsidR="00684BEF" w:rsidRDefault="00684BEF" w:rsidP="00684BEF">
      <w:pPr>
        <w:ind w:firstLine="709"/>
        <w:jc w:val="both"/>
      </w:pPr>
      <w:r>
        <w:t>1. </w:t>
      </w:r>
      <w:r w:rsidRPr="00CB7C83">
        <w:t xml:space="preserve">Patvirtinti </w:t>
      </w:r>
      <w:r>
        <w:t>pridedamus:</w:t>
      </w:r>
    </w:p>
    <w:p w:rsidR="00684BEF" w:rsidRDefault="00684BEF" w:rsidP="00684BEF">
      <w:pPr>
        <w:pStyle w:val="Sraopastraipa"/>
        <w:numPr>
          <w:ilvl w:val="1"/>
          <w:numId w:val="1"/>
        </w:numPr>
        <w:jc w:val="both"/>
      </w:pPr>
      <w:r>
        <w:t xml:space="preserve"> </w:t>
      </w:r>
      <w:r w:rsidRPr="00CB7C83">
        <w:t>Savivaldybės būsto ir socialin</w:t>
      </w:r>
      <w:r>
        <w:t>io būsto nuomos tvarkos aprašą;</w:t>
      </w:r>
    </w:p>
    <w:p w:rsidR="00684BEF" w:rsidRPr="00CB7C83" w:rsidRDefault="00684BEF" w:rsidP="00684BEF">
      <w:pPr>
        <w:ind w:firstLine="709"/>
        <w:jc w:val="both"/>
      </w:pPr>
      <w:r>
        <w:t>1.2. Siūlymo išsinuomoti socialinį būstą formą.</w:t>
      </w:r>
    </w:p>
    <w:p w:rsidR="00684BEF" w:rsidRPr="00CB7C83" w:rsidRDefault="00684BEF" w:rsidP="00684BEF">
      <w:pPr>
        <w:ind w:firstLine="709"/>
        <w:jc w:val="both"/>
      </w:pPr>
      <w:r>
        <w:t>2</w:t>
      </w:r>
      <w:r w:rsidRPr="00CB7C83">
        <w:t>. Pripažinti netekusiu galios Klaipėdos miesto savivaldybės tarybos 2019 m. lapkričio 28 d. sprendimą Nr. T2-319 „Dėl Savivaldybės būsto ir socialinio būsto nuomos tvarkos aprašo patvirtinimo“.</w:t>
      </w:r>
    </w:p>
    <w:p w:rsidR="00684BEF" w:rsidRPr="00CB7C83" w:rsidRDefault="00684BEF" w:rsidP="00684BEF">
      <w:pPr>
        <w:ind w:firstLine="709"/>
        <w:jc w:val="both"/>
      </w:pPr>
      <w:r>
        <w:t>3</w:t>
      </w:r>
      <w:r w:rsidRPr="00CB7C83">
        <w:t>.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850A5"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A59" w:rsidRDefault="00E25A59" w:rsidP="00E014C1">
      <w:r>
        <w:separator/>
      </w:r>
    </w:p>
  </w:endnote>
  <w:endnote w:type="continuationSeparator" w:id="0">
    <w:p w:rsidR="00E25A59" w:rsidRDefault="00E25A5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A59" w:rsidRDefault="00E25A59" w:rsidP="00E014C1">
      <w:r>
        <w:separator/>
      </w:r>
    </w:p>
  </w:footnote>
  <w:footnote w:type="continuationSeparator" w:id="0">
    <w:p w:rsidR="00E25A59" w:rsidRDefault="00E25A5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2349A"/>
    <w:rsid w:val="00146B30"/>
    <w:rsid w:val="001E7FB1"/>
    <w:rsid w:val="003222B4"/>
    <w:rsid w:val="004476DD"/>
    <w:rsid w:val="00597EE8"/>
    <w:rsid w:val="005F495C"/>
    <w:rsid w:val="00684BEF"/>
    <w:rsid w:val="008354D5"/>
    <w:rsid w:val="00894D6F"/>
    <w:rsid w:val="00922CD4"/>
    <w:rsid w:val="00A12691"/>
    <w:rsid w:val="00AF7D08"/>
    <w:rsid w:val="00C56F56"/>
    <w:rsid w:val="00CA4D3B"/>
    <w:rsid w:val="00D850A5"/>
    <w:rsid w:val="00E014C1"/>
    <w:rsid w:val="00E25A59"/>
    <w:rsid w:val="00E33871"/>
    <w:rsid w:val="00F51622"/>
    <w:rsid w:val="00FD4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F15A5-82ED-4993-B504-7275A3D9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684BEF"/>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2020-10-30T11:21:00Z</dcterms:created>
  <dcterms:modified xsi:type="dcterms:W3CDTF">2020-10-30T11:21:00Z</dcterms:modified>
</cp:coreProperties>
</file>