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757340" w:rsidP="00CA4D3B">
      <w:pPr>
        <w:jc w:val="center"/>
      </w:pPr>
      <w:r w:rsidRPr="00C31B4B">
        <w:rPr>
          <w:b/>
          <w:caps/>
        </w:rPr>
        <w:t>DĖL SUTIKIMO PERIMTI VALSTYBĖS TURTĄ KLAIPĖDOS MIESTO SAVIVALDYBĖS NUOSAVYBĖN</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lapkričio 26 d.</w:t>
      </w:r>
      <w:r>
        <w:rPr>
          <w:noProof/>
        </w:rPr>
        <w:fldChar w:fldCharType="end"/>
      </w:r>
      <w:bookmarkEnd w:id="1"/>
      <w:r>
        <w:rPr>
          <w:noProof/>
        </w:rPr>
        <w:t xml:space="preserve"> </w:t>
      </w:r>
      <w:r w:rsidRPr="003C09F9">
        <w:t>Nr.</w:t>
      </w:r>
      <w:r>
        <w:t xml:space="preserve"> </w:t>
      </w:r>
      <w:bookmarkStart w:id="2" w:name="registravimoNr"/>
      <w:r w:rsidR="00146B30">
        <w:rPr>
          <w:noProof/>
        </w:rPr>
        <w:t>T2-279</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757340" w:rsidRPr="00757340" w:rsidRDefault="00757340" w:rsidP="00757340">
      <w:pPr>
        <w:tabs>
          <w:tab w:val="left" w:pos="912"/>
        </w:tabs>
        <w:ind w:firstLine="709"/>
        <w:jc w:val="both"/>
      </w:pPr>
      <w:r w:rsidRPr="00757340">
        <w:t xml:space="preserve">Vadovaudamasi Lietuvos Respublikos vietos savivaldos įstatymo 6 straipsnio 32 punktu, 16 straipsnio 4 dalimi, Lietuvos Respublikos kelių įstatymo 4 straipsnio 4 dalimi ir Lietuvos Respublikos valstybės ir savivaldybių turto valdymo, naudojimo ir disponavimo juo įstatymo 6 straipsnio 2 punktu, Klaipėdos miesto savivaldybės taryba </w:t>
      </w:r>
      <w:r w:rsidRPr="00757340">
        <w:rPr>
          <w:spacing w:val="60"/>
        </w:rPr>
        <w:t>nusprendži</w:t>
      </w:r>
      <w:r w:rsidRPr="00757340">
        <w:t xml:space="preserve">a: </w:t>
      </w:r>
    </w:p>
    <w:p w:rsidR="00757340" w:rsidRPr="00757340" w:rsidRDefault="00757340" w:rsidP="00757340">
      <w:pPr>
        <w:ind w:firstLine="709"/>
        <w:jc w:val="both"/>
      </w:pPr>
      <w:r w:rsidRPr="00757340">
        <w:t>1. Sutikti perimti Klaipėdos miesto savivaldybės nuosavybėn inžinerinį statinį – dviračių taką Smiltynė–Nida, kurio unikalus numeris – 4400-1860-4754 (ruožas nuo 2,104 iki 2,956 km, ilgis – 852,00 m), skirtą savarankiškajai savivaldybės funkcijai – savivaldybių vietinės reikšmės kelių ir gatvių priežiūrai, taisymui, tiesimui ir saugaus eismo organizavimui – vykdyti.</w:t>
      </w:r>
    </w:p>
    <w:p w:rsidR="00757340" w:rsidRPr="00757340" w:rsidRDefault="00757340" w:rsidP="00757340">
      <w:pPr>
        <w:ind w:firstLine="709"/>
        <w:jc w:val="both"/>
      </w:pPr>
      <w:r w:rsidRPr="00757340">
        <w:t>2. Įgalioti Klaipėdos miesto savivaldybės administracijos direktorių pasirašyti šio sprendimo 1 punkte nurodyto turto perdavimo–priėmimo aktą.</w:t>
      </w:r>
    </w:p>
    <w:p w:rsidR="00757340" w:rsidRPr="00757340" w:rsidRDefault="00757340" w:rsidP="00757340">
      <w:pPr>
        <w:ind w:firstLine="720"/>
        <w:jc w:val="both"/>
      </w:pPr>
      <w:r w:rsidRPr="00757340">
        <w:t>3. Perduoti 1 punkte nurodytą turtą, perėmus jį Klaipėdos miesto savivaldybės nuosavybėn, patikėjimo teise valdyti Klaipėdos miesto savivaldybės administracijai.</w:t>
      </w:r>
    </w:p>
    <w:p w:rsidR="00CA4D3B" w:rsidRDefault="00757340" w:rsidP="00757340">
      <w:pPr>
        <w:ind w:firstLine="720"/>
        <w:jc w:val="both"/>
      </w:pPr>
      <w:r w:rsidRPr="00757340">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757340"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D4A" w:rsidRDefault="00614D4A" w:rsidP="00E014C1">
      <w:r>
        <w:separator/>
      </w:r>
    </w:p>
  </w:endnote>
  <w:endnote w:type="continuationSeparator" w:id="0">
    <w:p w:rsidR="00614D4A" w:rsidRDefault="00614D4A"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D4A" w:rsidRDefault="00614D4A" w:rsidP="00E014C1">
      <w:r>
        <w:separator/>
      </w:r>
    </w:p>
  </w:footnote>
  <w:footnote w:type="continuationSeparator" w:id="0">
    <w:p w:rsidR="00614D4A" w:rsidRDefault="00614D4A"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614D4A"/>
    <w:rsid w:val="00757340"/>
    <w:rsid w:val="008354D5"/>
    <w:rsid w:val="00894D6F"/>
    <w:rsid w:val="00922CD4"/>
    <w:rsid w:val="00A12691"/>
    <w:rsid w:val="00AF7D08"/>
    <w:rsid w:val="00C56F56"/>
    <w:rsid w:val="00CA4D3B"/>
    <w:rsid w:val="00E014C1"/>
    <w:rsid w:val="00E33871"/>
    <w:rsid w:val="00E56B50"/>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BB6C7B-E1E2-48BF-B44C-E8B7BDD0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984</Words>
  <Characters>562</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2020-11-27T12:50:00Z</dcterms:created>
  <dcterms:modified xsi:type="dcterms:W3CDTF">2020-11-27T12:50:00Z</dcterms:modified>
</cp:coreProperties>
</file>