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0E" w:rsidRDefault="00591C0E" w:rsidP="007E7A53">
      <w:pPr>
        <w:pStyle w:val="Pagrindinistekstas"/>
        <w:jc w:val="center"/>
        <w:rPr>
          <w:b/>
          <w:bCs/>
          <w:caps/>
          <w:szCs w:val="24"/>
        </w:rPr>
      </w:pPr>
      <w:bookmarkStart w:id="0" w:name="_GoBack"/>
      <w:bookmarkEnd w:id="0"/>
    </w:p>
    <w:p w:rsidR="007E7A53" w:rsidRPr="008F669F" w:rsidRDefault="00D24482" w:rsidP="007E7A53">
      <w:pPr>
        <w:pStyle w:val="Pagrindinistekstas"/>
        <w:jc w:val="center"/>
        <w:rPr>
          <w:b/>
          <w:szCs w:val="24"/>
        </w:rPr>
      </w:pPr>
      <w:r>
        <w:rPr>
          <w:b/>
          <w:bCs/>
          <w:caps/>
          <w:szCs w:val="24"/>
        </w:rPr>
        <w:t>EUROPOS JAUNIMO SOSTINĖS</w:t>
      </w:r>
      <w:r w:rsidR="00D23B96">
        <w:rPr>
          <w:b/>
          <w:bCs/>
          <w:caps/>
          <w:szCs w:val="24"/>
        </w:rPr>
        <w:t xml:space="preserve"> </w:t>
      </w:r>
      <w:r w:rsidR="00520388">
        <w:rPr>
          <w:b/>
          <w:bCs/>
          <w:caps/>
          <w:szCs w:val="24"/>
        </w:rPr>
        <w:t>tarybos</w:t>
      </w:r>
      <w:r>
        <w:rPr>
          <w:b/>
          <w:bCs/>
          <w:caps/>
          <w:szCs w:val="24"/>
        </w:rPr>
        <w:t xml:space="preserve"> </w:t>
      </w:r>
      <w:r w:rsidR="00D23B96">
        <w:rPr>
          <w:b/>
          <w:bCs/>
          <w:caps/>
          <w:szCs w:val="24"/>
        </w:rPr>
        <w:t xml:space="preserve">posėdžio </w:t>
      </w:r>
      <w:r>
        <w:rPr>
          <w:b/>
          <w:bCs/>
          <w:caps/>
          <w:szCs w:val="24"/>
        </w:rPr>
        <w:t>PROTOKOLAS</w:t>
      </w:r>
    </w:p>
    <w:p w:rsidR="008F05AD" w:rsidRDefault="008F05AD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  <w:rPr>
          <w:noProof/>
          <w:szCs w:val="24"/>
        </w:rPr>
      </w:pPr>
      <w:bookmarkStart w:id="1" w:name="registravimoData"/>
    </w:p>
    <w:p w:rsidR="00591C0E" w:rsidRPr="003C09F9" w:rsidRDefault="007810D9" w:rsidP="0081530F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  <w:rPr>
          <w:noProof/>
        </w:rPr>
      </w:pPr>
      <w:r>
        <w:rPr>
          <w:noProof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2020-12-03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rPr>
          <w:szCs w:val="24"/>
        </w:rPr>
        <w:t>Nr.</w:t>
      </w:r>
      <w:r>
        <w:rPr>
          <w:szCs w:val="24"/>
        </w:rP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TAR1-194</w:t>
      </w:r>
      <w:r>
        <w:rPr>
          <w:noProof/>
        </w:rPr>
        <w:fldChar w:fldCharType="end"/>
      </w:r>
      <w:bookmarkEnd w:id="2"/>
    </w:p>
    <w:p w:rsidR="00E45625" w:rsidRPr="008F05AD" w:rsidRDefault="00E45625" w:rsidP="00E45625">
      <w:pPr>
        <w:pStyle w:val="Pagrindinistekstas"/>
        <w:rPr>
          <w:sz w:val="16"/>
          <w:szCs w:val="16"/>
        </w:rPr>
      </w:pPr>
    </w:p>
    <w:p w:rsidR="00416689" w:rsidRPr="00F67A37" w:rsidRDefault="00FD7F87" w:rsidP="00676953">
      <w:pPr>
        <w:pStyle w:val="Pagrindinistekstas"/>
        <w:overflowPunct w:val="0"/>
        <w:spacing w:line="0" w:lineRule="atLeast"/>
        <w:ind w:firstLine="709"/>
        <w:rPr>
          <w:szCs w:val="24"/>
        </w:rPr>
      </w:pPr>
      <w:r>
        <w:rPr>
          <w:szCs w:val="24"/>
        </w:rPr>
        <w:t>Posėdis įvyko 2020</w:t>
      </w:r>
      <w:r w:rsidR="00416689" w:rsidRPr="00F67A37">
        <w:rPr>
          <w:szCs w:val="24"/>
        </w:rPr>
        <w:t xml:space="preserve"> m.</w:t>
      </w:r>
      <w:r w:rsidR="0036773A">
        <w:rPr>
          <w:szCs w:val="24"/>
        </w:rPr>
        <w:t xml:space="preserve"> </w:t>
      </w:r>
      <w:r w:rsidR="00813FF1">
        <w:rPr>
          <w:szCs w:val="24"/>
        </w:rPr>
        <w:t xml:space="preserve">gruodžio </w:t>
      </w:r>
      <w:r w:rsidR="00813FF1" w:rsidRPr="00813FF1">
        <w:rPr>
          <w:szCs w:val="24"/>
        </w:rPr>
        <w:t>1</w:t>
      </w:r>
      <w:r w:rsidR="001B2D61">
        <w:rPr>
          <w:szCs w:val="24"/>
        </w:rPr>
        <w:t xml:space="preserve"> d. </w:t>
      </w:r>
      <w:r w:rsidR="00813FF1">
        <w:rPr>
          <w:szCs w:val="24"/>
        </w:rPr>
        <w:t>17.00 – 17.30</w:t>
      </w:r>
      <w:r w:rsidR="00A566A4">
        <w:rPr>
          <w:szCs w:val="24"/>
        </w:rPr>
        <w:t>val.</w:t>
      </w:r>
    </w:p>
    <w:p w:rsidR="00F4050B" w:rsidRDefault="00F4050B" w:rsidP="00F4050B">
      <w:pPr>
        <w:pStyle w:val="Pagrindinistekstas"/>
        <w:overflowPunct w:val="0"/>
        <w:spacing w:line="0" w:lineRule="atLeast"/>
        <w:ind w:firstLine="709"/>
        <w:rPr>
          <w:color w:val="000000"/>
          <w:szCs w:val="24"/>
        </w:rPr>
      </w:pPr>
      <w:r>
        <w:rPr>
          <w:szCs w:val="24"/>
        </w:rPr>
        <w:t>Posėdžio pirmininkas –</w:t>
      </w:r>
      <w:r w:rsidR="00FD7F87">
        <w:rPr>
          <w:szCs w:val="24"/>
        </w:rPr>
        <w:t xml:space="preserve"> Deividas Petrolevičius</w:t>
      </w:r>
      <w:r w:rsidR="00FD7F87">
        <w:rPr>
          <w:color w:val="000000"/>
          <w:szCs w:val="24"/>
        </w:rPr>
        <w:t xml:space="preserve">, Klaipėdos m. savivaldybės administracijos </w:t>
      </w:r>
      <w:r w:rsidR="00F30EB9">
        <w:rPr>
          <w:color w:val="000000"/>
          <w:szCs w:val="24"/>
        </w:rPr>
        <w:t>Vyriausiasis patarėjas</w:t>
      </w:r>
      <w:r w:rsidR="00FD7F87">
        <w:rPr>
          <w:color w:val="000000"/>
          <w:szCs w:val="24"/>
        </w:rPr>
        <w:t>.</w:t>
      </w:r>
    </w:p>
    <w:p w:rsidR="00F4050B" w:rsidRDefault="00F4050B" w:rsidP="00F4050B">
      <w:pPr>
        <w:pStyle w:val="Pagrindinistekstas"/>
        <w:overflowPunct w:val="0"/>
        <w:spacing w:line="0" w:lineRule="atLeast"/>
        <w:ind w:firstLine="709"/>
      </w:pPr>
      <w:r>
        <w:t>Posėdžio sekretorė</w:t>
      </w:r>
      <w:r>
        <w:rPr>
          <w:szCs w:val="24"/>
        </w:rPr>
        <w:t xml:space="preserve"> </w:t>
      </w:r>
      <w:r w:rsidR="00FD7F87">
        <w:rPr>
          <w:szCs w:val="24"/>
        </w:rPr>
        <w:t>Aistė Valadkienė</w:t>
      </w:r>
      <w:r>
        <w:t xml:space="preserve">, </w:t>
      </w:r>
      <w:r w:rsidR="001408FE" w:rsidRPr="001408FE">
        <w:t xml:space="preserve">Klaipėdos miesto savivaldybės administracijos Jaunimo ir bendruomenių reikalų koordinavimo grupės jaunimo reikalų koordinatorė (grupės vadovė) </w:t>
      </w:r>
    </w:p>
    <w:p w:rsidR="00FD7F87" w:rsidRDefault="00F4050B" w:rsidP="00FD7F87">
      <w:pPr>
        <w:overflowPunct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4"/>
        </w:rPr>
      </w:pPr>
      <w:r w:rsidRPr="000C1291">
        <w:rPr>
          <w:szCs w:val="24"/>
        </w:rPr>
        <w:t xml:space="preserve">Dalyvavo: </w:t>
      </w:r>
      <w:r w:rsidR="00A6598D">
        <w:rPr>
          <w:szCs w:val="24"/>
        </w:rPr>
        <w:t xml:space="preserve">Kornelija </w:t>
      </w:r>
      <w:proofErr w:type="spellStart"/>
      <w:r w:rsidR="00A6598D">
        <w:rPr>
          <w:szCs w:val="24"/>
        </w:rPr>
        <w:t>Bajorūnė</w:t>
      </w:r>
      <w:proofErr w:type="spellEnd"/>
      <w:r w:rsidR="00A6598D">
        <w:rPr>
          <w:szCs w:val="24"/>
        </w:rPr>
        <w:t xml:space="preserve">, </w:t>
      </w:r>
      <w:r w:rsidR="00351FFC">
        <w:rPr>
          <w:szCs w:val="24"/>
        </w:rPr>
        <w:t>Laurynas Gečius</w:t>
      </w:r>
      <w:r w:rsidR="001B2D61">
        <w:rPr>
          <w:szCs w:val="24"/>
        </w:rPr>
        <w:t>, Deivid</w:t>
      </w:r>
      <w:r w:rsidR="00813FF1">
        <w:rPr>
          <w:szCs w:val="24"/>
        </w:rPr>
        <w:t xml:space="preserve">as Petrolevičius, Arvydas Cesiulis, Paulius Kavoliūnas, Agnė Rudytė, Irma Vilutytė. </w:t>
      </w:r>
    </w:p>
    <w:p w:rsidR="00351FFC" w:rsidRDefault="00351FFC" w:rsidP="00FD7F87">
      <w:pPr>
        <w:overflowPunct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4"/>
        </w:rPr>
      </w:pPr>
      <w:r>
        <w:rPr>
          <w:szCs w:val="24"/>
        </w:rPr>
        <w:t xml:space="preserve">Svečiai – Greta Meškauskienė (VšĮ </w:t>
      </w:r>
      <w:r w:rsidR="00F30EB9">
        <w:rPr>
          <w:szCs w:val="24"/>
        </w:rPr>
        <w:t>„</w:t>
      </w:r>
      <w:r>
        <w:rPr>
          <w:szCs w:val="24"/>
        </w:rPr>
        <w:t>Klaipėdos šventės</w:t>
      </w:r>
      <w:r w:rsidR="00F30EB9">
        <w:rPr>
          <w:szCs w:val="24"/>
        </w:rPr>
        <w:t>“</w:t>
      </w:r>
      <w:r>
        <w:rPr>
          <w:szCs w:val="24"/>
        </w:rPr>
        <w:t xml:space="preserve">), Greta Tautavičiūtė (VšĮ </w:t>
      </w:r>
      <w:r w:rsidR="00F30EB9">
        <w:rPr>
          <w:szCs w:val="24"/>
        </w:rPr>
        <w:t>„</w:t>
      </w:r>
      <w:proofErr w:type="spellStart"/>
      <w:r>
        <w:rPr>
          <w:szCs w:val="24"/>
        </w:rPr>
        <w:t>Amicus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certus</w:t>
      </w:r>
      <w:proofErr w:type="spellEnd"/>
      <w:r w:rsidR="00F30EB9">
        <w:rPr>
          <w:szCs w:val="24"/>
        </w:rPr>
        <w:t>“</w:t>
      </w:r>
      <w:r>
        <w:rPr>
          <w:szCs w:val="24"/>
        </w:rPr>
        <w:t>).</w:t>
      </w:r>
    </w:p>
    <w:p w:rsidR="00A6598D" w:rsidRDefault="00A6598D" w:rsidP="00FD7F87">
      <w:pPr>
        <w:overflowPunct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4"/>
        </w:rPr>
      </w:pPr>
    </w:p>
    <w:p w:rsidR="001E0A6B" w:rsidRPr="00532E5A" w:rsidRDefault="00F4050B" w:rsidP="00F20E8E">
      <w:pPr>
        <w:tabs>
          <w:tab w:val="left" w:pos="993"/>
        </w:tabs>
        <w:spacing w:line="0" w:lineRule="atLeast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DARBOTVARKĖ. </w:t>
      </w:r>
    </w:p>
    <w:p w:rsidR="001800CC" w:rsidRDefault="00F20E8E" w:rsidP="00A6598D">
      <w:pPr>
        <w:tabs>
          <w:tab w:val="left" w:pos="993"/>
          <w:tab w:val="left" w:pos="1134"/>
        </w:tabs>
        <w:spacing w:line="0" w:lineRule="atLeast"/>
        <w:ind w:firstLine="709"/>
        <w:jc w:val="both"/>
        <w:rPr>
          <w:i/>
          <w:szCs w:val="24"/>
        </w:rPr>
      </w:pPr>
      <w:r w:rsidRPr="00F20E8E">
        <w:rPr>
          <w:szCs w:val="24"/>
        </w:rPr>
        <w:t>1.</w:t>
      </w:r>
      <w:r w:rsidRPr="00F20E8E">
        <w:rPr>
          <w:szCs w:val="24"/>
        </w:rPr>
        <w:tab/>
      </w:r>
      <w:r w:rsidR="001B2D61">
        <w:rPr>
          <w:szCs w:val="24"/>
        </w:rPr>
        <w:t>D</w:t>
      </w:r>
      <w:r w:rsidR="001B2D61" w:rsidRPr="001B2D61">
        <w:rPr>
          <w:szCs w:val="24"/>
        </w:rPr>
        <w:t xml:space="preserve">ėl </w:t>
      </w:r>
      <w:r w:rsidR="00351FFC">
        <w:rPr>
          <w:szCs w:val="24"/>
        </w:rPr>
        <w:t xml:space="preserve">Europos jaunimo sostinės 2021 m. projekto </w:t>
      </w:r>
      <w:r w:rsidR="00813FF1">
        <w:rPr>
          <w:szCs w:val="24"/>
        </w:rPr>
        <w:t xml:space="preserve">III ketvirčio ataskaitos pristatymo </w:t>
      </w:r>
      <w:r w:rsidR="00813FF1">
        <w:rPr>
          <w:i/>
          <w:szCs w:val="24"/>
        </w:rPr>
        <w:t>(pranešėja G. Meškauskienė, VšĮ Klaipėdos Šventės, projekto „Klaipėda – Europos jaunimo sostinė</w:t>
      </w:r>
      <w:r w:rsidR="00813FF1" w:rsidRPr="00813FF1">
        <w:rPr>
          <w:i/>
          <w:szCs w:val="24"/>
        </w:rPr>
        <w:t xml:space="preserve"> 2021” vadov</w:t>
      </w:r>
      <w:r w:rsidR="00813FF1">
        <w:rPr>
          <w:i/>
          <w:szCs w:val="24"/>
        </w:rPr>
        <w:t>ė);</w:t>
      </w:r>
    </w:p>
    <w:p w:rsidR="00813FF1" w:rsidRPr="00813FF1" w:rsidRDefault="00813FF1" w:rsidP="00A6598D">
      <w:pPr>
        <w:tabs>
          <w:tab w:val="left" w:pos="993"/>
          <w:tab w:val="left" w:pos="1134"/>
        </w:tabs>
        <w:spacing w:line="0" w:lineRule="atLeast"/>
        <w:ind w:firstLine="709"/>
        <w:jc w:val="both"/>
        <w:rPr>
          <w:i/>
          <w:szCs w:val="24"/>
        </w:rPr>
      </w:pPr>
      <w:r w:rsidRPr="00813FF1">
        <w:rPr>
          <w:szCs w:val="24"/>
        </w:rPr>
        <w:t xml:space="preserve">2. </w:t>
      </w:r>
      <w:r>
        <w:rPr>
          <w:szCs w:val="24"/>
        </w:rPr>
        <w:t xml:space="preserve">Dėl </w:t>
      </w:r>
      <w:r w:rsidRPr="00813FF1">
        <w:rPr>
          <w:szCs w:val="24"/>
        </w:rPr>
        <w:t xml:space="preserve">projekto </w:t>
      </w:r>
      <w:r>
        <w:rPr>
          <w:szCs w:val="24"/>
        </w:rPr>
        <w:t>„</w:t>
      </w:r>
      <w:r w:rsidRPr="00813FF1">
        <w:rPr>
          <w:szCs w:val="24"/>
        </w:rPr>
        <w:t>Klaip</w:t>
      </w:r>
      <w:r>
        <w:rPr>
          <w:szCs w:val="24"/>
        </w:rPr>
        <w:t xml:space="preserve">ėda – Europos jaunimo sostinė 2021 m.“ </w:t>
      </w:r>
      <w:r w:rsidRPr="00813FF1">
        <w:rPr>
          <w:szCs w:val="24"/>
        </w:rPr>
        <w:t>2021</w:t>
      </w:r>
      <w:r>
        <w:rPr>
          <w:szCs w:val="24"/>
        </w:rPr>
        <w:t xml:space="preserve"> m. biudžeto </w:t>
      </w:r>
      <w:r w:rsidR="00820FE5">
        <w:rPr>
          <w:szCs w:val="24"/>
        </w:rPr>
        <w:t xml:space="preserve">aptarimo </w:t>
      </w:r>
      <w:r>
        <w:rPr>
          <w:i/>
          <w:szCs w:val="24"/>
        </w:rPr>
        <w:t>(pranešėjas D. Petrolevičius, Klaipėdos miesto savivaldybės administracijos vyriausiasis patarėjas).</w:t>
      </w:r>
    </w:p>
    <w:p w:rsidR="00351FFC" w:rsidRDefault="00A6598D" w:rsidP="00813FF1">
      <w:pPr>
        <w:spacing w:line="0" w:lineRule="atLeast"/>
        <w:ind w:firstLine="709"/>
        <w:jc w:val="both"/>
        <w:rPr>
          <w:szCs w:val="24"/>
        </w:rPr>
      </w:pPr>
      <w:r>
        <w:t>SVARSTYTA. 1</w:t>
      </w:r>
      <w:r w:rsidR="00813FF1">
        <w:rPr>
          <w:szCs w:val="24"/>
        </w:rPr>
        <w:t>. D</w:t>
      </w:r>
      <w:r w:rsidR="00813FF1" w:rsidRPr="001B2D61">
        <w:rPr>
          <w:szCs w:val="24"/>
        </w:rPr>
        <w:t xml:space="preserve">ėl </w:t>
      </w:r>
      <w:r w:rsidR="00813FF1">
        <w:rPr>
          <w:szCs w:val="24"/>
        </w:rPr>
        <w:t xml:space="preserve">Europos jaunimo sostinės 2021 m. projekto III ketvirčio ataskaitos pristatymo. </w:t>
      </w:r>
    </w:p>
    <w:p w:rsidR="00820FE5" w:rsidRDefault="00820FE5" w:rsidP="00813FF1">
      <w:pPr>
        <w:spacing w:line="0" w:lineRule="atLeast"/>
        <w:ind w:firstLine="709"/>
        <w:jc w:val="both"/>
        <w:rPr>
          <w:szCs w:val="24"/>
        </w:rPr>
      </w:pPr>
      <w:r>
        <w:rPr>
          <w:szCs w:val="24"/>
        </w:rPr>
        <w:t xml:space="preserve">D. Petrolevičius informavo, kad III </w:t>
      </w:r>
      <w:proofErr w:type="spellStart"/>
      <w:r>
        <w:rPr>
          <w:szCs w:val="24"/>
        </w:rPr>
        <w:t>ketv</w:t>
      </w:r>
      <w:proofErr w:type="spellEnd"/>
      <w:r>
        <w:rPr>
          <w:szCs w:val="24"/>
        </w:rPr>
        <w:t xml:space="preserve">. ataskaita buvo siųsta visiems tarybos nariams, todėl pateikė pasiūlymą, kad Greta Meškauskienė trumpai, keliais sakiniais ją pristatytų. EJST nariai pritarė siūlymui. </w:t>
      </w:r>
    </w:p>
    <w:p w:rsidR="00820FE5" w:rsidRDefault="00820FE5" w:rsidP="00813FF1">
      <w:pPr>
        <w:spacing w:line="0" w:lineRule="atLeast"/>
        <w:ind w:firstLine="709"/>
        <w:jc w:val="both"/>
        <w:rPr>
          <w:szCs w:val="24"/>
        </w:rPr>
      </w:pPr>
      <w:r>
        <w:rPr>
          <w:szCs w:val="24"/>
        </w:rPr>
        <w:t>G. Meškauskien</w:t>
      </w:r>
      <w:r w:rsidR="00681C19">
        <w:rPr>
          <w:szCs w:val="24"/>
        </w:rPr>
        <w:t xml:space="preserve">ė paminėjo, kad III </w:t>
      </w:r>
      <w:proofErr w:type="spellStart"/>
      <w:r w:rsidR="00681C19">
        <w:rPr>
          <w:szCs w:val="24"/>
        </w:rPr>
        <w:t>ketv</w:t>
      </w:r>
      <w:proofErr w:type="spellEnd"/>
      <w:r w:rsidR="00681C19">
        <w:rPr>
          <w:szCs w:val="24"/>
        </w:rPr>
        <w:t>. pavyko atsigriebti už pavasarį, tačiau dėl Covid-</w:t>
      </w:r>
      <w:r w:rsidR="00681C19" w:rsidRPr="00681C19">
        <w:rPr>
          <w:szCs w:val="24"/>
        </w:rPr>
        <w:t xml:space="preserve">19 </w:t>
      </w:r>
      <w:r w:rsidR="00681C19">
        <w:rPr>
          <w:szCs w:val="24"/>
        </w:rPr>
        <w:t xml:space="preserve"> </w:t>
      </w:r>
      <w:r w:rsidR="00077D5D">
        <w:rPr>
          <w:szCs w:val="24"/>
        </w:rPr>
        <w:t>situacijos</w:t>
      </w:r>
      <w:r w:rsidR="00681C19">
        <w:rPr>
          <w:szCs w:val="24"/>
        </w:rPr>
        <w:t xml:space="preserve"> buvo prarasti du dideli renginiai (Europos jaunimo forumo Generalinės asamblėjos ir Europos jaunimo sostinės apdovanojimų ceremonija). Per šį ketvirtį buvo organizuojami įvairūs gebėjimų stiprinimo renginiai, mokymai. Į veiklas įsitraukė </w:t>
      </w:r>
      <w:r w:rsidR="00B938B1">
        <w:rPr>
          <w:szCs w:val="24"/>
        </w:rPr>
        <w:t>„</w:t>
      </w:r>
      <w:proofErr w:type="spellStart"/>
      <w:r w:rsidR="00B938B1">
        <w:rPr>
          <w:szCs w:val="24"/>
        </w:rPr>
        <w:t>Chooseklaipeda</w:t>
      </w:r>
      <w:proofErr w:type="spellEnd"/>
      <w:r w:rsidR="00B938B1">
        <w:rPr>
          <w:szCs w:val="24"/>
        </w:rPr>
        <w:t xml:space="preserve">“ </w:t>
      </w:r>
      <w:r w:rsidR="00681C19">
        <w:rPr>
          <w:szCs w:val="24"/>
        </w:rPr>
        <w:t xml:space="preserve">ambasadoriai. </w:t>
      </w:r>
    </w:p>
    <w:p w:rsidR="00681C19" w:rsidRDefault="00681C19" w:rsidP="00813FF1">
      <w:pPr>
        <w:spacing w:line="0" w:lineRule="atLeast"/>
        <w:ind w:firstLine="709"/>
        <w:jc w:val="both"/>
        <w:rPr>
          <w:szCs w:val="24"/>
        </w:rPr>
      </w:pPr>
      <w:r>
        <w:rPr>
          <w:szCs w:val="24"/>
        </w:rPr>
        <w:t xml:space="preserve">Per III </w:t>
      </w:r>
      <w:proofErr w:type="spellStart"/>
      <w:r>
        <w:rPr>
          <w:szCs w:val="24"/>
        </w:rPr>
        <w:t>ketv</w:t>
      </w:r>
      <w:proofErr w:type="spellEnd"/>
      <w:r>
        <w:rPr>
          <w:szCs w:val="24"/>
        </w:rPr>
        <w:t xml:space="preserve">. buvo patvirtintas dalyvavimo tarptautiniuose ir nacionaliniuose renginiuose rėmimo aprašas ir gautas pritarimas iš Jaunimo reikalų departamento dėl Lietuvos jaunimo sostinės iniciatyvos konkurso administravimo. </w:t>
      </w:r>
    </w:p>
    <w:p w:rsidR="00820FE5" w:rsidRDefault="00681C19" w:rsidP="00B938B1">
      <w:pPr>
        <w:spacing w:line="0" w:lineRule="atLeast"/>
        <w:ind w:firstLine="709"/>
        <w:jc w:val="both"/>
        <w:rPr>
          <w:szCs w:val="24"/>
        </w:rPr>
      </w:pPr>
      <w:r>
        <w:rPr>
          <w:szCs w:val="24"/>
        </w:rPr>
        <w:t>Administruojanti ir koordinuojanti įstaiga</w:t>
      </w:r>
      <w:r w:rsidR="00B938B1">
        <w:rPr>
          <w:szCs w:val="24"/>
        </w:rPr>
        <w:t xml:space="preserve"> (VšĮ Klaipėdos šventės)</w:t>
      </w:r>
      <w:r>
        <w:rPr>
          <w:szCs w:val="24"/>
        </w:rPr>
        <w:t xml:space="preserve"> aktyviai konsultavo platformų koordinatorius, stebėjo, kad visi renginiai būtų vykdomi laikantis saugumo reikalavimų, stebėjo šalyje besikeičiančią situaciją ir rengė kitų metų veiklų programą. </w:t>
      </w:r>
      <w:r w:rsidR="00B938B1">
        <w:rPr>
          <w:szCs w:val="24"/>
        </w:rPr>
        <w:t xml:space="preserve">Visos veiklos, kurios buvo planuotos fiziškai, buvo įgyvendintos iki lapkričio mėnesio. </w:t>
      </w:r>
      <w:r w:rsidR="00077D5D">
        <w:rPr>
          <w:szCs w:val="24"/>
        </w:rPr>
        <w:t>Galima pasidžiaugti, kad padidėjo</w:t>
      </w:r>
      <w:r w:rsidR="00B938B1">
        <w:rPr>
          <w:szCs w:val="24"/>
        </w:rPr>
        <w:t xml:space="preserve"> „</w:t>
      </w:r>
      <w:proofErr w:type="spellStart"/>
      <w:r w:rsidR="00B938B1">
        <w:rPr>
          <w:szCs w:val="24"/>
        </w:rPr>
        <w:t>Chooseklaipeda</w:t>
      </w:r>
      <w:proofErr w:type="spellEnd"/>
      <w:r w:rsidR="00B938B1">
        <w:rPr>
          <w:szCs w:val="24"/>
        </w:rPr>
        <w:t>“ ambasadorių</w:t>
      </w:r>
      <w:r w:rsidR="00077D5D">
        <w:rPr>
          <w:szCs w:val="24"/>
        </w:rPr>
        <w:t xml:space="preserve"> gretos</w:t>
      </w:r>
      <w:r w:rsidR="00B938B1">
        <w:rPr>
          <w:szCs w:val="24"/>
        </w:rPr>
        <w:t xml:space="preserve">. Vien per šį ketvirtį prisijungė </w:t>
      </w:r>
      <w:r w:rsidR="00077D5D">
        <w:rPr>
          <w:szCs w:val="24"/>
        </w:rPr>
        <w:t xml:space="preserve">apie </w:t>
      </w:r>
      <w:r w:rsidR="00B938B1" w:rsidRPr="00B938B1">
        <w:rPr>
          <w:szCs w:val="24"/>
        </w:rPr>
        <w:t xml:space="preserve">18 </w:t>
      </w:r>
      <w:r w:rsidR="00077D5D">
        <w:rPr>
          <w:szCs w:val="24"/>
        </w:rPr>
        <w:t>naujų ambasadorių. Viešinimas išliko</w:t>
      </w:r>
      <w:r w:rsidR="00B938B1">
        <w:rPr>
          <w:szCs w:val="24"/>
        </w:rPr>
        <w:t xml:space="preserve"> toks pat. Veiklos </w:t>
      </w:r>
      <w:r w:rsidR="00077D5D">
        <w:rPr>
          <w:szCs w:val="24"/>
        </w:rPr>
        <w:t>buvo</w:t>
      </w:r>
      <w:r w:rsidR="00B938B1">
        <w:rPr>
          <w:szCs w:val="24"/>
        </w:rPr>
        <w:t xml:space="preserve"> viešinamos socialiniuose tinkluose, nes tai yra labiausiai jaunimui priimtinos platformos. </w:t>
      </w:r>
    </w:p>
    <w:p w:rsidR="00530494" w:rsidRDefault="00B938B1" w:rsidP="00276120">
      <w:pPr>
        <w:spacing w:line="0" w:lineRule="atLeast"/>
        <w:ind w:firstLine="709"/>
        <w:jc w:val="both"/>
        <w:rPr>
          <w:szCs w:val="24"/>
        </w:rPr>
      </w:pPr>
      <w:r>
        <w:rPr>
          <w:szCs w:val="24"/>
        </w:rPr>
        <w:t>P. Kavoliūnas paklausė , kodėl TV</w:t>
      </w:r>
      <w:r w:rsidRPr="00B938B1">
        <w:rPr>
          <w:szCs w:val="24"/>
        </w:rPr>
        <w:t>3 rengtame reporta</w:t>
      </w:r>
      <w:r>
        <w:rPr>
          <w:szCs w:val="24"/>
        </w:rPr>
        <w:t xml:space="preserve">že apie savanorių mokymus neįgaliųjų bendruomenei nebuvo paminėtas „Klaipėda – Europos jaunimo sostinė </w:t>
      </w:r>
      <w:r w:rsidRPr="00B938B1">
        <w:rPr>
          <w:szCs w:val="24"/>
        </w:rPr>
        <w:t>2021 m.”</w:t>
      </w:r>
      <w:r w:rsidR="00276120">
        <w:rPr>
          <w:szCs w:val="24"/>
        </w:rPr>
        <w:t xml:space="preserve"> (toliau – EJS projektas)</w:t>
      </w:r>
      <w:r>
        <w:rPr>
          <w:szCs w:val="24"/>
        </w:rPr>
        <w:t xml:space="preserve"> projektas? </w:t>
      </w:r>
    </w:p>
    <w:p w:rsidR="00B938B1" w:rsidRPr="00276120" w:rsidRDefault="00B938B1" w:rsidP="00276120">
      <w:pPr>
        <w:spacing w:line="0" w:lineRule="atLeast"/>
        <w:ind w:firstLine="709"/>
        <w:jc w:val="both"/>
        <w:rPr>
          <w:szCs w:val="24"/>
        </w:rPr>
      </w:pPr>
      <w:r>
        <w:rPr>
          <w:szCs w:val="24"/>
        </w:rPr>
        <w:t xml:space="preserve">G. Meškauskienė atsakė, kad reportažas nebuvo užsakytas, patys žurnalistai nusprendė filmuoti šį renginį. Visą informaciją apie projektą buvo perduota, tačiau žurnalistai patys sumontavo reportažą pagal save. </w:t>
      </w:r>
    </w:p>
    <w:p w:rsidR="00813FF1" w:rsidRDefault="00813FF1" w:rsidP="00813FF1">
      <w:pPr>
        <w:spacing w:line="0" w:lineRule="atLeast"/>
        <w:ind w:firstLine="709"/>
        <w:jc w:val="both"/>
        <w:rPr>
          <w:szCs w:val="24"/>
        </w:rPr>
      </w:pPr>
    </w:p>
    <w:p w:rsidR="0096443B" w:rsidRDefault="0096443B" w:rsidP="0096443B">
      <w:pPr>
        <w:spacing w:line="0" w:lineRule="atLeast"/>
        <w:ind w:firstLine="709"/>
        <w:jc w:val="both"/>
        <w:rPr>
          <w:szCs w:val="24"/>
        </w:rPr>
      </w:pPr>
      <w:r>
        <w:rPr>
          <w:szCs w:val="24"/>
        </w:rPr>
        <w:t xml:space="preserve">NUTARTA. Išklausyta </w:t>
      </w:r>
      <w:r w:rsidR="00276120">
        <w:rPr>
          <w:szCs w:val="24"/>
        </w:rPr>
        <w:t xml:space="preserve">III ketvirčio „Klaipėda – Europos jaunimo sostinė </w:t>
      </w:r>
      <w:r w:rsidR="00276120" w:rsidRPr="00276120">
        <w:rPr>
          <w:szCs w:val="24"/>
        </w:rPr>
        <w:t>2021 m.</w:t>
      </w:r>
      <w:r w:rsidR="00276120">
        <w:rPr>
          <w:szCs w:val="24"/>
        </w:rPr>
        <w:t>“ projekto ataskaita.</w:t>
      </w:r>
      <w:r>
        <w:rPr>
          <w:szCs w:val="24"/>
        </w:rPr>
        <w:t xml:space="preserve"> </w:t>
      </w:r>
    </w:p>
    <w:p w:rsidR="00276120" w:rsidRDefault="00276120" w:rsidP="0096443B">
      <w:pPr>
        <w:spacing w:line="0" w:lineRule="atLeast"/>
        <w:ind w:firstLine="709"/>
        <w:jc w:val="both"/>
        <w:rPr>
          <w:szCs w:val="24"/>
        </w:rPr>
      </w:pPr>
      <w:r>
        <w:rPr>
          <w:szCs w:val="24"/>
        </w:rPr>
        <w:t xml:space="preserve">SVARSTYTA. </w:t>
      </w:r>
      <w:r w:rsidRPr="00813FF1">
        <w:rPr>
          <w:szCs w:val="24"/>
        </w:rPr>
        <w:t xml:space="preserve">2. </w:t>
      </w:r>
      <w:r>
        <w:rPr>
          <w:szCs w:val="24"/>
        </w:rPr>
        <w:t xml:space="preserve">Dėl </w:t>
      </w:r>
      <w:r w:rsidRPr="00813FF1">
        <w:rPr>
          <w:szCs w:val="24"/>
        </w:rPr>
        <w:t xml:space="preserve">projekto </w:t>
      </w:r>
      <w:r>
        <w:rPr>
          <w:szCs w:val="24"/>
        </w:rPr>
        <w:t>„</w:t>
      </w:r>
      <w:r w:rsidRPr="00813FF1">
        <w:rPr>
          <w:szCs w:val="24"/>
        </w:rPr>
        <w:t>Klaip</w:t>
      </w:r>
      <w:r>
        <w:rPr>
          <w:szCs w:val="24"/>
        </w:rPr>
        <w:t xml:space="preserve">ėda – Europos jaunimo sostinė 2021 m.“ </w:t>
      </w:r>
      <w:r w:rsidRPr="00813FF1">
        <w:rPr>
          <w:szCs w:val="24"/>
        </w:rPr>
        <w:t>2021</w:t>
      </w:r>
      <w:r>
        <w:rPr>
          <w:szCs w:val="24"/>
        </w:rPr>
        <w:t xml:space="preserve"> m. biudžeto aptarimo.</w:t>
      </w:r>
    </w:p>
    <w:p w:rsidR="00276120" w:rsidRDefault="00276120" w:rsidP="0096443B">
      <w:pPr>
        <w:spacing w:line="0" w:lineRule="atLeast"/>
        <w:ind w:firstLine="709"/>
        <w:jc w:val="both"/>
        <w:rPr>
          <w:szCs w:val="24"/>
        </w:rPr>
      </w:pPr>
      <w:r>
        <w:rPr>
          <w:szCs w:val="24"/>
        </w:rPr>
        <w:t xml:space="preserve">D. Petrolevičius informavo EJST narius, kad dėl šalyje susiklosčiusios Covid-19 situacijos teko sumažinti planuotą EJS projekto biudžetą. </w:t>
      </w:r>
      <w:r w:rsidRPr="00276120">
        <w:rPr>
          <w:szCs w:val="24"/>
        </w:rPr>
        <w:t xml:space="preserve">2021 m. </w:t>
      </w:r>
      <w:r>
        <w:rPr>
          <w:szCs w:val="24"/>
        </w:rPr>
        <w:t xml:space="preserve">numatyta, kad EJS projektui bus skirti </w:t>
      </w:r>
      <w:r w:rsidRPr="00276120">
        <w:rPr>
          <w:szCs w:val="24"/>
        </w:rPr>
        <w:t xml:space="preserve">850 </w:t>
      </w:r>
      <w:r w:rsidRPr="00276120">
        <w:rPr>
          <w:szCs w:val="24"/>
        </w:rPr>
        <w:lastRenderedPageBreak/>
        <w:t>tūkst.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Eur</w:t>
      </w:r>
      <w:proofErr w:type="spellEnd"/>
      <w:r>
        <w:rPr>
          <w:szCs w:val="24"/>
        </w:rPr>
        <w:t xml:space="preserve">. Tai yra gerokai mažiau negu buvo planuota, tačiau dėl sunkaus biudžeto subalansavimo teko mažinti finansavimą ne tik EJS projektui, bet ir kitoms Savivaldybės priemonėms. </w:t>
      </w:r>
    </w:p>
    <w:p w:rsidR="00530494" w:rsidRDefault="00530494" w:rsidP="00530494">
      <w:pPr>
        <w:spacing w:line="0" w:lineRule="atLeast"/>
        <w:ind w:firstLine="709"/>
        <w:jc w:val="both"/>
        <w:rPr>
          <w:szCs w:val="24"/>
        </w:rPr>
      </w:pPr>
      <w:r>
        <w:rPr>
          <w:szCs w:val="24"/>
        </w:rPr>
        <w:t xml:space="preserve">P. Kavoliūnas pasiteiravo ar sumažinus finansavimą mes nepakenksime platformų koordinatoriams? Ar jiems už mažesnį finansavimą reikės įgyvendinti tuos pačius užsibrėžtus rodiklius? </w:t>
      </w:r>
    </w:p>
    <w:p w:rsidR="00530494" w:rsidRDefault="00530494" w:rsidP="00530494">
      <w:pPr>
        <w:spacing w:line="0" w:lineRule="atLeast"/>
        <w:ind w:firstLine="709"/>
        <w:jc w:val="both"/>
        <w:rPr>
          <w:szCs w:val="24"/>
        </w:rPr>
      </w:pPr>
      <w:r>
        <w:rPr>
          <w:szCs w:val="24"/>
        </w:rPr>
        <w:t xml:space="preserve">D. Petrolevičius atsakė, kad buvo organizuotas susitikimas su platformų koordinatoriais ir jo metu paprašyta, kad jie patys pateiktų savo pasiūlymus kaip galėtų atrodyti kiekvienos platformos sumažintas biudžetas ir veiklos planas. </w:t>
      </w:r>
    </w:p>
    <w:p w:rsidR="00276120" w:rsidRDefault="00081951" w:rsidP="00530494">
      <w:pPr>
        <w:spacing w:line="0" w:lineRule="atLeast"/>
        <w:ind w:firstLine="709"/>
        <w:jc w:val="both"/>
        <w:rPr>
          <w:szCs w:val="24"/>
        </w:rPr>
      </w:pPr>
      <w:r>
        <w:rPr>
          <w:szCs w:val="24"/>
        </w:rPr>
        <w:t xml:space="preserve">K. </w:t>
      </w:r>
      <w:proofErr w:type="spellStart"/>
      <w:r>
        <w:rPr>
          <w:szCs w:val="24"/>
        </w:rPr>
        <w:t>Bajorūnė</w:t>
      </w:r>
      <w:proofErr w:type="spellEnd"/>
      <w:r>
        <w:rPr>
          <w:szCs w:val="24"/>
        </w:rPr>
        <w:t xml:space="preserve"> paklausė ar kooperuojant veiklas nebus nukrypta nuo pačios paraiškos?</w:t>
      </w:r>
    </w:p>
    <w:p w:rsidR="00081951" w:rsidRDefault="00081951" w:rsidP="00530494">
      <w:pPr>
        <w:spacing w:line="0" w:lineRule="atLeast"/>
        <w:ind w:firstLine="709"/>
        <w:jc w:val="both"/>
        <w:rPr>
          <w:szCs w:val="24"/>
        </w:rPr>
      </w:pPr>
      <w:r>
        <w:rPr>
          <w:szCs w:val="24"/>
        </w:rPr>
        <w:t xml:space="preserve">D. Petrolevičius </w:t>
      </w:r>
      <w:proofErr w:type="spellStart"/>
      <w:r>
        <w:rPr>
          <w:szCs w:val="24"/>
        </w:rPr>
        <w:t>sinergizuoti</w:t>
      </w:r>
      <w:proofErr w:type="spellEnd"/>
      <w:r>
        <w:rPr>
          <w:szCs w:val="24"/>
        </w:rPr>
        <w:t xml:space="preserve"> veiklas turėsime taip, kad nebūtų nukrypta nuo pačios paraiškos.</w:t>
      </w:r>
    </w:p>
    <w:p w:rsidR="00081951" w:rsidRDefault="00081951" w:rsidP="00530494">
      <w:pPr>
        <w:spacing w:line="0" w:lineRule="atLeast"/>
        <w:ind w:firstLine="709"/>
        <w:jc w:val="both"/>
        <w:rPr>
          <w:szCs w:val="24"/>
        </w:rPr>
      </w:pPr>
      <w:r>
        <w:rPr>
          <w:szCs w:val="24"/>
        </w:rPr>
        <w:t>L. Gečius kokių renginių ir iniciatyvų bus atsisakoma?</w:t>
      </w:r>
    </w:p>
    <w:p w:rsidR="00081951" w:rsidRDefault="00081951" w:rsidP="00530494">
      <w:pPr>
        <w:spacing w:line="0" w:lineRule="atLeast"/>
        <w:ind w:firstLine="709"/>
        <w:jc w:val="both"/>
        <w:rPr>
          <w:szCs w:val="24"/>
        </w:rPr>
      </w:pPr>
      <w:r>
        <w:rPr>
          <w:szCs w:val="24"/>
        </w:rPr>
        <w:t>D. Petrolevičius atsakė, kad esame davę laiko platformų koordinatoriams, kad jie patys nurodytų, kurių veiklų gali atsisakyti. Šiuo metu tiksliai atsakyti į šį klausimą negalime.</w:t>
      </w:r>
    </w:p>
    <w:p w:rsidR="00081951" w:rsidRDefault="00081951" w:rsidP="00530494">
      <w:pPr>
        <w:spacing w:line="0" w:lineRule="atLeast"/>
        <w:ind w:firstLine="709"/>
        <w:jc w:val="both"/>
        <w:rPr>
          <w:szCs w:val="24"/>
        </w:rPr>
      </w:pPr>
      <w:r>
        <w:rPr>
          <w:szCs w:val="24"/>
        </w:rPr>
        <w:t>L. Gečius pasakė, kad yra ne tik platformų koordinatoriai, bet ir administruojanti įstaiga. Kaip ją palies šis biudžeto sumažinimas?</w:t>
      </w:r>
    </w:p>
    <w:p w:rsidR="00081951" w:rsidRDefault="00081951" w:rsidP="00530494">
      <w:pPr>
        <w:spacing w:line="0" w:lineRule="atLeast"/>
        <w:ind w:firstLine="709"/>
        <w:jc w:val="both"/>
        <w:rPr>
          <w:szCs w:val="24"/>
        </w:rPr>
      </w:pPr>
      <w:r>
        <w:rPr>
          <w:szCs w:val="24"/>
        </w:rPr>
        <w:t>G. Meškauskienė</w:t>
      </w:r>
      <w:r w:rsidR="007777F6">
        <w:rPr>
          <w:szCs w:val="24"/>
        </w:rPr>
        <w:t xml:space="preserve"> preliminariai esame pasitarę, tačiau dabar negalime pateikti tikslios informacijos. Didžioji dalis veiklų įgyvendinama per platformas, todėl norime palaukti jų atsakymo. </w:t>
      </w:r>
    </w:p>
    <w:p w:rsidR="007777F6" w:rsidRPr="00276120" w:rsidRDefault="007777F6" w:rsidP="00530494">
      <w:pPr>
        <w:spacing w:line="0" w:lineRule="atLeast"/>
        <w:ind w:firstLine="709"/>
        <w:jc w:val="both"/>
        <w:rPr>
          <w:szCs w:val="24"/>
        </w:rPr>
      </w:pPr>
      <w:r>
        <w:rPr>
          <w:szCs w:val="24"/>
        </w:rPr>
        <w:t xml:space="preserve">D. Petrolevičius pasakė, kad biudžeto formavimas vyksta kelias savaites, todėl per tokį trumpą laiką nėra parengta tikslios programos sumažintam biudžetui. </w:t>
      </w:r>
    </w:p>
    <w:p w:rsidR="007777F6" w:rsidRDefault="007777F6" w:rsidP="00F66C9A">
      <w:pPr>
        <w:spacing w:line="0" w:lineRule="atLeast"/>
        <w:ind w:firstLine="709"/>
        <w:jc w:val="both"/>
        <w:rPr>
          <w:szCs w:val="24"/>
        </w:rPr>
      </w:pPr>
      <w:r>
        <w:rPr>
          <w:szCs w:val="24"/>
        </w:rPr>
        <w:t xml:space="preserve">L. Gečius paklausė, kodėl formuojant komandą nebuvo informuoti EJST nariai? </w:t>
      </w:r>
    </w:p>
    <w:p w:rsidR="007777F6" w:rsidRDefault="007777F6" w:rsidP="00F66C9A">
      <w:pPr>
        <w:spacing w:line="0" w:lineRule="atLeast"/>
        <w:ind w:firstLine="709"/>
        <w:jc w:val="both"/>
        <w:rPr>
          <w:szCs w:val="24"/>
        </w:rPr>
      </w:pPr>
      <w:r>
        <w:rPr>
          <w:szCs w:val="24"/>
        </w:rPr>
        <w:t>G. Meškauskienė atsakė, kad komandos atrankos klausimai neturėtų būti įtraukti į EJST klausimus. Jeigu vis dėlto būtų toks poreikis, ateityje galima derinti šiuos klausimus ir su EJST.</w:t>
      </w:r>
    </w:p>
    <w:p w:rsidR="007777F6" w:rsidRDefault="007777F6" w:rsidP="00F66C9A">
      <w:pPr>
        <w:spacing w:line="0" w:lineRule="atLeast"/>
        <w:ind w:firstLine="709"/>
        <w:jc w:val="both"/>
        <w:rPr>
          <w:szCs w:val="24"/>
        </w:rPr>
      </w:pPr>
      <w:r>
        <w:rPr>
          <w:szCs w:val="24"/>
        </w:rPr>
        <w:t xml:space="preserve">L. Gečius pasakė, kad viskas yra gerai. Būtų noras sausio pradžioje susipažinti su visais komandos nariais ir išgirsti </w:t>
      </w:r>
      <w:r w:rsidRPr="007777F6">
        <w:rPr>
          <w:szCs w:val="24"/>
        </w:rPr>
        <w:t xml:space="preserve">2021 m. </w:t>
      </w:r>
      <w:r>
        <w:rPr>
          <w:szCs w:val="24"/>
        </w:rPr>
        <w:t xml:space="preserve">veiklos planą. </w:t>
      </w:r>
    </w:p>
    <w:p w:rsidR="00077D5D" w:rsidRDefault="00077D5D" w:rsidP="00F66C9A">
      <w:pPr>
        <w:spacing w:line="0" w:lineRule="atLeast"/>
        <w:ind w:firstLine="709"/>
        <w:jc w:val="both"/>
        <w:rPr>
          <w:szCs w:val="24"/>
        </w:rPr>
      </w:pPr>
    </w:p>
    <w:p w:rsidR="00077D5D" w:rsidRDefault="00077D5D" w:rsidP="00077D5D">
      <w:pPr>
        <w:spacing w:line="0" w:lineRule="atLeast"/>
        <w:ind w:firstLine="709"/>
        <w:jc w:val="both"/>
        <w:rPr>
          <w:szCs w:val="24"/>
        </w:rPr>
      </w:pPr>
      <w:r>
        <w:rPr>
          <w:szCs w:val="24"/>
        </w:rPr>
        <w:t xml:space="preserve">NUTARTA. Susipažinta su informacija. </w:t>
      </w:r>
    </w:p>
    <w:p w:rsidR="00077D5D" w:rsidRPr="007777F6" w:rsidRDefault="00077D5D" w:rsidP="00077D5D">
      <w:pPr>
        <w:spacing w:line="0" w:lineRule="atLeast"/>
        <w:ind w:firstLine="709"/>
        <w:jc w:val="both"/>
        <w:rPr>
          <w:szCs w:val="24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781"/>
        <w:gridCol w:w="4766"/>
      </w:tblGrid>
      <w:tr w:rsidR="00F4050B" w:rsidTr="00DA6C6B">
        <w:trPr>
          <w:trHeight w:val="146"/>
        </w:trPr>
        <w:tc>
          <w:tcPr>
            <w:tcW w:w="4781" w:type="dxa"/>
          </w:tcPr>
          <w:p w:rsidR="00F4050B" w:rsidRDefault="00F4050B">
            <w:pPr>
              <w:rPr>
                <w:szCs w:val="24"/>
              </w:rPr>
            </w:pPr>
            <w:r>
              <w:rPr>
                <w:szCs w:val="24"/>
              </w:rPr>
              <w:t>Sekretorė</w:t>
            </w:r>
          </w:p>
        </w:tc>
        <w:tc>
          <w:tcPr>
            <w:tcW w:w="4766" w:type="dxa"/>
          </w:tcPr>
          <w:p w:rsidR="00F4050B" w:rsidRDefault="00C72A6A" w:rsidP="00C72A6A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</w:t>
            </w:r>
            <w:r w:rsidR="00FD7F87">
              <w:rPr>
                <w:szCs w:val="24"/>
              </w:rPr>
              <w:t>Aistė Valadkienė</w:t>
            </w:r>
          </w:p>
        </w:tc>
      </w:tr>
      <w:tr w:rsidR="00F4050B" w:rsidTr="00DA6C6B">
        <w:trPr>
          <w:trHeight w:val="477"/>
        </w:trPr>
        <w:tc>
          <w:tcPr>
            <w:tcW w:w="4781" w:type="dxa"/>
          </w:tcPr>
          <w:p w:rsidR="00DA6C6B" w:rsidRDefault="00DA6C6B" w:rsidP="00DA6C6B">
            <w:pPr>
              <w:rPr>
                <w:szCs w:val="24"/>
              </w:rPr>
            </w:pPr>
          </w:p>
          <w:p w:rsidR="00F4050B" w:rsidRDefault="00F77D10" w:rsidP="00DA6C6B">
            <w:pPr>
              <w:rPr>
                <w:szCs w:val="24"/>
              </w:rPr>
            </w:pPr>
            <w:r>
              <w:rPr>
                <w:szCs w:val="24"/>
              </w:rPr>
              <w:t>Pirmininkas</w:t>
            </w:r>
          </w:p>
        </w:tc>
        <w:tc>
          <w:tcPr>
            <w:tcW w:w="4766" w:type="dxa"/>
            <w:vAlign w:val="center"/>
          </w:tcPr>
          <w:p w:rsidR="00DA6C6B" w:rsidRDefault="00DA6C6B" w:rsidP="00DA6C6B">
            <w:pPr>
              <w:jc w:val="right"/>
              <w:rPr>
                <w:color w:val="000000"/>
                <w:szCs w:val="24"/>
              </w:rPr>
            </w:pPr>
          </w:p>
          <w:p w:rsidR="00F4050B" w:rsidRDefault="00C72A6A" w:rsidP="00C72A6A">
            <w:pPr>
              <w:jc w:val="right"/>
              <w:rPr>
                <w:szCs w:val="24"/>
              </w:rPr>
            </w:pPr>
            <w:r>
              <w:rPr>
                <w:color w:val="000000"/>
                <w:szCs w:val="24"/>
              </w:rPr>
              <w:t>Deividas Petrolevičius</w:t>
            </w:r>
          </w:p>
        </w:tc>
      </w:tr>
    </w:tbl>
    <w:p w:rsidR="00473E08" w:rsidRPr="0081530F" w:rsidRDefault="00473E08" w:rsidP="0081530F">
      <w:pPr>
        <w:pStyle w:val="Sraopastraipa"/>
        <w:spacing w:line="0" w:lineRule="atLeast"/>
        <w:ind w:left="0"/>
        <w:jc w:val="both"/>
      </w:pPr>
    </w:p>
    <w:sectPr w:rsidR="00473E08" w:rsidRPr="0081530F" w:rsidSect="005D3815">
      <w:headerReference w:type="default" r:id="rId8"/>
      <w:headerReference w:type="first" r:id="rId9"/>
      <w:pgSz w:w="11907" w:h="16839" w:code="9"/>
      <w:pgMar w:top="709" w:right="567" w:bottom="851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45F" w:rsidRDefault="00D3145F" w:rsidP="00F41647">
      <w:r>
        <w:separator/>
      </w:r>
    </w:p>
  </w:endnote>
  <w:endnote w:type="continuationSeparator" w:id="0">
    <w:p w:rsidR="00D3145F" w:rsidRDefault="00D3145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45F" w:rsidRDefault="00D3145F" w:rsidP="00F41647">
      <w:r>
        <w:separator/>
      </w:r>
    </w:p>
  </w:footnote>
  <w:footnote w:type="continuationSeparator" w:id="0">
    <w:p w:rsidR="00D3145F" w:rsidRDefault="00D3145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7378138"/>
      <w:docPartObj>
        <w:docPartGallery w:val="Page Numbers (Top of Page)"/>
        <w:docPartUnique/>
      </w:docPartObj>
    </w:sdtPr>
    <w:sdtEndPr/>
    <w:sdtContent>
      <w:p w:rsidR="00D3145F" w:rsidRDefault="00D3145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BBF">
          <w:rPr>
            <w:noProof/>
          </w:rPr>
          <w:t>2</w:t>
        </w:r>
        <w:r>
          <w:fldChar w:fldCharType="end"/>
        </w:r>
      </w:p>
    </w:sdtContent>
  </w:sdt>
  <w:p w:rsidR="00D3145F" w:rsidRDefault="00D3145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45F" w:rsidRDefault="00D3145F">
    <w:pPr>
      <w:pStyle w:val="Antrats"/>
      <w:jc w:val="center"/>
    </w:pPr>
  </w:p>
  <w:p w:rsidR="00D3145F" w:rsidRDefault="00D3145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D95A2A"/>
    <w:multiLevelType w:val="hybridMultilevel"/>
    <w:tmpl w:val="EE8E49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62629"/>
    <w:multiLevelType w:val="hybridMultilevel"/>
    <w:tmpl w:val="0E1EE2B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C30992"/>
    <w:multiLevelType w:val="hybridMultilevel"/>
    <w:tmpl w:val="636C8B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85651"/>
    <w:multiLevelType w:val="hybridMultilevel"/>
    <w:tmpl w:val="4A52B21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491076"/>
    <w:multiLevelType w:val="hybridMultilevel"/>
    <w:tmpl w:val="7E608B6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EA4062"/>
    <w:multiLevelType w:val="hybridMultilevel"/>
    <w:tmpl w:val="BFD00C4E"/>
    <w:lvl w:ilvl="0" w:tplc="CF905DE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EE3D0B"/>
    <w:multiLevelType w:val="hybridMultilevel"/>
    <w:tmpl w:val="0436DE5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6709CE"/>
    <w:multiLevelType w:val="hybridMultilevel"/>
    <w:tmpl w:val="A71AF8EC"/>
    <w:lvl w:ilvl="0" w:tplc="042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23F645A"/>
    <w:multiLevelType w:val="hybridMultilevel"/>
    <w:tmpl w:val="4328A1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3750E"/>
    <w:multiLevelType w:val="hybridMultilevel"/>
    <w:tmpl w:val="DE76DBC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542B82"/>
    <w:multiLevelType w:val="hybridMultilevel"/>
    <w:tmpl w:val="94F0656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1B1720"/>
    <w:multiLevelType w:val="hybridMultilevel"/>
    <w:tmpl w:val="272C4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F585B"/>
    <w:multiLevelType w:val="hybridMultilevel"/>
    <w:tmpl w:val="B3C8861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162C1A"/>
    <w:multiLevelType w:val="hybridMultilevel"/>
    <w:tmpl w:val="3832514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061536"/>
    <w:multiLevelType w:val="hybridMultilevel"/>
    <w:tmpl w:val="F0163C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0639E7"/>
    <w:multiLevelType w:val="hybridMultilevel"/>
    <w:tmpl w:val="27B6FA0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67329C"/>
    <w:multiLevelType w:val="hybridMultilevel"/>
    <w:tmpl w:val="9382535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F26F2E"/>
    <w:multiLevelType w:val="hybridMultilevel"/>
    <w:tmpl w:val="EC6EDE7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A2366A"/>
    <w:multiLevelType w:val="hybridMultilevel"/>
    <w:tmpl w:val="AF920C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10C3A"/>
    <w:multiLevelType w:val="hybridMultilevel"/>
    <w:tmpl w:val="8B2EFEE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2F0C62"/>
    <w:multiLevelType w:val="hybridMultilevel"/>
    <w:tmpl w:val="81FAECF0"/>
    <w:lvl w:ilvl="0" w:tplc="2416BBC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8"/>
  </w:num>
  <w:num w:numId="8">
    <w:abstractNumId w:val="14"/>
  </w:num>
  <w:num w:numId="9">
    <w:abstractNumId w:val="10"/>
  </w:num>
  <w:num w:numId="10">
    <w:abstractNumId w:val="12"/>
  </w:num>
  <w:num w:numId="11">
    <w:abstractNumId w:val="9"/>
  </w:num>
  <w:num w:numId="12">
    <w:abstractNumId w:val="22"/>
  </w:num>
  <w:num w:numId="13">
    <w:abstractNumId w:val="7"/>
  </w:num>
  <w:num w:numId="14">
    <w:abstractNumId w:val="15"/>
  </w:num>
  <w:num w:numId="15">
    <w:abstractNumId w:val="25"/>
  </w:num>
  <w:num w:numId="16">
    <w:abstractNumId w:val="19"/>
  </w:num>
  <w:num w:numId="17">
    <w:abstractNumId w:val="16"/>
  </w:num>
  <w:num w:numId="18">
    <w:abstractNumId w:val="21"/>
  </w:num>
  <w:num w:numId="19">
    <w:abstractNumId w:val="1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4"/>
  </w:num>
  <w:num w:numId="28">
    <w:abstractNumId w:val="2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39A8"/>
    <w:rsid w:val="00005BC9"/>
    <w:rsid w:val="00006515"/>
    <w:rsid w:val="00016CFE"/>
    <w:rsid w:val="00017AD6"/>
    <w:rsid w:val="00024730"/>
    <w:rsid w:val="00036002"/>
    <w:rsid w:val="00041801"/>
    <w:rsid w:val="000445D5"/>
    <w:rsid w:val="00047CCC"/>
    <w:rsid w:val="00051F4A"/>
    <w:rsid w:val="00052B41"/>
    <w:rsid w:val="00063C17"/>
    <w:rsid w:val="00066161"/>
    <w:rsid w:val="0007146D"/>
    <w:rsid w:val="00073C5D"/>
    <w:rsid w:val="00073FF5"/>
    <w:rsid w:val="00074E67"/>
    <w:rsid w:val="00076A91"/>
    <w:rsid w:val="00077D5D"/>
    <w:rsid w:val="00081951"/>
    <w:rsid w:val="00086B42"/>
    <w:rsid w:val="00087C68"/>
    <w:rsid w:val="000944BF"/>
    <w:rsid w:val="00097721"/>
    <w:rsid w:val="000C1291"/>
    <w:rsid w:val="000C4DA7"/>
    <w:rsid w:val="000E1CF5"/>
    <w:rsid w:val="000E2DBD"/>
    <w:rsid w:val="000E46B4"/>
    <w:rsid w:val="000E6C34"/>
    <w:rsid w:val="001408FE"/>
    <w:rsid w:val="001444C8"/>
    <w:rsid w:val="00163473"/>
    <w:rsid w:val="001800CC"/>
    <w:rsid w:val="00185843"/>
    <w:rsid w:val="0018730E"/>
    <w:rsid w:val="0018734D"/>
    <w:rsid w:val="00187E4C"/>
    <w:rsid w:val="001A17EE"/>
    <w:rsid w:val="001B01B1"/>
    <w:rsid w:val="001B02BB"/>
    <w:rsid w:val="001B2D61"/>
    <w:rsid w:val="001D1AE7"/>
    <w:rsid w:val="001D55C9"/>
    <w:rsid w:val="001E0A6B"/>
    <w:rsid w:val="001F348E"/>
    <w:rsid w:val="00210D00"/>
    <w:rsid w:val="00234AA0"/>
    <w:rsid w:val="00237B69"/>
    <w:rsid w:val="00242B88"/>
    <w:rsid w:val="002610CB"/>
    <w:rsid w:val="002614FD"/>
    <w:rsid w:val="00265941"/>
    <w:rsid w:val="002743A7"/>
    <w:rsid w:val="00276120"/>
    <w:rsid w:val="00277AC3"/>
    <w:rsid w:val="0028769D"/>
    <w:rsid w:val="00291226"/>
    <w:rsid w:val="002929CF"/>
    <w:rsid w:val="002A1FE3"/>
    <w:rsid w:val="002A682A"/>
    <w:rsid w:val="002B6A43"/>
    <w:rsid w:val="002C3345"/>
    <w:rsid w:val="002C6C7F"/>
    <w:rsid w:val="002D3496"/>
    <w:rsid w:val="002E6040"/>
    <w:rsid w:val="00317CB3"/>
    <w:rsid w:val="00324750"/>
    <w:rsid w:val="00325FDD"/>
    <w:rsid w:val="00327C0D"/>
    <w:rsid w:val="00335711"/>
    <w:rsid w:val="00346196"/>
    <w:rsid w:val="00347054"/>
    <w:rsid w:val="00347F54"/>
    <w:rsid w:val="00351FFC"/>
    <w:rsid w:val="0036773A"/>
    <w:rsid w:val="0037582D"/>
    <w:rsid w:val="00384543"/>
    <w:rsid w:val="00394093"/>
    <w:rsid w:val="003A3546"/>
    <w:rsid w:val="003B4DF2"/>
    <w:rsid w:val="003C09F9"/>
    <w:rsid w:val="003C2965"/>
    <w:rsid w:val="003C3904"/>
    <w:rsid w:val="003E5D65"/>
    <w:rsid w:val="003E603A"/>
    <w:rsid w:val="003E71EE"/>
    <w:rsid w:val="00404309"/>
    <w:rsid w:val="00404C6B"/>
    <w:rsid w:val="00405B54"/>
    <w:rsid w:val="00413396"/>
    <w:rsid w:val="00414868"/>
    <w:rsid w:val="00416689"/>
    <w:rsid w:val="00433CCC"/>
    <w:rsid w:val="00451833"/>
    <w:rsid w:val="004545AD"/>
    <w:rsid w:val="0045688D"/>
    <w:rsid w:val="0046681C"/>
    <w:rsid w:val="00472954"/>
    <w:rsid w:val="00473E08"/>
    <w:rsid w:val="004828EE"/>
    <w:rsid w:val="00494CC2"/>
    <w:rsid w:val="004A3BDC"/>
    <w:rsid w:val="004C0680"/>
    <w:rsid w:val="004C22B9"/>
    <w:rsid w:val="004D62D7"/>
    <w:rsid w:val="004E3D41"/>
    <w:rsid w:val="004E607F"/>
    <w:rsid w:val="004F24A6"/>
    <w:rsid w:val="004F290B"/>
    <w:rsid w:val="00504A6B"/>
    <w:rsid w:val="005173BC"/>
    <w:rsid w:val="0052031C"/>
    <w:rsid w:val="00520388"/>
    <w:rsid w:val="005232BE"/>
    <w:rsid w:val="00526340"/>
    <w:rsid w:val="005266FB"/>
    <w:rsid w:val="00530494"/>
    <w:rsid w:val="00532E5A"/>
    <w:rsid w:val="005405F9"/>
    <w:rsid w:val="00562F57"/>
    <w:rsid w:val="00591C0E"/>
    <w:rsid w:val="005C20BA"/>
    <w:rsid w:val="005C29DF"/>
    <w:rsid w:val="005D3815"/>
    <w:rsid w:val="005F4651"/>
    <w:rsid w:val="0060060C"/>
    <w:rsid w:val="00604A48"/>
    <w:rsid w:val="0060515A"/>
    <w:rsid w:val="00606132"/>
    <w:rsid w:val="00607DF2"/>
    <w:rsid w:val="00611F1E"/>
    <w:rsid w:val="00611FCE"/>
    <w:rsid w:val="00623D10"/>
    <w:rsid w:val="00637CE8"/>
    <w:rsid w:val="00647ABE"/>
    <w:rsid w:val="006534F5"/>
    <w:rsid w:val="00672B8B"/>
    <w:rsid w:val="00673A87"/>
    <w:rsid w:val="00676953"/>
    <w:rsid w:val="0067778B"/>
    <w:rsid w:val="00681C19"/>
    <w:rsid w:val="006823E1"/>
    <w:rsid w:val="00696E51"/>
    <w:rsid w:val="006A0E60"/>
    <w:rsid w:val="006A2912"/>
    <w:rsid w:val="006A68A3"/>
    <w:rsid w:val="006B026D"/>
    <w:rsid w:val="006C2F74"/>
    <w:rsid w:val="006C7469"/>
    <w:rsid w:val="006D0FA0"/>
    <w:rsid w:val="006E106A"/>
    <w:rsid w:val="006E5CE1"/>
    <w:rsid w:val="006F2B5E"/>
    <w:rsid w:val="006F416F"/>
    <w:rsid w:val="006F4715"/>
    <w:rsid w:val="007004F0"/>
    <w:rsid w:val="00702420"/>
    <w:rsid w:val="00706E04"/>
    <w:rsid w:val="0070711F"/>
    <w:rsid w:val="00710820"/>
    <w:rsid w:val="007114B3"/>
    <w:rsid w:val="00713BC8"/>
    <w:rsid w:val="00715C9F"/>
    <w:rsid w:val="00715F2B"/>
    <w:rsid w:val="007349BF"/>
    <w:rsid w:val="00750C41"/>
    <w:rsid w:val="00763985"/>
    <w:rsid w:val="007668A6"/>
    <w:rsid w:val="00772BFF"/>
    <w:rsid w:val="007771B8"/>
    <w:rsid w:val="007775F7"/>
    <w:rsid w:val="007777F6"/>
    <w:rsid w:val="007810D9"/>
    <w:rsid w:val="0078425C"/>
    <w:rsid w:val="00794CA7"/>
    <w:rsid w:val="007A0BEA"/>
    <w:rsid w:val="007C2154"/>
    <w:rsid w:val="007E63C0"/>
    <w:rsid w:val="007E7A53"/>
    <w:rsid w:val="007F3087"/>
    <w:rsid w:val="007F6345"/>
    <w:rsid w:val="00800C5F"/>
    <w:rsid w:val="00801E4F"/>
    <w:rsid w:val="008075DC"/>
    <w:rsid w:val="00813FF1"/>
    <w:rsid w:val="0081530F"/>
    <w:rsid w:val="00820FE5"/>
    <w:rsid w:val="0083382A"/>
    <w:rsid w:val="0084089D"/>
    <w:rsid w:val="008467F5"/>
    <w:rsid w:val="008623E9"/>
    <w:rsid w:val="00864723"/>
    <w:rsid w:val="00864F6F"/>
    <w:rsid w:val="00881248"/>
    <w:rsid w:val="008818A8"/>
    <w:rsid w:val="008831E7"/>
    <w:rsid w:val="00887832"/>
    <w:rsid w:val="0089402D"/>
    <w:rsid w:val="008A195A"/>
    <w:rsid w:val="008A39EC"/>
    <w:rsid w:val="008B51B0"/>
    <w:rsid w:val="008C0142"/>
    <w:rsid w:val="008C50A4"/>
    <w:rsid w:val="008C6BDA"/>
    <w:rsid w:val="008D69DD"/>
    <w:rsid w:val="008E3D7F"/>
    <w:rsid w:val="008F05AD"/>
    <w:rsid w:val="008F1DA5"/>
    <w:rsid w:val="008F665C"/>
    <w:rsid w:val="009256B3"/>
    <w:rsid w:val="0093146E"/>
    <w:rsid w:val="009327C9"/>
    <w:rsid w:val="00932DDD"/>
    <w:rsid w:val="00941AF8"/>
    <w:rsid w:val="00956871"/>
    <w:rsid w:val="0096443B"/>
    <w:rsid w:val="00966150"/>
    <w:rsid w:val="00983140"/>
    <w:rsid w:val="009856C5"/>
    <w:rsid w:val="009A4237"/>
    <w:rsid w:val="009A63DE"/>
    <w:rsid w:val="009A689A"/>
    <w:rsid w:val="009B0879"/>
    <w:rsid w:val="009B5D99"/>
    <w:rsid w:val="009B672C"/>
    <w:rsid w:val="009C1176"/>
    <w:rsid w:val="009C3394"/>
    <w:rsid w:val="009F193A"/>
    <w:rsid w:val="009F24CD"/>
    <w:rsid w:val="009F5C6D"/>
    <w:rsid w:val="00A1732C"/>
    <w:rsid w:val="00A233FE"/>
    <w:rsid w:val="00A30206"/>
    <w:rsid w:val="00A302E0"/>
    <w:rsid w:val="00A3260E"/>
    <w:rsid w:val="00A42891"/>
    <w:rsid w:val="00A44DC7"/>
    <w:rsid w:val="00A56070"/>
    <w:rsid w:val="00A566A4"/>
    <w:rsid w:val="00A6598D"/>
    <w:rsid w:val="00A705E6"/>
    <w:rsid w:val="00A710FF"/>
    <w:rsid w:val="00A748C2"/>
    <w:rsid w:val="00A81C66"/>
    <w:rsid w:val="00A8670A"/>
    <w:rsid w:val="00A868E9"/>
    <w:rsid w:val="00A92396"/>
    <w:rsid w:val="00A92C29"/>
    <w:rsid w:val="00A9592B"/>
    <w:rsid w:val="00AA5DFD"/>
    <w:rsid w:val="00AD2EE1"/>
    <w:rsid w:val="00AD686F"/>
    <w:rsid w:val="00AE0085"/>
    <w:rsid w:val="00AF3AEB"/>
    <w:rsid w:val="00B0047A"/>
    <w:rsid w:val="00B06ED5"/>
    <w:rsid w:val="00B11061"/>
    <w:rsid w:val="00B26B08"/>
    <w:rsid w:val="00B30C66"/>
    <w:rsid w:val="00B40258"/>
    <w:rsid w:val="00B66CD1"/>
    <w:rsid w:val="00B7145A"/>
    <w:rsid w:val="00B7320C"/>
    <w:rsid w:val="00B938B1"/>
    <w:rsid w:val="00BA6CA6"/>
    <w:rsid w:val="00BB07E2"/>
    <w:rsid w:val="00BC0C7E"/>
    <w:rsid w:val="00BC6924"/>
    <w:rsid w:val="00BD63EE"/>
    <w:rsid w:val="00BE5BA1"/>
    <w:rsid w:val="00BF193A"/>
    <w:rsid w:val="00C201C9"/>
    <w:rsid w:val="00C32B0F"/>
    <w:rsid w:val="00C34085"/>
    <w:rsid w:val="00C373BF"/>
    <w:rsid w:val="00C4624B"/>
    <w:rsid w:val="00C50560"/>
    <w:rsid w:val="00C659CB"/>
    <w:rsid w:val="00C66DE7"/>
    <w:rsid w:val="00C70A51"/>
    <w:rsid w:val="00C72A6A"/>
    <w:rsid w:val="00C73DF4"/>
    <w:rsid w:val="00CA6411"/>
    <w:rsid w:val="00CA7B58"/>
    <w:rsid w:val="00CB158F"/>
    <w:rsid w:val="00CB3E22"/>
    <w:rsid w:val="00CB7038"/>
    <w:rsid w:val="00CB70F1"/>
    <w:rsid w:val="00CC36B8"/>
    <w:rsid w:val="00CC3D4D"/>
    <w:rsid w:val="00CD1061"/>
    <w:rsid w:val="00CD311E"/>
    <w:rsid w:val="00CD4AB4"/>
    <w:rsid w:val="00CD6663"/>
    <w:rsid w:val="00CD7D15"/>
    <w:rsid w:val="00CE2C42"/>
    <w:rsid w:val="00CE5240"/>
    <w:rsid w:val="00CE7F54"/>
    <w:rsid w:val="00CF4742"/>
    <w:rsid w:val="00CF5319"/>
    <w:rsid w:val="00D03C69"/>
    <w:rsid w:val="00D20DE6"/>
    <w:rsid w:val="00D20E71"/>
    <w:rsid w:val="00D2166F"/>
    <w:rsid w:val="00D23B96"/>
    <w:rsid w:val="00D24482"/>
    <w:rsid w:val="00D254AF"/>
    <w:rsid w:val="00D3145F"/>
    <w:rsid w:val="00D35C2D"/>
    <w:rsid w:val="00D545E9"/>
    <w:rsid w:val="00D61184"/>
    <w:rsid w:val="00D74E8D"/>
    <w:rsid w:val="00D75CB6"/>
    <w:rsid w:val="00D8121E"/>
    <w:rsid w:val="00D81831"/>
    <w:rsid w:val="00D931FE"/>
    <w:rsid w:val="00D97E08"/>
    <w:rsid w:val="00DA047B"/>
    <w:rsid w:val="00DA6C6B"/>
    <w:rsid w:val="00DB0811"/>
    <w:rsid w:val="00DB26AA"/>
    <w:rsid w:val="00DB3C9F"/>
    <w:rsid w:val="00DC0F2E"/>
    <w:rsid w:val="00DD1964"/>
    <w:rsid w:val="00DE0BFB"/>
    <w:rsid w:val="00DE6396"/>
    <w:rsid w:val="00DF547B"/>
    <w:rsid w:val="00E0280E"/>
    <w:rsid w:val="00E1072B"/>
    <w:rsid w:val="00E2020E"/>
    <w:rsid w:val="00E253A0"/>
    <w:rsid w:val="00E27224"/>
    <w:rsid w:val="00E30F4D"/>
    <w:rsid w:val="00E37B92"/>
    <w:rsid w:val="00E37FE5"/>
    <w:rsid w:val="00E42F97"/>
    <w:rsid w:val="00E44D60"/>
    <w:rsid w:val="00E45625"/>
    <w:rsid w:val="00E478E3"/>
    <w:rsid w:val="00E51908"/>
    <w:rsid w:val="00E51915"/>
    <w:rsid w:val="00E54AA7"/>
    <w:rsid w:val="00E65B25"/>
    <w:rsid w:val="00E663A0"/>
    <w:rsid w:val="00E673F0"/>
    <w:rsid w:val="00E74370"/>
    <w:rsid w:val="00E748B6"/>
    <w:rsid w:val="00E96582"/>
    <w:rsid w:val="00E968B5"/>
    <w:rsid w:val="00EA2190"/>
    <w:rsid w:val="00EA474E"/>
    <w:rsid w:val="00EA65AF"/>
    <w:rsid w:val="00EB48C2"/>
    <w:rsid w:val="00EC10BA"/>
    <w:rsid w:val="00ED1DA5"/>
    <w:rsid w:val="00ED3397"/>
    <w:rsid w:val="00EF2B1D"/>
    <w:rsid w:val="00F02029"/>
    <w:rsid w:val="00F04169"/>
    <w:rsid w:val="00F053A9"/>
    <w:rsid w:val="00F108FD"/>
    <w:rsid w:val="00F13DFD"/>
    <w:rsid w:val="00F15E6D"/>
    <w:rsid w:val="00F162B1"/>
    <w:rsid w:val="00F17ED2"/>
    <w:rsid w:val="00F20E8E"/>
    <w:rsid w:val="00F30EB9"/>
    <w:rsid w:val="00F31C9A"/>
    <w:rsid w:val="00F4050B"/>
    <w:rsid w:val="00F41647"/>
    <w:rsid w:val="00F4402E"/>
    <w:rsid w:val="00F51696"/>
    <w:rsid w:val="00F55762"/>
    <w:rsid w:val="00F60107"/>
    <w:rsid w:val="00F62109"/>
    <w:rsid w:val="00F65441"/>
    <w:rsid w:val="00F66C9A"/>
    <w:rsid w:val="00F675D2"/>
    <w:rsid w:val="00F6789B"/>
    <w:rsid w:val="00F71567"/>
    <w:rsid w:val="00F72681"/>
    <w:rsid w:val="00F734AF"/>
    <w:rsid w:val="00F77D10"/>
    <w:rsid w:val="00F9408C"/>
    <w:rsid w:val="00FA2EE7"/>
    <w:rsid w:val="00FA376A"/>
    <w:rsid w:val="00FB0C7A"/>
    <w:rsid w:val="00FB39C6"/>
    <w:rsid w:val="00FC23F2"/>
    <w:rsid w:val="00FD0E44"/>
    <w:rsid w:val="00FD3574"/>
    <w:rsid w:val="00FD3E96"/>
    <w:rsid w:val="00FD67F6"/>
    <w:rsid w:val="00FD7F87"/>
    <w:rsid w:val="00FE65E5"/>
    <w:rsid w:val="00FE74CF"/>
    <w:rsid w:val="00FF0BBF"/>
    <w:rsid w:val="00FF16BC"/>
    <w:rsid w:val="00FF7CEF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FA70D5D1-16A4-445B-AAF4-648A4859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7DF2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  <w:style w:type="paragraph" w:styleId="Sraopastraipa">
    <w:name w:val="List Paragraph"/>
    <w:basedOn w:val="prastasis"/>
    <w:uiPriority w:val="34"/>
    <w:qFormat/>
    <w:rsid w:val="00A868E9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D545E9"/>
    <w:pPr>
      <w:spacing w:before="100" w:beforeAutospacing="1" w:after="100" w:afterAutospacing="1"/>
    </w:pPr>
    <w:rPr>
      <w:rFonts w:eastAsiaTheme="minorHAnsi"/>
      <w:szCs w:val="24"/>
    </w:rPr>
  </w:style>
  <w:style w:type="character" w:styleId="Komentaronuoroda">
    <w:name w:val="annotation reference"/>
    <w:basedOn w:val="Numatytasispastraiposriftas"/>
    <w:semiHidden/>
    <w:unhideWhenUsed/>
    <w:rsid w:val="00F30EB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F30EB9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F30EB9"/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F30EB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F30E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1E26B-FB54-46C7-9AA9-CF8656D7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Aiste Andruskeviciute</cp:lastModifiedBy>
  <cp:revision>2</cp:revision>
  <cp:lastPrinted>2019-10-22T07:49:00Z</cp:lastPrinted>
  <dcterms:created xsi:type="dcterms:W3CDTF">2020-12-08T15:19:00Z</dcterms:created>
  <dcterms:modified xsi:type="dcterms:W3CDTF">2020-12-08T15:19:00Z</dcterms:modified>
</cp:coreProperties>
</file>