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30" w:rsidRPr="008E6330" w:rsidRDefault="008E6330" w:rsidP="008E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 w:rsidRPr="008E6330">
        <w:rPr>
          <w:rFonts w:ascii="Times New Roman" w:eastAsia="Times New Roman" w:hAnsi="Times New Roman" w:cs="Times New Roman"/>
          <w:b/>
          <w:i/>
          <w:sz w:val="24"/>
          <w:szCs w:val="20"/>
        </w:rPr>
        <w:t>Suvestinė redakcija nuo 2020-09-01 iki 2020-12-31</w:t>
      </w:r>
    </w:p>
    <w:p w:rsidR="008E6330" w:rsidRPr="008E6330" w:rsidRDefault="008E6330" w:rsidP="008E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6330" w:rsidRPr="008E6330" w:rsidRDefault="008E6330" w:rsidP="008E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6330">
        <w:rPr>
          <w:rFonts w:ascii="Times New Roman" w:eastAsia="Times New Roman" w:hAnsi="Times New Roman" w:cs="Times New Roman"/>
          <w:i/>
          <w:sz w:val="20"/>
          <w:szCs w:val="20"/>
        </w:rPr>
        <w:t xml:space="preserve">Įstatymas paskelbtas: Žin. 1994, Nr. </w:t>
      </w:r>
      <w:hyperlink r:id="rId4" w:history="1">
        <w:r w:rsidRPr="008E6330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55-1049</w:t>
        </w:r>
      </w:hyperlink>
      <w:r w:rsidRPr="008E6330">
        <w:rPr>
          <w:rFonts w:ascii="Times New Roman" w:eastAsia="MS Mincho" w:hAnsi="Times New Roman" w:cs="Times New Roman"/>
          <w:i/>
          <w:iCs/>
          <w:sz w:val="20"/>
          <w:szCs w:val="20"/>
        </w:rPr>
        <w:t>, i. k. 0941010ISTA000I-533</w:t>
      </w:r>
    </w:p>
    <w:p w:rsidR="008E6330" w:rsidRPr="008E6330" w:rsidRDefault="008E6330" w:rsidP="008E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6330" w:rsidRPr="008E6330" w:rsidRDefault="008E6330" w:rsidP="008E6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E6330">
        <w:rPr>
          <w:rFonts w:ascii="Times New Roman" w:eastAsia="Times New Roman" w:hAnsi="Times New Roman" w:cs="Times New Roman"/>
          <w:b/>
          <w:i/>
          <w:sz w:val="20"/>
          <w:szCs w:val="20"/>
        </w:rPr>
        <w:t>Nauja įstatymo redakcija nuo 2008-10-01:</w:t>
      </w:r>
    </w:p>
    <w:p w:rsidR="008E6330" w:rsidRPr="008E6330" w:rsidRDefault="008E6330" w:rsidP="008E6330">
      <w:pPr>
        <w:spacing w:after="0" w:line="240" w:lineRule="auto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8E6330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Nr. </w:t>
      </w:r>
      <w:hyperlink r:id="rId5" w:history="1">
        <w:r w:rsidRPr="008E6330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X-1722</w:t>
        </w:r>
      </w:hyperlink>
      <w:r w:rsidRPr="008E6330">
        <w:rPr>
          <w:rFonts w:ascii="Times New Roman" w:eastAsia="MS Mincho" w:hAnsi="Times New Roman" w:cs="Times New Roman"/>
          <w:i/>
          <w:iCs/>
          <w:sz w:val="20"/>
          <w:szCs w:val="20"/>
        </w:rPr>
        <w:t>, 2008-09-15, Žin., 2008, Nr. 113-4290 (2008-10-01),</w:t>
      </w:r>
      <w:r w:rsidRPr="008E633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hyperlink r:id="rId6" w:history="1">
        <w:r w:rsidRPr="008E6330">
          <w:rPr>
            <w:rFonts w:ascii="Times New Roman" w:eastAsia="Times New Roman" w:hAnsi="Times New Roman" w:cs="Times New Roman"/>
            <w:b/>
            <w:bCs/>
            <w:i/>
            <w:sz w:val="20"/>
            <w:szCs w:val="20"/>
          </w:rPr>
          <w:t>atitaisymas</w:t>
        </w:r>
      </w:hyperlink>
      <w:r w:rsidRPr="008E633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skelbtas: Žin., 2011, Nr. 45</w:t>
      </w: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8E6330">
        <w:rPr>
          <w:rFonts w:ascii="Times New Roman" w:eastAsia="Times New Roman" w:hAnsi="Times New Roman" w:cs="Times New Roman"/>
          <w:b/>
          <w:szCs w:val="20"/>
        </w:rPr>
        <w:t>LIETUVOS RESPUBLIKOS</w:t>
      </w: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8E6330">
        <w:rPr>
          <w:rFonts w:ascii="Times New Roman" w:eastAsia="Times New Roman" w:hAnsi="Times New Roman" w:cs="Times New Roman"/>
          <w:b/>
          <w:szCs w:val="20"/>
        </w:rPr>
        <w:t>VIETOS SAVIVALDOS</w:t>
      </w: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8E6330">
        <w:rPr>
          <w:rFonts w:ascii="Times New Roman" w:eastAsia="Times New Roman" w:hAnsi="Times New Roman" w:cs="Times New Roman"/>
          <w:b/>
          <w:szCs w:val="20"/>
        </w:rPr>
        <w:t>ĮSTATYMAS</w:t>
      </w: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smartTag w:uri="urn:schemas-microsoft-com:office:smarttags" w:element="metricconverter">
        <w:smartTagPr>
          <w:attr w:name="ProductID" w:val="1994 m"/>
        </w:smartTagPr>
        <w:r w:rsidRPr="008E6330">
          <w:rPr>
            <w:rFonts w:ascii="Times New Roman" w:eastAsia="Times New Roman" w:hAnsi="Times New Roman" w:cs="Times New Roman"/>
            <w:szCs w:val="20"/>
          </w:rPr>
          <w:t>1994 m</w:t>
        </w:r>
      </w:smartTag>
      <w:r w:rsidRPr="008E6330">
        <w:rPr>
          <w:rFonts w:ascii="Times New Roman" w:eastAsia="Times New Roman" w:hAnsi="Times New Roman" w:cs="Times New Roman"/>
          <w:szCs w:val="20"/>
        </w:rPr>
        <w:t>. liepos 7 d. Nr. I-533</w:t>
      </w: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8E6330">
        <w:rPr>
          <w:rFonts w:ascii="Times New Roman" w:eastAsia="Times New Roman" w:hAnsi="Times New Roman" w:cs="Times New Roman"/>
          <w:szCs w:val="20"/>
        </w:rPr>
        <w:t>Vilnius</w:t>
      </w:r>
    </w:p>
    <w:p w:rsidR="00CE52E5" w:rsidRDefault="00CE52E5"/>
    <w:p w:rsidR="00A90FF3" w:rsidRPr="00A90FF3" w:rsidRDefault="00A90FF3" w:rsidP="00A90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A90FF3">
        <w:rPr>
          <w:rFonts w:ascii="Times New Roman" w:eastAsia="Times New Roman" w:hAnsi="Times New Roman" w:cs="Times New Roman"/>
          <w:b/>
          <w:szCs w:val="20"/>
        </w:rPr>
        <w:t xml:space="preserve">6 straipsnis. Savarankiškosios savivaldybių funkcijos </w:t>
      </w:r>
    </w:p>
    <w:p w:rsidR="00A90FF3" w:rsidRPr="00A90FF3" w:rsidRDefault="00A90FF3" w:rsidP="00A90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A90FF3">
        <w:rPr>
          <w:rFonts w:ascii="Times New Roman" w:eastAsia="Times New Roman" w:hAnsi="Times New Roman" w:cs="Times New Roman"/>
          <w:bCs/>
          <w:szCs w:val="20"/>
        </w:rPr>
        <w:t>Savarankiškosios (Konstitucijos ir įstatymų nustatytos (priskirtos) savivaldybių funkcijos:</w:t>
      </w:r>
    </w:p>
    <w:p w:rsidR="00A90FF3" w:rsidRDefault="00A90FF3" w:rsidP="00A90FF3">
      <w:pPr>
        <w:ind w:firstLine="720"/>
      </w:pPr>
      <w:r w:rsidRPr="009E011F">
        <w:rPr>
          <w:rFonts w:ascii="Times New Roman" w:eastAsia="Times New Roman" w:hAnsi="Times New Roman" w:cs="Times New Roman"/>
          <w:bCs/>
        </w:rPr>
        <w:t>46) kitos funkcijos, nepriskirtos valstybės institucijom</w:t>
      </w:r>
      <w:r w:rsidRPr="00A90FF3">
        <w:rPr>
          <w:rFonts w:ascii="Times New Roman" w:eastAsia="Times New Roman" w:hAnsi="Times New Roman" w:cs="Times New Roman"/>
          <w:b/>
          <w:bCs/>
        </w:rPr>
        <w:t>s</w:t>
      </w:r>
      <w:r w:rsidR="009E011F">
        <w:t>.</w:t>
      </w:r>
    </w:p>
    <w:p w:rsidR="009E011F" w:rsidRPr="009E011F" w:rsidRDefault="009E011F" w:rsidP="009E0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9E011F">
        <w:rPr>
          <w:rFonts w:ascii="Times New Roman" w:eastAsia="Times New Roman" w:hAnsi="Times New Roman" w:cs="Times New Roman"/>
          <w:b/>
          <w:szCs w:val="20"/>
        </w:rPr>
        <w:t>16 straipsnis. Savivaldybės tarybos kompetencija</w:t>
      </w:r>
      <w:r>
        <w:rPr>
          <w:rFonts w:ascii="Times New Roman" w:eastAsia="Times New Roman" w:hAnsi="Times New Roman" w:cs="Times New Roman"/>
          <w:b/>
          <w:szCs w:val="20"/>
        </w:rPr>
        <w:t>:</w:t>
      </w:r>
    </w:p>
    <w:p w:rsidR="009E011F" w:rsidRPr="009E011F" w:rsidRDefault="009E011F" w:rsidP="009E0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9E011F">
        <w:rPr>
          <w:rFonts w:ascii="Times New Roman" w:eastAsia="Times New Roman" w:hAnsi="Times New Roman" w:cs="Times New Roman"/>
          <w:bCs/>
          <w:szCs w:val="20"/>
        </w:rPr>
        <w:t>4</w:t>
      </w:r>
      <w:r w:rsidRPr="009E011F">
        <w:rPr>
          <w:rFonts w:ascii="Times New Roman" w:eastAsia="Times New Roman" w:hAnsi="Times New Roman" w:cs="Times New Roman"/>
          <w:b/>
          <w:bCs/>
          <w:szCs w:val="20"/>
        </w:rPr>
        <w:t xml:space="preserve">. </w:t>
      </w:r>
      <w:r w:rsidRPr="009E011F">
        <w:rPr>
          <w:rFonts w:ascii="Times New Roman" w:eastAsia="Times New Roman" w:hAnsi="Times New Roman" w:cs="Times New Roman"/>
          <w:bCs/>
          <w:szCs w:val="20"/>
        </w:rPr>
        <w:t xml:space="preserve">Jeigu teisės aktuose yra nustatyta papildomų įgaliojimų savivaldybei, sprendimų dėl tokių įgaliojimų vykdymo priėmimo iniciatyva, neperžengiant nustatytų įgaliojimų, priklauso savivaldybės tarybai. </w:t>
      </w:r>
    </w:p>
    <w:p w:rsidR="009E011F" w:rsidRDefault="009E011F" w:rsidP="00A90FF3">
      <w:pPr>
        <w:ind w:firstLine="720"/>
      </w:pPr>
    </w:p>
    <w:sectPr w:rsidR="009E01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30"/>
    <w:rsid w:val="006F092B"/>
    <w:rsid w:val="008E6330"/>
    <w:rsid w:val="009E011F"/>
    <w:rsid w:val="00A90FF3"/>
    <w:rsid w:val="00C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D109-8D48-425D-A242-4C076380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lrs.lt/pls/inter/dokpaieska.showdoc_l?p_id=397297&amp;p_query=&amp;p_tr2=" TargetMode="External"/><Relationship Id="rId5" Type="http://schemas.openxmlformats.org/officeDocument/2006/relationships/hyperlink" Target="http://www3.lrs.lt/cgi-bin/preps2?a=327811&amp;b=" TargetMode="External"/><Relationship Id="rId4" Type="http://schemas.openxmlformats.org/officeDocument/2006/relationships/hyperlink" Target="https://www.e-tar.lt/portal/legalAct.html?documentId=TAR.D0CD0966D67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Lenkauskaite</dc:creator>
  <cp:lastModifiedBy>Virginija Palaimiene</cp:lastModifiedBy>
  <cp:revision>2</cp:revision>
  <dcterms:created xsi:type="dcterms:W3CDTF">2020-12-02T13:53:00Z</dcterms:created>
  <dcterms:modified xsi:type="dcterms:W3CDTF">2020-12-02T13:53:00Z</dcterms:modified>
</cp:coreProperties>
</file>