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EB97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99EB97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99EB97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99EB97C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35AF1" w:rsidRPr="005A2792">
        <w:rPr>
          <w:b/>
          <w:caps/>
        </w:rPr>
        <w:t>PRITARIMO PROJEKTO „</w:t>
      </w:r>
      <w:r w:rsidR="00435AF1">
        <w:rPr>
          <w:b/>
          <w:caps/>
        </w:rPr>
        <w:t>DARNAUS JUDUMO PRIEMONIŲ DIEGIMAS KLAIPĖDOS MIESTE</w:t>
      </w:r>
      <w:r w:rsidR="00435AF1" w:rsidRPr="005A2792">
        <w:rPr>
          <w:b/>
          <w:caps/>
        </w:rPr>
        <w:t>“ ĮGYVENDINIMUI</w:t>
      </w:r>
    </w:p>
    <w:p w14:paraId="399EB97D" w14:textId="77777777" w:rsidR="00446AC7" w:rsidRDefault="00446AC7" w:rsidP="003077A5">
      <w:pPr>
        <w:jc w:val="center"/>
      </w:pPr>
    </w:p>
    <w:bookmarkStart w:id="1" w:name="registravimoDataIlga"/>
    <w:p w14:paraId="399EB97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T1-328</w:t>
      </w:r>
      <w:bookmarkEnd w:id="2"/>
    </w:p>
    <w:p w14:paraId="399EB97F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99EB980" w14:textId="77777777" w:rsidR="00446AC7" w:rsidRPr="00062FFE" w:rsidRDefault="00446AC7" w:rsidP="003077A5">
      <w:pPr>
        <w:jc w:val="center"/>
      </w:pPr>
    </w:p>
    <w:p w14:paraId="399EB981" w14:textId="77777777" w:rsidR="00446AC7" w:rsidRDefault="00446AC7" w:rsidP="003077A5">
      <w:pPr>
        <w:jc w:val="center"/>
      </w:pPr>
    </w:p>
    <w:p w14:paraId="399EB982" w14:textId="124CF0E8" w:rsidR="00435AF1" w:rsidRDefault="00435AF1" w:rsidP="00435AF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</w:t>
      </w:r>
      <w:r w:rsidRPr="00D807D7">
        <w:t>3, 22, 23</w:t>
      </w:r>
      <w:r>
        <w:t> </w:t>
      </w:r>
      <w:r w:rsidRPr="00D807D7">
        <w:t>punktais</w:t>
      </w:r>
      <w:r w:rsidR="00285270">
        <w:t>,</w:t>
      </w:r>
      <w:r w:rsidR="00285270" w:rsidRPr="00285270">
        <w:t xml:space="preserve"> 18 straipsnio 1 dalimi</w:t>
      </w:r>
      <w:r w:rsidRPr="00D807D7">
        <w:t xml:space="preserve"> </w:t>
      </w:r>
      <w:r>
        <w:t>ir Lietuvos Respublikos susisiekimo ministro 2017 m. lapkričio 28 d. įsakymu Nr. 3</w:t>
      </w:r>
      <w:r>
        <w:noBreakHyphen/>
        <w:t>562 „Dėl 2014–2020 metų Europos Sąjungos fondų investicijų veiksmų programos 4 prioriteto „Energijos efektyvumo ir atsinaujinančių išteklių energijos gamybos ir naudojimo skatinimas“ Nr. 04.5.1-TID-R-514 priemonės „Darnaus judumo priemonių diegimas“</w:t>
      </w:r>
      <w:r w:rsidR="009240BC" w:rsidRPr="009240BC">
        <w:rPr>
          <w:color w:val="000000"/>
        </w:rPr>
        <w:t xml:space="preserve"> </w:t>
      </w:r>
      <w:r w:rsidR="009240BC">
        <w:rPr>
          <w:color w:val="000000"/>
        </w:rPr>
        <w:t>projektų finansavimo sąlygų aprašo patvirtinimo“</w:t>
      </w:r>
      <w: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99EB983" w14:textId="77777777" w:rsidR="00435AF1" w:rsidRDefault="00435AF1" w:rsidP="00435AF1">
      <w:pPr>
        <w:tabs>
          <w:tab w:val="left" w:pos="912"/>
        </w:tabs>
        <w:ind w:firstLine="709"/>
        <w:jc w:val="both"/>
      </w:pPr>
      <w:r>
        <w:t xml:space="preserve">1. Pritarti projekto </w:t>
      </w:r>
      <w:r w:rsidRPr="00574531">
        <w:t>„</w:t>
      </w:r>
      <w:r>
        <w:t>Darnaus judumo priemonių diegimas Klaipėdos mieste</w:t>
      </w:r>
      <w:r w:rsidRPr="00574531">
        <w:t xml:space="preserve">“ </w:t>
      </w:r>
      <w:r>
        <w:t>(toliau – Projektas) įgyvendinimui, teikiant paraišką Europos Sąjungos struktūrinių fondų finansinei paramai gauti.</w:t>
      </w:r>
    </w:p>
    <w:p w14:paraId="399EB984" w14:textId="77777777" w:rsidR="00435AF1" w:rsidRDefault="00435AF1" w:rsidP="00435AF1">
      <w:pPr>
        <w:tabs>
          <w:tab w:val="left" w:pos="912"/>
        </w:tabs>
        <w:ind w:firstLine="709"/>
        <w:jc w:val="both"/>
      </w:pPr>
      <w:r>
        <w:t>2. Užtikrinti Projekto bendrąjį finansavimą Klaipėdos miesto savivaldybės biudžeto lėšomis – ne mažiau kaip 15 proc. visų tinkamų finansuoti Projekto išlaidų, taip pat finansuoti išlaidų dalį, kurių nepadengia projektui skiriamo finansavimo lėšos, ir projektui įgyvendinti būtinas, bet netinkamas finansuoti išlaidas.</w:t>
      </w:r>
    </w:p>
    <w:p w14:paraId="399EB985" w14:textId="77777777" w:rsidR="00435AF1" w:rsidRDefault="00435AF1" w:rsidP="00435AF1">
      <w:pPr>
        <w:tabs>
          <w:tab w:val="left" w:pos="912"/>
        </w:tabs>
        <w:ind w:firstLine="709"/>
        <w:jc w:val="both"/>
      </w:pPr>
      <w:r>
        <w:t>3. Užtikrinti Projekto veiklų tęstinumą 5 metus po Projekto įgyvendinimo pabaigos.</w:t>
      </w:r>
    </w:p>
    <w:p w14:paraId="399EB986" w14:textId="6085E770" w:rsidR="00176587" w:rsidRDefault="00176587" w:rsidP="00176587">
      <w:pPr>
        <w:ind w:firstLine="709"/>
        <w:jc w:val="both"/>
      </w:pPr>
      <w:r>
        <w:t>4.</w:t>
      </w:r>
      <w:r w:rsidR="00FE515F">
        <w:t> </w:t>
      </w:r>
      <w:r>
        <w:t>Pripažinti netekusiu galios</w:t>
      </w:r>
      <w:r w:rsidRPr="00FB0311">
        <w:t xml:space="preserve"> Klaipėdos miesto saviva</w:t>
      </w:r>
      <w:r>
        <w:t>ldybės tarybos 202</w:t>
      </w:r>
      <w:r w:rsidRPr="00FB0311">
        <w:t xml:space="preserve">0 m. </w:t>
      </w:r>
      <w:r>
        <w:t>rugsėjo 24</w:t>
      </w:r>
      <w:r w:rsidRPr="00FB0311">
        <w:t> d. sprendimą Nr. T2-</w:t>
      </w:r>
      <w:r>
        <w:t>205</w:t>
      </w:r>
      <w:r w:rsidRPr="00FB0311">
        <w:t xml:space="preserve"> „Dėl </w:t>
      </w:r>
      <w:r>
        <w:t>pritarimo projekto „Senamiesčio grindinio atnaujinimas ir universalaus dizaino pritaikymas</w:t>
      </w:r>
      <w:r w:rsidR="00FE515F">
        <w:t>“</w:t>
      </w:r>
      <w:r>
        <w:t xml:space="preserve"> įgyvendinimui“.</w:t>
      </w:r>
    </w:p>
    <w:p w14:paraId="399EB987" w14:textId="77777777" w:rsidR="00EB4B96" w:rsidRPr="008203D0" w:rsidRDefault="00435AF1" w:rsidP="00435AF1">
      <w:pPr>
        <w:tabs>
          <w:tab w:val="left" w:pos="912"/>
        </w:tabs>
        <w:ind w:firstLine="709"/>
        <w:jc w:val="both"/>
      </w:pPr>
      <w:r w:rsidRPr="004950AE"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399EB988" w14:textId="77777777" w:rsidR="00EB4B96" w:rsidRDefault="00EB4B96" w:rsidP="003077A5">
      <w:pPr>
        <w:jc w:val="both"/>
      </w:pPr>
    </w:p>
    <w:p w14:paraId="399EB98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99EB98C" w14:textId="77777777" w:rsidTr="00165FB0">
        <w:tc>
          <w:tcPr>
            <w:tcW w:w="6629" w:type="dxa"/>
            <w:shd w:val="clear" w:color="auto" w:fill="auto"/>
          </w:tcPr>
          <w:p w14:paraId="399EB98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99EB98B" w14:textId="77777777" w:rsidR="00BB15A1" w:rsidRDefault="00BB15A1" w:rsidP="00181E3E">
            <w:pPr>
              <w:jc w:val="right"/>
            </w:pPr>
          </w:p>
        </w:tc>
      </w:tr>
    </w:tbl>
    <w:p w14:paraId="399EB98D" w14:textId="77777777" w:rsidR="00446AC7" w:rsidRDefault="00446AC7" w:rsidP="003077A5">
      <w:pPr>
        <w:jc w:val="both"/>
      </w:pPr>
    </w:p>
    <w:p w14:paraId="399EB98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435AF1" w14:paraId="399EB991" w14:textId="77777777" w:rsidTr="00165FB0">
        <w:tc>
          <w:tcPr>
            <w:tcW w:w="6629" w:type="dxa"/>
            <w:shd w:val="clear" w:color="auto" w:fill="auto"/>
          </w:tcPr>
          <w:p w14:paraId="399EB98F" w14:textId="77777777" w:rsidR="00435AF1" w:rsidRPr="005413FA" w:rsidRDefault="00435AF1" w:rsidP="00435AF1">
            <w:r w:rsidRPr="005413FA">
              <w:t xml:space="preserve">Teikėjas –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399EB990" w14:textId="77777777" w:rsidR="00435AF1" w:rsidRDefault="00435AF1" w:rsidP="00435AF1">
            <w:pPr>
              <w:jc w:val="right"/>
            </w:pPr>
            <w:r w:rsidRPr="005413FA">
              <w:t>Gintaras Neniškis</w:t>
            </w:r>
          </w:p>
        </w:tc>
      </w:tr>
    </w:tbl>
    <w:p w14:paraId="399EB992" w14:textId="77777777" w:rsidR="00BB15A1" w:rsidRDefault="00BB15A1" w:rsidP="003077A5">
      <w:pPr>
        <w:tabs>
          <w:tab w:val="left" w:pos="7560"/>
        </w:tabs>
        <w:jc w:val="both"/>
      </w:pPr>
    </w:p>
    <w:p w14:paraId="399EB993" w14:textId="77777777" w:rsidR="00446AC7" w:rsidRDefault="00446AC7" w:rsidP="003077A5">
      <w:pPr>
        <w:tabs>
          <w:tab w:val="left" w:pos="7560"/>
        </w:tabs>
        <w:jc w:val="both"/>
      </w:pPr>
    </w:p>
    <w:p w14:paraId="399EB994" w14:textId="77777777" w:rsidR="00446AC7" w:rsidRDefault="00446AC7" w:rsidP="003077A5">
      <w:pPr>
        <w:tabs>
          <w:tab w:val="left" w:pos="7560"/>
        </w:tabs>
        <w:jc w:val="both"/>
      </w:pPr>
    </w:p>
    <w:p w14:paraId="399EB995" w14:textId="77777777" w:rsidR="00446AC7" w:rsidRDefault="00446AC7" w:rsidP="003077A5">
      <w:pPr>
        <w:tabs>
          <w:tab w:val="left" w:pos="7560"/>
        </w:tabs>
        <w:jc w:val="both"/>
      </w:pPr>
    </w:p>
    <w:p w14:paraId="399EB996" w14:textId="77777777" w:rsidR="00446AC7" w:rsidRDefault="00446AC7" w:rsidP="003077A5">
      <w:pPr>
        <w:jc w:val="both"/>
      </w:pPr>
    </w:p>
    <w:p w14:paraId="399EB997" w14:textId="77777777" w:rsidR="00EB4B96" w:rsidRDefault="00EB4B96" w:rsidP="003077A5">
      <w:pPr>
        <w:jc w:val="both"/>
      </w:pPr>
    </w:p>
    <w:p w14:paraId="399EB998" w14:textId="77777777" w:rsidR="00EB4B96" w:rsidRDefault="00EB4B96" w:rsidP="003077A5">
      <w:pPr>
        <w:jc w:val="both"/>
      </w:pPr>
    </w:p>
    <w:p w14:paraId="399EB99A" w14:textId="77777777" w:rsidR="001853D9" w:rsidRDefault="001853D9" w:rsidP="003077A5">
      <w:pPr>
        <w:jc w:val="both"/>
      </w:pPr>
    </w:p>
    <w:p w14:paraId="399EB99B" w14:textId="77777777" w:rsidR="008D749C" w:rsidRDefault="008D749C" w:rsidP="003077A5">
      <w:pPr>
        <w:jc w:val="both"/>
      </w:pPr>
    </w:p>
    <w:p w14:paraId="399EB99C" w14:textId="77777777" w:rsidR="008D749C" w:rsidRDefault="008D749C" w:rsidP="003077A5">
      <w:pPr>
        <w:jc w:val="both"/>
      </w:pPr>
    </w:p>
    <w:p w14:paraId="399EB99D" w14:textId="77777777" w:rsidR="003A13FF" w:rsidRDefault="003A13FF" w:rsidP="003A13FF">
      <w:pPr>
        <w:jc w:val="both"/>
      </w:pPr>
      <w:r>
        <w:t>Parengė</w:t>
      </w:r>
    </w:p>
    <w:p w14:paraId="399EB99E" w14:textId="77777777" w:rsidR="003A13FF" w:rsidRDefault="003A13FF" w:rsidP="003A13FF">
      <w:pPr>
        <w:jc w:val="both"/>
      </w:pPr>
      <w:r>
        <w:t xml:space="preserve">Projektų skyriaus </w:t>
      </w:r>
      <w:r w:rsidRPr="00990C93">
        <w:t>vyriausioji specialistė</w:t>
      </w:r>
    </w:p>
    <w:p w14:paraId="399EB99F" w14:textId="77777777" w:rsidR="003A13FF" w:rsidRDefault="003A13FF" w:rsidP="003A13FF">
      <w:pPr>
        <w:jc w:val="both"/>
      </w:pPr>
    </w:p>
    <w:p w14:paraId="399EB9A0" w14:textId="77777777" w:rsidR="003A13FF" w:rsidRDefault="003A13FF" w:rsidP="003A13FF">
      <w:pPr>
        <w:jc w:val="both"/>
      </w:pPr>
      <w:r>
        <w:t>Violeta Pronskuvienė, tel. 39 61 11</w:t>
      </w:r>
    </w:p>
    <w:p w14:paraId="399EB9A2" w14:textId="0C0CA0B6" w:rsidR="00DD6F1A" w:rsidRDefault="00285270" w:rsidP="001853D9">
      <w:pPr>
        <w:jc w:val="both"/>
      </w:pPr>
      <w:r>
        <w:t>2020-12-03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BC89A" w14:textId="77777777" w:rsidR="00497C78" w:rsidRDefault="00497C78">
      <w:r>
        <w:separator/>
      </w:r>
    </w:p>
  </w:endnote>
  <w:endnote w:type="continuationSeparator" w:id="0">
    <w:p w14:paraId="44B12153" w14:textId="77777777" w:rsidR="00497C78" w:rsidRDefault="0049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08B5B" w14:textId="77777777" w:rsidR="00497C78" w:rsidRDefault="00497C78">
      <w:r>
        <w:separator/>
      </w:r>
    </w:p>
  </w:footnote>
  <w:footnote w:type="continuationSeparator" w:id="0">
    <w:p w14:paraId="24F6043D" w14:textId="77777777" w:rsidR="00497C78" w:rsidRDefault="00497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EB9A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9EB9A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EB9A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8527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9EB9A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EB9A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99EB9A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46E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587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270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7D5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3FF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5AF1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97C78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0BC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15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EB979"/>
  <w15:docId w15:val="{D9DD098B-4026-492F-A12D-18701054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1270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2020-12-04T12:45:00Z</dcterms:created>
  <dcterms:modified xsi:type="dcterms:W3CDTF">2020-12-04T12:45:00Z</dcterms:modified>
</cp:coreProperties>
</file>