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323DBF" w:rsidP="00CA4D3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DRAUDIMO </w:t>
      </w:r>
      <w:r w:rsidRPr="007B009F">
        <w:rPr>
          <w:b/>
          <w:caps/>
        </w:rPr>
        <w:t>naudoti civilines pirotechnikos priemones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23DBF" w:rsidRDefault="00323DBF" w:rsidP="00BE0ED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34 punktu ir </w:t>
      </w:r>
      <w:r w:rsidRPr="00E04A0C">
        <w:t>Lietuvos Respublikos civilinių pirotechnikos priemonių apyvartos kontrolės įstatym</w:t>
      </w:r>
      <w:r>
        <w:t xml:space="preserve">o 17 straipsnio 1 dalies 2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23DBF" w:rsidRDefault="00323DBF" w:rsidP="00BE0EDB">
      <w:pPr>
        <w:ind w:firstLine="709"/>
        <w:jc w:val="both"/>
      </w:pPr>
      <w:r w:rsidRPr="006A5C8B">
        <w:t>1. </w:t>
      </w:r>
      <w:r>
        <w:t>U</w:t>
      </w:r>
      <w:r w:rsidRPr="006A5C8B">
        <w:t>ždrausti nuo 2020 m. gruodžio 23 d. iki 2021 m. sausio 6 d. (imtinai) naudoti civilines</w:t>
      </w:r>
      <w:r w:rsidRPr="00CE6FEA">
        <w:t xml:space="preserve"> pirotechnikos </w:t>
      </w:r>
      <w:r w:rsidRPr="005D70A6">
        <w:t>priemones (išskyrus F1 kategorijos fejerverkus) Teatro</w:t>
      </w:r>
      <w:r w:rsidRPr="00A333E1">
        <w:t xml:space="preserve"> a</w:t>
      </w:r>
      <w:r>
        <w:t>ikštėje</w:t>
      </w:r>
      <w:r w:rsidRPr="00A333E1">
        <w:t xml:space="preserve"> ir jos prieigose</w:t>
      </w:r>
      <w:r>
        <w:t xml:space="preserve"> pagal priede išdėstytą schemą ir </w:t>
      </w:r>
      <w:r w:rsidRPr="00A333E1">
        <w:t>tuo laikotarpiu paskelb</w:t>
      </w:r>
      <w:r>
        <w:t>ti</w:t>
      </w:r>
      <w:r w:rsidRPr="00A333E1">
        <w:t xml:space="preserve"> Teatro aikštę zo</w:t>
      </w:r>
      <w:r>
        <w:t>na be pirotechnikos.</w:t>
      </w:r>
    </w:p>
    <w:p w:rsidR="00CA4D3B" w:rsidRDefault="00323DBF" w:rsidP="00BE0EDB">
      <w:pPr>
        <w:ind w:firstLine="709"/>
        <w:jc w:val="both"/>
      </w:pPr>
      <w: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23DB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510" w:rsidRDefault="00300510" w:rsidP="00E014C1">
      <w:r>
        <w:separator/>
      </w:r>
    </w:p>
  </w:endnote>
  <w:endnote w:type="continuationSeparator" w:id="0">
    <w:p w:rsidR="00300510" w:rsidRDefault="0030051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510" w:rsidRDefault="00300510" w:rsidP="00E014C1">
      <w:r>
        <w:separator/>
      </w:r>
    </w:p>
  </w:footnote>
  <w:footnote w:type="continuationSeparator" w:id="0">
    <w:p w:rsidR="00300510" w:rsidRDefault="0030051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00510"/>
    <w:rsid w:val="003222B4"/>
    <w:rsid w:val="00323DBF"/>
    <w:rsid w:val="004476DD"/>
    <w:rsid w:val="00597EE8"/>
    <w:rsid w:val="005F495C"/>
    <w:rsid w:val="008354D5"/>
    <w:rsid w:val="00894D6F"/>
    <w:rsid w:val="00922CD4"/>
    <w:rsid w:val="00A12691"/>
    <w:rsid w:val="00AF7D08"/>
    <w:rsid w:val="00BC0DCE"/>
    <w:rsid w:val="00BE0EDB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C6472-7273-431C-9AFC-392A72B3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2020-12-22T14:36:00Z</dcterms:created>
  <dcterms:modified xsi:type="dcterms:W3CDTF">2020-12-22T14:36:00Z</dcterms:modified>
</cp:coreProperties>
</file>