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D2580" w14:paraId="75A3AF64" w14:textId="77777777" w:rsidTr="00547346">
        <w:tc>
          <w:tcPr>
            <w:tcW w:w="4110" w:type="dxa"/>
          </w:tcPr>
          <w:p w14:paraId="17C4D81E" w14:textId="77777777" w:rsidR="00ED2580" w:rsidRDefault="00ED2580" w:rsidP="00547346">
            <w:pPr>
              <w:tabs>
                <w:tab w:val="left" w:pos="5070"/>
                <w:tab w:val="left" w:pos="5366"/>
                <w:tab w:val="left" w:pos="6771"/>
                <w:tab w:val="left" w:pos="7363"/>
              </w:tabs>
              <w:jc w:val="both"/>
            </w:pPr>
            <w:bookmarkStart w:id="0" w:name="_GoBack"/>
            <w:bookmarkEnd w:id="0"/>
            <w:r>
              <w:t>PATVIRTINTA</w:t>
            </w:r>
          </w:p>
        </w:tc>
      </w:tr>
      <w:tr w:rsidR="00ED2580" w14:paraId="622BE8FF" w14:textId="77777777" w:rsidTr="00547346">
        <w:tc>
          <w:tcPr>
            <w:tcW w:w="4110" w:type="dxa"/>
          </w:tcPr>
          <w:p w14:paraId="238C8DE2" w14:textId="77777777" w:rsidR="00ED2580" w:rsidRDefault="00ED2580" w:rsidP="00547346">
            <w:r>
              <w:t>Klaipėdos miesto savivaldybės</w:t>
            </w:r>
          </w:p>
        </w:tc>
      </w:tr>
      <w:tr w:rsidR="00ED2580" w14:paraId="2ADDCEB0" w14:textId="77777777" w:rsidTr="00547346">
        <w:tc>
          <w:tcPr>
            <w:tcW w:w="4110" w:type="dxa"/>
          </w:tcPr>
          <w:p w14:paraId="49966CEE" w14:textId="77777777" w:rsidR="00ED2580" w:rsidRDefault="00ED2580" w:rsidP="00547346">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ED2580" w14:paraId="642BCD56" w14:textId="77777777" w:rsidTr="00547346">
        <w:tc>
          <w:tcPr>
            <w:tcW w:w="4110" w:type="dxa"/>
          </w:tcPr>
          <w:p w14:paraId="1A4F02D1" w14:textId="77777777" w:rsidR="00ED2580" w:rsidRDefault="00ED2580" w:rsidP="00547346">
            <w:pPr>
              <w:tabs>
                <w:tab w:val="left" w:pos="5070"/>
                <w:tab w:val="left" w:pos="5366"/>
                <w:tab w:val="left" w:pos="6771"/>
                <w:tab w:val="left" w:pos="7363"/>
              </w:tabs>
            </w:pPr>
            <w:r>
              <w:t>sprendimu Nr. .</w:t>
            </w:r>
          </w:p>
        </w:tc>
      </w:tr>
    </w:tbl>
    <w:p w14:paraId="4F8356BF" w14:textId="77777777" w:rsidR="00832CC9" w:rsidRPr="00F72A1E" w:rsidRDefault="00832CC9" w:rsidP="00CE16E9">
      <w:pPr>
        <w:jc w:val="center"/>
      </w:pPr>
    </w:p>
    <w:p w14:paraId="7CA3AE75" w14:textId="77777777" w:rsidR="00832CC9" w:rsidRPr="00F72A1E" w:rsidRDefault="00832CC9" w:rsidP="00CE16E9">
      <w:pPr>
        <w:jc w:val="center"/>
      </w:pPr>
    </w:p>
    <w:p w14:paraId="2E68ACE0" w14:textId="4EC49889" w:rsidR="00515BB6" w:rsidRDefault="004C2D76" w:rsidP="00CE16E9">
      <w:pPr>
        <w:jc w:val="center"/>
        <w:rPr>
          <w:b/>
        </w:rPr>
      </w:pPr>
      <w:r>
        <w:rPr>
          <w:b/>
        </w:rPr>
        <w:t xml:space="preserve">KLAIPĖDOS MIESTO SAVIVALDYBĖS INFRASTRUKTŪROS PLĖTROS </w:t>
      </w:r>
      <w:r w:rsidRPr="004C2D76">
        <w:rPr>
          <w:b/>
          <w:caps/>
        </w:rPr>
        <w:t>Įmokos mokėjimo ir a</w:t>
      </w:r>
      <w:r w:rsidR="00715500">
        <w:rPr>
          <w:b/>
          <w:caps/>
        </w:rPr>
        <w:t>tleidimo nuo jos mokėjimo tvarkOS APRAŠAS</w:t>
      </w:r>
    </w:p>
    <w:p w14:paraId="18FFFC96" w14:textId="77777777" w:rsidR="004C2D76" w:rsidRDefault="004C2D76" w:rsidP="00CE16E9">
      <w:pPr>
        <w:ind w:firstLine="709"/>
      </w:pPr>
    </w:p>
    <w:p w14:paraId="50973AAE" w14:textId="03A00168" w:rsidR="00616F6E" w:rsidRPr="0060280F" w:rsidRDefault="00616F6E" w:rsidP="00CE16E9">
      <w:pPr>
        <w:jc w:val="center"/>
        <w:rPr>
          <w:rFonts w:eastAsia="Calibri"/>
          <w:b/>
        </w:rPr>
      </w:pPr>
      <w:r w:rsidRPr="0060280F">
        <w:rPr>
          <w:rFonts w:eastAsia="Calibri"/>
          <w:b/>
        </w:rPr>
        <w:t>I SKYRIUS</w:t>
      </w:r>
      <w:r>
        <w:rPr>
          <w:rFonts w:eastAsia="Calibri"/>
          <w:b/>
        </w:rPr>
        <w:t xml:space="preserve"> </w:t>
      </w:r>
    </w:p>
    <w:p w14:paraId="54B30D6F" w14:textId="77777777" w:rsidR="00616F6E" w:rsidRPr="0060280F" w:rsidRDefault="00616F6E" w:rsidP="00CE16E9">
      <w:pPr>
        <w:jc w:val="center"/>
        <w:rPr>
          <w:rFonts w:eastAsia="Calibri"/>
          <w:b/>
        </w:rPr>
      </w:pPr>
      <w:r w:rsidRPr="0060280F">
        <w:rPr>
          <w:rFonts w:eastAsia="Calibri"/>
          <w:b/>
        </w:rPr>
        <w:t>BENDROSIOS NUOSTATOS</w:t>
      </w:r>
      <w:r>
        <w:rPr>
          <w:rFonts w:eastAsia="Calibri"/>
          <w:b/>
        </w:rPr>
        <w:t xml:space="preserve"> </w:t>
      </w:r>
    </w:p>
    <w:p w14:paraId="74174E90" w14:textId="77777777" w:rsidR="00616F6E" w:rsidRDefault="00616F6E" w:rsidP="00CE16E9">
      <w:pPr>
        <w:pStyle w:val="Sraopastraipa"/>
        <w:tabs>
          <w:tab w:val="left" w:pos="993"/>
        </w:tabs>
        <w:spacing w:after="0" w:line="240" w:lineRule="auto"/>
        <w:ind w:left="0"/>
        <w:jc w:val="both"/>
        <w:rPr>
          <w:rFonts w:ascii="Times New Roman" w:hAnsi="Times New Roman" w:cs="Times New Roman"/>
          <w:sz w:val="24"/>
          <w:szCs w:val="24"/>
        </w:rPr>
      </w:pPr>
    </w:p>
    <w:p w14:paraId="718E2211" w14:textId="6C91BF85" w:rsidR="00673847" w:rsidRDefault="00FD7298"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bookmarkStart w:id="1" w:name="_Hlk49345862"/>
      <w:r>
        <w:rPr>
          <w:rFonts w:ascii="Times New Roman" w:hAnsi="Times New Roman" w:cs="Times New Roman"/>
          <w:sz w:val="24"/>
          <w:szCs w:val="24"/>
        </w:rPr>
        <w:t>Klaipėdos miesto savivaldybės infrastruktūros plėtros įmokos mokėjimo ir a</w:t>
      </w:r>
      <w:r w:rsidR="0012032D">
        <w:rPr>
          <w:rFonts w:ascii="Times New Roman" w:hAnsi="Times New Roman" w:cs="Times New Roman"/>
          <w:sz w:val="24"/>
          <w:szCs w:val="24"/>
        </w:rPr>
        <w:t>tleidimo nuo jos mokėjimo tvarkos aprašas (toliau – Tvarkos aprašas</w:t>
      </w:r>
      <w:r>
        <w:rPr>
          <w:rFonts w:ascii="Times New Roman" w:hAnsi="Times New Roman" w:cs="Times New Roman"/>
          <w:sz w:val="24"/>
          <w:szCs w:val="24"/>
        </w:rPr>
        <w:t>) parengta</w:t>
      </w:r>
      <w:r w:rsidR="0012032D">
        <w:rPr>
          <w:rFonts w:ascii="Times New Roman" w:hAnsi="Times New Roman" w:cs="Times New Roman"/>
          <w:sz w:val="24"/>
          <w:szCs w:val="24"/>
        </w:rPr>
        <w:t>s</w:t>
      </w:r>
      <w:r>
        <w:rPr>
          <w:rFonts w:ascii="Times New Roman" w:hAnsi="Times New Roman" w:cs="Times New Roman"/>
          <w:sz w:val="24"/>
          <w:szCs w:val="24"/>
        </w:rPr>
        <w:t xml:space="preserve"> vadovaujantis Lietuvos Respublikos savivaldybių infrastruktūros plėtros įstatymo (toliau – Įstatymas) </w:t>
      </w:r>
      <w:bookmarkEnd w:id="1"/>
      <w:r w:rsidR="00673847">
        <w:rPr>
          <w:rFonts w:ascii="Times New Roman" w:hAnsi="Times New Roman" w:cs="Times New Roman"/>
          <w:sz w:val="24"/>
          <w:szCs w:val="24"/>
        </w:rPr>
        <w:t>nuostatomis</w:t>
      </w:r>
      <w:r w:rsidR="005F13A5">
        <w:rPr>
          <w:rFonts w:ascii="Times New Roman" w:hAnsi="Times New Roman" w:cs="Times New Roman"/>
          <w:sz w:val="24"/>
          <w:szCs w:val="24"/>
        </w:rPr>
        <w:t>.</w:t>
      </w:r>
      <w:r w:rsidR="00616F6E">
        <w:rPr>
          <w:rFonts w:ascii="Times New Roman" w:hAnsi="Times New Roman" w:cs="Times New Roman"/>
          <w:sz w:val="24"/>
          <w:szCs w:val="24"/>
        </w:rPr>
        <w:t xml:space="preserve"> </w:t>
      </w:r>
    </w:p>
    <w:p w14:paraId="3D2DD217" w14:textId="7414956F" w:rsidR="00616F6E" w:rsidRDefault="0012032D"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Tvarkos apraše</w:t>
      </w:r>
      <w:r w:rsidR="006501B7">
        <w:rPr>
          <w:rFonts w:ascii="Times New Roman" w:hAnsi="Times New Roman" w:cs="Times New Roman"/>
          <w:sz w:val="24"/>
          <w:szCs w:val="24"/>
        </w:rPr>
        <w:t xml:space="preserve"> </w:t>
      </w:r>
      <w:r w:rsidR="00616F6E">
        <w:rPr>
          <w:rFonts w:ascii="Times New Roman" w:hAnsi="Times New Roman" w:cs="Times New Roman"/>
          <w:sz w:val="24"/>
          <w:szCs w:val="24"/>
        </w:rPr>
        <w:t>nusta</w:t>
      </w:r>
      <w:r w:rsidR="0071087F">
        <w:rPr>
          <w:rFonts w:ascii="Times New Roman" w:hAnsi="Times New Roman" w:cs="Times New Roman"/>
          <w:sz w:val="24"/>
          <w:szCs w:val="24"/>
        </w:rPr>
        <w:t>ty</w:t>
      </w:r>
      <w:r w:rsidR="00616F6E">
        <w:rPr>
          <w:rFonts w:ascii="Times New Roman" w:hAnsi="Times New Roman" w:cs="Times New Roman"/>
          <w:sz w:val="24"/>
          <w:szCs w:val="24"/>
        </w:rPr>
        <w:t>to</w:t>
      </w:r>
      <w:r w:rsidR="0071087F">
        <w:rPr>
          <w:rFonts w:ascii="Times New Roman" w:hAnsi="Times New Roman" w:cs="Times New Roman"/>
          <w:sz w:val="24"/>
          <w:szCs w:val="24"/>
        </w:rPr>
        <w:t>s Klaipėdos miesto savivaldybės administracijos</w:t>
      </w:r>
      <w:r w:rsidR="0032250B">
        <w:rPr>
          <w:rFonts w:ascii="Times New Roman" w:hAnsi="Times New Roman" w:cs="Times New Roman"/>
          <w:sz w:val="24"/>
          <w:szCs w:val="24"/>
        </w:rPr>
        <w:t xml:space="preserve">, vykdančios Klaipėdos miesto savivaldybės infrastruktūros plėtros organizatoriaus </w:t>
      </w:r>
      <w:r w:rsidR="00AE4AAC">
        <w:rPr>
          <w:rFonts w:ascii="Times New Roman" w:hAnsi="Times New Roman" w:cs="Times New Roman"/>
          <w:sz w:val="24"/>
          <w:szCs w:val="24"/>
        </w:rPr>
        <w:t xml:space="preserve">funkcijas </w:t>
      </w:r>
      <w:r w:rsidR="0032250B">
        <w:rPr>
          <w:rFonts w:ascii="Times New Roman" w:hAnsi="Times New Roman" w:cs="Times New Roman"/>
          <w:sz w:val="24"/>
          <w:szCs w:val="24"/>
        </w:rPr>
        <w:t xml:space="preserve">(toliau – Organizatorius), ir </w:t>
      </w:r>
      <w:r w:rsidR="00AE4AAC">
        <w:rPr>
          <w:rFonts w:ascii="Times New Roman" w:hAnsi="Times New Roman" w:cs="Times New Roman"/>
          <w:sz w:val="24"/>
          <w:szCs w:val="24"/>
        </w:rPr>
        <w:t xml:space="preserve">Klaipėdos miesto savivaldybės infrastruktūros plėtros </w:t>
      </w:r>
      <w:r w:rsidR="001145FF">
        <w:rPr>
          <w:rFonts w:ascii="Times New Roman" w:hAnsi="Times New Roman" w:cs="Times New Roman"/>
          <w:sz w:val="24"/>
          <w:szCs w:val="24"/>
        </w:rPr>
        <w:t>įmokos mokėtojo (toliau – Įmokos mokėtojas) teisės ir pareigos, numatyti atvejai, kuriais Įmokų mokėtojai atleidžiami nuo Klaipėdos miesto</w:t>
      </w:r>
      <w:r w:rsidR="00616F6E">
        <w:rPr>
          <w:rFonts w:ascii="Times New Roman" w:hAnsi="Times New Roman" w:cs="Times New Roman"/>
          <w:sz w:val="24"/>
          <w:szCs w:val="24"/>
        </w:rPr>
        <w:t xml:space="preserve"> s</w:t>
      </w:r>
      <w:r w:rsidR="00616F6E" w:rsidRPr="00940497">
        <w:rPr>
          <w:rFonts w:ascii="Times New Roman" w:hAnsi="Times New Roman" w:cs="Times New Roman"/>
          <w:sz w:val="24"/>
          <w:szCs w:val="24"/>
        </w:rPr>
        <w:t xml:space="preserve">avivaldybės infrastruktūros plėtros įmokos </w:t>
      </w:r>
      <w:r w:rsidR="001145FF">
        <w:rPr>
          <w:rFonts w:ascii="Times New Roman" w:hAnsi="Times New Roman" w:cs="Times New Roman"/>
          <w:sz w:val="24"/>
          <w:szCs w:val="24"/>
        </w:rPr>
        <w:t xml:space="preserve">(toliau – Įmoka) </w:t>
      </w:r>
      <w:r w:rsidR="00616F6E" w:rsidRPr="00940497">
        <w:rPr>
          <w:rFonts w:ascii="Times New Roman" w:hAnsi="Times New Roman" w:cs="Times New Roman"/>
          <w:sz w:val="24"/>
          <w:szCs w:val="24"/>
        </w:rPr>
        <w:t>mokė</w:t>
      </w:r>
      <w:r w:rsidR="001145FF">
        <w:rPr>
          <w:rFonts w:ascii="Times New Roman" w:hAnsi="Times New Roman" w:cs="Times New Roman"/>
          <w:sz w:val="24"/>
          <w:szCs w:val="24"/>
        </w:rPr>
        <w:t>jimo</w:t>
      </w:r>
      <w:r w:rsidR="00616F6E">
        <w:rPr>
          <w:rFonts w:ascii="Times New Roman" w:hAnsi="Times New Roman" w:cs="Times New Roman"/>
          <w:sz w:val="24"/>
          <w:szCs w:val="24"/>
        </w:rPr>
        <w:t xml:space="preserve">. </w:t>
      </w:r>
    </w:p>
    <w:p w14:paraId="5C6D98BF" w14:textId="4DB6C6EE" w:rsidR="00616F6E" w:rsidRPr="002D5E99" w:rsidRDefault="0012032D"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Tvarkos apraše</w:t>
      </w:r>
      <w:r w:rsidR="00616F6E" w:rsidRPr="004B4A20">
        <w:rPr>
          <w:rFonts w:ascii="Times New Roman" w:hAnsi="Times New Roman" w:cs="Times New Roman"/>
          <w:sz w:val="24"/>
          <w:szCs w:val="24"/>
        </w:rPr>
        <w:t xml:space="preserve"> vartojamos sąvokos suprantamos taip, kaip jos yra apibrėžtos </w:t>
      </w:r>
      <w:r w:rsidR="005F13A5">
        <w:rPr>
          <w:rFonts w:ascii="Times New Roman" w:hAnsi="Times New Roman" w:cs="Times New Roman"/>
          <w:sz w:val="24"/>
          <w:szCs w:val="24"/>
        </w:rPr>
        <w:t>Įstatyme</w:t>
      </w:r>
      <w:r w:rsidR="00616F6E" w:rsidRPr="002D5E99">
        <w:rPr>
          <w:rFonts w:ascii="Times New Roman" w:hAnsi="Times New Roman" w:cs="Times New Roman"/>
          <w:sz w:val="24"/>
          <w:szCs w:val="24"/>
        </w:rPr>
        <w:t xml:space="preserve">. </w:t>
      </w:r>
    </w:p>
    <w:p w14:paraId="7389B292" w14:textId="35F45E6B" w:rsidR="00616F6E" w:rsidRDefault="004D7CD0"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Prašymai</w:t>
      </w:r>
      <w:r w:rsidR="00016306">
        <w:rPr>
          <w:rFonts w:ascii="Times New Roman" w:hAnsi="Times New Roman" w:cs="Times New Roman"/>
          <w:sz w:val="24"/>
          <w:szCs w:val="24"/>
        </w:rPr>
        <w:t xml:space="preserve"> dėl Įmokos apskaičiavimo nagrinėj</w:t>
      </w:r>
      <w:r>
        <w:rPr>
          <w:rFonts w:ascii="Times New Roman" w:hAnsi="Times New Roman" w:cs="Times New Roman"/>
          <w:sz w:val="24"/>
          <w:szCs w:val="24"/>
        </w:rPr>
        <w:t>ami</w:t>
      </w:r>
      <w:r w:rsidR="00016306">
        <w:rPr>
          <w:rFonts w:ascii="Times New Roman" w:hAnsi="Times New Roman" w:cs="Times New Roman"/>
          <w:sz w:val="24"/>
          <w:szCs w:val="24"/>
        </w:rPr>
        <w:t xml:space="preserve"> ir Įmokos apskaiči</w:t>
      </w:r>
      <w:r>
        <w:rPr>
          <w:rFonts w:ascii="Times New Roman" w:hAnsi="Times New Roman" w:cs="Times New Roman"/>
          <w:sz w:val="24"/>
          <w:szCs w:val="24"/>
        </w:rPr>
        <w:t>uojamos pagal</w:t>
      </w:r>
      <w:r w:rsidR="00016306">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Vyriausybės </w:t>
      </w:r>
      <w:r w:rsidR="0067530F">
        <w:rPr>
          <w:rFonts w:ascii="Times New Roman" w:hAnsi="Times New Roman" w:cs="Times New Roman"/>
          <w:sz w:val="24"/>
          <w:szCs w:val="24"/>
        </w:rPr>
        <w:t>nutarimu tvirtinamą Savivaldybės infrastruktūros plėtros įmokos nustatymo</w:t>
      </w:r>
      <w:r w:rsidR="00016306">
        <w:rPr>
          <w:rFonts w:ascii="Times New Roman" w:hAnsi="Times New Roman" w:cs="Times New Roman"/>
          <w:sz w:val="24"/>
          <w:szCs w:val="24"/>
        </w:rPr>
        <w:t xml:space="preserve"> </w:t>
      </w:r>
      <w:r w:rsidR="0067530F">
        <w:rPr>
          <w:rFonts w:ascii="Times New Roman" w:hAnsi="Times New Roman" w:cs="Times New Roman"/>
          <w:sz w:val="24"/>
          <w:szCs w:val="24"/>
        </w:rPr>
        <w:t>metodiką (toliau – Metodika)</w:t>
      </w:r>
      <w:r w:rsidR="00616F6E" w:rsidRPr="002D5E99">
        <w:rPr>
          <w:rFonts w:ascii="Times New Roman" w:hAnsi="Times New Roman" w:cs="Times New Roman"/>
          <w:sz w:val="24"/>
          <w:szCs w:val="24"/>
        </w:rPr>
        <w:t>.</w:t>
      </w:r>
    </w:p>
    <w:p w14:paraId="0B9A2C21" w14:textId="5D4F91BF" w:rsidR="004C2D76" w:rsidRDefault="004C2D76" w:rsidP="00CE16E9">
      <w:pPr>
        <w:ind w:firstLine="709"/>
        <w:rPr>
          <w:b/>
          <w:bCs/>
        </w:rPr>
      </w:pPr>
    </w:p>
    <w:p w14:paraId="204DAC82" w14:textId="743458CD" w:rsidR="00E01451" w:rsidRDefault="00E01451" w:rsidP="00CE16E9">
      <w:pPr>
        <w:tabs>
          <w:tab w:val="left" w:pos="851"/>
          <w:tab w:val="left" w:pos="993"/>
        </w:tabs>
        <w:jc w:val="center"/>
        <w:rPr>
          <w:b/>
          <w:bCs/>
        </w:rPr>
      </w:pPr>
      <w:r>
        <w:rPr>
          <w:b/>
          <w:bCs/>
        </w:rPr>
        <w:t>II SKYRIUS</w:t>
      </w:r>
    </w:p>
    <w:p w14:paraId="4B938241" w14:textId="40693CC8" w:rsidR="001D0D00" w:rsidRDefault="001D0D00" w:rsidP="00CE16E9">
      <w:pPr>
        <w:tabs>
          <w:tab w:val="left" w:pos="851"/>
          <w:tab w:val="left" w:pos="993"/>
        </w:tabs>
        <w:jc w:val="center"/>
        <w:rPr>
          <w:b/>
          <w:bCs/>
        </w:rPr>
      </w:pPr>
      <w:r>
        <w:rPr>
          <w:b/>
          <w:bCs/>
        </w:rPr>
        <w:t>ĮMOKOS MOKĖJIMO TVARKA</w:t>
      </w:r>
    </w:p>
    <w:p w14:paraId="74F8DBB7" w14:textId="77777777" w:rsidR="001D0D00" w:rsidRDefault="001D0D00" w:rsidP="00CE16E9">
      <w:pPr>
        <w:tabs>
          <w:tab w:val="left" w:pos="851"/>
          <w:tab w:val="left" w:pos="993"/>
        </w:tabs>
        <w:jc w:val="center"/>
        <w:rPr>
          <w:b/>
          <w:bCs/>
        </w:rPr>
      </w:pPr>
    </w:p>
    <w:p w14:paraId="4D43FF5F" w14:textId="021618DF" w:rsidR="005441B0" w:rsidRDefault="005441B0"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A84E43">
        <w:rPr>
          <w:rFonts w:ascii="Times New Roman" w:hAnsi="Times New Roman" w:cs="Times New Roman"/>
          <w:sz w:val="24"/>
          <w:szCs w:val="24"/>
        </w:rPr>
        <w:t>Įmokos mokėtojas Įmoką sumoka iki statybą leidžiančio dokumento išdavimo dienos arba iki statybos ir (ar) įrengimo darbų pradžios, kai statybą leidžiantis dokumentas neprivalomas, išskyrus atvejus, kai Įmoka nemokama ar mokama dalimis.</w:t>
      </w:r>
    </w:p>
    <w:p w14:paraId="25F3AB60" w14:textId="01B8A59E" w:rsidR="00A84E43" w:rsidRDefault="00A84E43"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Įmoka dalimis</w:t>
      </w:r>
      <w:r w:rsidR="00F32EC6">
        <w:rPr>
          <w:rFonts w:ascii="Times New Roman" w:hAnsi="Times New Roman" w:cs="Times New Roman"/>
          <w:sz w:val="24"/>
          <w:szCs w:val="24"/>
        </w:rPr>
        <w:t xml:space="preserve"> gali būti mokama</w:t>
      </w:r>
      <w:r w:rsidR="00BC2D82">
        <w:rPr>
          <w:rFonts w:ascii="Times New Roman" w:hAnsi="Times New Roman" w:cs="Times New Roman"/>
          <w:sz w:val="24"/>
          <w:szCs w:val="24"/>
        </w:rPr>
        <w:t>,</w:t>
      </w:r>
      <w:r w:rsidR="00F32EC6">
        <w:rPr>
          <w:rFonts w:ascii="Times New Roman" w:hAnsi="Times New Roman" w:cs="Times New Roman"/>
          <w:sz w:val="24"/>
          <w:szCs w:val="24"/>
        </w:rPr>
        <w:t xml:space="preserve"> jei sudaroma savivaldybės infrastruktūros plėtros sutartis</w:t>
      </w:r>
      <w:r w:rsidR="00411891">
        <w:rPr>
          <w:rFonts w:ascii="Times New Roman" w:hAnsi="Times New Roman" w:cs="Times New Roman"/>
          <w:sz w:val="24"/>
          <w:szCs w:val="24"/>
        </w:rPr>
        <w:t xml:space="preserve">. Įmokai dalimis taikomi šie reikalavimai: pirmoji Įmokos dalis, kuri </w:t>
      </w:r>
      <w:r w:rsidR="00411891" w:rsidRPr="00A84E43">
        <w:rPr>
          <w:rFonts w:ascii="Times New Roman" w:hAnsi="Times New Roman" w:cs="Times New Roman"/>
          <w:sz w:val="24"/>
          <w:szCs w:val="24"/>
        </w:rPr>
        <w:t>sumoka</w:t>
      </w:r>
      <w:r w:rsidR="00411891">
        <w:rPr>
          <w:rFonts w:ascii="Times New Roman" w:hAnsi="Times New Roman" w:cs="Times New Roman"/>
          <w:sz w:val="24"/>
          <w:szCs w:val="24"/>
        </w:rPr>
        <w:t>ma</w:t>
      </w:r>
      <w:r w:rsidR="00411891" w:rsidRPr="00A84E43">
        <w:rPr>
          <w:rFonts w:ascii="Times New Roman" w:hAnsi="Times New Roman" w:cs="Times New Roman"/>
          <w:sz w:val="24"/>
          <w:szCs w:val="24"/>
        </w:rPr>
        <w:t xml:space="preserve"> iki statybą leidžiančio dokumento išdavimo dienos arba iki statybos ir (ar) įrengimo darbų pradžios, kai statybą leidžiantis dokumentas neprivalomas</w:t>
      </w:r>
      <w:r w:rsidR="00411891">
        <w:rPr>
          <w:rFonts w:ascii="Times New Roman" w:hAnsi="Times New Roman" w:cs="Times New Roman"/>
          <w:sz w:val="24"/>
          <w:szCs w:val="24"/>
        </w:rPr>
        <w:t xml:space="preserve">, gali sudaryti ne </w:t>
      </w:r>
      <w:r w:rsidR="00F06F09">
        <w:rPr>
          <w:rFonts w:ascii="Times New Roman" w:hAnsi="Times New Roman" w:cs="Times New Roman"/>
          <w:sz w:val="24"/>
          <w:szCs w:val="24"/>
        </w:rPr>
        <w:t>mažiau</w:t>
      </w:r>
      <w:r w:rsidR="00411891">
        <w:rPr>
          <w:rFonts w:ascii="Times New Roman" w:hAnsi="Times New Roman" w:cs="Times New Roman"/>
          <w:sz w:val="24"/>
          <w:szCs w:val="24"/>
        </w:rPr>
        <w:t xml:space="preserve"> kaip 20 proc. visos Įmokos; </w:t>
      </w:r>
      <w:r w:rsidR="008E32E5">
        <w:rPr>
          <w:rFonts w:ascii="Times New Roman" w:hAnsi="Times New Roman" w:cs="Times New Roman"/>
          <w:sz w:val="24"/>
          <w:szCs w:val="24"/>
        </w:rPr>
        <w:t>likusi Įmoka gali būti išdėstoma ne daugiau kaip 4 lygiomis ir vienodais laiko intervalais mokamomis dalimis</w:t>
      </w:r>
      <w:r w:rsidR="00F32EC6">
        <w:rPr>
          <w:rFonts w:ascii="Times New Roman" w:hAnsi="Times New Roman" w:cs="Times New Roman"/>
          <w:sz w:val="24"/>
          <w:szCs w:val="24"/>
        </w:rPr>
        <w:t>.</w:t>
      </w:r>
    </w:p>
    <w:p w14:paraId="1375CFB8" w14:textId="171A0C80" w:rsidR="00F32EC6" w:rsidRDefault="00BC2D82"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BC2D82">
        <w:rPr>
          <w:rFonts w:ascii="Times New Roman" w:hAnsi="Times New Roman" w:cs="Times New Roman"/>
          <w:sz w:val="24"/>
          <w:szCs w:val="24"/>
        </w:rPr>
        <w:t xml:space="preserve">Kai savivaldybės infrastruktūros plėtros sutartyje numatoma, kad Įmoka gali būti mokama dalimis, Įmokos mokėtojas iki savivaldybės infrastruktūros plėtros sutarties sudarymo dienos turi pateikti </w:t>
      </w:r>
      <w:r>
        <w:rPr>
          <w:rFonts w:ascii="Times New Roman" w:hAnsi="Times New Roman" w:cs="Times New Roman"/>
          <w:sz w:val="24"/>
          <w:szCs w:val="24"/>
        </w:rPr>
        <w:t>O</w:t>
      </w:r>
      <w:r w:rsidRPr="00BC2D82">
        <w:rPr>
          <w:rFonts w:ascii="Times New Roman" w:hAnsi="Times New Roman" w:cs="Times New Roman"/>
          <w:sz w:val="24"/>
          <w:szCs w:val="24"/>
        </w:rPr>
        <w:t xml:space="preserve">rganizatoriui banko ar draudimo kompanijos garantiją arba laidavimo raštą, kuriuo būtų užtikrinamas apskaičiuotos Įmokos sumokėjimas </w:t>
      </w:r>
      <w:r w:rsidR="00DF5A21">
        <w:rPr>
          <w:rFonts w:ascii="Times New Roman" w:hAnsi="Times New Roman" w:cs="Times New Roman"/>
          <w:sz w:val="24"/>
          <w:szCs w:val="24"/>
        </w:rPr>
        <w:t>vis</w:t>
      </w:r>
      <w:r w:rsidRPr="00BC2D82">
        <w:rPr>
          <w:rFonts w:ascii="Times New Roman" w:hAnsi="Times New Roman" w:cs="Times New Roman"/>
          <w:sz w:val="24"/>
          <w:szCs w:val="24"/>
        </w:rPr>
        <w:t xml:space="preserve">a Įmokos suma. Nepateikus užtikrinimo, </w:t>
      </w:r>
      <w:r>
        <w:rPr>
          <w:rFonts w:ascii="Times New Roman" w:hAnsi="Times New Roman" w:cs="Times New Roman"/>
          <w:sz w:val="24"/>
          <w:szCs w:val="24"/>
        </w:rPr>
        <w:t>O</w:t>
      </w:r>
      <w:r w:rsidRPr="00BC2D82">
        <w:rPr>
          <w:rFonts w:ascii="Times New Roman" w:hAnsi="Times New Roman" w:cs="Times New Roman"/>
          <w:sz w:val="24"/>
          <w:szCs w:val="24"/>
        </w:rPr>
        <w:t>rganizatorius sudaro infrastruktūros plėtros sutartį, kurioje numatoma, kad Įmoka nemokama dalimis.</w:t>
      </w:r>
    </w:p>
    <w:p w14:paraId="636AEAA2" w14:textId="2FF63DEF" w:rsidR="00BC2D82" w:rsidRDefault="008D37FD"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8D37FD">
        <w:rPr>
          <w:rFonts w:ascii="Times New Roman" w:hAnsi="Times New Roman" w:cs="Times New Roman"/>
          <w:sz w:val="24"/>
          <w:szCs w:val="24"/>
        </w:rPr>
        <w:t>Kai Įmoka yra mokama dalimis, ji turi būti sumokėta ne vėliau kaip iki statinių statybos užbaigimo dienos (jeigu atliekamos atskirų statinių statybos užbaigimo procedūros – iki pirmojo statinio statybos užbaigimo).</w:t>
      </w:r>
    </w:p>
    <w:p w14:paraId="14B2CFC5" w14:textId="23B25DDB" w:rsidR="008D37FD" w:rsidRDefault="00273F60"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273F60">
        <w:rPr>
          <w:rFonts w:ascii="Times New Roman" w:hAnsi="Times New Roman" w:cs="Times New Roman"/>
          <w:sz w:val="24"/>
          <w:szCs w:val="24"/>
        </w:rPr>
        <w:t xml:space="preserve">Kai savivaldybės infrastruktūros plėtra atliekama </w:t>
      </w:r>
      <w:r>
        <w:rPr>
          <w:rFonts w:ascii="Times New Roman" w:hAnsi="Times New Roman" w:cs="Times New Roman"/>
          <w:sz w:val="24"/>
          <w:szCs w:val="24"/>
        </w:rPr>
        <w:t>kelių</w:t>
      </w:r>
      <w:r w:rsidRPr="00273F60">
        <w:rPr>
          <w:rFonts w:ascii="Times New Roman" w:hAnsi="Times New Roman" w:cs="Times New Roman"/>
          <w:sz w:val="24"/>
          <w:szCs w:val="24"/>
        </w:rPr>
        <w:t xml:space="preserve"> savivaldybių teritorijoje, </w:t>
      </w:r>
      <w:r>
        <w:rPr>
          <w:rFonts w:ascii="Times New Roman" w:hAnsi="Times New Roman" w:cs="Times New Roman"/>
          <w:sz w:val="24"/>
          <w:szCs w:val="24"/>
        </w:rPr>
        <w:t xml:space="preserve">Organizatoriui mokama </w:t>
      </w:r>
      <w:r w:rsidRPr="00273F60">
        <w:rPr>
          <w:rFonts w:ascii="Times New Roman" w:hAnsi="Times New Roman" w:cs="Times New Roman"/>
          <w:sz w:val="24"/>
          <w:szCs w:val="24"/>
        </w:rPr>
        <w:t xml:space="preserve">Įmoka </w:t>
      </w:r>
      <w:r w:rsidR="00CE06B7">
        <w:rPr>
          <w:rFonts w:ascii="Times New Roman" w:hAnsi="Times New Roman" w:cs="Times New Roman"/>
          <w:sz w:val="24"/>
          <w:szCs w:val="24"/>
        </w:rPr>
        <w:t>apskaičiuojama</w:t>
      </w:r>
      <w:r>
        <w:rPr>
          <w:rFonts w:ascii="Times New Roman" w:hAnsi="Times New Roman" w:cs="Times New Roman"/>
          <w:sz w:val="24"/>
          <w:szCs w:val="24"/>
        </w:rPr>
        <w:t xml:space="preserve"> </w:t>
      </w:r>
      <w:r w:rsidR="00770001">
        <w:rPr>
          <w:rFonts w:ascii="Times New Roman" w:hAnsi="Times New Roman" w:cs="Times New Roman"/>
          <w:sz w:val="24"/>
          <w:szCs w:val="24"/>
        </w:rPr>
        <w:t xml:space="preserve">atsižvelgiat į </w:t>
      </w:r>
      <w:r w:rsidR="00CE06B7">
        <w:rPr>
          <w:rFonts w:ascii="Times New Roman" w:hAnsi="Times New Roman" w:cs="Times New Roman"/>
          <w:sz w:val="24"/>
          <w:szCs w:val="24"/>
        </w:rPr>
        <w:t>Metodikoje nustatytą tvarką.</w:t>
      </w:r>
    </w:p>
    <w:p w14:paraId="0CC758C1" w14:textId="2E3AE76D" w:rsidR="00CE06B7" w:rsidRDefault="00E24FF9"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E24FF9">
        <w:rPr>
          <w:rFonts w:ascii="Times New Roman" w:hAnsi="Times New Roman" w:cs="Times New Roman"/>
          <w:sz w:val="24"/>
          <w:szCs w:val="24"/>
        </w:rPr>
        <w:t xml:space="preserve">Dokumentai, patvirtinantys Įmokos sumokėjimą, jos mokėjimą dalimis arba atleidimą nuo Įmokos mokėjimo, pateikiami kartu su prašymu išduoti statybą leidžiantį dokumentą </w:t>
      </w:r>
      <w:r>
        <w:rPr>
          <w:rFonts w:ascii="Times New Roman" w:hAnsi="Times New Roman" w:cs="Times New Roman"/>
          <w:sz w:val="24"/>
          <w:szCs w:val="24"/>
        </w:rPr>
        <w:t>Lietuvos Respublikos s</w:t>
      </w:r>
      <w:r w:rsidRPr="00E24FF9">
        <w:rPr>
          <w:rFonts w:ascii="Times New Roman" w:hAnsi="Times New Roman" w:cs="Times New Roman"/>
          <w:sz w:val="24"/>
          <w:szCs w:val="24"/>
        </w:rPr>
        <w:t>tatybos įstatyme</w:t>
      </w:r>
      <w:r w:rsidR="0035208C">
        <w:rPr>
          <w:rFonts w:ascii="Times New Roman" w:hAnsi="Times New Roman" w:cs="Times New Roman"/>
          <w:sz w:val="24"/>
          <w:szCs w:val="24"/>
        </w:rPr>
        <w:t xml:space="preserve"> (toliau – Statybos įstatymas)</w:t>
      </w:r>
      <w:r w:rsidRPr="00E24FF9">
        <w:rPr>
          <w:rFonts w:ascii="Times New Roman" w:hAnsi="Times New Roman" w:cs="Times New Roman"/>
          <w:sz w:val="24"/>
          <w:szCs w:val="24"/>
        </w:rPr>
        <w:t xml:space="preserve"> nustatyta tvarka.</w:t>
      </w:r>
    </w:p>
    <w:p w14:paraId="3F5C47F9" w14:textId="00FA43DA" w:rsidR="00E24FF9" w:rsidRDefault="00244436"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244436">
        <w:rPr>
          <w:rFonts w:ascii="Times New Roman" w:hAnsi="Times New Roman" w:cs="Times New Roman"/>
          <w:sz w:val="24"/>
          <w:szCs w:val="24"/>
        </w:rPr>
        <w:t xml:space="preserve">Įmokos mokėtojas, atlikęs Įstatymo 14 straipsnio 2 dalyje nurodyto statinio įrengimo ar statybos darbus bei parengęs statinio kadastro duomenų bylą, turi </w:t>
      </w:r>
      <w:r w:rsidR="00234EB3">
        <w:rPr>
          <w:rFonts w:ascii="Times New Roman" w:hAnsi="Times New Roman" w:cs="Times New Roman"/>
          <w:sz w:val="24"/>
          <w:szCs w:val="24"/>
        </w:rPr>
        <w:t>Organizatoriui</w:t>
      </w:r>
      <w:r w:rsidRPr="00244436">
        <w:rPr>
          <w:rFonts w:ascii="Times New Roman" w:hAnsi="Times New Roman" w:cs="Times New Roman"/>
          <w:sz w:val="24"/>
          <w:szCs w:val="24"/>
        </w:rPr>
        <w:t xml:space="preserve"> pateikti Metodiko</w:t>
      </w:r>
      <w:r w:rsidR="00D84C02">
        <w:rPr>
          <w:rFonts w:ascii="Times New Roman" w:hAnsi="Times New Roman" w:cs="Times New Roman"/>
          <w:sz w:val="24"/>
          <w:szCs w:val="24"/>
        </w:rPr>
        <w:t>je</w:t>
      </w:r>
      <w:r w:rsidRPr="00244436">
        <w:rPr>
          <w:rFonts w:ascii="Times New Roman" w:hAnsi="Times New Roman" w:cs="Times New Roman"/>
          <w:sz w:val="24"/>
          <w:szCs w:val="24"/>
        </w:rPr>
        <w:t xml:space="preserve"> </w:t>
      </w:r>
      <w:r w:rsidRPr="00244436">
        <w:rPr>
          <w:rFonts w:ascii="Times New Roman" w:hAnsi="Times New Roman" w:cs="Times New Roman"/>
          <w:sz w:val="24"/>
          <w:szCs w:val="24"/>
        </w:rPr>
        <w:lastRenderedPageBreak/>
        <w:t>nurodytos formos prašymą perskaičiuoti Įmokos dydį iki savivaldybės infrastruktūros perdavimo valdytojui. Įmokos dydis perskaičiuojamas Metodiko</w:t>
      </w:r>
      <w:r w:rsidR="00D84C02">
        <w:rPr>
          <w:rFonts w:ascii="Times New Roman" w:hAnsi="Times New Roman" w:cs="Times New Roman"/>
          <w:sz w:val="24"/>
          <w:szCs w:val="24"/>
        </w:rPr>
        <w:t>j</w:t>
      </w:r>
      <w:r w:rsidRPr="00244436">
        <w:rPr>
          <w:rFonts w:ascii="Times New Roman" w:hAnsi="Times New Roman" w:cs="Times New Roman"/>
          <w:sz w:val="24"/>
          <w:szCs w:val="24"/>
        </w:rPr>
        <w:t xml:space="preserve">e nustatyta tvarka. </w:t>
      </w:r>
    </w:p>
    <w:p w14:paraId="28193783" w14:textId="6324B257" w:rsidR="00234EB3" w:rsidRDefault="0035208C"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35208C">
        <w:rPr>
          <w:rFonts w:ascii="Times New Roman" w:hAnsi="Times New Roman" w:cs="Times New Roman"/>
          <w:sz w:val="24"/>
          <w:szCs w:val="24"/>
        </w:rPr>
        <w:t xml:space="preserve">Įmokos mokėtojas privalo kartu su dokumentais, reikalingais gauti statybos užbaigimo aktą ar sudaryti deklaraciją apie statybos užbaigimą, pateikti ir Įmokos perskaičiavimo duomenis tam, kad subjektai, numatyti Statybos įstatymo 28 straipsnyje ir tikrinantys statybos užbaigimo procedūras, įvertintų, ar visa Įmokos suma buvo sumokėta. Jei Įmokos mokėtojas šiame </w:t>
      </w:r>
      <w:r w:rsidR="00F670E0">
        <w:rPr>
          <w:rFonts w:ascii="Times New Roman" w:hAnsi="Times New Roman" w:cs="Times New Roman"/>
          <w:sz w:val="24"/>
          <w:szCs w:val="24"/>
        </w:rPr>
        <w:t>Tvarkos</w:t>
      </w:r>
      <w:r w:rsidRPr="0035208C">
        <w:rPr>
          <w:rFonts w:ascii="Times New Roman" w:hAnsi="Times New Roman" w:cs="Times New Roman"/>
          <w:sz w:val="24"/>
          <w:szCs w:val="24"/>
        </w:rPr>
        <w:t xml:space="preserve"> </w:t>
      </w:r>
      <w:r w:rsidR="00DF5A21">
        <w:rPr>
          <w:rFonts w:ascii="Times New Roman" w:hAnsi="Times New Roman" w:cs="Times New Roman"/>
          <w:sz w:val="24"/>
          <w:szCs w:val="24"/>
        </w:rPr>
        <w:t xml:space="preserve">aprašo </w:t>
      </w:r>
      <w:r w:rsidRPr="0035208C">
        <w:rPr>
          <w:rFonts w:ascii="Times New Roman" w:hAnsi="Times New Roman" w:cs="Times New Roman"/>
          <w:sz w:val="24"/>
          <w:szCs w:val="24"/>
        </w:rPr>
        <w:t>punkte nurodytos pareigos nevykdo, statybos užbaigimo aktas ir (ar) deklaracija apie statybos užbaigimą nėra išduodam</w:t>
      </w:r>
      <w:r w:rsidR="00DF5A21">
        <w:rPr>
          <w:rFonts w:ascii="Times New Roman" w:hAnsi="Times New Roman" w:cs="Times New Roman"/>
          <w:sz w:val="24"/>
          <w:szCs w:val="24"/>
        </w:rPr>
        <w:t>i</w:t>
      </w:r>
      <w:r w:rsidRPr="0035208C">
        <w:rPr>
          <w:rFonts w:ascii="Times New Roman" w:hAnsi="Times New Roman" w:cs="Times New Roman"/>
          <w:sz w:val="24"/>
          <w:szCs w:val="24"/>
        </w:rPr>
        <w:t>, o statytojo surašyta deklaracija apie statybos užbaigimą (kartu su jos registracija) ar išduotas statybos užbaigimo aktas gali būti pripažįstami negaliojančiais Statybos įstatymo 28 straipsnyje nustatyta tvarka.</w:t>
      </w:r>
    </w:p>
    <w:p w14:paraId="631AE1A9" w14:textId="2939C4A4" w:rsidR="00F670E0" w:rsidRDefault="00C56EA3"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C56EA3">
        <w:rPr>
          <w:rFonts w:ascii="Times New Roman" w:hAnsi="Times New Roman" w:cs="Times New Roman"/>
          <w:sz w:val="24"/>
          <w:szCs w:val="24"/>
        </w:rPr>
        <w:t>Statybą leidžiančio dokumento neišdavimo atveju sumokėta Įmoka grąžinama Įstatymo 15 straipsnio 5 dalyje nustatyta tvarka. Statybą leidžiantį dokumentą pripažinus neteisėtu ir jį panaikinus bei priėmus Statybos įstatymo 33 straipsnio 2 dalies 1 ar 2 punkte numatytą sprendimą, Įmoka (jos dalis) grąžinama Įmokos mokėtojui atsižvelgiant į įsiteisėjusiu teismo sprendimu nustatytą savivaldybės kaltės laipsnį.</w:t>
      </w:r>
    </w:p>
    <w:p w14:paraId="283986BF" w14:textId="3A4C58D7" w:rsidR="00C56EA3" w:rsidRDefault="00C56EA3"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C56EA3">
        <w:rPr>
          <w:rFonts w:ascii="Times New Roman" w:hAnsi="Times New Roman" w:cs="Times New Roman"/>
          <w:sz w:val="24"/>
          <w:szCs w:val="24"/>
        </w:rPr>
        <w:t xml:space="preserve">Įmokos mokėtojui laiku nesumokėjus Įmokos, </w:t>
      </w:r>
      <w:r>
        <w:rPr>
          <w:rFonts w:ascii="Times New Roman" w:hAnsi="Times New Roman" w:cs="Times New Roman"/>
          <w:sz w:val="24"/>
          <w:szCs w:val="24"/>
        </w:rPr>
        <w:t>O</w:t>
      </w:r>
      <w:r w:rsidRPr="00C56EA3">
        <w:rPr>
          <w:rFonts w:ascii="Times New Roman" w:hAnsi="Times New Roman" w:cs="Times New Roman"/>
          <w:sz w:val="24"/>
          <w:szCs w:val="24"/>
        </w:rPr>
        <w:t xml:space="preserve">rganizatorius turi teisę </w:t>
      </w:r>
      <w:r>
        <w:rPr>
          <w:rFonts w:ascii="Times New Roman" w:hAnsi="Times New Roman" w:cs="Times New Roman"/>
          <w:sz w:val="24"/>
          <w:szCs w:val="24"/>
        </w:rPr>
        <w:t>Lietuvos Respublikos c</w:t>
      </w:r>
      <w:r w:rsidRPr="00C56EA3">
        <w:rPr>
          <w:rFonts w:ascii="Times New Roman" w:hAnsi="Times New Roman" w:cs="Times New Roman"/>
          <w:sz w:val="24"/>
          <w:szCs w:val="24"/>
        </w:rPr>
        <w:t>ivilinio kodekso nustatyta tvarka skaičiuoti palūkanas nuo nesumokėtos Įmokos sumos.</w:t>
      </w:r>
    </w:p>
    <w:p w14:paraId="67F1564D" w14:textId="77777777" w:rsidR="001D0D00" w:rsidRPr="00905EF4" w:rsidRDefault="001D0D00" w:rsidP="00CE16E9">
      <w:pPr>
        <w:tabs>
          <w:tab w:val="left" w:pos="851"/>
          <w:tab w:val="left" w:pos="993"/>
        </w:tabs>
        <w:ind w:firstLine="567"/>
        <w:jc w:val="center"/>
        <w:rPr>
          <w:b/>
          <w:bCs/>
        </w:rPr>
      </w:pPr>
    </w:p>
    <w:p w14:paraId="3088BD16" w14:textId="156AA18B" w:rsidR="001D0D00" w:rsidRPr="00905EF4" w:rsidRDefault="00C56EA3" w:rsidP="00CE16E9">
      <w:pPr>
        <w:tabs>
          <w:tab w:val="left" w:pos="851"/>
          <w:tab w:val="left" w:pos="993"/>
        </w:tabs>
        <w:jc w:val="center"/>
        <w:rPr>
          <w:b/>
          <w:bCs/>
        </w:rPr>
      </w:pPr>
      <w:r>
        <w:rPr>
          <w:b/>
          <w:bCs/>
        </w:rPr>
        <w:t>III</w:t>
      </w:r>
      <w:r w:rsidR="001D0D00" w:rsidRPr="00905EF4">
        <w:rPr>
          <w:b/>
          <w:bCs/>
        </w:rPr>
        <w:t xml:space="preserve"> SKYRIUS </w:t>
      </w:r>
    </w:p>
    <w:p w14:paraId="08CACB2A" w14:textId="77777777" w:rsidR="001D0D00" w:rsidRPr="00905EF4" w:rsidRDefault="001D0D00" w:rsidP="00CE16E9">
      <w:pPr>
        <w:tabs>
          <w:tab w:val="left" w:pos="851"/>
          <w:tab w:val="left" w:pos="993"/>
        </w:tabs>
        <w:jc w:val="center"/>
        <w:rPr>
          <w:b/>
          <w:bCs/>
        </w:rPr>
      </w:pPr>
      <w:r w:rsidRPr="00905EF4">
        <w:rPr>
          <w:b/>
          <w:bCs/>
        </w:rPr>
        <w:t>ATLEIDIMAS NUO ĮMOKOS MOKĖJIMO</w:t>
      </w:r>
    </w:p>
    <w:p w14:paraId="66E0B963" w14:textId="77777777" w:rsidR="001D0D00" w:rsidRPr="00905EF4" w:rsidRDefault="001D0D00" w:rsidP="00CE16E9">
      <w:pPr>
        <w:tabs>
          <w:tab w:val="left" w:pos="851"/>
          <w:tab w:val="left" w:pos="993"/>
        </w:tabs>
        <w:ind w:firstLine="567"/>
        <w:rPr>
          <w:b/>
          <w:bCs/>
        </w:rPr>
      </w:pPr>
    </w:p>
    <w:p w14:paraId="19A08CDE" w14:textId="6C472178" w:rsidR="00163984" w:rsidRDefault="00163984" w:rsidP="00CE16E9">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163984">
        <w:rPr>
          <w:rFonts w:ascii="Times New Roman" w:hAnsi="Times New Roman" w:cs="Times New Roman"/>
          <w:sz w:val="24"/>
          <w:szCs w:val="24"/>
        </w:rPr>
        <w:t>Įmokos mokėtojas Įmokos nemoka Įstatymo 15 straipsnio 2 dalyje ir 3 dalyje numatytais atvejais.</w:t>
      </w:r>
    </w:p>
    <w:p w14:paraId="3F40EBCE" w14:textId="0A962763" w:rsidR="00AE2801" w:rsidRPr="002123F8" w:rsidRDefault="00163984" w:rsidP="00CE16E9">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2123F8">
        <w:rPr>
          <w:rFonts w:ascii="Times New Roman" w:hAnsi="Times New Roman" w:cs="Times New Roman"/>
          <w:sz w:val="24"/>
          <w:szCs w:val="24"/>
        </w:rPr>
        <w:t>Įmokos mokėtojas Įmokos nemoka</w:t>
      </w:r>
      <w:r w:rsidR="00DF5A21">
        <w:rPr>
          <w:rFonts w:ascii="Times New Roman" w:hAnsi="Times New Roman" w:cs="Times New Roman"/>
          <w:sz w:val="24"/>
          <w:szCs w:val="24"/>
        </w:rPr>
        <w:t>,</w:t>
      </w:r>
      <w:r w:rsidR="00DF60CC" w:rsidRPr="002123F8">
        <w:rPr>
          <w:rFonts w:ascii="Times New Roman" w:hAnsi="Times New Roman" w:cs="Times New Roman"/>
          <w:sz w:val="24"/>
          <w:szCs w:val="24"/>
        </w:rPr>
        <w:t xml:space="preserve"> </w:t>
      </w:r>
      <w:r w:rsidR="00AE2801" w:rsidRPr="002123F8">
        <w:rPr>
          <w:rFonts w:ascii="Times New Roman" w:hAnsi="Times New Roman" w:cs="Times New Roman"/>
          <w:sz w:val="24"/>
          <w:szCs w:val="24"/>
        </w:rPr>
        <w:t>kai perduoda nuosavybės teises į žemės sklypą (jo dalį), virš kurio, po kuriuo ar ant kurio yra pastatoma ar įrengiama vystomam projektui reikalinga savivaldybės infrastruktūra ir jo vertė yra ne mažesnė nei mokėtina Įmoka už šį konkretų projektą.</w:t>
      </w:r>
    </w:p>
    <w:p w14:paraId="0505B939" w14:textId="54F230F8" w:rsidR="00495F12" w:rsidRDefault="00F574C6" w:rsidP="00CE16E9">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Tvarkos</w:t>
      </w:r>
      <w:r w:rsidR="003E61E0">
        <w:rPr>
          <w:rFonts w:ascii="Times New Roman" w:hAnsi="Times New Roman" w:cs="Times New Roman"/>
          <w:sz w:val="24"/>
          <w:szCs w:val="24"/>
        </w:rPr>
        <w:t xml:space="preserve"> </w:t>
      </w:r>
      <w:r w:rsidR="00764042">
        <w:rPr>
          <w:rFonts w:ascii="Times New Roman" w:hAnsi="Times New Roman" w:cs="Times New Roman"/>
          <w:sz w:val="24"/>
          <w:szCs w:val="24"/>
        </w:rPr>
        <w:t xml:space="preserve">aprašo </w:t>
      </w:r>
      <w:r w:rsidR="003E61E0">
        <w:rPr>
          <w:rFonts w:ascii="Times New Roman" w:hAnsi="Times New Roman" w:cs="Times New Roman"/>
          <w:sz w:val="24"/>
          <w:szCs w:val="24"/>
        </w:rPr>
        <w:t>1</w:t>
      </w:r>
      <w:r w:rsidR="00764042">
        <w:rPr>
          <w:rFonts w:ascii="Times New Roman" w:hAnsi="Times New Roman" w:cs="Times New Roman"/>
          <w:sz w:val="24"/>
          <w:szCs w:val="24"/>
        </w:rPr>
        <w:t>6</w:t>
      </w:r>
      <w:r w:rsidRPr="00F574C6">
        <w:rPr>
          <w:rFonts w:ascii="Times New Roman" w:hAnsi="Times New Roman" w:cs="Times New Roman"/>
          <w:sz w:val="24"/>
          <w:szCs w:val="24"/>
        </w:rPr>
        <w:t xml:space="preserve"> </w:t>
      </w:r>
      <w:r w:rsidR="00AE2801">
        <w:rPr>
          <w:rFonts w:ascii="Times New Roman" w:hAnsi="Times New Roman" w:cs="Times New Roman"/>
          <w:sz w:val="24"/>
          <w:szCs w:val="24"/>
        </w:rPr>
        <w:t>punkte</w:t>
      </w:r>
      <w:r w:rsidRPr="00F574C6">
        <w:rPr>
          <w:rFonts w:ascii="Times New Roman" w:hAnsi="Times New Roman" w:cs="Times New Roman"/>
          <w:sz w:val="24"/>
          <w:szCs w:val="24"/>
        </w:rPr>
        <w:t xml:space="preserve"> nurodyt</w:t>
      </w:r>
      <w:r w:rsidR="00A2034A">
        <w:rPr>
          <w:rFonts w:ascii="Times New Roman" w:hAnsi="Times New Roman" w:cs="Times New Roman"/>
          <w:sz w:val="24"/>
          <w:szCs w:val="24"/>
        </w:rPr>
        <w:t>u atveju</w:t>
      </w:r>
      <w:r w:rsidRPr="00F574C6">
        <w:rPr>
          <w:rFonts w:ascii="Times New Roman" w:hAnsi="Times New Roman" w:cs="Times New Roman"/>
          <w:sz w:val="24"/>
          <w:szCs w:val="24"/>
        </w:rPr>
        <w:t xml:space="preserve"> </w:t>
      </w:r>
      <w:r w:rsidR="00764042">
        <w:rPr>
          <w:rFonts w:ascii="Times New Roman" w:hAnsi="Times New Roman" w:cs="Times New Roman"/>
          <w:sz w:val="24"/>
          <w:szCs w:val="24"/>
        </w:rPr>
        <w:t xml:space="preserve">pasirašoma </w:t>
      </w:r>
      <w:r w:rsidR="00764042" w:rsidRPr="00F574C6">
        <w:rPr>
          <w:rFonts w:ascii="Times New Roman" w:hAnsi="Times New Roman" w:cs="Times New Roman"/>
          <w:sz w:val="24"/>
          <w:szCs w:val="24"/>
        </w:rPr>
        <w:t>žemės sklypo (jo dalies)</w:t>
      </w:r>
      <w:r w:rsidR="00764042">
        <w:rPr>
          <w:rFonts w:ascii="Times New Roman" w:hAnsi="Times New Roman" w:cs="Times New Roman"/>
          <w:sz w:val="24"/>
          <w:szCs w:val="24"/>
        </w:rPr>
        <w:t xml:space="preserve"> perdavimo sutartis (toliau – P</w:t>
      </w:r>
      <w:r w:rsidR="00764042" w:rsidRPr="00F574C6">
        <w:rPr>
          <w:rFonts w:ascii="Times New Roman" w:hAnsi="Times New Roman" w:cs="Times New Roman"/>
          <w:sz w:val="24"/>
          <w:szCs w:val="24"/>
        </w:rPr>
        <w:t>erdavimo sutartis)</w:t>
      </w:r>
      <w:r w:rsidR="00764042">
        <w:rPr>
          <w:rFonts w:ascii="Times New Roman" w:hAnsi="Times New Roman" w:cs="Times New Roman"/>
          <w:sz w:val="24"/>
          <w:szCs w:val="24"/>
        </w:rPr>
        <w:t xml:space="preserve">, kurios pavyzdinės formos nuostatos numatomos </w:t>
      </w:r>
      <w:r w:rsidRPr="00F574C6">
        <w:rPr>
          <w:rFonts w:ascii="Times New Roman" w:hAnsi="Times New Roman" w:cs="Times New Roman"/>
          <w:sz w:val="24"/>
          <w:szCs w:val="24"/>
        </w:rPr>
        <w:t>Metodik</w:t>
      </w:r>
      <w:r w:rsidR="00764042">
        <w:rPr>
          <w:rFonts w:ascii="Times New Roman" w:hAnsi="Times New Roman" w:cs="Times New Roman"/>
          <w:sz w:val="24"/>
          <w:szCs w:val="24"/>
        </w:rPr>
        <w:t>oje</w:t>
      </w:r>
      <w:r w:rsidRPr="00F574C6">
        <w:rPr>
          <w:rFonts w:ascii="Times New Roman" w:hAnsi="Times New Roman" w:cs="Times New Roman"/>
          <w:sz w:val="24"/>
          <w:szCs w:val="24"/>
        </w:rPr>
        <w:t xml:space="preserve">. Perdavimo sutartis turi būti pasirašoma iki nustatytos Įmokos sumokėjimo dienos. </w:t>
      </w:r>
      <w:r w:rsidR="00A2034A">
        <w:rPr>
          <w:rFonts w:ascii="Times New Roman" w:hAnsi="Times New Roman" w:cs="Times New Roman"/>
          <w:sz w:val="24"/>
          <w:szCs w:val="24"/>
        </w:rPr>
        <w:t>O</w:t>
      </w:r>
      <w:r w:rsidRPr="00F574C6">
        <w:rPr>
          <w:rFonts w:ascii="Times New Roman" w:hAnsi="Times New Roman" w:cs="Times New Roman"/>
          <w:sz w:val="24"/>
          <w:szCs w:val="24"/>
        </w:rPr>
        <w:t xml:space="preserve">rganizatorius į Įmokos mokėtojo prašymą dėl </w:t>
      </w:r>
      <w:r w:rsidR="00764042">
        <w:rPr>
          <w:rFonts w:ascii="Times New Roman" w:hAnsi="Times New Roman" w:cs="Times New Roman"/>
          <w:sz w:val="24"/>
          <w:szCs w:val="24"/>
        </w:rPr>
        <w:t>P</w:t>
      </w:r>
      <w:r w:rsidRPr="00F574C6">
        <w:rPr>
          <w:rFonts w:ascii="Times New Roman" w:hAnsi="Times New Roman" w:cs="Times New Roman"/>
          <w:sz w:val="24"/>
          <w:szCs w:val="24"/>
        </w:rPr>
        <w:t xml:space="preserve">erdavimo sutarties sudarymo atsako per 20 darbo dienų, pasiūlydamas Įmokos mokėtojui sudaryti </w:t>
      </w:r>
      <w:r w:rsidR="00ED2BD0">
        <w:rPr>
          <w:rFonts w:ascii="Times New Roman" w:hAnsi="Times New Roman" w:cs="Times New Roman"/>
          <w:sz w:val="24"/>
          <w:szCs w:val="24"/>
        </w:rPr>
        <w:t>P</w:t>
      </w:r>
      <w:r w:rsidRPr="00F574C6">
        <w:rPr>
          <w:rFonts w:ascii="Times New Roman" w:hAnsi="Times New Roman" w:cs="Times New Roman"/>
          <w:sz w:val="24"/>
          <w:szCs w:val="24"/>
        </w:rPr>
        <w:t>erdavimo sutartį arba motyvuotai atsisakydamas atleisti nuo Įmokos</w:t>
      </w:r>
      <w:r w:rsidR="001F5FF0">
        <w:rPr>
          <w:rFonts w:ascii="Times New Roman" w:hAnsi="Times New Roman" w:cs="Times New Roman"/>
          <w:sz w:val="24"/>
          <w:szCs w:val="24"/>
        </w:rPr>
        <w:t xml:space="preserve"> mokėjimo</w:t>
      </w:r>
      <w:r w:rsidRPr="00F574C6">
        <w:rPr>
          <w:rFonts w:ascii="Times New Roman" w:hAnsi="Times New Roman" w:cs="Times New Roman"/>
          <w:sz w:val="24"/>
          <w:szCs w:val="24"/>
        </w:rPr>
        <w:t>.</w:t>
      </w:r>
    </w:p>
    <w:p w14:paraId="1AC40668" w14:textId="11DA9BC2" w:rsidR="00D57F27" w:rsidRPr="00832CC9" w:rsidRDefault="00515BB6" w:rsidP="00CE16E9">
      <w:pPr>
        <w:jc w:val="center"/>
      </w:pPr>
      <w:r>
        <w:t>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6702B" w14:textId="77777777" w:rsidR="003B56FA" w:rsidRDefault="003B56FA" w:rsidP="00D57F27">
      <w:r>
        <w:separator/>
      </w:r>
    </w:p>
  </w:endnote>
  <w:endnote w:type="continuationSeparator" w:id="0">
    <w:p w14:paraId="4F9BB8CB" w14:textId="77777777" w:rsidR="003B56FA" w:rsidRDefault="003B56F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381B9" w14:textId="77777777" w:rsidR="003B56FA" w:rsidRDefault="003B56FA" w:rsidP="00D57F27">
      <w:r>
        <w:separator/>
      </w:r>
    </w:p>
  </w:footnote>
  <w:footnote w:type="continuationSeparator" w:id="0">
    <w:p w14:paraId="6A24F2B3" w14:textId="77777777" w:rsidR="003B56FA" w:rsidRDefault="003B56F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1B4D5D4B" w:rsidR="00D57F27" w:rsidRDefault="00D57F27">
        <w:pPr>
          <w:pStyle w:val="Antrats"/>
          <w:jc w:val="center"/>
        </w:pPr>
        <w:r>
          <w:fldChar w:fldCharType="begin"/>
        </w:r>
        <w:r>
          <w:instrText>PAGE   \* MERGEFORMAT</w:instrText>
        </w:r>
        <w:r>
          <w:fldChar w:fldCharType="separate"/>
        </w:r>
        <w:r w:rsidR="00A51169">
          <w:rPr>
            <w:noProof/>
          </w:rPr>
          <w:t>2</w:t>
        </w:r>
        <w:r>
          <w:fldChar w:fldCharType="end"/>
        </w:r>
      </w:p>
    </w:sdtContent>
  </w:sdt>
  <w:p w14:paraId="69DC5F0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B5491"/>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AC0052"/>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817"/>
    <w:rsid w:val="00016306"/>
    <w:rsid w:val="0006079E"/>
    <w:rsid w:val="000701CB"/>
    <w:rsid w:val="000E496E"/>
    <w:rsid w:val="001145FF"/>
    <w:rsid w:val="0012032D"/>
    <w:rsid w:val="00163984"/>
    <w:rsid w:val="001D0D00"/>
    <w:rsid w:val="001F5FF0"/>
    <w:rsid w:val="002123F8"/>
    <w:rsid w:val="00234EB3"/>
    <w:rsid w:val="00244436"/>
    <w:rsid w:val="00273F60"/>
    <w:rsid w:val="00282BB3"/>
    <w:rsid w:val="002930F5"/>
    <w:rsid w:val="002B276F"/>
    <w:rsid w:val="002B4927"/>
    <w:rsid w:val="003168C6"/>
    <w:rsid w:val="0032250B"/>
    <w:rsid w:val="00325316"/>
    <w:rsid w:val="003258C0"/>
    <w:rsid w:val="0035208C"/>
    <w:rsid w:val="00366A82"/>
    <w:rsid w:val="003831EA"/>
    <w:rsid w:val="003A6ECF"/>
    <w:rsid w:val="003B56FA"/>
    <w:rsid w:val="003B76D4"/>
    <w:rsid w:val="003D7396"/>
    <w:rsid w:val="003E61E0"/>
    <w:rsid w:val="00411891"/>
    <w:rsid w:val="004476DD"/>
    <w:rsid w:val="004859CF"/>
    <w:rsid w:val="00495F12"/>
    <w:rsid w:val="004C2D76"/>
    <w:rsid w:val="004D7CD0"/>
    <w:rsid w:val="00515BB6"/>
    <w:rsid w:val="0053798A"/>
    <w:rsid w:val="005441B0"/>
    <w:rsid w:val="00595BB1"/>
    <w:rsid w:val="00597EE8"/>
    <w:rsid w:val="005D1C9B"/>
    <w:rsid w:val="005F13A5"/>
    <w:rsid w:val="005F495C"/>
    <w:rsid w:val="00616F6E"/>
    <w:rsid w:val="006501B7"/>
    <w:rsid w:val="00673847"/>
    <w:rsid w:val="0067530F"/>
    <w:rsid w:val="00690C0E"/>
    <w:rsid w:val="006B4EBD"/>
    <w:rsid w:val="0071087F"/>
    <w:rsid w:val="00715500"/>
    <w:rsid w:val="00764042"/>
    <w:rsid w:val="00770001"/>
    <w:rsid w:val="007D4869"/>
    <w:rsid w:val="00813F07"/>
    <w:rsid w:val="008143E6"/>
    <w:rsid w:val="00832CC9"/>
    <w:rsid w:val="008354D5"/>
    <w:rsid w:val="008576BD"/>
    <w:rsid w:val="008C3AC6"/>
    <w:rsid w:val="008D37FD"/>
    <w:rsid w:val="008E03B3"/>
    <w:rsid w:val="008E32E5"/>
    <w:rsid w:val="008E6E82"/>
    <w:rsid w:val="0093360D"/>
    <w:rsid w:val="00964790"/>
    <w:rsid w:val="00996C61"/>
    <w:rsid w:val="009C1127"/>
    <w:rsid w:val="00A2034A"/>
    <w:rsid w:val="00A51169"/>
    <w:rsid w:val="00A84E43"/>
    <w:rsid w:val="00A9124C"/>
    <w:rsid w:val="00AE2801"/>
    <w:rsid w:val="00AE4AAC"/>
    <w:rsid w:val="00AF7D08"/>
    <w:rsid w:val="00B750B6"/>
    <w:rsid w:val="00BB0652"/>
    <w:rsid w:val="00BC2D82"/>
    <w:rsid w:val="00C068A5"/>
    <w:rsid w:val="00C56EA3"/>
    <w:rsid w:val="00C87F71"/>
    <w:rsid w:val="00CA4D3B"/>
    <w:rsid w:val="00CE06B7"/>
    <w:rsid w:val="00CE16E9"/>
    <w:rsid w:val="00D22A5D"/>
    <w:rsid w:val="00D41E66"/>
    <w:rsid w:val="00D4241E"/>
    <w:rsid w:val="00D42B72"/>
    <w:rsid w:val="00D57F27"/>
    <w:rsid w:val="00D84C02"/>
    <w:rsid w:val="00DA60B8"/>
    <w:rsid w:val="00DC2DF1"/>
    <w:rsid w:val="00DC575A"/>
    <w:rsid w:val="00DF5A21"/>
    <w:rsid w:val="00DF60CC"/>
    <w:rsid w:val="00E01451"/>
    <w:rsid w:val="00E24FF9"/>
    <w:rsid w:val="00E33871"/>
    <w:rsid w:val="00E56A73"/>
    <w:rsid w:val="00E754DF"/>
    <w:rsid w:val="00EC21AD"/>
    <w:rsid w:val="00ED2580"/>
    <w:rsid w:val="00ED2BD0"/>
    <w:rsid w:val="00F06F09"/>
    <w:rsid w:val="00F1216E"/>
    <w:rsid w:val="00F170EB"/>
    <w:rsid w:val="00F32EC6"/>
    <w:rsid w:val="00F574C6"/>
    <w:rsid w:val="00F670E0"/>
    <w:rsid w:val="00F72A1E"/>
    <w:rsid w:val="00FA54AB"/>
    <w:rsid w:val="00FD7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1D0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3638</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2020-12-23T10:42:00Z</dcterms:created>
  <dcterms:modified xsi:type="dcterms:W3CDTF">2020-12-23T10:42:00Z</dcterms:modified>
</cp:coreProperties>
</file>