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873260" w:rsidP="00CA4D3B">
      <w:pPr>
        <w:jc w:val="center"/>
      </w:pPr>
      <w:r w:rsidRPr="00873260">
        <w:rPr>
          <w:b/>
          <w:caps/>
        </w:rPr>
        <w:t>DĖL TURTO PERDAVIMO VALDYTI, NAUDOTI IR DISPONUOTI PATIKĖJIMO TEISE Klaipėdos MIESTO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T2-310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873260">
        <w:rPr>
          <w:color w:val="000000"/>
        </w:rPr>
        <w:t xml:space="preserve"> ir</w:t>
      </w:r>
      <w:r w:rsidRPr="00873260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873260">
          <w:t>2011 m</w:t>
        </w:r>
      </w:smartTag>
      <w:r w:rsidRPr="00873260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873260">
        <w:rPr>
          <w:spacing w:val="60"/>
        </w:rPr>
        <w:t>nusprendži</w:t>
      </w:r>
      <w:r w:rsidRPr="00873260">
        <w:t>a: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1. Perduoti Klaipėdos miesto savivaldybei nuosavybės teise priklausančias negyvenamąsias patalpas Puodžių g. 4, Klaipėda (unikalus Nr. 2190-3000-7012, plotas – 264,61 kv. m), valdyti, naudoti ir disponuoti patikėjimo teise biudžetinei įstaigai Klaipėdos Juozo Karoso muzikos mokyklai.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2. Perduoti Klaipėdos miesto savivaldybei nuosavybės teise priklausantį negyvenamąjį pastatą Viršutinė g. 5, Klaipėda (unikalus Nr. 4400-5433-5930, plotas – 27,76 kv. m, pažymėjimas plane – 2G1p), valdyti, naudoti ir disponuoti patikėjimo teise biudžetinei įstaigai Klaipėdos vaikų laisvalaikio centrui.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3. Perduoti Klaipėdos miesto savivaldybei nuosavybės teise priklausantį pastatą – viešąjį tualetą Smiltynės g. 33, Klaipėda (unikalus Nr. 4400-2105-4662, pažymėjimas plane – 1H1p), valdyti, naudoti ir disponuoti patikėjimo teise biudžetinei įstaigai „Klaipėdos paplūdimiai“.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4. Perduoti Klaipėdos miesto savivaldybei nuosavybės teise priklausančias ir šiuo metu Klaipėdos miesto savivaldybės administracijos patikėjimo teise valdomas negyvenamąsias patalpas – bendruomenės namus su biblioteka Šlaito g. 10A, Klaipėda (pastato, kuriame yra patalpos, unikalus Nr. 4400-1240-1171, plotas – 65,23 kv. m), valdyti, naudoti ir disponuoti patikėjimo teise Klaipėdos miesto savivaldybės Imanuelio Kanto viešajai bibliotekai.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>5. Perduoti Klaipėdos miesto savivaldybei nuosavybės teise priklausantį trumpalaikį materialųjį turtą – 8 vnt. juostinių atitvarų „</w:t>
      </w:r>
      <w:proofErr w:type="spellStart"/>
      <w:r w:rsidRPr="00873260">
        <w:t>Super</w:t>
      </w:r>
      <w:proofErr w:type="spellEnd"/>
      <w:r w:rsidRPr="00873260">
        <w:t xml:space="preserve"> </w:t>
      </w:r>
      <w:proofErr w:type="spellStart"/>
      <w:r w:rsidRPr="00873260">
        <w:t>Long</w:t>
      </w:r>
      <w:proofErr w:type="spellEnd"/>
      <w:r w:rsidRPr="00873260">
        <w:t xml:space="preserve"> 5 m“ (bendra įsigijimo vertė – 958,32 </w:t>
      </w:r>
      <w:proofErr w:type="spellStart"/>
      <w:r w:rsidRPr="00873260">
        <w:t>Eur</w:t>
      </w:r>
      <w:proofErr w:type="spellEnd"/>
      <w:r w:rsidRPr="00873260">
        <w:t>) valdyti, naudoti ir disponuoti patikėjimo teise Klaipėdos miesto savivaldybės kultūros centrui Žvejų rūmams.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 xml:space="preserve">6. Perduoti Klaipėdos miesto savivaldybei nuosavybės teise priklausantį ilgalaikį materialųjį turtą – dviračių saugojimo konteinerius, kurių bendra įsigijimo vertė – 118 701,00 </w:t>
      </w:r>
      <w:proofErr w:type="spellStart"/>
      <w:r w:rsidRPr="00873260">
        <w:t>Eur</w:t>
      </w:r>
      <w:proofErr w:type="spellEnd"/>
      <w:r w:rsidRPr="00873260">
        <w:t>, valdyti, naudoti ir disponuoti patikėjimo teise Klaipėdos miesto savivaldybės biudžetinėms įstaigoms (1 priedas).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 xml:space="preserve">7. Perduoti Klaipėdos miesto savivaldybei nuosavybės teise priklausančius pastatus, kurių bendra įsigijimo vertė – 2 047 634,91 </w:t>
      </w:r>
      <w:proofErr w:type="spellStart"/>
      <w:r w:rsidRPr="00873260">
        <w:t>Eur</w:t>
      </w:r>
      <w:proofErr w:type="spellEnd"/>
      <w:r w:rsidRPr="00873260">
        <w:t>, valdyti, naudoti ir disponuoti patikėjimo teise biudžetinei įstaigai Klaipėdos miesto savivaldybės administracijai (2 priedas).</w:t>
      </w:r>
    </w:p>
    <w:p w:rsidR="00873260" w:rsidRPr="00873260" w:rsidRDefault="00873260" w:rsidP="00873260">
      <w:pPr>
        <w:tabs>
          <w:tab w:val="left" w:pos="912"/>
        </w:tabs>
        <w:ind w:firstLine="709"/>
        <w:jc w:val="both"/>
      </w:pPr>
      <w:r w:rsidRPr="00873260">
        <w:t xml:space="preserve">8. Perduoti Klaipėdos miesto savivaldybei nuosavybės teise priklausantį ir Klaipėdos miesto savivaldybės administracijos patikėjimo teise valdomą ilgalaikį ir trumpalaikį turtą (ilgalaikio turto bendra įsigijimo vertė – 46 791,70 </w:t>
      </w:r>
      <w:proofErr w:type="spellStart"/>
      <w:r w:rsidRPr="00873260">
        <w:t>Eur</w:t>
      </w:r>
      <w:proofErr w:type="spellEnd"/>
      <w:r w:rsidRPr="00873260">
        <w:t xml:space="preserve">, trumpalaikio turto bendra įsigijimo vertė – 87 828,00 </w:t>
      </w:r>
      <w:proofErr w:type="spellStart"/>
      <w:r w:rsidRPr="00873260">
        <w:t>Eur</w:t>
      </w:r>
      <w:proofErr w:type="spellEnd"/>
      <w:r w:rsidRPr="00873260">
        <w:t xml:space="preserve">) </w:t>
      </w:r>
      <w:r w:rsidRPr="00873260">
        <w:lastRenderedPageBreak/>
        <w:t>valdyti, naudoti ir disponuoti patikėjimo teise Klaipėdos miesto savivaldybės biudžetinėms įstaigoms (3 priedas).</w:t>
      </w:r>
    </w:p>
    <w:p w:rsidR="00CA4D3B" w:rsidRDefault="00873260" w:rsidP="00873260">
      <w:pPr>
        <w:ind w:firstLine="709"/>
        <w:rPr>
          <w:lang w:eastAsia="lt-LT"/>
        </w:rPr>
      </w:pPr>
      <w:r w:rsidRPr="00873260">
        <w:rPr>
          <w:lang w:eastAsia="lt-LT"/>
        </w:rPr>
        <w:t>9.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873260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840" w:rsidRDefault="005C3840" w:rsidP="00E014C1">
      <w:r>
        <w:separator/>
      </w:r>
    </w:p>
  </w:endnote>
  <w:endnote w:type="continuationSeparator" w:id="0">
    <w:p w:rsidR="005C3840" w:rsidRDefault="005C3840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840" w:rsidRDefault="005C3840" w:rsidP="00E014C1">
      <w:r>
        <w:separator/>
      </w:r>
    </w:p>
  </w:footnote>
  <w:footnote w:type="continuationSeparator" w:id="0">
    <w:p w:rsidR="005C3840" w:rsidRDefault="005C3840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6C4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C3840"/>
    <w:rsid w:val="005F495C"/>
    <w:rsid w:val="007306C4"/>
    <w:rsid w:val="008354D5"/>
    <w:rsid w:val="00873260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0EF1805-101A-4352-8B60-FF4A2AD4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2261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2020-12-23T12:25:00Z</dcterms:created>
  <dcterms:modified xsi:type="dcterms:W3CDTF">2020-12-23T12:25:00Z</dcterms:modified>
</cp:coreProperties>
</file>