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6BD9C2E6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DOKUMENTO K</w:t>
      </w:r>
      <w:r w:rsidR="00404B1A">
        <w:rPr>
          <w:b/>
          <w:caps/>
          <w:szCs w:val="24"/>
        </w:rPr>
        <w:t>EITIMO</w:t>
      </w:r>
      <w:r w:rsidR="00BC4ECF">
        <w:rPr>
          <w:b/>
          <w:caps/>
          <w:szCs w:val="24"/>
        </w:rPr>
        <w:t xml:space="preserve">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25D563F8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DC33A6">
        <w:rPr>
          <w:sz w:val="24"/>
          <w:szCs w:val="24"/>
        </w:rPr>
        <w:t>1</w:t>
      </w:r>
      <w:r w:rsidRPr="00D15B13">
        <w:rPr>
          <w:sz w:val="24"/>
          <w:szCs w:val="24"/>
        </w:rPr>
        <w:t xml:space="preserve"> m. </w:t>
      </w:r>
      <w:r w:rsidR="00DC33A6">
        <w:rPr>
          <w:sz w:val="24"/>
          <w:szCs w:val="24"/>
        </w:rPr>
        <w:t>sausio 18</w:t>
      </w:r>
      <w:r w:rsidR="001B20A8">
        <w:rPr>
          <w:sz w:val="24"/>
          <w:szCs w:val="24"/>
        </w:rPr>
        <w:t> </w:t>
      </w:r>
      <w:r w:rsidRPr="00D15B13">
        <w:rPr>
          <w:sz w:val="24"/>
          <w:szCs w:val="24"/>
        </w:rPr>
        <w:t>d. įsakymu Nr. AD</w:t>
      </w:r>
      <w:r w:rsidR="004B3AB6">
        <w:rPr>
          <w:sz w:val="24"/>
          <w:szCs w:val="24"/>
        </w:rPr>
        <w:t>1-</w:t>
      </w:r>
      <w:r w:rsidR="004C2F30">
        <w:rPr>
          <w:sz w:val="24"/>
          <w:szCs w:val="24"/>
        </w:rPr>
        <w:t>62</w:t>
      </w:r>
      <w:r w:rsidRPr="00D15B13">
        <w:rPr>
          <w:sz w:val="24"/>
          <w:szCs w:val="24"/>
        </w:rPr>
        <w:t xml:space="preserve"> „Dėl pritarimo vietovės lygmens teritorijų planavimo dokume</w:t>
      </w:r>
      <w:r w:rsidR="00E11CD7">
        <w:rPr>
          <w:sz w:val="24"/>
          <w:szCs w:val="24"/>
        </w:rPr>
        <w:t>n</w:t>
      </w:r>
      <w:r w:rsidRPr="00D15B13">
        <w:rPr>
          <w:sz w:val="24"/>
          <w:szCs w:val="24"/>
        </w:rPr>
        <w:t>to k</w:t>
      </w:r>
      <w:r w:rsidR="004B3AB6">
        <w:rPr>
          <w:sz w:val="24"/>
          <w:szCs w:val="24"/>
        </w:rPr>
        <w:t>eitimo</w:t>
      </w:r>
      <w:r w:rsidRPr="00D15B13">
        <w:rPr>
          <w:sz w:val="24"/>
          <w:szCs w:val="24"/>
        </w:rPr>
        <w:t xml:space="preserve"> iniciatyvai“:</w:t>
      </w:r>
    </w:p>
    <w:p w14:paraId="0395C47D" w14:textId="4E2E5561" w:rsidR="00BC4ECF" w:rsidRPr="001D31B5" w:rsidRDefault="00DF39DF" w:rsidP="004C2F30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pradedama</w:t>
      </w:r>
      <w:r w:rsidR="004B3AB6">
        <w:rPr>
          <w:sz w:val="24"/>
          <w:szCs w:val="24"/>
        </w:rPr>
        <w:t>s</w:t>
      </w:r>
      <w:r w:rsidR="00BC4ECF" w:rsidRPr="00D15B13">
        <w:rPr>
          <w:sz w:val="24"/>
          <w:szCs w:val="24"/>
        </w:rPr>
        <w:t xml:space="preserve"> rengti vietovės lygmens teritorijų planavimo dokumento –</w:t>
      </w:r>
      <w:r w:rsidR="004C2F30" w:rsidRPr="004C2F30">
        <w:rPr>
          <w:sz w:val="24"/>
          <w:szCs w:val="24"/>
        </w:rPr>
        <w:t xml:space="preserve"> teritorijos tarp Gluosnių gatvės, Gluosnių skersgatvio, Danės upės ir bastionų komplekso, Klaipėdoje, detaliojo plano, patvirtinto Klaipėdos miesto savivaldybės </w:t>
      </w:r>
      <w:r w:rsidR="004C2F30" w:rsidRPr="004C2F30">
        <w:rPr>
          <w:sz w:val="24"/>
          <w:szCs w:val="24"/>
        </w:rPr>
        <w:lastRenderedPageBreak/>
        <w:t>administracijos direktoriaus 2009 m. gruodžio 31 d. įsakymu Nr. AD1-2157 „Dėl teritorijos tarp Gluosnių gatvės, Gluosnių skersgatvio, Danės upės ir bastionų komplekso, Klaipėdoje, detaliojo plano patvirtinimo“, keitim</w:t>
      </w:r>
      <w:r w:rsidR="004C2F30">
        <w:rPr>
          <w:sz w:val="24"/>
          <w:szCs w:val="24"/>
        </w:rPr>
        <w:t>as</w:t>
      </w:r>
      <w:r w:rsidR="004C2F30" w:rsidRPr="004C2F30">
        <w:rPr>
          <w:sz w:val="24"/>
          <w:szCs w:val="24"/>
        </w:rPr>
        <w:t>.</w:t>
      </w:r>
      <w:r w:rsidR="004B3AB6">
        <w:rPr>
          <w:sz w:val="24"/>
          <w:szCs w:val="24"/>
        </w:rPr>
        <w:t xml:space="preserve"> </w:t>
      </w:r>
      <w:r w:rsidR="00BC4ECF" w:rsidRPr="00045CE5">
        <w:rPr>
          <w:sz w:val="24"/>
          <w:szCs w:val="24"/>
        </w:rPr>
        <w:t>K</w:t>
      </w:r>
      <w:r w:rsidR="004B3AB6">
        <w:rPr>
          <w:sz w:val="24"/>
          <w:szCs w:val="24"/>
        </w:rPr>
        <w:t xml:space="preserve">eitimo </w:t>
      </w:r>
      <w:r w:rsidR="006C7ACD">
        <w:rPr>
          <w:sz w:val="24"/>
          <w:szCs w:val="24"/>
        </w:rPr>
        <w:t>rengimo</w:t>
      </w:r>
      <w:r w:rsidR="00BC4ECF" w:rsidRPr="00045CE5">
        <w:rPr>
          <w:sz w:val="24"/>
          <w:szCs w:val="24"/>
        </w:rPr>
        <w:t xml:space="preserve"> tikslai</w:t>
      </w:r>
      <w:r w:rsidR="00752F78">
        <w:rPr>
          <w:sz w:val="24"/>
          <w:szCs w:val="24"/>
        </w:rPr>
        <w:t> –</w:t>
      </w:r>
      <w:r w:rsidR="004B3AB6">
        <w:rPr>
          <w:sz w:val="24"/>
          <w:szCs w:val="24"/>
        </w:rPr>
        <w:t xml:space="preserve"> </w:t>
      </w:r>
      <w:r w:rsidR="00E63D0F" w:rsidRPr="00E63D0F">
        <w:rPr>
          <w:sz w:val="24"/>
          <w:szCs w:val="24"/>
        </w:rPr>
        <w:t>nekeičiant žemės sklyp</w:t>
      </w:r>
      <w:r w:rsidR="007906DF">
        <w:rPr>
          <w:sz w:val="24"/>
          <w:szCs w:val="24"/>
        </w:rPr>
        <w:t>o</w:t>
      </w:r>
      <w:r w:rsidR="00E63D0F" w:rsidRPr="00E63D0F">
        <w:rPr>
          <w:sz w:val="24"/>
          <w:szCs w:val="24"/>
        </w:rPr>
        <w:t xml:space="preserve"> pagrindinės žemės naudojimo paskirties ir nepažeidžiant įstatymų ir kitų teisės aktų reikalavimų, aukštesnio lygmens kompleksinio ar specialiojo teritorijų planavimo dokumentų sprendinių, </w:t>
      </w:r>
      <w:r w:rsidR="004B3AB6">
        <w:rPr>
          <w:sz w:val="24"/>
          <w:szCs w:val="24"/>
        </w:rPr>
        <w:t>pakeisti t</w:t>
      </w:r>
      <w:r w:rsidR="00E613AE">
        <w:rPr>
          <w:sz w:val="24"/>
          <w:szCs w:val="24"/>
        </w:rPr>
        <w:t>eritorijos naudojimo reglamentus</w:t>
      </w:r>
      <w:r w:rsidR="004C2F30">
        <w:rPr>
          <w:sz w:val="24"/>
          <w:szCs w:val="24"/>
        </w:rPr>
        <w:t xml:space="preserve"> bei infrastruktūros įrengimo sprendinius</w:t>
      </w:r>
      <w:r w:rsidR="00224186">
        <w:rPr>
          <w:sz w:val="24"/>
          <w:szCs w:val="24"/>
        </w:rPr>
        <w:t>.</w:t>
      </w:r>
    </w:p>
    <w:p w14:paraId="239F97CC" w14:textId="052EB200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 ir teritorijų planavimo proceso inicijavimo sutarties projektą bei 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</w:t>
      </w:r>
      <w:r w:rsidR="00585097">
        <w:rPr>
          <w:sz w:val="24"/>
          <w:szCs w:val="24"/>
        </w:rPr>
        <w:t>eitimo</w:t>
      </w:r>
      <w:r w:rsidR="00BC4ECF" w:rsidRPr="00D15B13">
        <w:rPr>
          <w:sz w:val="24"/>
          <w:szCs w:val="24"/>
        </w:rPr>
        <w:t xml:space="preserve"> rengimo iniciator</w:t>
      </w:r>
      <w:r w:rsidR="004540B8">
        <w:rPr>
          <w:sz w:val="24"/>
          <w:szCs w:val="24"/>
        </w:rPr>
        <w:t>i</w:t>
      </w:r>
      <w:r w:rsidR="00D818B8">
        <w:rPr>
          <w:sz w:val="24"/>
          <w:szCs w:val="24"/>
        </w:rPr>
        <w:t>ui</w:t>
      </w:r>
      <w:r w:rsidR="0074386A">
        <w:rPr>
          <w:sz w:val="24"/>
          <w:szCs w:val="24"/>
        </w:rPr>
        <w:t xml:space="preserve"> UAB „</w:t>
      </w:r>
      <w:proofErr w:type="spellStart"/>
      <w:r w:rsidR="0074386A">
        <w:rPr>
          <w:sz w:val="24"/>
          <w:szCs w:val="24"/>
        </w:rPr>
        <w:t>Verdispar</w:t>
      </w:r>
      <w:proofErr w:type="spellEnd"/>
      <w:r w:rsidR="0074386A">
        <w:rPr>
          <w:sz w:val="24"/>
          <w:szCs w:val="24"/>
        </w:rPr>
        <w:t xml:space="preserve"> Gluosniai“</w:t>
      </w:r>
      <w:r w:rsidR="00D818B8">
        <w:rPr>
          <w:sz w:val="24"/>
          <w:szCs w:val="24"/>
        </w:rPr>
        <w:t>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E011C" w14:textId="77777777" w:rsidR="0011032D" w:rsidRDefault="0011032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FFBDD" w14:textId="77777777" w:rsidR="0011032D" w:rsidRDefault="0011032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1C9E2" w14:textId="77777777" w:rsidR="0011032D" w:rsidRDefault="0011032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6FF29" w14:textId="77777777" w:rsidR="0011032D" w:rsidRDefault="0011032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7C445" w14:textId="28B1D9B6" w:rsidR="0011032D" w:rsidRPr="0011032D" w:rsidRDefault="0011032D" w:rsidP="0011032D">
    <w:pPr>
      <w:pStyle w:val="Antrats"/>
      <w:jc w:val="right"/>
      <w:rPr>
        <w:b/>
        <w:color w:val="FF0000"/>
        <w:sz w:val="24"/>
        <w:szCs w:val="24"/>
      </w:rPr>
    </w:pPr>
    <w:bookmarkStart w:id="0" w:name="_GoBack"/>
    <w:r w:rsidRPr="0011032D">
      <w:rPr>
        <w:b/>
        <w:color w:val="FF0000"/>
        <w:sz w:val="24"/>
        <w:szCs w:val="24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64A7E"/>
    <w:rsid w:val="00071EBB"/>
    <w:rsid w:val="000847B2"/>
    <w:rsid w:val="000849E4"/>
    <w:rsid w:val="000944BF"/>
    <w:rsid w:val="000D0788"/>
    <w:rsid w:val="000E40F4"/>
    <w:rsid w:val="000E6C34"/>
    <w:rsid w:val="0011032D"/>
    <w:rsid w:val="001331CC"/>
    <w:rsid w:val="001444C8"/>
    <w:rsid w:val="001456CE"/>
    <w:rsid w:val="00163473"/>
    <w:rsid w:val="00165192"/>
    <w:rsid w:val="0017000D"/>
    <w:rsid w:val="0018057F"/>
    <w:rsid w:val="001B01B1"/>
    <w:rsid w:val="001B20A8"/>
    <w:rsid w:val="001C5E2C"/>
    <w:rsid w:val="001D1AE7"/>
    <w:rsid w:val="001D31B5"/>
    <w:rsid w:val="001E268B"/>
    <w:rsid w:val="001E4672"/>
    <w:rsid w:val="0020192C"/>
    <w:rsid w:val="0020323D"/>
    <w:rsid w:val="00204C9B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7ABB"/>
    <w:rsid w:val="00291226"/>
    <w:rsid w:val="002A3768"/>
    <w:rsid w:val="002A56CD"/>
    <w:rsid w:val="002B465F"/>
    <w:rsid w:val="002E0F26"/>
    <w:rsid w:val="002E528B"/>
    <w:rsid w:val="002F5E80"/>
    <w:rsid w:val="003030E7"/>
    <w:rsid w:val="0031187A"/>
    <w:rsid w:val="00324750"/>
    <w:rsid w:val="0033203B"/>
    <w:rsid w:val="00337765"/>
    <w:rsid w:val="00347F54"/>
    <w:rsid w:val="00373BCB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404494"/>
    <w:rsid w:val="00404B1A"/>
    <w:rsid w:val="00405B54"/>
    <w:rsid w:val="004067BE"/>
    <w:rsid w:val="00414466"/>
    <w:rsid w:val="00426354"/>
    <w:rsid w:val="00430D83"/>
    <w:rsid w:val="00433CCC"/>
    <w:rsid w:val="00445CA9"/>
    <w:rsid w:val="00452B9C"/>
    <w:rsid w:val="004540B8"/>
    <w:rsid w:val="004545AD"/>
    <w:rsid w:val="00472954"/>
    <w:rsid w:val="004B1072"/>
    <w:rsid w:val="004B3AB6"/>
    <w:rsid w:val="004C2F30"/>
    <w:rsid w:val="005118A5"/>
    <w:rsid w:val="0052355E"/>
    <w:rsid w:val="00524DA3"/>
    <w:rsid w:val="0055035B"/>
    <w:rsid w:val="00562BC8"/>
    <w:rsid w:val="00576CF7"/>
    <w:rsid w:val="00585097"/>
    <w:rsid w:val="005A371F"/>
    <w:rsid w:val="005A3D21"/>
    <w:rsid w:val="005A4113"/>
    <w:rsid w:val="005C29DF"/>
    <w:rsid w:val="005C73A8"/>
    <w:rsid w:val="00606132"/>
    <w:rsid w:val="00606A07"/>
    <w:rsid w:val="006355B9"/>
    <w:rsid w:val="00664949"/>
    <w:rsid w:val="006A09D2"/>
    <w:rsid w:val="006B4144"/>
    <w:rsid w:val="006B429F"/>
    <w:rsid w:val="006C68AF"/>
    <w:rsid w:val="006C7ACD"/>
    <w:rsid w:val="006D45F0"/>
    <w:rsid w:val="006E106A"/>
    <w:rsid w:val="006E4A51"/>
    <w:rsid w:val="006F416F"/>
    <w:rsid w:val="006F4715"/>
    <w:rsid w:val="00710820"/>
    <w:rsid w:val="00727F11"/>
    <w:rsid w:val="0074386A"/>
    <w:rsid w:val="00743CFE"/>
    <w:rsid w:val="00752F78"/>
    <w:rsid w:val="007622D9"/>
    <w:rsid w:val="007775F7"/>
    <w:rsid w:val="00784D98"/>
    <w:rsid w:val="007906DF"/>
    <w:rsid w:val="007D109D"/>
    <w:rsid w:val="007D3FDD"/>
    <w:rsid w:val="007E0A60"/>
    <w:rsid w:val="00801BFF"/>
    <w:rsid w:val="00801E4F"/>
    <w:rsid w:val="00811B04"/>
    <w:rsid w:val="0081563E"/>
    <w:rsid w:val="00846CE4"/>
    <w:rsid w:val="008623E9"/>
    <w:rsid w:val="00864F6F"/>
    <w:rsid w:val="00890A9A"/>
    <w:rsid w:val="008917A0"/>
    <w:rsid w:val="008B2CE5"/>
    <w:rsid w:val="008B48B0"/>
    <w:rsid w:val="008B4ADC"/>
    <w:rsid w:val="008B7729"/>
    <w:rsid w:val="008C6BDA"/>
    <w:rsid w:val="008D3E3C"/>
    <w:rsid w:val="008D69DD"/>
    <w:rsid w:val="008E411C"/>
    <w:rsid w:val="008F665C"/>
    <w:rsid w:val="00932DDD"/>
    <w:rsid w:val="00943644"/>
    <w:rsid w:val="00954114"/>
    <w:rsid w:val="009F69C1"/>
    <w:rsid w:val="00A046F7"/>
    <w:rsid w:val="00A118A0"/>
    <w:rsid w:val="00A14064"/>
    <w:rsid w:val="00A3260E"/>
    <w:rsid w:val="00A4022F"/>
    <w:rsid w:val="00A44DC7"/>
    <w:rsid w:val="00A56070"/>
    <w:rsid w:val="00A60DE6"/>
    <w:rsid w:val="00A63D11"/>
    <w:rsid w:val="00A8670A"/>
    <w:rsid w:val="00A91029"/>
    <w:rsid w:val="00A9574D"/>
    <w:rsid w:val="00A9592B"/>
    <w:rsid w:val="00A95C0B"/>
    <w:rsid w:val="00AA5DFD"/>
    <w:rsid w:val="00AD2E0C"/>
    <w:rsid w:val="00AD2EE1"/>
    <w:rsid w:val="00AD5DC3"/>
    <w:rsid w:val="00AD6DCD"/>
    <w:rsid w:val="00AE0636"/>
    <w:rsid w:val="00AF7643"/>
    <w:rsid w:val="00B2279F"/>
    <w:rsid w:val="00B23A8C"/>
    <w:rsid w:val="00B40258"/>
    <w:rsid w:val="00B45EED"/>
    <w:rsid w:val="00B5384E"/>
    <w:rsid w:val="00B56379"/>
    <w:rsid w:val="00B70924"/>
    <w:rsid w:val="00B7320C"/>
    <w:rsid w:val="00B7644E"/>
    <w:rsid w:val="00B86A40"/>
    <w:rsid w:val="00B9459A"/>
    <w:rsid w:val="00BB07E2"/>
    <w:rsid w:val="00BB159A"/>
    <w:rsid w:val="00BB4DA4"/>
    <w:rsid w:val="00BC4ECF"/>
    <w:rsid w:val="00BC5951"/>
    <w:rsid w:val="00C12BA0"/>
    <w:rsid w:val="00C263CC"/>
    <w:rsid w:val="00C26A47"/>
    <w:rsid w:val="00C33398"/>
    <w:rsid w:val="00C70A51"/>
    <w:rsid w:val="00C72F86"/>
    <w:rsid w:val="00C73DF4"/>
    <w:rsid w:val="00C8012D"/>
    <w:rsid w:val="00CA39E5"/>
    <w:rsid w:val="00CA7B58"/>
    <w:rsid w:val="00CB3E22"/>
    <w:rsid w:val="00CE6FE9"/>
    <w:rsid w:val="00CE6FFC"/>
    <w:rsid w:val="00D24396"/>
    <w:rsid w:val="00D3295A"/>
    <w:rsid w:val="00D3697E"/>
    <w:rsid w:val="00D4137B"/>
    <w:rsid w:val="00D470C3"/>
    <w:rsid w:val="00D74EA5"/>
    <w:rsid w:val="00D81831"/>
    <w:rsid w:val="00D818B8"/>
    <w:rsid w:val="00DA6C35"/>
    <w:rsid w:val="00DA7BF0"/>
    <w:rsid w:val="00DB69A5"/>
    <w:rsid w:val="00DC33A6"/>
    <w:rsid w:val="00DE0BFB"/>
    <w:rsid w:val="00DE28F2"/>
    <w:rsid w:val="00DF2C0D"/>
    <w:rsid w:val="00DF39DF"/>
    <w:rsid w:val="00E11CD7"/>
    <w:rsid w:val="00E23AB2"/>
    <w:rsid w:val="00E25474"/>
    <w:rsid w:val="00E37B92"/>
    <w:rsid w:val="00E613AE"/>
    <w:rsid w:val="00E63D0F"/>
    <w:rsid w:val="00E65B25"/>
    <w:rsid w:val="00E7342D"/>
    <w:rsid w:val="00E92A88"/>
    <w:rsid w:val="00E92B0D"/>
    <w:rsid w:val="00E96582"/>
    <w:rsid w:val="00EA4649"/>
    <w:rsid w:val="00EA65AF"/>
    <w:rsid w:val="00EC10BA"/>
    <w:rsid w:val="00EC5237"/>
    <w:rsid w:val="00ED1DA5"/>
    <w:rsid w:val="00ED3397"/>
    <w:rsid w:val="00F17E92"/>
    <w:rsid w:val="00F40D27"/>
    <w:rsid w:val="00F41647"/>
    <w:rsid w:val="00F42C34"/>
    <w:rsid w:val="00F60107"/>
    <w:rsid w:val="00F62AD1"/>
    <w:rsid w:val="00F71567"/>
    <w:rsid w:val="00F838C0"/>
    <w:rsid w:val="00F914D4"/>
    <w:rsid w:val="00FA1DE3"/>
    <w:rsid w:val="00FB5D88"/>
    <w:rsid w:val="00FD3FDB"/>
    <w:rsid w:val="00FD67C4"/>
    <w:rsid w:val="00FD7D19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1345</Words>
  <Characters>767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2</cp:revision>
  <cp:lastPrinted>2020-06-04T10:54:00Z</cp:lastPrinted>
  <dcterms:created xsi:type="dcterms:W3CDTF">2021-01-27T11:50:00Z</dcterms:created>
  <dcterms:modified xsi:type="dcterms:W3CDTF">2021-01-27T11:50:00Z</dcterms:modified>
</cp:coreProperties>
</file>