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819"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06079E" w14:paraId="1619088C" w14:textId="77777777" w:rsidTr="005445B4">
        <w:tc>
          <w:tcPr>
            <w:tcW w:w="4819" w:type="dxa"/>
          </w:tcPr>
          <w:p w14:paraId="729D42D0" w14:textId="77777777" w:rsidR="00B05032" w:rsidRDefault="0006079E" w:rsidP="00121982">
            <w:pPr>
              <w:tabs>
                <w:tab w:val="left" w:pos="5070"/>
                <w:tab w:val="left" w:pos="5366"/>
                <w:tab w:val="left" w:pos="6771"/>
                <w:tab w:val="left" w:pos="7363"/>
              </w:tabs>
              <w:jc w:val="both"/>
            </w:pPr>
            <w:r>
              <w:t>PATVIRTINTA</w:t>
            </w:r>
          </w:p>
        </w:tc>
      </w:tr>
      <w:tr w:rsidR="0006079E" w14:paraId="426E7647" w14:textId="77777777" w:rsidTr="005445B4">
        <w:tc>
          <w:tcPr>
            <w:tcW w:w="4819" w:type="dxa"/>
          </w:tcPr>
          <w:p w14:paraId="59699463" w14:textId="77777777" w:rsidR="0006079E" w:rsidRDefault="0006079E" w:rsidP="0006079E">
            <w:r>
              <w:t>Klaipėdos miesto savivaldybės</w:t>
            </w:r>
            <w:r w:rsidR="00CA60B2">
              <w:t xml:space="preserve"> administracijos</w:t>
            </w:r>
          </w:p>
        </w:tc>
      </w:tr>
      <w:tr w:rsidR="0006079E" w14:paraId="2DD23602" w14:textId="77777777" w:rsidTr="005445B4">
        <w:tc>
          <w:tcPr>
            <w:tcW w:w="4819" w:type="dxa"/>
          </w:tcPr>
          <w:p w14:paraId="22BC533E" w14:textId="6ACD1898" w:rsidR="0006079E" w:rsidRDefault="00CA60B2" w:rsidP="00580460">
            <w:r>
              <w:t>direktoriaus</w:t>
            </w:r>
            <w:r w:rsidR="0006079E">
              <w:t xml:space="preserve"> </w:t>
            </w:r>
          </w:p>
        </w:tc>
      </w:tr>
      <w:tr w:rsidR="0006079E" w14:paraId="58947F0E" w14:textId="77777777" w:rsidTr="005445B4">
        <w:tc>
          <w:tcPr>
            <w:tcW w:w="4819" w:type="dxa"/>
          </w:tcPr>
          <w:p w14:paraId="746EC550" w14:textId="7FDDACD9" w:rsidR="0006079E" w:rsidRDefault="00CA60B2" w:rsidP="00580460">
            <w:pPr>
              <w:tabs>
                <w:tab w:val="left" w:pos="5070"/>
                <w:tab w:val="left" w:pos="5366"/>
                <w:tab w:val="left" w:pos="6771"/>
                <w:tab w:val="left" w:pos="7363"/>
              </w:tabs>
            </w:pPr>
            <w:r>
              <w:t>įsakym</w:t>
            </w:r>
            <w:r w:rsidR="00121982">
              <w:t>u</w:t>
            </w:r>
            <w:r w:rsidR="0006079E">
              <w:t xml:space="preserve"> Nr. </w:t>
            </w:r>
          </w:p>
        </w:tc>
      </w:tr>
    </w:tbl>
    <w:p w14:paraId="53DB12A1" w14:textId="77777777" w:rsidR="0006079E" w:rsidRDefault="0006079E" w:rsidP="0006079E">
      <w:pPr>
        <w:jc w:val="center"/>
      </w:pPr>
    </w:p>
    <w:p w14:paraId="739709A7" w14:textId="3CA25326" w:rsidR="00A853ED" w:rsidRDefault="00A853ED" w:rsidP="00A853ED">
      <w:pPr>
        <w:ind w:left="-426" w:firstLine="142"/>
        <w:jc w:val="center"/>
        <w:rPr>
          <w:b/>
        </w:rPr>
      </w:pPr>
      <w:r>
        <w:rPr>
          <w:b/>
        </w:rPr>
        <w:t>KLAIPĖDOS MIESTO SAVIVALDYBĖS BIUDŽETO LĖŠOMIS DALINAI FINANSUOJAMOS</w:t>
      </w:r>
      <w:r w:rsidR="00386C44">
        <w:rPr>
          <w:b/>
        </w:rPr>
        <w:t xml:space="preserve"> JAUNIMO</w:t>
      </w:r>
      <w:r>
        <w:rPr>
          <w:b/>
        </w:rPr>
        <w:t xml:space="preserve"> PROGRAMOS „</w:t>
      </w:r>
      <w:r w:rsidR="00D62D1B">
        <w:rPr>
          <w:b/>
        </w:rPr>
        <w:t>JAUNIMO ORGANIZACIJŲ STIPRINIMAS</w:t>
      </w:r>
      <w:r w:rsidR="000F1C81">
        <w:rPr>
          <w:b/>
        </w:rPr>
        <w:t xml:space="preserve"> IR </w:t>
      </w:r>
      <w:r>
        <w:rPr>
          <w:b/>
        </w:rPr>
        <w:t>JAUNIMO POLITIKOS PLĖTOJIMAS KLAIPĖDOS MIESTE“ FINANSAVIMO SĄLYGOS</w:t>
      </w:r>
    </w:p>
    <w:p w14:paraId="3FCF084F" w14:textId="77777777" w:rsidR="00A87420" w:rsidRPr="000F47F5" w:rsidRDefault="00A87420" w:rsidP="0006079E">
      <w:pPr>
        <w:jc w:val="center"/>
      </w:pPr>
    </w:p>
    <w:tbl>
      <w:tblPr>
        <w:tblW w:w="10206" w:type="dxa"/>
        <w:tblInd w:w="-572" w:type="dxa"/>
        <w:tblBorders>
          <w:top w:val="nil"/>
          <w:left w:val="nil"/>
          <w:bottom w:val="nil"/>
          <w:right w:val="nil"/>
        </w:tblBorders>
        <w:tblLayout w:type="fixed"/>
        <w:tblLook w:val="0000" w:firstRow="0" w:lastRow="0" w:firstColumn="0" w:lastColumn="0" w:noHBand="0" w:noVBand="0"/>
      </w:tblPr>
      <w:tblGrid>
        <w:gridCol w:w="2660"/>
        <w:gridCol w:w="7546"/>
      </w:tblGrid>
      <w:tr w:rsidR="000F47F5" w:rsidRPr="000F47F5" w14:paraId="7698B597" w14:textId="77777777" w:rsidTr="004B342C">
        <w:trPr>
          <w:trHeight w:val="20"/>
        </w:trPr>
        <w:tc>
          <w:tcPr>
            <w:tcW w:w="2660" w:type="dxa"/>
            <w:tcBorders>
              <w:top w:val="single" w:sz="4" w:space="0" w:color="auto"/>
              <w:left w:val="single" w:sz="4" w:space="0" w:color="auto"/>
              <w:bottom w:val="single" w:sz="4" w:space="0" w:color="auto"/>
              <w:right w:val="single" w:sz="4" w:space="0" w:color="auto"/>
            </w:tcBorders>
          </w:tcPr>
          <w:p w14:paraId="047E8BF4" w14:textId="77777777" w:rsidR="007944A3" w:rsidRPr="000F47F5" w:rsidRDefault="007944A3" w:rsidP="00E56216">
            <w:pPr>
              <w:autoSpaceDE w:val="0"/>
              <w:autoSpaceDN w:val="0"/>
              <w:adjustRightInd w:val="0"/>
              <w:rPr>
                <w:rFonts w:eastAsiaTheme="minorHAnsi"/>
              </w:rPr>
            </w:pPr>
            <w:r w:rsidRPr="000F47F5">
              <w:rPr>
                <w:rFonts w:eastAsiaTheme="minorHAnsi"/>
                <w:b/>
                <w:bCs/>
              </w:rPr>
              <w:t xml:space="preserve">Programos tikslas </w:t>
            </w:r>
          </w:p>
        </w:tc>
        <w:tc>
          <w:tcPr>
            <w:tcW w:w="7546" w:type="dxa"/>
            <w:tcBorders>
              <w:top w:val="single" w:sz="4" w:space="0" w:color="auto"/>
              <w:left w:val="single" w:sz="4" w:space="0" w:color="auto"/>
              <w:bottom w:val="single" w:sz="4" w:space="0" w:color="auto"/>
              <w:right w:val="single" w:sz="4" w:space="0" w:color="auto"/>
            </w:tcBorders>
          </w:tcPr>
          <w:p w14:paraId="05CBCD89" w14:textId="03934A1D" w:rsidR="007944A3" w:rsidRPr="000F47F5" w:rsidRDefault="00580460" w:rsidP="00662EAB">
            <w:pPr>
              <w:autoSpaceDE w:val="0"/>
              <w:autoSpaceDN w:val="0"/>
              <w:adjustRightInd w:val="0"/>
              <w:jc w:val="both"/>
              <w:rPr>
                <w:rFonts w:eastAsiaTheme="minorHAnsi"/>
              </w:rPr>
            </w:pPr>
            <w:r w:rsidRPr="000F47F5">
              <w:rPr>
                <w:rFonts w:eastAsiaTheme="minorHAnsi"/>
              </w:rPr>
              <w:t>Šia programa siekiama</w:t>
            </w:r>
            <w:r w:rsidR="00A853ED">
              <w:rPr>
                <w:rFonts w:eastAsiaTheme="minorHAnsi"/>
              </w:rPr>
              <w:t xml:space="preserve"> prisidėti prie jaunimo politikos įgyvendinimo Klaipėdos mieste ir užtikrinti atstovavimą jaunimo inte</w:t>
            </w:r>
            <w:r w:rsidR="009C5A6C">
              <w:rPr>
                <w:rFonts w:eastAsiaTheme="minorHAnsi"/>
              </w:rPr>
              <w:t>resams vietos ir nacionaliniame lyg</w:t>
            </w:r>
            <w:r w:rsidR="00662EAB">
              <w:rPr>
                <w:rFonts w:eastAsiaTheme="minorHAnsi"/>
              </w:rPr>
              <w:t>menyje bei skatinti jaunimo ir su jaunimu dirbančias organizacijas</w:t>
            </w:r>
            <w:r w:rsidR="009C5A6C">
              <w:rPr>
                <w:rFonts w:eastAsiaTheme="minorHAnsi"/>
              </w:rPr>
              <w:t xml:space="preserve">, siekiant gerinti jų veiklos kokybę ir skatinti sistemingą plėtrą. </w:t>
            </w:r>
          </w:p>
        </w:tc>
      </w:tr>
      <w:tr w:rsidR="000F47F5" w:rsidRPr="000F47F5" w14:paraId="6A33F3C5" w14:textId="77777777" w:rsidTr="004B342C">
        <w:trPr>
          <w:trHeight w:val="20"/>
        </w:trPr>
        <w:tc>
          <w:tcPr>
            <w:tcW w:w="2660" w:type="dxa"/>
            <w:tcBorders>
              <w:top w:val="single" w:sz="4" w:space="0" w:color="auto"/>
              <w:left w:val="single" w:sz="4" w:space="0" w:color="auto"/>
              <w:bottom w:val="single" w:sz="4" w:space="0" w:color="auto"/>
              <w:right w:val="single" w:sz="4" w:space="0" w:color="auto"/>
            </w:tcBorders>
          </w:tcPr>
          <w:p w14:paraId="5B7B643B" w14:textId="77777777" w:rsidR="007944A3" w:rsidRPr="000F47F5" w:rsidRDefault="007944A3" w:rsidP="00E56216">
            <w:pPr>
              <w:autoSpaceDE w:val="0"/>
              <w:autoSpaceDN w:val="0"/>
              <w:adjustRightInd w:val="0"/>
              <w:rPr>
                <w:rFonts w:eastAsiaTheme="minorHAnsi"/>
              </w:rPr>
            </w:pPr>
            <w:r w:rsidRPr="000F47F5">
              <w:rPr>
                <w:rFonts w:eastAsiaTheme="minorHAnsi"/>
                <w:b/>
                <w:bCs/>
              </w:rPr>
              <w:t xml:space="preserve">Finansuojamos veiklos </w:t>
            </w:r>
          </w:p>
        </w:tc>
        <w:tc>
          <w:tcPr>
            <w:tcW w:w="7546" w:type="dxa"/>
            <w:tcBorders>
              <w:top w:val="single" w:sz="4" w:space="0" w:color="auto"/>
              <w:left w:val="single" w:sz="4" w:space="0" w:color="auto"/>
              <w:bottom w:val="single" w:sz="4" w:space="0" w:color="auto"/>
              <w:right w:val="single" w:sz="4" w:space="0" w:color="auto"/>
            </w:tcBorders>
          </w:tcPr>
          <w:p w14:paraId="329492DC" w14:textId="248A88A4" w:rsidR="00F37053" w:rsidRDefault="00F37053" w:rsidP="00F37053">
            <w:pPr>
              <w:pStyle w:val="Sraopastraipa"/>
              <w:numPr>
                <w:ilvl w:val="0"/>
                <w:numId w:val="2"/>
              </w:numPr>
              <w:autoSpaceDE w:val="0"/>
              <w:autoSpaceDN w:val="0"/>
              <w:adjustRightInd w:val="0"/>
              <w:jc w:val="both"/>
              <w:rPr>
                <w:rFonts w:eastAsiaTheme="minorHAnsi"/>
              </w:rPr>
            </w:pPr>
            <w:r>
              <w:rPr>
                <w:rFonts w:eastAsiaTheme="minorHAnsi"/>
              </w:rPr>
              <w:t>Dalyvavimas formuojant ir įgyvendinant jaunimo politiką vietos lygmeniu, ja</w:t>
            </w:r>
            <w:r w:rsidR="00E86A4C">
              <w:rPr>
                <w:rFonts w:eastAsiaTheme="minorHAnsi"/>
              </w:rPr>
              <w:t>unimo organizacijų, veikiančių</w:t>
            </w:r>
            <w:r w:rsidR="002D7CEE">
              <w:rPr>
                <w:rFonts w:eastAsiaTheme="minorHAnsi"/>
              </w:rPr>
              <w:t xml:space="preserve"> Klaipėdos miesto</w:t>
            </w:r>
            <w:r w:rsidR="00E86A4C">
              <w:rPr>
                <w:rFonts w:eastAsiaTheme="minorHAnsi"/>
              </w:rPr>
              <w:t xml:space="preserve"> s</w:t>
            </w:r>
            <w:r>
              <w:rPr>
                <w:rFonts w:eastAsiaTheme="minorHAnsi"/>
              </w:rPr>
              <w:t>avivaldybėje, poreikių identifikavimas, atstovavimas jaunimo organizacijoms valstybės ir savivald</w:t>
            </w:r>
            <w:r w:rsidR="00F07ACE">
              <w:rPr>
                <w:rFonts w:eastAsiaTheme="minorHAnsi"/>
              </w:rPr>
              <w:t>ybės institucijose ir įstaigose;</w:t>
            </w:r>
          </w:p>
          <w:p w14:paraId="1005F01D" w14:textId="77777777" w:rsidR="00F37053" w:rsidRDefault="00F37053" w:rsidP="00F37053">
            <w:pPr>
              <w:pStyle w:val="Sraopastraipa"/>
              <w:numPr>
                <w:ilvl w:val="0"/>
                <w:numId w:val="2"/>
              </w:numPr>
              <w:autoSpaceDE w:val="0"/>
              <w:autoSpaceDN w:val="0"/>
              <w:adjustRightInd w:val="0"/>
              <w:jc w:val="both"/>
              <w:rPr>
                <w:rFonts w:eastAsiaTheme="minorHAnsi"/>
              </w:rPr>
            </w:pPr>
            <w:r>
              <w:rPr>
                <w:rFonts w:eastAsiaTheme="minorHAnsi"/>
              </w:rPr>
              <w:t>Jaunimo ir su jaunimu dirbančių organizacijų bendradarbiavimo skatinimas;</w:t>
            </w:r>
          </w:p>
          <w:p w14:paraId="656BA1FC" w14:textId="7803EC19" w:rsidR="00F37053" w:rsidRDefault="00F37053" w:rsidP="00F37053">
            <w:pPr>
              <w:pStyle w:val="Sraopastraipa"/>
              <w:numPr>
                <w:ilvl w:val="0"/>
                <w:numId w:val="2"/>
              </w:numPr>
              <w:autoSpaceDE w:val="0"/>
              <w:autoSpaceDN w:val="0"/>
              <w:adjustRightInd w:val="0"/>
              <w:jc w:val="both"/>
              <w:rPr>
                <w:rFonts w:eastAsiaTheme="minorHAnsi"/>
              </w:rPr>
            </w:pPr>
            <w:r>
              <w:rPr>
                <w:rFonts w:eastAsiaTheme="minorHAnsi"/>
              </w:rPr>
              <w:t xml:space="preserve">Naujų jaunimo ir su jaunimu dirbančių organizacijų steigimosi </w:t>
            </w:r>
            <w:r w:rsidR="002D7CEE">
              <w:rPr>
                <w:rFonts w:eastAsiaTheme="minorHAnsi"/>
              </w:rPr>
              <w:t xml:space="preserve">Klaipėdos miesto </w:t>
            </w:r>
            <w:r>
              <w:rPr>
                <w:rFonts w:eastAsiaTheme="minorHAnsi"/>
              </w:rPr>
              <w:t>savivaldybėje ir įtraukimo į</w:t>
            </w:r>
            <w:r w:rsidR="002D7CEE">
              <w:rPr>
                <w:rFonts w:eastAsiaTheme="minorHAnsi"/>
              </w:rPr>
              <w:t xml:space="preserve"> Klaipėdos miesto</w:t>
            </w:r>
            <w:r>
              <w:rPr>
                <w:rFonts w:eastAsiaTheme="minorHAnsi"/>
              </w:rPr>
              <w:t xml:space="preserve"> savivaldybės jaunimo organizacijų tarybos veiklą skatinimas;</w:t>
            </w:r>
          </w:p>
          <w:p w14:paraId="2732A6E4" w14:textId="5E05E21A" w:rsidR="00F37053" w:rsidRDefault="00F37053" w:rsidP="00F37053">
            <w:pPr>
              <w:pStyle w:val="Sraopastraipa"/>
              <w:numPr>
                <w:ilvl w:val="0"/>
                <w:numId w:val="2"/>
              </w:numPr>
              <w:autoSpaceDE w:val="0"/>
              <w:autoSpaceDN w:val="0"/>
              <w:adjustRightInd w:val="0"/>
              <w:jc w:val="both"/>
              <w:rPr>
                <w:rFonts w:eastAsiaTheme="minorHAnsi"/>
              </w:rPr>
            </w:pPr>
            <w:r>
              <w:rPr>
                <w:rFonts w:eastAsiaTheme="minorHAnsi"/>
              </w:rPr>
              <w:t>Bendradarbiav</w:t>
            </w:r>
            <w:r w:rsidR="002D7CEE">
              <w:rPr>
                <w:rFonts w:eastAsiaTheme="minorHAnsi"/>
              </w:rPr>
              <w:t>imo su valstybės ir Klaipėdos miesto savivaldybės</w:t>
            </w:r>
            <w:r>
              <w:rPr>
                <w:rFonts w:eastAsiaTheme="minorHAnsi"/>
              </w:rPr>
              <w:t xml:space="preserve"> institucijomis bei įstaigomis ir kitais aktyviais regioninės politikos veikėjas (vietos bendruomenėmis, nevyriausybinėmis organizacijomis, privataus verslo struktūromis, religinėmis bendruomenėmis ir bendrijomis, profesinėmis sąjungomis, politinėmis partijomis ir kt.) kūrimas ir plėtojimas; </w:t>
            </w:r>
          </w:p>
          <w:p w14:paraId="269C34A7" w14:textId="77777777" w:rsidR="00F37053" w:rsidRDefault="00F37053" w:rsidP="00F37053">
            <w:pPr>
              <w:pStyle w:val="Sraopastraipa"/>
              <w:numPr>
                <w:ilvl w:val="0"/>
                <w:numId w:val="2"/>
              </w:numPr>
              <w:autoSpaceDE w:val="0"/>
              <w:autoSpaceDN w:val="0"/>
              <w:adjustRightInd w:val="0"/>
              <w:jc w:val="both"/>
              <w:rPr>
                <w:rFonts w:eastAsiaTheme="minorHAnsi"/>
              </w:rPr>
            </w:pPr>
            <w:r>
              <w:rPr>
                <w:rFonts w:eastAsiaTheme="minorHAnsi"/>
              </w:rPr>
              <w:t>Jaunimo ir su jaunimu dirbančių organizacijų informavimas, konsultavimas, jų veiklos kokybės gerinimas, narių stiprinimas mokymais;</w:t>
            </w:r>
          </w:p>
          <w:p w14:paraId="33449C7B" w14:textId="114861A4" w:rsidR="00F37053" w:rsidRPr="00F37053" w:rsidRDefault="00F37053" w:rsidP="00F37053">
            <w:pPr>
              <w:pStyle w:val="Sraopastraipa"/>
              <w:numPr>
                <w:ilvl w:val="0"/>
                <w:numId w:val="2"/>
              </w:numPr>
              <w:autoSpaceDE w:val="0"/>
              <w:autoSpaceDN w:val="0"/>
              <w:adjustRightInd w:val="0"/>
              <w:jc w:val="both"/>
              <w:rPr>
                <w:rFonts w:eastAsiaTheme="minorHAnsi"/>
              </w:rPr>
            </w:pPr>
            <w:r>
              <w:rPr>
                <w:rFonts w:eastAsiaTheme="minorHAnsi"/>
              </w:rPr>
              <w:t>Savanoriškos veiklos skatinimas vietos lygmeniu.</w:t>
            </w:r>
          </w:p>
        </w:tc>
      </w:tr>
      <w:tr w:rsidR="00A66B9D" w:rsidRPr="000F47F5" w14:paraId="58BBDF9E" w14:textId="77777777" w:rsidTr="004B342C">
        <w:trPr>
          <w:trHeight w:val="20"/>
        </w:trPr>
        <w:tc>
          <w:tcPr>
            <w:tcW w:w="2660" w:type="dxa"/>
            <w:tcBorders>
              <w:top w:val="single" w:sz="4" w:space="0" w:color="auto"/>
              <w:left w:val="single" w:sz="4" w:space="0" w:color="auto"/>
              <w:bottom w:val="single" w:sz="4" w:space="0" w:color="auto"/>
              <w:right w:val="single" w:sz="4" w:space="0" w:color="auto"/>
            </w:tcBorders>
          </w:tcPr>
          <w:p w14:paraId="78A25E4F" w14:textId="5CBC67FE" w:rsidR="00A66B9D" w:rsidRPr="000F47F5" w:rsidRDefault="006D5AFD" w:rsidP="00E56216">
            <w:pPr>
              <w:autoSpaceDE w:val="0"/>
              <w:autoSpaceDN w:val="0"/>
              <w:adjustRightInd w:val="0"/>
              <w:rPr>
                <w:rFonts w:eastAsiaTheme="minorHAnsi"/>
                <w:b/>
                <w:bCs/>
              </w:rPr>
            </w:pPr>
            <w:r>
              <w:rPr>
                <w:rFonts w:eastAsiaTheme="minorHAnsi"/>
                <w:b/>
                <w:bCs/>
              </w:rPr>
              <w:t>Programos prioritetai</w:t>
            </w:r>
          </w:p>
        </w:tc>
        <w:tc>
          <w:tcPr>
            <w:tcW w:w="7546" w:type="dxa"/>
            <w:tcBorders>
              <w:top w:val="single" w:sz="4" w:space="0" w:color="auto"/>
              <w:left w:val="single" w:sz="4" w:space="0" w:color="auto"/>
              <w:bottom w:val="single" w:sz="4" w:space="0" w:color="auto"/>
              <w:right w:val="single" w:sz="4" w:space="0" w:color="auto"/>
            </w:tcBorders>
          </w:tcPr>
          <w:p w14:paraId="74932C09" w14:textId="77777777" w:rsidR="00A66B9D" w:rsidRDefault="006D5AFD" w:rsidP="006D5AFD">
            <w:pPr>
              <w:autoSpaceDE w:val="0"/>
              <w:autoSpaceDN w:val="0"/>
              <w:adjustRightInd w:val="0"/>
              <w:jc w:val="both"/>
              <w:rPr>
                <w:rFonts w:eastAsiaTheme="minorHAnsi"/>
              </w:rPr>
            </w:pPr>
            <w:r>
              <w:rPr>
                <w:rFonts w:eastAsiaTheme="minorHAnsi"/>
              </w:rPr>
              <w:t xml:space="preserve">1. </w:t>
            </w:r>
            <w:r w:rsidR="00F87663">
              <w:rPr>
                <w:rFonts w:eastAsiaTheme="minorHAnsi"/>
              </w:rPr>
              <w:t>Skatinti Klaipėdos miesto savivaldybėje esančių jaunimo ir su jaunimu dirbančių organizacijų aktyvų dalyvavimą miesto veiklose.</w:t>
            </w:r>
          </w:p>
          <w:p w14:paraId="0808E813" w14:textId="2BE05D5E" w:rsidR="00F87663" w:rsidRPr="006D5AFD" w:rsidRDefault="00F87663" w:rsidP="006D5AFD">
            <w:pPr>
              <w:autoSpaceDE w:val="0"/>
              <w:autoSpaceDN w:val="0"/>
              <w:adjustRightInd w:val="0"/>
              <w:jc w:val="both"/>
              <w:rPr>
                <w:rFonts w:eastAsiaTheme="minorHAnsi"/>
              </w:rPr>
            </w:pPr>
            <w:r>
              <w:rPr>
                <w:rFonts w:eastAsiaTheme="minorHAnsi"/>
              </w:rPr>
              <w:t xml:space="preserve">2. </w:t>
            </w:r>
            <w:r w:rsidR="00F14158">
              <w:rPr>
                <w:rFonts w:eastAsiaTheme="minorHAnsi"/>
              </w:rPr>
              <w:t>Skatinti Klaipėdos miesto savivaldybėje esančių jaunimo ir su jaunimu dirbančių organizacijų atstovus dalyvauti tarptautiniuose projektuose bei veiklose.</w:t>
            </w:r>
          </w:p>
        </w:tc>
      </w:tr>
      <w:tr w:rsidR="007944A3" w:rsidRPr="0001227E" w14:paraId="630BD52A" w14:textId="77777777" w:rsidTr="004B342C">
        <w:trPr>
          <w:trHeight w:val="20"/>
        </w:trPr>
        <w:tc>
          <w:tcPr>
            <w:tcW w:w="2660" w:type="dxa"/>
            <w:tcBorders>
              <w:top w:val="single" w:sz="4" w:space="0" w:color="auto"/>
              <w:left w:val="single" w:sz="4" w:space="0" w:color="auto"/>
              <w:bottom w:val="single" w:sz="4" w:space="0" w:color="auto"/>
              <w:right w:val="single" w:sz="4" w:space="0" w:color="auto"/>
            </w:tcBorders>
          </w:tcPr>
          <w:p w14:paraId="661BCBA5" w14:textId="77777777" w:rsidR="007944A3" w:rsidRPr="0001227E" w:rsidRDefault="007944A3" w:rsidP="00E56216">
            <w:pPr>
              <w:autoSpaceDE w:val="0"/>
              <w:autoSpaceDN w:val="0"/>
              <w:adjustRightInd w:val="0"/>
              <w:rPr>
                <w:rFonts w:eastAsiaTheme="minorHAnsi"/>
                <w:color w:val="000000"/>
              </w:rPr>
            </w:pPr>
            <w:r w:rsidRPr="0001227E">
              <w:rPr>
                <w:rFonts w:eastAsiaTheme="minorHAnsi"/>
                <w:b/>
                <w:bCs/>
                <w:color w:val="000000"/>
              </w:rPr>
              <w:t xml:space="preserve">Veiklų vertinimo kriterijai ir jų balai </w:t>
            </w:r>
          </w:p>
        </w:tc>
        <w:tc>
          <w:tcPr>
            <w:tcW w:w="7546" w:type="dxa"/>
            <w:tcBorders>
              <w:top w:val="single" w:sz="4" w:space="0" w:color="auto"/>
              <w:left w:val="single" w:sz="4" w:space="0" w:color="auto"/>
              <w:bottom w:val="single" w:sz="4" w:space="0" w:color="auto"/>
              <w:right w:val="single" w:sz="4" w:space="0" w:color="auto"/>
            </w:tcBorders>
          </w:tcPr>
          <w:p w14:paraId="21935BA9" w14:textId="20145C47" w:rsidR="00270CB8" w:rsidRDefault="00CA3492" w:rsidP="00270CB8">
            <w:pPr>
              <w:autoSpaceDE w:val="0"/>
              <w:autoSpaceDN w:val="0"/>
              <w:adjustRightInd w:val="0"/>
              <w:jc w:val="both"/>
              <w:rPr>
                <w:rFonts w:eastAsiaTheme="minorHAnsi"/>
                <w:color w:val="000000"/>
              </w:rPr>
            </w:pPr>
            <w:r w:rsidRPr="0001227E">
              <w:rPr>
                <w:rFonts w:eastAsiaTheme="minorHAnsi"/>
                <w:color w:val="000000"/>
              </w:rPr>
              <w:t>1. Projektas atiti</w:t>
            </w:r>
            <w:r>
              <w:rPr>
                <w:rFonts w:eastAsiaTheme="minorHAnsi"/>
                <w:color w:val="000000"/>
              </w:rPr>
              <w:t>n</w:t>
            </w:r>
            <w:r w:rsidRPr="0001227E">
              <w:rPr>
                <w:rFonts w:eastAsiaTheme="minorHAnsi"/>
                <w:color w:val="000000"/>
              </w:rPr>
              <w:t>ka programos tikslą (1</w:t>
            </w:r>
            <w:r w:rsidR="002B5584">
              <w:rPr>
                <w:rFonts w:eastAsiaTheme="minorHAnsi"/>
                <w:color w:val="000000"/>
              </w:rPr>
              <w:t>–</w:t>
            </w:r>
            <w:r w:rsidR="00DB11F5">
              <w:rPr>
                <w:rFonts w:eastAsiaTheme="minorHAnsi"/>
                <w:color w:val="000000"/>
              </w:rPr>
              <w:t>1</w:t>
            </w:r>
            <w:r w:rsidRPr="0001227E">
              <w:rPr>
                <w:rFonts w:eastAsiaTheme="minorHAnsi"/>
                <w:color w:val="000000"/>
              </w:rPr>
              <w:t xml:space="preserve">0). </w:t>
            </w:r>
          </w:p>
          <w:p w14:paraId="2B491DCB" w14:textId="5F2F9B7F" w:rsidR="00270CB8" w:rsidRDefault="00270CB8" w:rsidP="00270CB8">
            <w:pPr>
              <w:autoSpaceDE w:val="0"/>
              <w:autoSpaceDN w:val="0"/>
              <w:adjustRightInd w:val="0"/>
              <w:jc w:val="both"/>
              <w:rPr>
                <w:color w:val="000000"/>
              </w:rPr>
            </w:pPr>
            <w:r>
              <w:rPr>
                <w:rFonts w:eastAsiaTheme="minorHAnsi"/>
                <w:color w:val="000000"/>
              </w:rPr>
              <w:t xml:space="preserve">2. </w:t>
            </w:r>
            <w:r w:rsidR="00940B08">
              <w:rPr>
                <w:color w:val="000000"/>
              </w:rPr>
              <w:t>Suplanuotos veiklos atitinka pareiškėjo strateginiame veiklos plane su</w:t>
            </w:r>
            <w:r w:rsidR="00E86A4C">
              <w:rPr>
                <w:color w:val="000000"/>
              </w:rPr>
              <w:t>formuluotus strateginius tikslu</w:t>
            </w:r>
            <w:r w:rsidR="00115C56">
              <w:rPr>
                <w:color w:val="000000"/>
              </w:rPr>
              <w:t xml:space="preserve"> (1</w:t>
            </w:r>
            <w:r w:rsidR="00E86A4C">
              <w:rPr>
                <w:color w:val="000000"/>
              </w:rPr>
              <w:t>–</w:t>
            </w:r>
            <w:r w:rsidR="00115C56">
              <w:rPr>
                <w:color w:val="000000"/>
              </w:rPr>
              <w:t>20</w:t>
            </w:r>
            <w:r w:rsidR="00940B08">
              <w:rPr>
                <w:color w:val="000000"/>
              </w:rPr>
              <w:t>)</w:t>
            </w:r>
            <w:r w:rsidR="00E86A4C">
              <w:rPr>
                <w:color w:val="000000"/>
              </w:rPr>
              <w:t>.</w:t>
            </w:r>
          </w:p>
          <w:p w14:paraId="0E907D52" w14:textId="406D395E" w:rsidR="00940B08" w:rsidRDefault="00940B08" w:rsidP="00270CB8">
            <w:pPr>
              <w:autoSpaceDE w:val="0"/>
              <w:autoSpaceDN w:val="0"/>
              <w:adjustRightInd w:val="0"/>
              <w:jc w:val="both"/>
              <w:rPr>
                <w:color w:val="000000"/>
              </w:rPr>
            </w:pPr>
            <w:r>
              <w:rPr>
                <w:color w:val="000000"/>
              </w:rPr>
              <w:t xml:space="preserve">3. </w:t>
            </w:r>
            <w:r w:rsidR="00115C56">
              <w:rPr>
                <w:color w:val="000000"/>
              </w:rPr>
              <w:t>Veiklų įvairovė ir jų įgyvendinimo metodai (1</w:t>
            </w:r>
            <w:r w:rsidR="00E86A4C">
              <w:rPr>
                <w:color w:val="000000"/>
              </w:rPr>
              <w:t>–</w:t>
            </w:r>
            <w:r w:rsidR="00115C56">
              <w:rPr>
                <w:color w:val="000000"/>
              </w:rPr>
              <w:t>10)</w:t>
            </w:r>
            <w:r w:rsidR="00E86A4C">
              <w:rPr>
                <w:color w:val="000000"/>
              </w:rPr>
              <w:t>.</w:t>
            </w:r>
          </w:p>
          <w:p w14:paraId="07AB0BD2" w14:textId="393EAA02" w:rsidR="007944A3" w:rsidRDefault="00115C56" w:rsidP="00115C56">
            <w:pPr>
              <w:autoSpaceDE w:val="0"/>
              <w:autoSpaceDN w:val="0"/>
              <w:adjustRightInd w:val="0"/>
              <w:jc w:val="both"/>
              <w:rPr>
                <w:color w:val="000000"/>
              </w:rPr>
            </w:pPr>
            <w:r>
              <w:rPr>
                <w:color w:val="000000"/>
              </w:rPr>
              <w:t>4. Pl</w:t>
            </w:r>
            <w:r w:rsidR="00E86A4C">
              <w:rPr>
                <w:color w:val="000000"/>
              </w:rPr>
              <w:t>anuojami projekto rezultatai (1–</w:t>
            </w:r>
            <w:r>
              <w:rPr>
                <w:color w:val="000000"/>
              </w:rPr>
              <w:t>10)</w:t>
            </w:r>
            <w:r w:rsidR="00E86A4C">
              <w:rPr>
                <w:color w:val="000000"/>
              </w:rPr>
              <w:t>.</w:t>
            </w:r>
          </w:p>
          <w:p w14:paraId="1ED7E3D0" w14:textId="5CAE292C" w:rsidR="00115C56" w:rsidRDefault="00115C56" w:rsidP="00115C56">
            <w:pPr>
              <w:autoSpaceDE w:val="0"/>
              <w:autoSpaceDN w:val="0"/>
              <w:adjustRightInd w:val="0"/>
              <w:jc w:val="both"/>
              <w:rPr>
                <w:color w:val="000000"/>
              </w:rPr>
            </w:pPr>
            <w:r>
              <w:rPr>
                <w:color w:val="000000"/>
              </w:rPr>
              <w:t>5. Projekto viešinimas (1</w:t>
            </w:r>
            <w:r w:rsidR="00E86A4C">
              <w:rPr>
                <w:color w:val="000000"/>
              </w:rPr>
              <w:t>–</w:t>
            </w:r>
            <w:r>
              <w:rPr>
                <w:color w:val="000000"/>
              </w:rPr>
              <w:t>10)</w:t>
            </w:r>
            <w:r w:rsidR="00E86A4C">
              <w:rPr>
                <w:color w:val="000000"/>
              </w:rPr>
              <w:t>.</w:t>
            </w:r>
          </w:p>
          <w:p w14:paraId="64CA0B6E" w14:textId="44368C20" w:rsidR="00115C56" w:rsidRDefault="00115C56" w:rsidP="00115C56">
            <w:pPr>
              <w:autoSpaceDE w:val="0"/>
              <w:autoSpaceDN w:val="0"/>
              <w:adjustRightInd w:val="0"/>
              <w:jc w:val="both"/>
              <w:rPr>
                <w:rFonts w:eastAsiaTheme="minorHAnsi"/>
                <w:color w:val="000000"/>
              </w:rPr>
            </w:pPr>
            <w:r>
              <w:rPr>
                <w:rFonts w:eastAsiaTheme="minorHAnsi"/>
                <w:color w:val="000000"/>
              </w:rPr>
              <w:t>6. Projekto vadovo ir vykdytojo kompetencija (1</w:t>
            </w:r>
            <w:r w:rsidR="00E86A4C">
              <w:rPr>
                <w:rFonts w:eastAsiaTheme="minorHAnsi"/>
                <w:color w:val="000000"/>
              </w:rPr>
              <w:t>–</w:t>
            </w:r>
            <w:r>
              <w:rPr>
                <w:rFonts w:eastAsiaTheme="minorHAnsi"/>
                <w:color w:val="000000"/>
              </w:rPr>
              <w:t>10)</w:t>
            </w:r>
            <w:r w:rsidR="00E86A4C">
              <w:rPr>
                <w:rFonts w:eastAsiaTheme="minorHAnsi"/>
                <w:color w:val="000000"/>
              </w:rPr>
              <w:t>.</w:t>
            </w:r>
          </w:p>
          <w:p w14:paraId="5AE9F273" w14:textId="5824192B" w:rsidR="00115C56" w:rsidRDefault="00115C56" w:rsidP="00115C56">
            <w:pPr>
              <w:autoSpaceDE w:val="0"/>
              <w:autoSpaceDN w:val="0"/>
              <w:adjustRightInd w:val="0"/>
              <w:jc w:val="both"/>
              <w:rPr>
                <w:rFonts w:eastAsiaTheme="minorHAnsi"/>
                <w:color w:val="000000"/>
              </w:rPr>
            </w:pPr>
            <w:r>
              <w:rPr>
                <w:rFonts w:eastAsiaTheme="minorHAnsi"/>
                <w:color w:val="000000"/>
              </w:rPr>
              <w:t>7. Projektu skatinamas bendradarbiavimas tarp skirtingų sekt</w:t>
            </w:r>
            <w:r w:rsidR="00A66B9D">
              <w:rPr>
                <w:rFonts w:eastAsiaTheme="minorHAnsi"/>
                <w:color w:val="000000"/>
              </w:rPr>
              <w:t>orių ir institucijų (1</w:t>
            </w:r>
            <w:r w:rsidR="00E86A4C">
              <w:rPr>
                <w:rFonts w:eastAsiaTheme="minorHAnsi"/>
                <w:color w:val="000000"/>
              </w:rPr>
              <w:t>–</w:t>
            </w:r>
            <w:r w:rsidR="00A66B9D">
              <w:rPr>
                <w:rFonts w:eastAsiaTheme="minorHAnsi"/>
                <w:color w:val="000000"/>
              </w:rPr>
              <w:t>5</w:t>
            </w:r>
            <w:r>
              <w:rPr>
                <w:rFonts w:eastAsiaTheme="minorHAnsi"/>
                <w:color w:val="000000"/>
              </w:rPr>
              <w:t>)</w:t>
            </w:r>
            <w:r w:rsidR="00E86A4C">
              <w:rPr>
                <w:rFonts w:eastAsiaTheme="minorHAnsi"/>
                <w:color w:val="000000"/>
              </w:rPr>
              <w:t>.</w:t>
            </w:r>
          </w:p>
          <w:p w14:paraId="218BE59C" w14:textId="576B1F5E" w:rsidR="00115C56" w:rsidRDefault="00115C56" w:rsidP="00115C56">
            <w:pPr>
              <w:autoSpaceDE w:val="0"/>
              <w:autoSpaceDN w:val="0"/>
              <w:adjustRightInd w:val="0"/>
              <w:jc w:val="both"/>
              <w:rPr>
                <w:rFonts w:eastAsiaTheme="minorHAnsi"/>
                <w:color w:val="000000"/>
              </w:rPr>
            </w:pPr>
            <w:r>
              <w:rPr>
                <w:rFonts w:eastAsiaTheme="minorHAnsi"/>
                <w:color w:val="000000"/>
              </w:rPr>
              <w:t xml:space="preserve">8. </w:t>
            </w:r>
            <w:r w:rsidR="00E86A4C">
              <w:rPr>
                <w:rFonts w:eastAsiaTheme="minorHAnsi"/>
                <w:color w:val="000000"/>
              </w:rPr>
              <w:t>Projekto sąmatos pagrįstumas (1–</w:t>
            </w:r>
            <w:r>
              <w:rPr>
                <w:rFonts w:eastAsiaTheme="minorHAnsi"/>
                <w:color w:val="000000"/>
              </w:rPr>
              <w:t>10)</w:t>
            </w:r>
            <w:r w:rsidR="00E86A4C">
              <w:rPr>
                <w:rFonts w:eastAsiaTheme="minorHAnsi"/>
                <w:color w:val="000000"/>
              </w:rPr>
              <w:t>.</w:t>
            </w:r>
          </w:p>
          <w:p w14:paraId="19316FE2" w14:textId="05DBD8B2" w:rsidR="00E35146" w:rsidRDefault="00115C56" w:rsidP="00115C56">
            <w:pPr>
              <w:autoSpaceDE w:val="0"/>
              <w:autoSpaceDN w:val="0"/>
              <w:adjustRightInd w:val="0"/>
              <w:jc w:val="both"/>
              <w:rPr>
                <w:rFonts w:eastAsiaTheme="minorHAnsi"/>
                <w:color w:val="000000"/>
              </w:rPr>
            </w:pPr>
            <w:r>
              <w:rPr>
                <w:rFonts w:eastAsiaTheme="minorHAnsi"/>
                <w:color w:val="000000"/>
              </w:rPr>
              <w:t>9. Proj</w:t>
            </w:r>
            <w:r w:rsidR="00E35146">
              <w:rPr>
                <w:rFonts w:eastAsiaTheme="minorHAnsi"/>
                <w:color w:val="000000"/>
              </w:rPr>
              <w:t xml:space="preserve">ekto rėmėjų įsipareigojimai </w:t>
            </w:r>
            <w:r w:rsidR="00E86A4C">
              <w:rPr>
                <w:rFonts w:eastAsiaTheme="minorHAnsi"/>
                <w:color w:val="000000"/>
              </w:rPr>
              <w:t>(1–</w:t>
            </w:r>
            <w:r w:rsidR="00A66B9D">
              <w:rPr>
                <w:rFonts w:eastAsiaTheme="minorHAnsi"/>
                <w:color w:val="000000"/>
              </w:rPr>
              <w:t>5</w:t>
            </w:r>
            <w:r>
              <w:rPr>
                <w:rFonts w:eastAsiaTheme="minorHAnsi"/>
                <w:color w:val="000000"/>
              </w:rPr>
              <w:t>)</w:t>
            </w:r>
            <w:r w:rsidR="00E86A4C">
              <w:rPr>
                <w:rFonts w:eastAsiaTheme="minorHAnsi"/>
                <w:color w:val="000000"/>
              </w:rPr>
              <w:t>.</w:t>
            </w:r>
          </w:p>
          <w:p w14:paraId="2E35AF4C" w14:textId="2F8BFB5D" w:rsidR="00115C56" w:rsidRDefault="00115C56" w:rsidP="00E35146">
            <w:pPr>
              <w:autoSpaceDE w:val="0"/>
              <w:autoSpaceDN w:val="0"/>
              <w:adjustRightInd w:val="0"/>
              <w:jc w:val="both"/>
              <w:rPr>
                <w:color w:val="000000"/>
              </w:rPr>
            </w:pPr>
            <w:r>
              <w:rPr>
                <w:rFonts w:eastAsiaTheme="minorHAnsi"/>
                <w:color w:val="000000"/>
              </w:rPr>
              <w:t xml:space="preserve">10. </w:t>
            </w:r>
            <w:r w:rsidR="00E35146">
              <w:rPr>
                <w:color w:val="000000"/>
              </w:rPr>
              <w:t>Pareiškėjas per 2018</w:t>
            </w:r>
            <w:r w:rsidR="00E86A4C">
              <w:rPr>
                <w:color w:val="000000"/>
              </w:rPr>
              <w:t>–</w:t>
            </w:r>
            <w:r w:rsidR="00E35146">
              <w:rPr>
                <w:color w:val="000000"/>
              </w:rPr>
              <w:t>2019 metus pritraukė ne mažiau kaip 2 naujas jaunimo organizacijas (1)</w:t>
            </w:r>
            <w:r w:rsidR="00E86A4C">
              <w:rPr>
                <w:color w:val="000000"/>
              </w:rPr>
              <w:t>.</w:t>
            </w:r>
          </w:p>
          <w:p w14:paraId="5E0D6F6F" w14:textId="2EE5C962" w:rsidR="00E35146" w:rsidRDefault="00E86A4C" w:rsidP="00E35146">
            <w:pPr>
              <w:autoSpaceDE w:val="0"/>
              <w:autoSpaceDN w:val="0"/>
              <w:adjustRightInd w:val="0"/>
              <w:jc w:val="both"/>
              <w:rPr>
                <w:color w:val="000000"/>
              </w:rPr>
            </w:pPr>
            <w:r>
              <w:rPr>
                <w:color w:val="000000"/>
              </w:rPr>
              <w:lastRenderedPageBreak/>
              <w:t>11. P</w:t>
            </w:r>
            <w:r w:rsidR="00E35146">
              <w:rPr>
                <w:color w:val="000000"/>
              </w:rPr>
              <w:t>areiškėjas 2020–2021 metais inicijuos ir įgyvendins ne mažiau kaip po 3 skirtingas pilietiškumą skatinančias veiklas</w:t>
            </w:r>
            <w:r w:rsidR="002D7CEE">
              <w:rPr>
                <w:color w:val="000000"/>
              </w:rPr>
              <w:t xml:space="preserve"> Klaipėdos miesto</w:t>
            </w:r>
            <w:r w:rsidR="00E35146">
              <w:rPr>
                <w:color w:val="000000"/>
              </w:rPr>
              <w:t xml:space="preserve"> savivaldybėje, kurioje yra registruotas, iš kurių ne mažiau kaip 1 veikla (kasmet) bus tikslingai nukreipta į mažiau galimybių turinčius jaunus žmones (1). </w:t>
            </w:r>
          </w:p>
          <w:p w14:paraId="7E1E651A" w14:textId="229FA1A8" w:rsidR="00A66B9D" w:rsidRDefault="00A66B9D" w:rsidP="00E35146">
            <w:pPr>
              <w:autoSpaceDE w:val="0"/>
              <w:autoSpaceDN w:val="0"/>
              <w:adjustRightInd w:val="0"/>
              <w:jc w:val="both"/>
              <w:rPr>
                <w:color w:val="000000"/>
              </w:rPr>
            </w:pPr>
            <w:r>
              <w:rPr>
                <w:color w:val="000000"/>
              </w:rPr>
              <w:t>12. Atitikti</w:t>
            </w:r>
            <w:r w:rsidR="00E86A4C">
              <w:rPr>
                <w:color w:val="000000"/>
              </w:rPr>
              <w:t>s pasirinktam prioritetui (1–8).</w:t>
            </w:r>
          </w:p>
          <w:p w14:paraId="446147C9" w14:textId="441B1550" w:rsidR="00E35146" w:rsidRPr="0001227E" w:rsidRDefault="00E35146" w:rsidP="00E35146">
            <w:pPr>
              <w:autoSpaceDE w:val="0"/>
              <w:autoSpaceDN w:val="0"/>
              <w:adjustRightInd w:val="0"/>
              <w:jc w:val="both"/>
              <w:rPr>
                <w:rFonts w:eastAsiaTheme="minorHAnsi"/>
                <w:color w:val="000000"/>
              </w:rPr>
            </w:pPr>
          </w:p>
        </w:tc>
      </w:tr>
      <w:tr w:rsidR="00F14158" w:rsidRPr="0001227E" w14:paraId="2C046B29" w14:textId="77777777" w:rsidTr="004B342C">
        <w:trPr>
          <w:trHeight w:val="20"/>
        </w:trPr>
        <w:tc>
          <w:tcPr>
            <w:tcW w:w="2660" w:type="dxa"/>
            <w:tcBorders>
              <w:top w:val="single" w:sz="4" w:space="0" w:color="auto"/>
              <w:left w:val="single" w:sz="4" w:space="0" w:color="auto"/>
              <w:bottom w:val="single" w:sz="4" w:space="0" w:color="auto"/>
              <w:right w:val="single" w:sz="4" w:space="0" w:color="auto"/>
            </w:tcBorders>
          </w:tcPr>
          <w:p w14:paraId="3B9205CA" w14:textId="6FF7B116" w:rsidR="00F14158" w:rsidRPr="00F14158" w:rsidRDefault="00F14158" w:rsidP="00E56216">
            <w:pPr>
              <w:autoSpaceDE w:val="0"/>
              <w:autoSpaceDN w:val="0"/>
              <w:adjustRightInd w:val="0"/>
              <w:rPr>
                <w:rFonts w:eastAsiaTheme="minorHAnsi"/>
                <w:b/>
                <w:bCs/>
                <w:color w:val="000000"/>
              </w:rPr>
            </w:pPr>
            <w:r>
              <w:rPr>
                <w:rFonts w:eastAsiaTheme="minorHAnsi"/>
                <w:b/>
                <w:bCs/>
                <w:color w:val="000000"/>
              </w:rPr>
              <w:lastRenderedPageBreak/>
              <w:t>Siekti</w:t>
            </w:r>
            <w:r w:rsidR="000B70E7">
              <w:rPr>
                <w:rFonts w:eastAsiaTheme="minorHAnsi"/>
                <w:b/>
                <w:bCs/>
                <w:color w:val="000000"/>
              </w:rPr>
              <w:t>ni rodikliai</w:t>
            </w:r>
          </w:p>
        </w:tc>
        <w:tc>
          <w:tcPr>
            <w:tcW w:w="7546" w:type="dxa"/>
            <w:tcBorders>
              <w:top w:val="single" w:sz="4" w:space="0" w:color="auto"/>
              <w:left w:val="single" w:sz="4" w:space="0" w:color="auto"/>
              <w:bottom w:val="single" w:sz="4" w:space="0" w:color="auto"/>
              <w:right w:val="single" w:sz="4" w:space="0" w:color="auto"/>
            </w:tcBorders>
          </w:tcPr>
          <w:p w14:paraId="1B09F143" w14:textId="77777777" w:rsidR="00F14158" w:rsidRDefault="000B70E7" w:rsidP="00270CB8">
            <w:pPr>
              <w:autoSpaceDE w:val="0"/>
              <w:autoSpaceDN w:val="0"/>
              <w:adjustRightInd w:val="0"/>
              <w:jc w:val="both"/>
              <w:rPr>
                <w:rFonts w:eastAsiaTheme="minorHAnsi"/>
                <w:color w:val="000000"/>
              </w:rPr>
            </w:pPr>
            <w:r>
              <w:rPr>
                <w:rFonts w:eastAsiaTheme="minorHAnsi"/>
                <w:color w:val="000000"/>
              </w:rPr>
              <w:t>1. Didinti pareiškėjo atstovaujamų jaunų žmonių skaičių;</w:t>
            </w:r>
          </w:p>
          <w:p w14:paraId="02F87B1B" w14:textId="02AB40D3" w:rsidR="000B70E7" w:rsidRDefault="0052450D" w:rsidP="00270CB8">
            <w:pPr>
              <w:autoSpaceDE w:val="0"/>
              <w:autoSpaceDN w:val="0"/>
              <w:adjustRightInd w:val="0"/>
              <w:jc w:val="both"/>
              <w:rPr>
                <w:rFonts w:eastAsiaTheme="minorHAnsi"/>
                <w:color w:val="000000"/>
              </w:rPr>
            </w:pPr>
            <w:r>
              <w:rPr>
                <w:rFonts w:eastAsiaTheme="minorHAnsi"/>
                <w:color w:val="000000"/>
              </w:rPr>
              <w:t xml:space="preserve">2. </w:t>
            </w:r>
            <w:r w:rsidR="000B70E7">
              <w:rPr>
                <w:rFonts w:eastAsiaTheme="minorHAnsi"/>
                <w:color w:val="000000"/>
              </w:rPr>
              <w:t>Didinti jaunimo dalyvavimą visuomeninėje ir savanoriškoje veikloje, suteikiant jaunimui informaciją apie galimybes dalyvauti tokioje veikloje Klaipėdos mieste, Lietuvoje bei už jos ribų;</w:t>
            </w:r>
          </w:p>
          <w:p w14:paraId="6BF4DE63" w14:textId="7EE29E43" w:rsidR="000B70E7" w:rsidRPr="0001227E" w:rsidRDefault="0052450D" w:rsidP="00270CB8">
            <w:pPr>
              <w:autoSpaceDE w:val="0"/>
              <w:autoSpaceDN w:val="0"/>
              <w:adjustRightInd w:val="0"/>
              <w:jc w:val="both"/>
              <w:rPr>
                <w:rFonts w:eastAsiaTheme="minorHAnsi"/>
                <w:color w:val="000000"/>
              </w:rPr>
            </w:pPr>
            <w:r>
              <w:rPr>
                <w:rFonts w:eastAsiaTheme="minorHAnsi"/>
                <w:color w:val="000000"/>
              </w:rPr>
              <w:t>3. Stiprinti jaunimo atstovų, deleguotų</w:t>
            </w:r>
            <w:r w:rsidR="000B70E7">
              <w:rPr>
                <w:rFonts w:eastAsiaTheme="minorHAnsi"/>
                <w:color w:val="000000"/>
              </w:rPr>
              <w:t xml:space="preserve"> į Klaipėdos miesto jaunimo reikalų tarybą, kompetencijas.</w:t>
            </w:r>
          </w:p>
        </w:tc>
      </w:tr>
      <w:tr w:rsidR="007944A3" w:rsidRPr="0001227E" w14:paraId="2E9C4DBD" w14:textId="77777777" w:rsidTr="004B342C">
        <w:trPr>
          <w:trHeight w:val="20"/>
        </w:trPr>
        <w:tc>
          <w:tcPr>
            <w:tcW w:w="2660" w:type="dxa"/>
            <w:tcBorders>
              <w:top w:val="single" w:sz="4" w:space="0" w:color="auto"/>
              <w:left w:val="single" w:sz="4" w:space="0" w:color="auto"/>
              <w:bottom w:val="single" w:sz="4" w:space="0" w:color="auto"/>
              <w:right w:val="single" w:sz="4" w:space="0" w:color="auto"/>
            </w:tcBorders>
          </w:tcPr>
          <w:p w14:paraId="57FDA2B8" w14:textId="77777777" w:rsidR="007944A3" w:rsidRPr="0001227E" w:rsidRDefault="007944A3" w:rsidP="00E56216">
            <w:pPr>
              <w:autoSpaceDE w:val="0"/>
              <w:autoSpaceDN w:val="0"/>
              <w:adjustRightInd w:val="0"/>
              <w:rPr>
                <w:rFonts w:eastAsiaTheme="minorHAnsi"/>
                <w:color w:val="000000"/>
              </w:rPr>
            </w:pPr>
            <w:r w:rsidRPr="0001227E">
              <w:rPr>
                <w:rFonts w:eastAsiaTheme="minorHAnsi"/>
                <w:b/>
                <w:bCs/>
                <w:color w:val="000000"/>
              </w:rPr>
              <w:t xml:space="preserve">Kitos sąlygos </w:t>
            </w:r>
          </w:p>
        </w:tc>
        <w:tc>
          <w:tcPr>
            <w:tcW w:w="7546" w:type="dxa"/>
            <w:tcBorders>
              <w:top w:val="single" w:sz="4" w:space="0" w:color="auto"/>
              <w:left w:val="single" w:sz="4" w:space="0" w:color="auto"/>
              <w:bottom w:val="single" w:sz="4" w:space="0" w:color="auto"/>
              <w:right w:val="single" w:sz="4" w:space="0" w:color="auto"/>
            </w:tcBorders>
          </w:tcPr>
          <w:p w14:paraId="5B0220AD" w14:textId="77777777" w:rsidR="00CA3492" w:rsidRDefault="00CA3492" w:rsidP="00CA3492">
            <w:pPr>
              <w:autoSpaceDE w:val="0"/>
              <w:autoSpaceDN w:val="0"/>
              <w:adjustRightInd w:val="0"/>
              <w:jc w:val="both"/>
              <w:rPr>
                <w:rFonts w:eastAsiaTheme="minorHAnsi"/>
                <w:color w:val="000000"/>
              </w:rPr>
            </w:pPr>
            <w:r>
              <w:rPr>
                <w:rFonts w:eastAsiaTheme="minorHAnsi"/>
                <w:color w:val="000000"/>
              </w:rPr>
              <w:t>Paraišką teikiantis subjektas turi:</w:t>
            </w:r>
          </w:p>
          <w:p w14:paraId="385E9C24" w14:textId="30DDDBF6" w:rsidR="00DF6A3F" w:rsidRDefault="00F14158" w:rsidP="00900B5D">
            <w:pPr>
              <w:autoSpaceDE w:val="0"/>
              <w:autoSpaceDN w:val="0"/>
              <w:adjustRightInd w:val="0"/>
              <w:ind w:firstLine="1"/>
              <w:jc w:val="both"/>
              <w:rPr>
                <w:rFonts w:eastAsiaTheme="minorHAnsi"/>
                <w:color w:val="000000"/>
              </w:rPr>
            </w:pPr>
            <w:r>
              <w:rPr>
                <w:rFonts w:eastAsiaTheme="minorHAnsi"/>
                <w:color w:val="000000"/>
              </w:rPr>
              <w:t xml:space="preserve">1. </w:t>
            </w:r>
            <w:r w:rsidR="00DF6A3F">
              <w:rPr>
                <w:rFonts w:eastAsiaTheme="minorHAnsi"/>
                <w:color w:val="000000"/>
              </w:rPr>
              <w:t>Pateikti dokumentą, įrodant</w:t>
            </w:r>
            <w:r w:rsidR="005D6874">
              <w:rPr>
                <w:rFonts w:eastAsiaTheme="minorHAnsi"/>
                <w:color w:val="000000"/>
              </w:rPr>
              <w:t>i, kad vienija ne mažiau kaip 2</w:t>
            </w:r>
            <w:r w:rsidR="00DF6A3F">
              <w:rPr>
                <w:rFonts w:eastAsiaTheme="minorHAnsi"/>
                <w:color w:val="000000"/>
              </w:rPr>
              <w:t xml:space="preserve"> jaunimo ir su jaunimu dirbanč</w:t>
            </w:r>
            <w:r w:rsidR="00E56567">
              <w:rPr>
                <w:rFonts w:eastAsiaTheme="minorHAnsi"/>
                <w:color w:val="000000"/>
              </w:rPr>
              <w:t>ių organizacijų Klaipėdos mieste</w:t>
            </w:r>
            <w:r w:rsidR="005D6874">
              <w:rPr>
                <w:rFonts w:eastAsiaTheme="minorHAnsi"/>
                <w:color w:val="000000"/>
              </w:rPr>
              <w:t xml:space="preserve">, vadovaujantis Lietuvos </w:t>
            </w:r>
            <w:r w:rsidR="00F07ACE">
              <w:rPr>
                <w:rFonts w:eastAsiaTheme="minorHAnsi"/>
                <w:color w:val="000000"/>
              </w:rPr>
              <w:t>respublikos asociacijų įstatymu;</w:t>
            </w:r>
          </w:p>
          <w:p w14:paraId="139EAE73" w14:textId="4A4C3652" w:rsidR="00B903B1" w:rsidRDefault="00DF6A3F" w:rsidP="00900B5D">
            <w:pPr>
              <w:autoSpaceDE w:val="0"/>
              <w:autoSpaceDN w:val="0"/>
              <w:adjustRightInd w:val="0"/>
              <w:ind w:firstLine="1"/>
              <w:jc w:val="both"/>
              <w:rPr>
                <w:rFonts w:eastAsiaTheme="minorHAnsi"/>
                <w:color w:val="000000"/>
              </w:rPr>
            </w:pPr>
            <w:r>
              <w:rPr>
                <w:rFonts w:eastAsiaTheme="minorHAnsi"/>
                <w:color w:val="000000"/>
              </w:rPr>
              <w:t xml:space="preserve">2. </w:t>
            </w:r>
            <w:r w:rsidR="00B903B1">
              <w:rPr>
                <w:rFonts w:eastAsiaTheme="minorHAnsi"/>
                <w:color w:val="000000"/>
              </w:rPr>
              <w:t xml:space="preserve"> </w:t>
            </w:r>
            <w:r w:rsidR="00787C4A">
              <w:rPr>
                <w:rFonts w:eastAsiaTheme="minorHAnsi"/>
                <w:color w:val="000000"/>
              </w:rPr>
              <w:t>Pareiškėjas turi pateikti steigimo dokumentų kopijas (įstatų, nuostatų ar kt.)</w:t>
            </w:r>
            <w:r w:rsidR="00F07ACE">
              <w:rPr>
                <w:rFonts w:eastAsiaTheme="minorHAnsi"/>
                <w:color w:val="000000"/>
              </w:rPr>
              <w:t>;</w:t>
            </w:r>
          </w:p>
          <w:p w14:paraId="15C40A1C" w14:textId="1D3119F6" w:rsidR="00787C4A" w:rsidRDefault="00DF6A3F" w:rsidP="00900B5D">
            <w:pPr>
              <w:autoSpaceDE w:val="0"/>
              <w:autoSpaceDN w:val="0"/>
              <w:adjustRightInd w:val="0"/>
              <w:ind w:firstLine="1"/>
              <w:jc w:val="both"/>
              <w:rPr>
                <w:rFonts w:eastAsiaTheme="minorHAnsi"/>
                <w:color w:val="000000"/>
              </w:rPr>
            </w:pPr>
            <w:r>
              <w:rPr>
                <w:rFonts w:eastAsiaTheme="minorHAnsi"/>
                <w:color w:val="000000"/>
              </w:rPr>
              <w:t>3</w:t>
            </w:r>
            <w:r w:rsidR="00787C4A">
              <w:rPr>
                <w:rFonts w:eastAsiaTheme="minorHAnsi"/>
                <w:color w:val="000000"/>
              </w:rPr>
              <w:t>. Pareiškėjo galiojančio ne trumpesnio nei 3 metų trukmės strateginio veiklos plano kopiją;</w:t>
            </w:r>
          </w:p>
          <w:p w14:paraId="7B7593AD" w14:textId="1A0F1456" w:rsidR="00787C4A" w:rsidRDefault="00DF6A3F" w:rsidP="00787C4A">
            <w:pPr>
              <w:autoSpaceDE w:val="0"/>
              <w:autoSpaceDN w:val="0"/>
              <w:adjustRightInd w:val="0"/>
              <w:ind w:firstLine="1"/>
              <w:jc w:val="both"/>
              <w:rPr>
                <w:rFonts w:eastAsiaTheme="minorHAnsi"/>
                <w:color w:val="000000"/>
              </w:rPr>
            </w:pPr>
            <w:r>
              <w:rPr>
                <w:rFonts w:eastAsiaTheme="minorHAnsi"/>
                <w:color w:val="000000"/>
              </w:rPr>
              <w:t>4</w:t>
            </w:r>
            <w:r w:rsidR="00787C4A">
              <w:rPr>
                <w:rFonts w:eastAsiaTheme="minorHAnsi"/>
                <w:color w:val="000000"/>
              </w:rPr>
              <w:t>. 2018</w:t>
            </w:r>
            <w:r w:rsidR="00E86A4C">
              <w:rPr>
                <w:rFonts w:eastAsiaTheme="minorHAnsi"/>
                <w:color w:val="000000"/>
              </w:rPr>
              <w:t>–</w:t>
            </w:r>
            <w:r w:rsidR="00787C4A">
              <w:rPr>
                <w:rFonts w:eastAsiaTheme="minorHAnsi"/>
                <w:color w:val="000000"/>
              </w:rPr>
              <w:t>2019 m. dokumento (pvz. visuotinio susirinkimo protokolo), įrodančio, kad pareiškėjas per 2018</w:t>
            </w:r>
            <w:r w:rsidR="00E86A4C">
              <w:rPr>
                <w:rFonts w:eastAsiaTheme="minorHAnsi"/>
                <w:color w:val="000000"/>
              </w:rPr>
              <w:t>–</w:t>
            </w:r>
            <w:r w:rsidR="00787C4A">
              <w:rPr>
                <w:rFonts w:eastAsiaTheme="minorHAnsi"/>
                <w:color w:val="000000"/>
              </w:rPr>
              <w:t xml:space="preserve">2019 metus pritraukė ne mažiau kaip </w:t>
            </w:r>
            <w:r w:rsidR="00E86A4C">
              <w:rPr>
                <w:rFonts w:eastAsiaTheme="minorHAnsi"/>
                <w:color w:val="000000"/>
              </w:rPr>
              <w:t>2 naujas jaunimo organizacijas;</w:t>
            </w:r>
          </w:p>
          <w:p w14:paraId="1FE06B1C" w14:textId="35BCCC29" w:rsidR="00787C4A" w:rsidRDefault="00DF6A3F" w:rsidP="00787C4A">
            <w:pPr>
              <w:autoSpaceDE w:val="0"/>
              <w:autoSpaceDN w:val="0"/>
              <w:adjustRightInd w:val="0"/>
              <w:ind w:firstLine="1"/>
              <w:jc w:val="both"/>
              <w:rPr>
                <w:rFonts w:eastAsiaTheme="minorHAnsi"/>
                <w:color w:val="000000"/>
              </w:rPr>
            </w:pPr>
            <w:r>
              <w:rPr>
                <w:rFonts w:eastAsiaTheme="minorHAnsi"/>
                <w:color w:val="000000"/>
              </w:rPr>
              <w:t>5</w:t>
            </w:r>
            <w:r w:rsidR="00787C4A">
              <w:rPr>
                <w:rFonts w:eastAsiaTheme="minorHAnsi"/>
                <w:color w:val="000000"/>
              </w:rPr>
              <w:t>. Pagrindinio (-</w:t>
            </w:r>
            <w:proofErr w:type="spellStart"/>
            <w:r w:rsidR="00787C4A">
              <w:rPr>
                <w:rFonts w:eastAsiaTheme="minorHAnsi"/>
                <w:color w:val="000000"/>
              </w:rPr>
              <w:t>ių</w:t>
            </w:r>
            <w:proofErr w:type="spellEnd"/>
            <w:r w:rsidR="00787C4A">
              <w:rPr>
                <w:rFonts w:eastAsiaTheme="minorHAnsi"/>
                <w:color w:val="000000"/>
              </w:rPr>
              <w:t>) programos vykdytojo (-ų) gyvenimo aprašymus, kuriuose turi būti nurodyti: kvalifikacija, patirtis ir gebėjimai, reikalingi planuojamai programai įgyvendinti, pagrindžiantys duomenys (informacija apie baigtus mokymus, kursus, dalyvavimą, seminaruose ir (ar) konferencijose, nurodant išduoto pažymėjimo datą ir numerį);</w:t>
            </w:r>
          </w:p>
          <w:p w14:paraId="6F71CEDF" w14:textId="54C698BD" w:rsidR="005D6874" w:rsidRDefault="00DF6A3F" w:rsidP="005D6874">
            <w:pPr>
              <w:autoSpaceDE w:val="0"/>
              <w:autoSpaceDN w:val="0"/>
              <w:adjustRightInd w:val="0"/>
              <w:ind w:firstLine="1"/>
              <w:jc w:val="both"/>
              <w:rPr>
                <w:rFonts w:eastAsiaTheme="minorHAnsi"/>
                <w:color w:val="000000"/>
              </w:rPr>
            </w:pPr>
            <w:r>
              <w:rPr>
                <w:rFonts w:eastAsiaTheme="minorHAnsi"/>
                <w:color w:val="000000"/>
              </w:rPr>
              <w:t>6</w:t>
            </w:r>
            <w:r w:rsidR="00787C4A">
              <w:rPr>
                <w:rFonts w:eastAsiaTheme="minorHAnsi"/>
                <w:color w:val="000000"/>
              </w:rPr>
              <w:t xml:space="preserve">. </w:t>
            </w:r>
            <w:r>
              <w:rPr>
                <w:rFonts w:eastAsiaTheme="minorHAnsi"/>
                <w:color w:val="000000"/>
              </w:rPr>
              <w:t>Bendradarbiavimo sutarties (-</w:t>
            </w:r>
            <w:proofErr w:type="spellStart"/>
            <w:r>
              <w:rPr>
                <w:rFonts w:eastAsiaTheme="minorHAnsi"/>
                <w:color w:val="000000"/>
              </w:rPr>
              <w:t>čių</w:t>
            </w:r>
            <w:proofErr w:type="spellEnd"/>
            <w:r w:rsidR="00F07ACE">
              <w:rPr>
                <w:rFonts w:eastAsiaTheme="minorHAnsi"/>
                <w:color w:val="000000"/>
              </w:rPr>
              <w:t>) kopijas, jeigu tokių turima;</w:t>
            </w:r>
          </w:p>
          <w:p w14:paraId="38584D5A" w14:textId="58A780F2" w:rsidR="005D6874" w:rsidRPr="0001227E" w:rsidRDefault="005D6874" w:rsidP="005D6874">
            <w:pPr>
              <w:autoSpaceDE w:val="0"/>
              <w:autoSpaceDN w:val="0"/>
              <w:adjustRightInd w:val="0"/>
              <w:ind w:firstLine="1"/>
              <w:jc w:val="both"/>
              <w:rPr>
                <w:rFonts w:eastAsiaTheme="minorHAnsi"/>
                <w:color w:val="000000"/>
              </w:rPr>
            </w:pPr>
            <w:r>
              <w:rPr>
                <w:rFonts w:eastAsiaTheme="minorHAnsi"/>
                <w:color w:val="000000"/>
              </w:rPr>
              <w:t xml:space="preserve">7. </w:t>
            </w:r>
            <w:r w:rsidRPr="00C52C43">
              <w:rPr>
                <w:rFonts w:eastAsia="Calibri"/>
              </w:rPr>
              <w:t>Projektui įgyvendinti reikalinga lėšų da</w:t>
            </w:r>
            <w:r w:rsidR="00F07ACE">
              <w:rPr>
                <w:rFonts w:eastAsia="Calibri"/>
              </w:rPr>
              <w:t>lis, kurios nepadengia skirtos s</w:t>
            </w:r>
            <w:bookmarkStart w:id="0" w:name="_GoBack"/>
            <w:bookmarkEnd w:id="0"/>
            <w:r w:rsidRPr="00C52C43">
              <w:rPr>
                <w:rFonts w:eastAsia="Calibri"/>
              </w:rPr>
              <w:t>avivaldybės biudžeto lėšos, turi sudaryti ne mažiau nei 10 procentų viso projekto poreikio (veiklų išlaidų), jei finansavimo sąlygose nenustatyta kitaip. Šią projekto lėšų dalį turi</w:t>
            </w:r>
            <w:r w:rsidRPr="003A6778">
              <w:rPr>
                <w:rFonts w:eastAsia="Calibri"/>
              </w:rPr>
              <w:t xml:space="preserve"> padengti projekto vykdytojas savo arba partnerių (rėmėjų) indėliu (finansiniu ar nepiniginiu įnašu), kaip tai apibrėžta Tvarkos apraše. Tinkami dokumentai, įrodantys tokį prisidėjimą, yra sutartis, preliminari sutartis, ketinimų laiškas ar protokolas. Parama, teikiama natūra prekėmis ir (arba) paslaugomis, išreiškiama pinigine verte (nepiniginio įnašo vertę teisės aktų nustatyta tvarka apskaičiuoja, nustato ir už jos teisingumą atsako projekto vykdytojas). Visuose indėlį patvirtinančiuose dokumentuose turi būti nurodytas projekto pavadinimas, finansinio įsipareigojimo rūšis (parama lėšomis ar natūra), finansinio įsipareigojimo vertė eurais ir finansinio įsipareigojimo įvykdymo terminas (konkreti data, laikotarpis ar įvykis).</w:t>
            </w:r>
          </w:p>
        </w:tc>
      </w:tr>
      <w:tr w:rsidR="007944A3" w:rsidRPr="0001227E" w14:paraId="08214C6A" w14:textId="77777777" w:rsidTr="004B342C">
        <w:trPr>
          <w:trHeight w:val="20"/>
        </w:trPr>
        <w:tc>
          <w:tcPr>
            <w:tcW w:w="2660" w:type="dxa"/>
            <w:tcBorders>
              <w:top w:val="single" w:sz="4" w:space="0" w:color="auto"/>
              <w:left w:val="single" w:sz="4" w:space="0" w:color="auto"/>
              <w:bottom w:val="single" w:sz="4" w:space="0" w:color="auto"/>
              <w:right w:val="single" w:sz="4" w:space="0" w:color="auto"/>
            </w:tcBorders>
          </w:tcPr>
          <w:p w14:paraId="3D5F0F8C" w14:textId="77777777" w:rsidR="007944A3" w:rsidRPr="0001227E" w:rsidRDefault="007944A3" w:rsidP="00E56216">
            <w:pPr>
              <w:autoSpaceDE w:val="0"/>
              <w:autoSpaceDN w:val="0"/>
              <w:adjustRightInd w:val="0"/>
              <w:rPr>
                <w:rFonts w:eastAsiaTheme="minorHAnsi"/>
                <w:b/>
                <w:bCs/>
                <w:color w:val="000000"/>
              </w:rPr>
            </w:pPr>
            <w:r w:rsidRPr="0001227E">
              <w:rPr>
                <w:rFonts w:eastAsiaTheme="minorHAnsi"/>
                <w:b/>
                <w:bCs/>
                <w:color w:val="000000"/>
              </w:rPr>
              <w:t>Paraiškas galintys teikti subjektai</w:t>
            </w:r>
          </w:p>
        </w:tc>
        <w:tc>
          <w:tcPr>
            <w:tcW w:w="7546" w:type="dxa"/>
            <w:tcBorders>
              <w:top w:val="single" w:sz="4" w:space="0" w:color="auto"/>
              <w:left w:val="single" w:sz="4" w:space="0" w:color="auto"/>
              <w:bottom w:val="single" w:sz="4" w:space="0" w:color="auto"/>
              <w:right w:val="single" w:sz="4" w:space="0" w:color="auto"/>
            </w:tcBorders>
          </w:tcPr>
          <w:p w14:paraId="02E43712" w14:textId="5A5CF935" w:rsidR="007944A3" w:rsidRPr="0001227E" w:rsidRDefault="00DF6A3F" w:rsidP="005D6874">
            <w:pPr>
              <w:tabs>
                <w:tab w:val="left" w:pos="274"/>
              </w:tabs>
              <w:autoSpaceDE w:val="0"/>
              <w:autoSpaceDN w:val="0"/>
              <w:adjustRightInd w:val="0"/>
              <w:jc w:val="both"/>
              <w:rPr>
                <w:rFonts w:eastAsiaTheme="minorHAnsi"/>
                <w:color w:val="000000"/>
              </w:rPr>
            </w:pPr>
            <w:r>
              <w:rPr>
                <w:rFonts w:eastAsia="Calibri"/>
              </w:rPr>
              <w:t>Lietuvos Respublikos įstatymų nustatyta tvarka įregistruotos ne pelno siekianč</w:t>
            </w:r>
            <w:r w:rsidR="005D6874">
              <w:rPr>
                <w:rFonts w:eastAsia="Calibri"/>
              </w:rPr>
              <w:t>ios organizacijos: asociacijos</w:t>
            </w:r>
            <w:r>
              <w:rPr>
                <w:rFonts w:eastAsia="Calibri"/>
              </w:rPr>
              <w:t>, veikiančios jaunimo politikos srityje ir teikiančios su jaunimo užimtumu susijusias pasla</w:t>
            </w:r>
            <w:r w:rsidR="00E86A4C">
              <w:rPr>
                <w:rFonts w:eastAsia="Calibri"/>
              </w:rPr>
              <w:t>ugas, išskyrus s</w:t>
            </w:r>
            <w:r>
              <w:rPr>
                <w:rFonts w:eastAsia="Calibri"/>
              </w:rPr>
              <w:t>avi</w:t>
            </w:r>
            <w:r w:rsidR="00E86A4C">
              <w:rPr>
                <w:rFonts w:eastAsia="Calibri"/>
              </w:rPr>
              <w:t>valdybės biudžetines įstaigas (s</w:t>
            </w:r>
            <w:r>
              <w:rPr>
                <w:rFonts w:eastAsia="Calibri"/>
              </w:rPr>
              <w:t>avivaldybės biudžetinės įstaigos gali būti projekto partnerėmis).</w:t>
            </w:r>
          </w:p>
        </w:tc>
      </w:tr>
    </w:tbl>
    <w:p w14:paraId="007D2BB2" w14:textId="77777777" w:rsidR="007944A3" w:rsidRDefault="007944A3" w:rsidP="007944A3">
      <w:pPr>
        <w:ind w:firstLine="709"/>
        <w:jc w:val="both"/>
      </w:pPr>
    </w:p>
    <w:p w14:paraId="3163353C" w14:textId="27A0BD8F" w:rsidR="00A87420" w:rsidRDefault="007944A3" w:rsidP="002B6487">
      <w:pPr>
        <w:jc w:val="center"/>
      </w:pPr>
      <w:r>
        <w:t>____________________</w:t>
      </w:r>
    </w:p>
    <w:sectPr w:rsidR="00A87420" w:rsidSect="005445B4">
      <w:headerReference w:type="default" r:id="rId7"/>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0E5E9B" w14:textId="77777777" w:rsidR="00B441A4" w:rsidRDefault="00B441A4" w:rsidP="00B441A4">
      <w:r>
        <w:separator/>
      </w:r>
    </w:p>
  </w:endnote>
  <w:endnote w:type="continuationSeparator" w:id="0">
    <w:p w14:paraId="259018B7" w14:textId="77777777" w:rsidR="00B441A4" w:rsidRDefault="00B441A4" w:rsidP="00B44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6B6202" w14:textId="77777777" w:rsidR="00B441A4" w:rsidRDefault="00B441A4" w:rsidP="00B441A4">
      <w:r>
        <w:separator/>
      </w:r>
    </w:p>
  </w:footnote>
  <w:footnote w:type="continuationSeparator" w:id="0">
    <w:p w14:paraId="23151ABF" w14:textId="77777777" w:rsidR="00B441A4" w:rsidRDefault="00B441A4" w:rsidP="00B44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43A3A" w14:textId="3C4DB3B9" w:rsidR="00B441A4" w:rsidRDefault="00B441A4">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30992"/>
    <w:multiLevelType w:val="hybridMultilevel"/>
    <w:tmpl w:val="636C8B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BE376F3"/>
    <w:multiLevelType w:val="hybridMultilevel"/>
    <w:tmpl w:val="1E784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327D"/>
    <w:rsid w:val="0006079E"/>
    <w:rsid w:val="000826FD"/>
    <w:rsid w:val="000B70E7"/>
    <w:rsid w:val="000F1C81"/>
    <w:rsid w:val="000F47F5"/>
    <w:rsid w:val="00115C56"/>
    <w:rsid w:val="00121982"/>
    <w:rsid w:val="00144F2A"/>
    <w:rsid w:val="00163426"/>
    <w:rsid w:val="00195541"/>
    <w:rsid w:val="00206F86"/>
    <w:rsid w:val="00211D3B"/>
    <w:rsid w:val="00220D0A"/>
    <w:rsid w:val="002534C7"/>
    <w:rsid w:val="00270CB8"/>
    <w:rsid w:val="002B5584"/>
    <w:rsid w:val="002B6487"/>
    <w:rsid w:val="002C6D36"/>
    <w:rsid w:val="002D7CEE"/>
    <w:rsid w:val="002E09B9"/>
    <w:rsid w:val="003562D1"/>
    <w:rsid w:val="00376CFE"/>
    <w:rsid w:val="00386C44"/>
    <w:rsid w:val="003F61FB"/>
    <w:rsid w:val="004476DD"/>
    <w:rsid w:val="004B342C"/>
    <w:rsid w:val="0052450D"/>
    <w:rsid w:val="00530868"/>
    <w:rsid w:val="005445B4"/>
    <w:rsid w:val="00566EF8"/>
    <w:rsid w:val="00580460"/>
    <w:rsid w:val="00581287"/>
    <w:rsid w:val="00597EE8"/>
    <w:rsid w:val="005D6874"/>
    <w:rsid w:val="005F495C"/>
    <w:rsid w:val="00605F9C"/>
    <w:rsid w:val="006164D8"/>
    <w:rsid w:val="006314AE"/>
    <w:rsid w:val="00653EE9"/>
    <w:rsid w:val="00662EAB"/>
    <w:rsid w:val="006962FF"/>
    <w:rsid w:val="006D5AFD"/>
    <w:rsid w:val="006F4767"/>
    <w:rsid w:val="00701B3C"/>
    <w:rsid w:val="007539C3"/>
    <w:rsid w:val="00756ABD"/>
    <w:rsid w:val="00784342"/>
    <w:rsid w:val="00787C4A"/>
    <w:rsid w:val="007944A3"/>
    <w:rsid w:val="00817127"/>
    <w:rsid w:val="008354D5"/>
    <w:rsid w:val="008E6E82"/>
    <w:rsid w:val="00900B5D"/>
    <w:rsid w:val="009204A4"/>
    <w:rsid w:val="00940B08"/>
    <w:rsid w:val="00966F59"/>
    <w:rsid w:val="009A0E8B"/>
    <w:rsid w:val="009C5A6C"/>
    <w:rsid w:val="00A66B9D"/>
    <w:rsid w:val="00A853ED"/>
    <w:rsid w:val="00A87420"/>
    <w:rsid w:val="00AE5F85"/>
    <w:rsid w:val="00AF7D08"/>
    <w:rsid w:val="00B05032"/>
    <w:rsid w:val="00B26FC8"/>
    <w:rsid w:val="00B441A4"/>
    <w:rsid w:val="00B750B6"/>
    <w:rsid w:val="00B903B1"/>
    <w:rsid w:val="00CA3492"/>
    <w:rsid w:val="00CA4D3B"/>
    <w:rsid w:val="00CA60B2"/>
    <w:rsid w:val="00D537A2"/>
    <w:rsid w:val="00D62D1B"/>
    <w:rsid w:val="00D64625"/>
    <w:rsid w:val="00D86204"/>
    <w:rsid w:val="00DB11F5"/>
    <w:rsid w:val="00DF4F0E"/>
    <w:rsid w:val="00DF6A3F"/>
    <w:rsid w:val="00DF79FD"/>
    <w:rsid w:val="00E22F32"/>
    <w:rsid w:val="00E33871"/>
    <w:rsid w:val="00E35146"/>
    <w:rsid w:val="00E44B47"/>
    <w:rsid w:val="00E56567"/>
    <w:rsid w:val="00E8501C"/>
    <w:rsid w:val="00E86A4C"/>
    <w:rsid w:val="00E96960"/>
    <w:rsid w:val="00F07ACE"/>
    <w:rsid w:val="00F11B26"/>
    <w:rsid w:val="00F14158"/>
    <w:rsid w:val="00F37053"/>
    <w:rsid w:val="00F41B68"/>
    <w:rsid w:val="00F632EB"/>
    <w:rsid w:val="00F810AF"/>
    <w:rsid w:val="00F876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72002"/>
  <w15:docId w15:val="{282E1F66-F45A-44CA-8FD1-559C5F039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A3492"/>
    <w:pPr>
      <w:ind w:left="720"/>
      <w:contextualSpacing/>
    </w:pPr>
  </w:style>
  <w:style w:type="paragraph" w:styleId="Antrats">
    <w:name w:val="header"/>
    <w:basedOn w:val="prastasis"/>
    <w:link w:val="AntratsDiagrama"/>
    <w:uiPriority w:val="99"/>
    <w:unhideWhenUsed/>
    <w:rsid w:val="00B441A4"/>
    <w:pPr>
      <w:tabs>
        <w:tab w:val="center" w:pos="4986"/>
        <w:tab w:val="right" w:pos="9972"/>
      </w:tabs>
    </w:pPr>
  </w:style>
  <w:style w:type="character" w:customStyle="1" w:styleId="AntratsDiagrama">
    <w:name w:val="Antraštės Diagrama"/>
    <w:basedOn w:val="Numatytasispastraiposriftas"/>
    <w:link w:val="Antrats"/>
    <w:uiPriority w:val="99"/>
    <w:rsid w:val="00B441A4"/>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B441A4"/>
    <w:pPr>
      <w:tabs>
        <w:tab w:val="center" w:pos="4986"/>
        <w:tab w:val="right" w:pos="9972"/>
      </w:tabs>
    </w:pPr>
  </w:style>
  <w:style w:type="character" w:customStyle="1" w:styleId="PoratDiagrama">
    <w:name w:val="Poraštė Diagrama"/>
    <w:basedOn w:val="Numatytasispastraiposriftas"/>
    <w:link w:val="Porat"/>
    <w:uiPriority w:val="99"/>
    <w:rsid w:val="00B441A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79325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Pages>
  <Words>3624</Words>
  <Characters>2066</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2020-10-05T05:46:00Z</dcterms:created>
  <dc:creator>Birute Radavičienė</dc:creator>
  <cp:lastModifiedBy>Valdemaras Puodžiūnas</cp:lastModifiedBy>
  <cp:lastPrinted>2019-04-02T06:47:00Z</cp:lastPrinted>
  <dcterms:modified xsi:type="dcterms:W3CDTF">2020-10-08T07:15:00Z</dcterms:modified>
  <cp:revision>5</cp:revision>
</cp:coreProperties>
</file>