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525BD6" w:rsidTr="00EC21AD">
        <w:tc>
          <w:tcPr>
            <w:tcW w:w="4110" w:type="dxa"/>
          </w:tcPr>
          <w:p w:rsidR="0006079E" w:rsidRPr="00525BD6" w:rsidRDefault="0006079E" w:rsidP="006F1E0F">
            <w:pPr>
              <w:tabs>
                <w:tab w:val="left" w:pos="5070"/>
                <w:tab w:val="left" w:pos="5366"/>
                <w:tab w:val="left" w:pos="6771"/>
                <w:tab w:val="left" w:pos="7363"/>
              </w:tabs>
              <w:jc w:val="both"/>
            </w:pPr>
            <w:bookmarkStart w:id="0" w:name="_GoBack"/>
            <w:bookmarkEnd w:id="0"/>
            <w:r w:rsidRPr="00525BD6">
              <w:t>PATVIRTINTA</w:t>
            </w:r>
          </w:p>
        </w:tc>
      </w:tr>
      <w:tr w:rsidR="0006079E" w:rsidRPr="00525BD6" w:rsidTr="00EC21AD">
        <w:tc>
          <w:tcPr>
            <w:tcW w:w="4110" w:type="dxa"/>
          </w:tcPr>
          <w:p w:rsidR="0006079E" w:rsidRPr="00525BD6" w:rsidRDefault="0006079E" w:rsidP="006F1E0F">
            <w:r w:rsidRPr="00525BD6">
              <w:t>Klaipėdos miesto savivaldybės</w:t>
            </w:r>
          </w:p>
        </w:tc>
      </w:tr>
      <w:tr w:rsidR="0006079E" w:rsidRPr="00525BD6" w:rsidTr="00EC21AD">
        <w:tc>
          <w:tcPr>
            <w:tcW w:w="4110" w:type="dxa"/>
          </w:tcPr>
          <w:p w:rsidR="0006079E" w:rsidRPr="00525BD6" w:rsidRDefault="0006079E" w:rsidP="006F1E0F">
            <w:r w:rsidRPr="00525BD6">
              <w:t xml:space="preserve">tarybos </w:t>
            </w:r>
            <w:bookmarkStart w:id="1" w:name="registravimoDataIlga"/>
            <w:r w:rsidRPr="00525BD6">
              <w:rPr>
                <w:noProof/>
              </w:rPr>
              <w:fldChar w:fldCharType="begin">
                <w:ffData>
                  <w:name w:val="registravimoDataIlga"/>
                  <w:enabled/>
                  <w:calcOnExit w:val="0"/>
                  <w:textInput>
                    <w:maxLength w:val="1"/>
                  </w:textInput>
                </w:ffData>
              </w:fldChar>
            </w:r>
            <w:r w:rsidRPr="00525BD6">
              <w:rPr>
                <w:noProof/>
              </w:rPr>
              <w:instrText xml:space="preserve"> FORMTEXT </w:instrText>
            </w:r>
            <w:r w:rsidRPr="00525BD6">
              <w:rPr>
                <w:noProof/>
              </w:rPr>
            </w:r>
            <w:r w:rsidRPr="00525BD6">
              <w:rPr>
                <w:noProof/>
              </w:rPr>
              <w:fldChar w:fldCharType="separate"/>
            </w:r>
            <w:r w:rsidRPr="00525BD6">
              <w:rPr>
                <w:noProof/>
              </w:rPr>
              <w:t>2021 m. sausio 18 d.</w:t>
            </w:r>
            <w:r w:rsidRPr="00525BD6">
              <w:rPr>
                <w:noProof/>
              </w:rPr>
              <w:fldChar w:fldCharType="end"/>
            </w:r>
            <w:bookmarkEnd w:id="1"/>
          </w:p>
        </w:tc>
      </w:tr>
      <w:tr w:rsidR="0006079E" w:rsidRPr="00525BD6" w:rsidTr="00EC21AD">
        <w:tc>
          <w:tcPr>
            <w:tcW w:w="4110" w:type="dxa"/>
          </w:tcPr>
          <w:p w:rsidR="0006079E" w:rsidRPr="00525BD6" w:rsidRDefault="0006079E" w:rsidP="006F1E0F">
            <w:pPr>
              <w:tabs>
                <w:tab w:val="left" w:pos="5070"/>
                <w:tab w:val="left" w:pos="5366"/>
                <w:tab w:val="left" w:pos="6771"/>
                <w:tab w:val="left" w:pos="7363"/>
              </w:tabs>
            </w:pPr>
            <w:r w:rsidRPr="00525BD6">
              <w:t xml:space="preserve">sprendimu Nr. </w:t>
            </w:r>
            <w:bookmarkStart w:id="2" w:name="registravimoNr"/>
            <w:r w:rsidR="004832C8" w:rsidRPr="00525BD6">
              <w:t>T1-14</w:t>
            </w:r>
            <w:bookmarkEnd w:id="2"/>
          </w:p>
        </w:tc>
      </w:tr>
    </w:tbl>
    <w:p w:rsidR="00832CC9" w:rsidRPr="00525BD6" w:rsidRDefault="00832CC9" w:rsidP="006F1E0F">
      <w:pPr>
        <w:jc w:val="center"/>
      </w:pPr>
    </w:p>
    <w:p w:rsidR="006F1E0F" w:rsidRPr="00525BD6" w:rsidRDefault="006F1E0F" w:rsidP="006F1E0F">
      <w:pPr>
        <w:jc w:val="center"/>
      </w:pPr>
    </w:p>
    <w:p w:rsidR="00312B26" w:rsidRPr="00525BD6" w:rsidRDefault="00312B26" w:rsidP="006F1E0F">
      <w:pPr>
        <w:jc w:val="center"/>
        <w:rPr>
          <w:b/>
          <w:bCs/>
        </w:rPr>
      </w:pPr>
      <w:r w:rsidRPr="00525BD6">
        <w:rPr>
          <w:b/>
          <w:bCs/>
        </w:rPr>
        <w:t xml:space="preserve">KOMPENSACIJŲ DĖL NUOSTOLIŲ, PATIRIAMŲ DĖL SPECIALIŲJŲ ŽEMĖS NAUDOJIMO SĄLYGŲ TAIKYMO NUSTATYTOSE </w:t>
      </w:r>
      <w:r w:rsidR="007B1DD7" w:rsidRPr="00525BD6">
        <w:rPr>
          <w:b/>
          <w:bCs/>
        </w:rPr>
        <w:t xml:space="preserve">LIETUVOS RESPUBLIKOS </w:t>
      </w:r>
      <w:r w:rsidRPr="00525BD6">
        <w:rPr>
          <w:b/>
          <w:bCs/>
        </w:rPr>
        <w:t>SPECIALIŲJŲ ŽEMĖS NAUDOJIMO SĄLYGŲ ĮSTATYME NURODYTOSE TERITORIJOSE, KAI ŠIE NUOSTOLIAI MOKAMI IŠ SAVIVALDYBĖS VALDOMŲ JURIDINIŲ ASMENŲ LĖŠŲ, APSKAIČIAVIMO IR IŠMOKĖJIMO METODIKA</w:t>
      </w:r>
    </w:p>
    <w:p w:rsidR="00C91AEC" w:rsidRPr="00525BD6" w:rsidRDefault="00C91AEC" w:rsidP="006F1E0F">
      <w:pPr>
        <w:jc w:val="center"/>
        <w:rPr>
          <w:b/>
          <w:bCs/>
        </w:rPr>
      </w:pPr>
    </w:p>
    <w:p w:rsidR="00312B26" w:rsidRPr="00525BD6" w:rsidRDefault="00312B26" w:rsidP="006F1E0F">
      <w:pPr>
        <w:jc w:val="center"/>
        <w:rPr>
          <w:b/>
          <w:bCs/>
        </w:rPr>
      </w:pPr>
      <w:r w:rsidRPr="00525BD6">
        <w:rPr>
          <w:b/>
          <w:bCs/>
        </w:rPr>
        <w:t>I SKYRIUS</w:t>
      </w:r>
    </w:p>
    <w:p w:rsidR="00312B26" w:rsidRPr="00525BD6" w:rsidRDefault="00312B26" w:rsidP="006F1E0F">
      <w:pPr>
        <w:jc w:val="center"/>
        <w:rPr>
          <w:b/>
          <w:bCs/>
        </w:rPr>
      </w:pPr>
      <w:r w:rsidRPr="00525BD6">
        <w:rPr>
          <w:b/>
          <w:bCs/>
        </w:rPr>
        <w:t>BENDROSIOS NUOSTATOS</w:t>
      </w:r>
    </w:p>
    <w:p w:rsidR="00312B26" w:rsidRPr="00525BD6" w:rsidRDefault="00312B26" w:rsidP="006F1E0F">
      <w:pPr>
        <w:jc w:val="center"/>
        <w:rPr>
          <w:b/>
          <w:bCs/>
        </w:rPr>
      </w:pP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Kompensacijų dėl nuostolių, patiriamų dėl specialiųjų žemės naudojimo sąlygų taikymo nustatytose </w:t>
      </w:r>
      <w:r w:rsidR="007B1DD7" w:rsidRPr="00525BD6">
        <w:rPr>
          <w:rFonts w:ascii="Times New Roman" w:hAnsi="Times New Roman" w:cs="Times New Roman"/>
          <w:sz w:val="24"/>
        </w:rPr>
        <w:t>Lietuvos Respublikos s</w:t>
      </w:r>
      <w:r w:rsidRPr="00525BD6">
        <w:rPr>
          <w:rFonts w:ascii="Times New Roman" w:hAnsi="Times New Roman" w:cs="Times New Roman"/>
          <w:sz w:val="24"/>
        </w:rPr>
        <w:t>pecialiųjų žemės naudojimo sąlygų įstatyme nurodytose teritorijose</w:t>
      </w:r>
      <w:r w:rsidR="007B1DD7" w:rsidRPr="00525BD6">
        <w:rPr>
          <w:rFonts w:ascii="Times New Roman" w:hAnsi="Times New Roman" w:cs="Times New Roman"/>
          <w:sz w:val="24"/>
        </w:rPr>
        <w:t>,</w:t>
      </w:r>
      <w:r w:rsidRPr="00525BD6">
        <w:rPr>
          <w:rFonts w:ascii="Times New Roman" w:hAnsi="Times New Roman" w:cs="Times New Roman"/>
          <w:sz w:val="24"/>
        </w:rPr>
        <w:t xml:space="preserve"> kai šie nuostoliai mokami iš savivaldybės valdomų juridinių asmenų lėšų, apskaičiavimo ir išmokėjimo metodika (toliau – Metodika) nustato vienkartinės ir periodinės </w:t>
      </w:r>
      <w:r w:rsidR="007B1DD7" w:rsidRPr="00525BD6">
        <w:rPr>
          <w:rFonts w:ascii="Times New Roman" w:hAnsi="Times New Roman" w:cs="Times New Roman"/>
          <w:sz w:val="24"/>
        </w:rPr>
        <w:t>kompensacijos dėl nuostolių, patiriamų dėl specialiųjų žemės naudojimo sąlygų taikymo nustatytose Lietuvos Respublikos specialiųjų žemės naudojimo sąlygų įstatyme (toliau – Įstatymas) nurodytose teritorijose (toliau – Kompensacija)</w:t>
      </w:r>
      <w:r w:rsidRPr="00525BD6">
        <w:rPr>
          <w:rFonts w:ascii="Times New Roman" w:hAnsi="Times New Roman" w:cs="Times New Roman"/>
          <w:sz w:val="24"/>
        </w:rPr>
        <w:t xml:space="preserve">, išmokamos </w:t>
      </w:r>
      <w:r w:rsidR="007B1DD7" w:rsidRPr="00525BD6">
        <w:rPr>
          <w:rFonts w:ascii="Times New Roman" w:hAnsi="Times New Roman" w:cs="Times New Roman"/>
          <w:sz w:val="24"/>
        </w:rPr>
        <w:t xml:space="preserve">Įstatyme </w:t>
      </w:r>
      <w:r w:rsidRPr="00525BD6">
        <w:rPr>
          <w:rFonts w:ascii="Times New Roman" w:hAnsi="Times New Roman" w:cs="Times New Roman"/>
          <w:sz w:val="24"/>
        </w:rPr>
        <w:t xml:space="preserve">nurodytiems asmenims ar institucijoms, apskaičiavimo ir išmokėjimo tvarką. </w:t>
      </w:r>
    </w:p>
    <w:p w:rsidR="002108D9" w:rsidRPr="00412DFB" w:rsidRDefault="00312B26" w:rsidP="00505A3F">
      <w:pPr>
        <w:pStyle w:val="Sraopastraipa"/>
        <w:numPr>
          <w:ilvl w:val="0"/>
          <w:numId w:val="1"/>
        </w:numPr>
        <w:tabs>
          <w:tab w:val="left" w:pos="993"/>
        </w:tabs>
        <w:spacing w:after="0" w:line="240" w:lineRule="auto"/>
        <w:ind w:left="0" w:firstLine="709"/>
        <w:rPr>
          <w:rFonts w:ascii="Times New Roman" w:hAnsi="Times New Roman" w:cs="Times New Roman"/>
          <w:sz w:val="24"/>
          <w:szCs w:val="24"/>
        </w:rPr>
      </w:pPr>
      <w:r w:rsidRPr="00525BD6">
        <w:rPr>
          <w:rFonts w:ascii="Times New Roman" w:hAnsi="Times New Roman" w:cs="Times New Roman"/>
          <w:sz w:val="24"/>
        </w:rPr>
        <w:t xml:space="preserve">Metodika yra taikoma tik kai Nekilnojamojo turto registre įregistruoto žemės sklypo savininkui, valstybės ar savivaldybės žemės patikėtiniui Kompensacija mokama iš Klaipėdos miesto savivaldybės (toliau – Savivaldybė) valdomų juridinių asmenų lėšų ir kai nėra taikoma </w:t>
      </w:r>
      <w:r w:rsidRPr="00525BD6">
        <w:rPr>
          <w:rFonts w:ascii="Times New Roman" w:hAnsi="Times New Roman" w:cs="Times New Roman"/>
          <w:sz w:val="24"/>
          <w:szCs w:val="24"/>
        </w:rPr>
        <w:t xml:space="preserve">Kompensacijos dėl specialiųjų žemės naudojimo sąlygų taikymo </w:t>
      </w:r>
      <w:r w:rsidR="007B1DD7" w:rsidRPr="00525BD6">
        <w:rPr>
          <w:rFonts w:ascii="Times New Roman" w:hAnsi="Times New Roman" w:cs="Times New Roman"/>
          <w:sz w:val="24"/>
          <w:szCs w:val="24"/>
        </w:rPr>
        <w:t>Lietuvos Respublikos specialiųjų žemės naudojimo sąlygų įstatyme</w:t>
      </w:r>
      <w:r w:rsidRPr="00525BD6">
        <w:rPr>
          <w:rFonts w:ascii="Times New Roman" w:hAnsi="Times New Roman" w:cs="Times New Roman"/>
          <w:sz w:val="24"/>
          <w:szCs w:val="24"/>
        </w:rPr>
        <w:t xml:space="preserve"> nurodytose teritorijose, nustatytose tenkinant viešąjį interesą, apskaičiavimo ir išmokėjimo metodika</w:t>
      </w:r>
      <w:r w:rsidR="002378FB" w:rsidRPr="00525BD6">
        <w:rPr>
          <w:rFonts w:ascii="Times New Roman" w:hAnsi="Times New Roman" w:cs="Times New Roman"/>
          <w:sz w:val="24"/>
          <w:szCs w:val="24"/>
        </w:rPr>
        <w:t xml:space="preserve">, </w:t>
      </w:r>
      <w:r w:rsidR="002378FB" w:rsidRPr="00412DFB">
        <w:rPr>
          <w:rFonts w:ascii="Times New Roman" w:hAnsi="Times New Roman" w:cs="Times New Roman"/>
          <w:sz w:val="24"/>
          <w:szCs w:val="24"/>
        </w:rPr>
        <w:t>patvirtinta Lietuvos Respublikos Vyriausybės</w:t>
      </w:r>
      <w:r w:rsidR="002108D9" w:rsidRPr="00412DFB">
        <w:rPr>
          <w:rFonts w:ascii="Times New Roman" w:hAnsi="Times New Roman" w:cs="Times New Roman"/>
          <w:sz w:val="24"/>
          <w:szCs w:val="24"/>
        </w:rPr>
        <w:t xml:space="preserve"> 2019 m. gruodžio 11 d. </w:t>
      </w:r>
      <w:r w:rsidR="002108D9" w:rsidRPr="00412DFB">
        <w:rPr>
          <w:rFonts w:ascii="Times New Roman" w:hAnsi="Times New Roman" w:cs="Times New Roman"/>
          <w:bCs/>
          <w:sz w:val="24"/>
          <w:szCs w:val="24"/>
        </w:rPr>
        <w:t xml:space="preserve">nutarimu </w:t>
      </w:r>
      <w:r w:rsidR="002108D9" w:rsidRPr="00412DFB">
        <w:rPr>
          <w:rFonts w:ascii="Times New Roman" w:hAnsi="Times New Roman" w:cs="Times New Roman"/>
          <w:sz w:val="24"/>
          <w:szCs w:val="24"/>
        </w:rPr>
        <w:t>Nr. 1248 „D</w:t>
      </w:r>
      <w:r w:rsidR="002108D9" w:rsidRPr="00412DFB">
        <w:rPr>
          <w:bCs/>
          <w:sz w:val="24"/>
          <w:szCs w:val="24"/>
        </w:rPr>
        <w:t xml:space="preserve">ėl </w:t>
      </w:r>
      <w:r w:rsidR="002108D9" w:rsidRPr="00412DFB">
        <w:rPr>
          <w:rFonts w:ascii="Times New Roman" w:hAnsi="Times New Roman" w:cs="Times New Roman"/>
          <w:bCs/>
          <w:sz w:val="24"/>
          <w:szCs w:val="24"/>
        </w:rPr>
        <w:t>Lietuvos Respublikos specialiųjų žemės naudojimo sąlygų įstatymo įgyvendinimo“</w:t>
      </w:r>
      <w:r w:rsidR="00B215C4" w:rsidRPr="00412DFB">
        <w:rPr>
          <w:rFonts w:ascii="Times New Roman" w:hAnsi="Times New Roman" w:cs="Times New Roman"/>
          <w:bCs/>
          <w:sz w:val="24"/>
          <w:szCs w:val="24"/>
        </w:rPr>
        <w:t xml:space="preserve"> (toliau – Vyriausybės metodika)</w:t>
      </w:r>
      <w:r w:rsidR="002108D9" w:rsidRPr="00412DFB">
        <w:rPr>
          <w:rFonts w:ascii="Times New Roman" w:hAnsi="Times New Roman" w:cs="Times New Roman"/>
          <w:bCs/>
          <w:sz w:val="24"/>
          <w:szCs w:val="24"/>
        </w:rPr>
        <w:t>.</w:t>
      </w: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szCs w:val="24"/>
        </w:rPr>
        <w:t>Savivaldybės valdomi juridiniai asmenys (jų pavadinimas, kodas ir buveinės adresas) yra</w:t>
      </w:r>
      <w:r w:rsidRPr="00525BD6">
        <w:rPr>
          <w:rFonts w:ascii="Times New Roman" w:hAnsi="Times New Roman" w:cs="Times New Roman"/>
          <w:sz w:val="24"/>
        </w:rPr>
        <w:t xml:space="preserve"> skelbiami Savivaldybės </w:t>
      </w:r>
      <w:r w:rsidR="00445C03" w:rsidRPr="00525BD6">
        <w:rPr>
          <w:rFonts w:ascii="Times New Roman" w:hAnsi="Times New Roman" w:cs="Times New Roman"/>
          <w:sz w:val="24"/>
        </w:rPr>
        <w:t>interneto svetainėje</w:t>
      </w:r>
      <w:r w:rsidRPr="00525BD6">
        <w:rPr>
          <w:rFonts w:ascii="Times New Roman" w:hAnsi="Times New Roman" w:cs="Times New Roman"/>
          <w:sz w:val="24"/>
        </w:rPr>
        <w:t>.</w:t>
      </w: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Metodikos nuostatos taikomos Įstatymo 7 straipsnio 5 dalyje nurodytų nuostolių dydžiui ir numatytoms kompensacijoms apskaičiuoti ir išmokėti. </w:t>
      </w: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bookmarkStart w:id="3" w:name="_Ref53057496"/>
      <w:r w:rsidRPr="00525BD6">
        <w:rPr>
          <w:rFonts w:ascii="Times New Roman" w:hAnsi="Times New Roman" w:cs="Times New Roman"/>
          <w:sz w:val="24"/>
        </w:rPr>
        <w:t xml:space="preserve">Kompensaciją turi teisę gauti Nekilnojamojo turto registre įregistruoto žemės sklypo savininkas, valstybės ar savivaldybės žemės patikėtinis (toliau – </w:t>
      </w:r>
      <w:r w:rsidR="00445C03" w:rsidRPr="00525BD6">
        <w:rPr>
          <w:rFonts w:ascii="Times New Roman" w:hAnsi="Times New Roman" w:cs="Times New Roman"/>
          <w:sz w:val="24"/>
        </w:rPr>
        <w:t>S</w:t>
      </w:r>
      <w:r w:rsidRPr="00525BD6">
        <w:rPr>
          <w:rFonts w:ascii="Times New Roman" w:hAnsi="Times New Roman" w:cs="Times New Roman"/>
          <w:sz w:val="24"/>
        </w:rPr>
        <w:t xml:space="preserve">avininkas ar </w:t>
      </w:r>
      <w:r w:rsidR="00445C03" w:rsidRPr="00525BD6">
        <w:rPr>
          <w:rFonts w:ascii="Times New Roman" w:hAnsi="Times New Roman" w:cs="Times New Roman"/>
          <w:sz w:val="24"/>
        </w:rPr>
        <w:t>P</w:t>
      </w:r>
      <w:r w:rsidRPr="00525BD6">
        <w:rPr>
          <w:rFonts w:ascii="Times New Roman" w:hAnsi="Times New Roman" w:cs="Times New Roman"/>
          <w:sz w:val="24"/>
        </w:rPr>
        <w:t>atikėtinis), kuris išreiškė rašytinį sutikimą dėl Įstatyme nurodytų teritorijų nustatymo, Įstatymo 7 straipsnyje numatytais atvejais.</w:t>
      </w:r>
      <w:bookmarkEnd w:id="3"/>
      <w:r w:rsidRPr="00525BD6">
        <w:rPr>
          <w:rFonts w:ascii="Times New Roman" w:hAnsi="Times New Roman" w:cs="Times New Roman"/>
          <w:sz w:val="24"/>
        </w:rPr>
        <w:t xml:space="preserve"> </w:t>
      </w: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Vienkartinė Kompensacija išmokama vieną kartą, o periodinė Kompensacija mokama kiekvienais kalendoriniais metais, bet ne ilgiau kaip 3 metus iš eilės, išskyrus atvejus, kai kituose įstatymuose nustatyta kitaip. Periodinė Kompensacija mokama vieną kartą per vienus kalendorinius metus. Sprendimą mokėti vienkartinę ar periodinę Kompensaciją pagal Metodiką priima Savivaldybės valdomas juridinis asmuo, iš kurio lėšų yra mokama Kompensacija, atsižvelgdamas į apskaičiuotą Kompensacijos dydį ir turimas lėšas.</w:t>
      </w: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Kompensacija nemokama:</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Įstatymo 141 straipsnio 3 dalyje nurodytais atvejais, kai ūkinei ir (ar) kitokiai veiklai, dėl kurios turėjo būti nustatytos Įstatyme nurodytos teritorijos, statybą leidžiantys dokumentai buvo išduoti, projektai, kuriems įstatymų nustatytais atvejais šie dokumentai neišduodami, buvo suderinti ir (ar) ši veikla buvo pradėta vykdyti iki 1992 m. gegužės 11 d.;</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Įstatymo 141 straipsnio 5 dalyje nurodytais atvejais, kai, tenkinant viešąjį interesą, Įstatyme nurodytos teritorijos nustatytos ir (ar) nustatomos šioje Įstatymo dalyje nurodytai veiklai, </w:t>
      </w:r>
      <w:r w:rsidRPr="00525BD6">
        <w:rPr>
          <w:rFonts w:ascii="Times New Roman" w:hAnsi="Times New Roman" w:cs="Times New Roman"/>
          <w:sz w:val="24"/>
        </w:rPr>
        <w:lastRenderedPageBreak/>
        <w:t>dėl kurios iki Įstatymo įsigaliojimo dienos ūkinės ir (ar) kitokios veiklos apribojimai teisės aktuose ir (ar) teritorijų planavimo dokumentuose buvo nustatyti, bet nebuvo numatyta galimybė mokėti kompensacijas dėl šių apribojimų taikymo;</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dėl tų pačių ar skirtingų apribojimų taikymo atsiradę tokie patys nuostoliai buvo atlyginti, jeigu naujai nustatyta </w:t>
      </w:r>
      <w:r w:rsidR="00445C03" w:rsidRPr="00525BD6">
        <w:rPr>
          <w:rFonts w:ascii="Times New Roman" w:hAnsi="Times New Roman" w:cs="Times New Roman"/>
          <w:sz w:val="24"/>
        </w:rPr>
        <w:t>Į</w:t>
      </w:r>
      <w:r w:rsidRPr="00525BD6">
        <w:rPr>
          <w:rFonts w:ascii="Times New Roman" w:hAnsi="Times New Roman" w:cs="Times New Roman"/>
          <w:sz w:val="24"/>
        </w:rPr>
        <w:t>statyme nurodyta teritorija (jos dalis) ir teritorija (jos dalis), dėl kurios nustatymo atsiradę šie nuostoliai buvo atlyginti, sutampa;</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kitais įstatymų nustatytais atvejais.</w:t>
      </w: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Metodikoje vartojamos sąvokos suprantamos taip, kaip jos apibrėžtos Įstatyme, Lietuvos Respublikos žemės įstatyme, Lietuvos Respublikos žemės mokesčio įstatyme, Lietuvos Respublikos nekilnojamojo turto kadastro įstatyme, Lietuvos Respublikos nekilnojamojo turto mokesčio įstatyme, </w:t>
      </w:r>
      <w:r w:rsidR="00445C03" w:rsidRPr="00525BD6">
        <w:rPr>
          <w:rFonts w:ascii="Times New Roman" w:hAnsi="Times New Roman" w:cs="Times New Roman"/>
          <w:sz w:val="24"/>
        </w:rPr>
        <w:t>Vyriausybės</w:t>
      </w:r>
      <w:r w:rsidRPr="00525BD6">
        <w:rPr>
          <w:rFonts w:ascii="Times New Roman" w:hAnsi="Times New Roman" w:cs="Times New Roman"/>
          <w:sz w:val="24"/>
        </w:rPr>
        <w:t xml:space="preserve"> metodikoje ir kituose teisės aktuose.</w:t>
      </w:r>
    </w:p>
    <w:p w:rsidR="00312B26" w:rsidRPr="00525BD6" w:rsidRDefault="00312B26" w:rsidP="006F1E0F">
      <w:pPr>
        <w:tabs>
          <w:tab w:val="left" w:pos="993"/>
        </w:tabs>
      </w:pPr>
    </w:p>
    <w:p w:rsidR="00312B26" w:rsidRPr="00525BD6" w:rsidRDefault="00312B26" w:rsidP="006F1E0F">
      <w:pPr>
        <w:tabs>
          <w:tab w:val="left" w:pos="993"/>
        </w:tabs>
        <w:jc w:val="center"/>
        <w:rPr>
          <w:b/>
          <w:bCs/>
        </w:rPr>
      </w:pPr>
      <w:r w:rsidRPr="00525BD6">
        <w:rPr>
          <w:b/>
          <w:bCs/>
        </w:rPr>
        <w:t>II SKYRIUS</w:t>
      </w:r>
    </w:p>
    <w:p w:rsidR="00312B26" w:rsidRPr="00525BD6" w:rsidRDefault="00312B26" w:rsidP="006F1E0F">
      <w:pPr>
        <w:tabs>
          <w:tab w:val="left" w:pos="993"/>
        </w:tabs>
        <w:jc w:val="center"/>
        <w:rPr>
          <w:b/>
          <w:bCs/>
        </w:rPr>
      </w:pPr>
      <w:r w:rsidRPr="00525BD6">
        <w:rPr>
          <w:b/>
          <w:bCs/>
        </w:rPr>
        <w:t>SAVIVALDYBĖS VALDOMAM JURIDINIAM ASMENIUI TAIKOMOS TAISYKLĖS SUTIKIM</w:t>
      </w:r>
      <w:r w:rsidR="00445C03" w:rsidRPr="00525BD6">
        <w:rPr>
          <w:b/>
          <w:bCs/>
        </w:rPr>
        <w:t>UI</w:t>
      </w:r>
      <w:r w:rsidRPr="00525BD6">
        <w:rPr>
          <w:b/>
          <w:bCs/>
        </w:rPr>
        <w:t xml:space="preserve"> DĖL ĮSTATYME NURODYTŲ TERITORIJŲ NUSTATYMO GA</w:t>
      </w:r>
      <w:r w:rsidR="00445C03" w:rsidRPr="00525BD6">
        <w:rPr>
          <w:b/>
          <w:bCs/>
        </w:rPr>
        <w:t>UTI</w:t>
      </w:r>
    </w:p>
    <w:p w:rsidR="00312B26" w:rsidRPr="00525BD6" w:rsidRDefault="00312B26" w:rsidP="006F1E0F">
      <w:pPr>
        <w:tabs>
          <w:tab w:val="left" w:pos="993"/>
        </w:tabs>
        <w:jc w:val="center"/>
        <w:rPr>
          <w:b/>
          <w:bCs/>
        </w:rPr>
      </w:pPr>
    </w:p>
    <w:p w:rsidR="00312B26" w:rsidRPr="00525BD6" w:rsidRDefault="00312B26" w:rsidP="006F1E0F">
      <w:pPr>
        <w:pStyle w:val="Sraopastraipa"/>
        <w:numPr>
          <w:ilvl w:val="0"/>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Įstatyme nurodytos teritorijos yra nustatomos tik gavus Savininko ar Patikėtinio sutikimą dėl tokių teritorijų nustatymo, išskyrus Įstatyme numatytas išimtis. Metodika yra taikoma tik Savininko ar Patikėtinio sutikimo gavimo procedūrai, k</w:t>
      </w:r>
      <w:r w:rsidR="00815A37" w:rsidRPr="00525BD6">
        <w:rPr>
          <w:rFonts w:ascii="Times New Roman" w:hAnsi="Times New Roman" w:cs="Times New Roman"/>
          <w:sz w:val="24"/>
        </w:rPr>
        <w:t>ai</w:t>
      </w:r>
      <w:r w:rsidRPr="00525BD6">
        <w:rPr>
          <w:rFonts w:ascii="Times New Roman" w:hAnsi="Times New Roman" w:cs="Times New Roman"/>
          <w:sz w:val="24"/>
        </w:rPr>
        <w:t xml:space="preserve"> dėl sutikimo kreipiasi suinteresuotas Savivaldybės valdomas juridinis asmuo (toliau – Suinteresuotas asmuo). </w:t>
      </w:r>
    </w:p>
    <w:p w:rsidR="00312B26" w:rsidRPr="00525BD6" w:rsidRDefault="00312B26" w:rsidP="00815A37">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4" w:name="_Ref52980327"/>
      <w:r w:rsidRPr="00525BD6">
        <w:rPr>
          <w:rFonts w:ascii="Times New Roman" w:hAnsi="Times New Roman" w:cs="Times New Roman"/>
          <w:sz w:val="24"/>
        </w:rPr>
        <w:t>Savininko ar Patikėtinio sutikimas turi būti gaunamas:</w:t>
      </w:r>
      <w:bookmarkEnd w:id="4"/>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iki teritorijų planavimo dokumento ar žemės valdos projekto patvirtinimo;</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iki statybą leidžiančio dokumento išdavimo;</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iki </w:t>
      </w:r>
      <w:r w:rsidR="00815A37" w:rsidRPr="00525BD6">
        <w:rPr>
          <w:rFonts w:ascii="Times New Roman" w:hAnsi="Times New Roman" w:cs="Times New Roman"/>
          <w:sz w:val="24"/>
        </w:rPr>
        <w:t xml:space="preserve">Lietuvos Respublikos </w:t>
      </w:r>
      <w:r w:rsidRPr="00525BD6">
        <w:rPr>
          <w:rFonts w:ascii="Times New Roman" w:hAnsi="Times New Roman" w:cs="Times New Roman"/>
          <w:sz w:val="24"/>
        </w:rPr>
        <w:t>sveikatos apsaugos ministro įgaliotos institucijos sprendimo pritarti planuojamai ūkinei veiklai priėmimo (kai atliekamos poveikio visuomenės sveikatai vertinimo procedūros neatliekant poveikio aplinkai vertinimo);</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iki kilnojamųjų elektros energetikos objektų ir įrenginių, mažo ir vidutinio slėgio dujotiekių įrengimo projektų, kilnojamųjų elektroninių ryšių tinklų įrengimo projektų ir (ar) kitų projektų, kuriems įstatymų nustatytais atvejais statybą leidžiantys dokumentai neišduodami, suderinimo su suinteresuotomis institucijomis ir (ar) asmenimis dienos;</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per 30 darbo dienų po sprendimo pritarti planuojamai ūkinei veiklai priėmimo (kai atliekamos poveikio aplinkai vertinimo procedūros).</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5" w:name="_Ref52980751"/>
      <w:r w:rsidRPr="00525BD6">
        <w:rPr>
          <w:rFonts w:ascii="Times New Roman" w:hAnsi="Times New Roman" w:cs="Times New Roman"/>
          <w:sz w:val="24"/>
        </w:rPr>
        <w:t xml:space="preserve">Jeigu ūkinei ir (ar) kitokiai veiklai vykdyti rengiami keli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_Ref52980327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9</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punkto papunkčiuose nurodyti dokumentai, Savininko ar Patikėtinio sutikimas turi būti gautas iki pirmojo dokumento, kuriame nustatomos Įstatyme nurodytos teritorijos, patvirtinimo (išdavimo) ar iki sveikatos apsaugos ministro įgaliotos institucijos sprendimo pritarti planuojamai ūkinei veiklai priėmimo (kai atliekamos poveikio visuomenės sveikatai vertinimo procedūros).</w:t>
      </w:r>
      <w:bookmarkEnd w:id="5"/>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Suinteresuotas asmuo kreipiasi į Savininką ar Patikėtinį, nepraleidęs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_Ref52980327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9</w:t>
      </w:r>
      <w:r w:rsidRPr="00525BD6">
        <w:rPr>
          <w:rFonts w:ascii="Times New Roman" w:hAnsi="Times New Roman" w:cs="Times New Roman"/>
          <w:sz w:val="24"/>
        </w:rPr>
        <w:fldChar w:fldCharType="end"/>
      </w:r>
      <w:r w:rsidR="00815A37" w:rsidRPr="00525BD6">
        <w:rPr>
          <w:rFonts w:ascii="Times New Roman" w:hAnsi="Times New Roman" w:cs="Times New Roman"/>
          <w:sz w:val="24"/>
        </w:rPr>
        <w:t>–</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_Ref52980751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10</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punktuose numatyto termino, su prašymu, kurio forma pateikiama Metodikos 1 priede, informuoti, ar Savininkas ar Patikėtinis sutinka su Įstatyme nurodytų teritorijų nustatymu. Su prašymu yra teikiamas derin</w:t>
      </w:r>
      <w:r w:rsidR="00D4654B" w:rsidRPr="00525BD6">
        <w:rPr>
          <w:rFonts w:ascii="Times New Roman" w:hAnsi="Times New Roman" w:cs="Times New Roman"/>
          <w:sz w:val="24"/>
        </w:rPr>
        <w:t>t</w:t>
      </w:r>
      <w:r w:rsidRPr="00525BD6">
        <w:rPr>
          <w:rFonts w:ascii="Times New Roman" w:hAnsi="Times New Roman" w:cs="Times New Roman"/>
          <w:sz w:val="24"/>
        </w:rPr>
        <w:t xml:space="preserve">i sutikimo projektas, kurio forma pateikiama Metodikos 2 priede, ir kompensacijos apskaičiavimo aktas, kurio forma pateikiama Metodikos 3 priede. </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6" w:name="_Ref53041815"/>
      <w:r w:rsidRPr="00525BD6">
        <w:rPr>
          <w:rFonts w:ascii="Times New Roman" w:hAnsi="Times New Roman" w:cs="Times New Roman"/>
          <w:sz w:val="24"/>
        </w:rPr>
        <w:t>Jeigu Savininkas ar Patikėtinis sutinka išduoti sutikimą, jis raštu per 20 darbo dienų nuo prašymo pateikimo dienos informuoja Suinteresuotą asmenį, pateikdamas Suinteresuotam asmeniui pasirašytą su prašymu pateiktą sutikimą arba Savininko ar Patikėtinio parengtą sutikimą, kuriame turi būti aptarta Įstatymo 7 straipsnio 4 dalyje ir jos papunkčiuose nurodyta informacija.</w:t>
      </w:r>
      <w:bookmarkEnd w:id="6"/>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7" w:name="_Ref53045949"/>
      <w:r w:rsidRPr="00525BD6">
        <w:rPr>
          <w:rFonts w:ascii="Times New Roman" w:hAnsi="Times New Roman" w:cs="Times New Roman"/>
          <w:sz w:val="24"/>
        </w:rPr>
        <w:t>Jeigu Savininkas ar Patikėtinis sutinka išduoti sutikimą, bet nesutinka dėl derin</w:t>
      </w:r>
      <w:r w:rsidR="004F733C" w:rsidRPr="00525BD6">
        <w:rPr>
          <w:rFonts w:ascii="Times New Roman" w:hAnsi="Times New Roman" w:cs="Times New Roman"/>
          <w:sz w:val="24"/>
        </w:rPr>
        <w:t>t</w:t>
      </w:r>
      <w:r w:rsidRPr="00525BD6">
        <w:rPr>
          <w:rFonts w:ascii="Times New Roman" w:hAnsi="Times New Roman" w:cs="Times New Roman"/>
          <w:sz w:val="24"/>
        </w:rPr>
        <w:t xml:space="preserve">i pateiktame sutikimo projekte nurodyto Kompensacijos dydžio, jis raštu per 20 darbo dienų nuo prašymo pateikimo dienos informuoja Suinteresuotą asmenį, pateikdamas Suinteresuotam asmeniui pasirašytą su prašymu pateiktą sutikimą su pažymėta pastaba dėl prieštaravimo nurodytam Kompensacijos dydžiui. Tokiu atveju išduotas sutikimas yra laikomas galiojančiu ir pakankamu įregistruoti Sutikime nurodytas Įstatyme numatytas teritorijas, o mokėtinas Kompensacijos dydis </w:t>
      </w:r>
      <w:r w:rsidRPr="00525BD6">
        <w:rPr>
          <w:rFonts w:ascii="Times New Roman" w:hAnsi="Times New Roman" w:cs="Times New Roman"/>
          <w:sz w:val="24"/>
        </w:rPr>
        <w:lastRenderedPageBreak/>
        <w:t xml:space="preserve">Savininko ar Patikėtinio lėšomis ir iniciatyva apskaičiuojamas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_Ref53038307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25</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nustatyta tvarka.</w:t>
      </w:r>
      <w:bookmarkEnd w:id="7"/>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8" w:name="_Ref53043360"/>
      <w:r w:rsidRPr="00525BD6">
        <w:rPr>
          <w:rFonts w:ascii="Times New Roman" w:hAnsi="Times New Roman" w:cs="Times New Roman"/>
          <w:sz w:val="24"/>
        </w:rPr>
        <w:t xml:space="preserve">Jeigu Savininkas ar Patikėtinis atsisako išduoti sutikimą jis raštu per 20 darbo dienų nuo prašymo pateikimo dienos informuoja Suinteresuotą asmenį. Jeigu Savininkas atsisako išduoti sutikimą dėl Įstatyme nurodytos teritorijos nustatymo ūkinei ir (ar) kitokiai veiklai, kuri patenka į </w:t>
      </w:r>
      <w:r w:rsidRPr="00525BD6">
        <w:rPr>
          <w:rFonts w:ascii="Times New Roman" w:hAnsi="Times New Roman" w:cs="Times New Roman"/>
          <w:sz w:val="24"/>
          <w:szCs w:val="24"/>
        </w:rPr>
        <w:t xml:space="preserve">Žemės įstatymo VIII skyriuje, </w:t>
      </w:r>
      <w:r w:rsidR="00525BD6" w:rsidRPr="00525BD6">
        <w:rPr>
          <w:rFonts w:ascii="Times New Roman" w:hAnsi="Times New Roman" w:cs="Times New Roman"/>
          <w:sz w:val="24"/>
        </w:rPr>
        <w:t>Lietuvos Respublikos c</w:t>
      </w:r>
      <w:r w:rsidRPr="00525BD6">
        <w:rPr>
          <w:rFonts w:ascii="Times New Roman" w:hAnsi="Times New Roman" w:cs="Times New Roman"/>
          <w:sz w:val="24"/>
          <w:szCs w:val="24"/>
        </w:rPr>
        <w:t>ivilinio kodekso 4.100 straipsnyje ar kituose įstatymuose numatytus atvejus, kai žemė galėtų būti paimama visuomenės poreikiams, Suinteresuotas asmuo kreipiasi į Savivaldybę su prašymu inicijuoti žemės ir (ar) kito turto paėmimo visuomenės poreikiams procedūras teisės aktuose nustatyta tvarka. Išlaidos</w:t>
      </w:r>
      <w:r w:rsidR="00525BD6" w:rsidRPr="00525BD6">
        <w:rPr>
          <w:rFonts w:ascii="Times New Roman" w:hAnsi="Times New Roman" w:cs="Times New Roman"/>
          <w:sz w:val="24"/>
          <w:szCs w:val="24"/>
        </w:rPr>
        <w:t>,</w:t>
      </w:r>
      <w:r w:rsidRPr="00525BD6">
        <w:rPr>
          <w:rFonts w:ascii="Times New Roman" w:hAnsi="Times New Roman" w:cs="Times New Roman"/>
          <w:sz w:val="24"/>
          <w:szCs w:val="24"/>
        </w:rPr>
        <w:t xml:space="preserve"> susijusios su turto paėmimu visuomenės poreikiams</w:t>
      </w:r>
      <w:r w:rsidR="00525BD6" w:rsidRPr="00525BD6">
        <w:rPr>
          <w:rFonts w:ascii="Times New Roman" w:hAnsi="Times New Roman" w:cs="Times New Roman"/>
          <w:sz w:val="24"/>
          <w:szCs w:val="24"/>
        </w:rPr>
        <w:t>,</w:t>
      </w:r>
      <w:r w:rsidRPr="00525BD6">
        <w:rPr>
          <w:rFonts w:ascii="Times New Roman" w:hAnsi="Times New Roman" w:cs="Times New Roman"/>
          <w:sz w:val="24"/>
          <w:szCs w:val="24"/>
        </w:rPr>
        <w:t xml:space="preserve"> yra kompensuojamos Suinteresuoto asmens.</w:t>
      </w:r>
      <w:bookmarkEnd w:id="8"/>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9" w:name="_Ref53041823"/>
      <w:r w:rsidRPr="00525BD6">
        <w:rPr>
          <w:rFonts w:ascii="Times New Roman" w:hAnsi="Times New Roman" w:cs="Times New Roman"/>
          <w:sz w:val="24"/>
        </w:rPr>
        <w:t>Kartu su Savininko ar Patikėtinio atsakymu Suinteresuotam asmeniui yra pateikiami šie dokumentai:</w:t>
      </w:r>
      <w:bookmarkEnd w:id="9"/>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teisės aktų reikalavimus atitinkantis įgaliojimas, jeigu atsakymą į prašymą teikia atstovaujantis asmuo, atsakyme nurodant atstovaujančiojo asmens duomenis, ir asmens tapatybę patvirtinančio dokumento (paso arba asmens tapatybės kortelės) kopija, kai atsakymą tiesiogiai (pasirašytinai), paštu, per kurjerius teikia fizinis asmuo;</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asmens tapatybę patvirtinančio dokumento (paso arba asmens tapatybės kortelės) kopija (pateikiama, kai prašymą tiesiogiai (pasirašytinai), paštu, per kurjerius teikia fizinis asmuo);</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kai žemės sklypas ir (ar) nekilnojamasis daiktas bendrosios dalinės nuosavybės teise priklauso keliems bendraturčiams, pateikiamas visų bendraturčių atsakymas ar vieno (kelių) iš bendraturčių atsakymas su kitų bendraturčių atstovavimo teisę patvirtinančiais dokumentais (įgaliojimu, sutartimi ar kt.). </w:t>
      </w:r>
    </w:p>
    <w:p w:rsidR="00312B26" w:rsidRPr="00525BD6" w:rsidRDefault="00312B26" w:rsidP="006F1E0F">
      <w:pPr>
        <w:pStyle w:val="Sraopastraipa"/>
        <w:numPr>
          <w:ilvl w:val="0"/>
          <w:numId w:val="1"/>
        </w:numPr>
        <w:tabs>
          <w:tab w:val="left" w:pos="1134"/>
        </w:tabs>
        <w:spacing w:after="0" w:line="240" w:lineRule="auto"/>
        <w:ind w:left="0" w:firstLine="709"/>
        <w:rPr>
          <w:rFonts w:ascii="Times New Roman" w:hAnsi="Times New Roman" w:cs="Times New Roman"/>
          <w:sz w:val="24"/>
        </w:rPr>
      </w:pPr>
      <w:bookmarkStart w:id="10" w:name="_Ref53047835"/>
      <w:r w:rsidRPr="00525BD6">
        <w:rPr>
          <w:rFonts w:ascii="Times New Roman" w:hAnsi="Times New Roman" w:cs="Times New Roman"/>
          <w:sz w:val="24"/>
        </w:rPr>
        <w:t>Kompensaciją išmokantis Suinteresuotas asmuo per 20 darbo dienų nuo Savininko ar Patikėtinio atsakymo ir sutikimo gavimo dienos nustato, ar žemės sklypo ar teritorijos, kurioje nesuformuoti žemės sklypai, Savininko ar Patikėtinio nekilnojamasis turtas pateks į Įstatyme nurodytas teritorijas, įvertina atsakymo ir sutikimo atitik</w:t>
      </w:r>
      <w:r w:rsidR="00525BD6" w:rsidRPr="00525BD6">
        <w:rPr>
          <w:rFonts w:ascii="Times New Roman" w:hAnsi="Times New Roman" w:cs="Times New Roman"/>
          <w:sz w:val="24"/>
        </w:rPr>
        <w:t>tį</w:t>
      </w:r>
      <w:r w:rsidRPr="00525BD6">
        <w:rPr>
          <w:rFonts w:ascii="Times New Roman" w:hAnsi="Times New Roman" w:cs="Times New Roman"/>
          <w:sz w:val="24"/>
        </w:rPr>
        <w:t xml:space="preserve">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_Ref53041815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12</w:t>
      </w:r>
      <w:r w:rsidRPr="00525BD6">
        <w:rPr>
          <w:rFonts w:ascii="Times New Roman" w:hAnsi="Times New Roman" w:cs="Times New Roman"/>
          <w:sz w:val="24"/>
        </w:rPr>
        <w:fldChar w:fldCharType="end"/>
      </w:r>
      <w:r w:rsidRPr="00525BD6">
        <w:rPr>
          <w:rFonts w:ascii="Times New Roman" w:hAnsi="Times New Roman" w:cs="Times New Roman"/>
          <w:sz w:val="24"/>
        </w:rPr>
        <w:t>–</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_Ref53041823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15</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punktuose nustatytiems reikalavimams. </w:t>
      </w:r>
    </w:p>
    <w:p w:rsidR="00312B26" w:rsidRPr="00525BD6" w:rsidRDefault="00312B26" w:rsidP="006F1E0F">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Jeigu sutikimas atitinka Metodikos reikalavimus ir Savininkas ar Patikėtinis neprieštarauja su prašymu pateiktame sutikime nurodytam Kompensacijos dydžiui, Suinteresuotas asmuo priima sprendimą dėl Kompensacijos dydžio ir išmokėjimo tvarkos ir pasirinktu informavimo būdu informuoja atsakymą pateikusį asmenį apie sutikimo tinkamumą ir Kompensacijos dydį bei išmokėjimo tvarką.</w:t>
      </w:r>
      <w:r w:rsidRPr="00525BD6">
        <w:rPr>
          <w:rFonts w:ascii="Times New Roman" w:hAnsi="Times New Roman" w:cs="Times New Roman"/>
        </w:rPr>
        <w:t xml:space="preserve"> </w:t>
      </w:r>
      <w:r w:rsidRPr="00525BD6">
        <w:rPr>
          <w:rFonts w:ascii="Times New Roman" w:hAnsi="Times New Roman" w:cs="Times New Roman"/>
          <w:sz w:val="24"/>
        </w:rPr>
        <w:t>Kai dėl objektyvių priežasčių per šį terminą sprendimas negali būti priimtas, Suinteresuotas asmuo gali šį terminą pratęsti, bet ne ilgiau kaip 20 darbo dienų, iki šio termino pabaigos apie tai pasirinktu informavimo būdu informuodamas atsakymą ir sutikimą pateikusį asmenį ir nurodydamas sprendimo priėmimo termino pratęsimo priežastis.</w:t>
      </w:r>
      <w:bookmarkEnd w:id="10"/>
      <w:r w:rsidRPr="00525BD6">
        <w:rPr>
          <w:rFonts w:ascii="Times New Roman" w:hAnsi="Times New Roman" w:cs="Times New Roman"/>
          <w:sz w:val="24"/>
        </w:rPr>
        <w:t xml:space="preserve"> </w:t>
      </w:r>
    </w:p>
    <w:p w:rsidR="00312B26" w:rsidRPr="00525BD6" w:rsidRDefault="00312B26" w:rsidP="006F1E0F">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Jeigu sutikimas atitinka Metodikos reikalavimus ir Savininkas ar Patikėtinis prieštarauja su prašymu pateiktame sutikime nurodytam Kompensacijos dydžiui, Suinteresuotas asmuo pasirinktu informavimo būdu informuoja atsakymą pateikusį asmenį apie sutikimo tinkamumą, o Kompensacijos dydis nustatomas Metodikoje nustatyta tvarka. Kai dėl objektyvių priežasčių per šį terminą sprendimas negali būti priimtas, Suinteresuotas asmuo gali šį terminą pratęsti, bet ne ilgiau kaip 20 darbo dienų, iki šio termino pabaigos apie tai pasirinktu informavimo būdu informuodamas atsakymą ir sutikimą pateikusį asmenį ir nurodydamas sprendimo priėmimo termino pratęsimo priežastis.</w:t>
      </w:r>
    </w:p>
    <w:p w:rsidR="00312B26" w:rsidRPr="00525BD6" w:rsidRDefault="00312B26" w:rsidP="006F1E0F">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Jeigu asmenų, turinčių teisę teikti atsakymą, išduotas sutikimas neatitinka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_Ref53041815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12</w:t>
      </w:r>
      <w:r w:rsidRPr="00525BD6">
        <w:rPr>
          <w:rFonts w:ascii="Times New Roman" w:hAnsi="Times New Roman" w:cs="Times New Roman"/>
          <w:sz w:val="24"/>
        </w:rPr>
        <w:fldChar w:fldCharType="end"/>
      </w:r>
      <w:r w:rsidRPr="00525BD6">
        <w:rPr>
          <w:rFonts w:ascii="Times New Roman" w:hAnsi="Times New Roman" w:cs="Times New Roman"/>
          <w:sz w:val="24"/>
        </w:rPr>
        <w:t>–</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_Ref53041823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15</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punktuose nustatytų reikalavimų ir šiuos trūkumus galima ištaisyti ir (ar) Suinteresuotam asmeniui sprendimui dėl Kompensacijos išmokėjimo priimti reikalingi papildomi duomenys (ar būtina patikslinti pateiktus duomenis), Suinteresuotas asmuo apie tai pasirinktu informavimo būdu informuoja atsakymą ir (ar) sutikimą pateikusį asmenį, nustatydamas ne trumpesnį kaip 10 darbo dienų nuo šio pranešimo gavimo dienos terminą trūkumams pašalinti ir (ar) papildomai informacijai pateikti. Jeigu Savininkas ar Patikėtinis per nustatytą terminą pašalina trūkumus ir (ar) pateikia papildomą informaciją, laikoma, kad atsakymas ir sutikimas pateiktas tą dieną, kai buvo gautas </w:t>
      </w:r>
      <w:r w:rsidRPr="00525BD6">
        <w:rPr>
          <w:rFonts w:ascii="Times New Roman" w:hAnsi="Times New Roman" w:cs="Times New Roman"/>
          <w:sz w:val="24"/>
        </w:rPr>
        <w:lastRenderedPageBreak/>
        <w:t>pirmasis atsakymas. Laikoma, kad sutikimas yra negautas</w:t>
      </w:r>
      <w:r w:rsidR="00525BD6" w:rsidRPr="00525BD6">
        <w:rPr>
          <w:rFonts w:ascii="Times New Roman" w:hAnsi="Times New Roman" w:cs="Times New Roman"/>
          <w:sz w:val="24"/>
        </w:rPr>
        <w:t>,</w:t>
      </w:r>
      <w:r w:rsidRPr="00525BD6">
        <w:rPr>
          <w:rFonts w:ascii="Times New Roman" w:hAnsi="Times New Roman" w:cs="Times New Roman"/>
          <w:sz w:val="24"/>
        </w:rPr>
        <w:t xml:space="preserve"> kol nustatyti trūkumai nėra pašalinami. Savininkui ar Patikėtiniui nepašalinant nustatytų trūkumų numatytais terminais</w:t>
      </w:r>
      <w:r w:rsidR="00525BD6" w:rsidRPr="00525BD6">
        <w:rPr>
          <w:rFonts w:ascii="Times New Roman" w:hAnsi="Times New Roman" w:cs="Times New Roman"/>
          <w:sz w:val="24"/>
        </w:rPr>
        <w:t>,</w:t>
      </w:r>
      <w:r w:rsidRPr="00525BD6">
        <w:rPr>
          <w:rFonts w:ascii="Times New Roman" w:hAnsi="Times New Roman" w:cs="Times New Roman"/>
          <w:sz w:val="24"/>
        </w:rPr>
        <w:t xml:space="preserve"> Suinteresuotas asmuo turi teisę iš naujo inicijuoti sutikimo gavimo procedūras arba priimti sprendimą dėl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_Ref53043360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14</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nurodytų procedūrų inici</w:t>
      </w:r>
      <w:r w:rsidR="00525BD6" w:rsidRPr="00525BD6">
        <w:rPr>
          <w:rFonts w:ascii="Times New Roman" w:hAnsi="Times New Roman" w:cs="Times New Roman"/>
          <w:sz w:val="24"/>
        </w:rPr>
        <w:t>j</w:t>
      </w:r>
      <w:r w:rsidRPr="00525BD6">
        <w:rPr>
          <w:rFonts w:ascii="Times New Roman" w:hAnsi="Times New Roman" w:cs="Times New Roman"/>
          <w:sz w:val="24"/>
        </w:rPr>
        <w:t>avimo.</w:t>
      </w:r>
    </w:p>
    <w:p w:rsidR="00312B26" w:rsidRPr="00525BD6" w:rsidRDefault="00312B26" w:rsidP="006F1E0F">
      <w:pPr>
        <w:tabs>
          <w:tab w:val="left" w:pos="993"/>
        </w:tabs>
      </w:pPr>
    </w:p>
    <w:p w:rsidR="00312B26" w:rsidRPr="00525BD6" w:rsidRDefault="00312B26" w:rsidP="006F1E0F">
      <w:pPr>
        <w:tabs>
          <w:tab w:val="left" w:pos="993"/>
        </w:tabs>
        <w:jc w:val="center"/>
        <w:rPr>
          <w:b/>
          <w:bCs/>
        </w:rPr>
      </w:pPr>
      <w:r w:rsidRPr="00525BD6">
        <w:rPr>
          <w:b/>
          <w:bCs/>
        </w:rPr>
        <w:t>III SKYRIUS</w:t>
      </w:r>
    </w:p>
    <w:p w:rsidR="00312B26" w:rsidRPr="00525BD6" w:rsidRDefault="00312B26" w:rsidP="006F1E0F">
      <w:pPr>
        <w:tabs>
          <w:tab w:val="left" w:pos="993"/>
        </w:tabs>
        <w:jc w:val="center"/>
        <w:rPr>
          <w:b/>
          <w:bCs/>
        </w:rPr>
      </w:pPr>
      <w:r w:rsidRPr="00525BD6">
        <w:rPr>
          <w:b/>
          <w:bCs/>
        </w:rPr>
        <w:t>KOMPENSACIJOS DYDŽIO APSKAIČIAVIMAS</w:t>
      </w:r>
    </w:p>
    <w:p w:rsidR="00312B26" w:rsidRPr="00525BD6" w:rsidRDefault="00312B26" w:rsidP="006F1E0F">
      <w:pPr>
        <w:tabs>
          <w:tab w:val="left" w:pos="993"/>
        </w:tabs>
        <w:jc w:val="center"/>
        <w:rPr>
          <w:b/>
          <w:bCs/>
        </w:rPr>
      </w:pP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Suinteresuotas asmuo, prieš kreipdamasis į Savininką ar Patikėtinį dėl sutikimo išdavimo, privalo apskaičiuoti mokėtinos Kompensacijos dydį. Kompensacijos dydis yra nustatomas ir apskaičiuojamas </w:t>
      </w:r>
      <w:r w:rsidR="00445C03" w:rsidRPr="00525BD6">
        <w:rPr>
          <w:rFonts w:ascii="Times New Roman" w:hAnsi="Times New Roman" w:cs="Times New Roman"/>
          <w:sz w:val="24"/>
        </w:rPr>
        <w:t>Vyriausybės</w:t>
      </w:r>
      <w:r w:rsidRPr="00525BD6">
        <w:rPr>
          <w:rFonts w:ascii="Times New Roman" w:hAnsi="Times New Roman" w:cs="Times New Roman"/>
          <w:sz w:val="24"/>
        </w:rPr>
        <w:t xml:space="preserve"> metodikos III skyri</w:t>
      </w:r>
      <w:r w:rsidR="00525BD6">
        <w:rPr>
          <w:rFonts w:ascii="Times New Roman" w:hAnsi="Times New Roman" w:cs="Times New Roman"/>
          <w:sz w:val="24"/>
        </w:rPr>
        <w:t>uje</w:t>
      </w:r>
      <w:r w:rsidRPr="00525BD6">
        <w:rPr>
          <w:rFonts w:ascii="Times New Roman" w:hAnsi="Times New Roman" w:cs="Times New Roman"/>
          <w:sz w:val="24"/>
        </w:rPr>
        <w:t xml:space="preserve"> nustatyta tvarka ir sąlygomis.</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Suinteresuotas asmuo, nustatydamas ir apskaičiuodamas Kompensaciją, privalo parengti ar surinkti ir vertinti šią informaciją ir dokumentus:</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Savininko ar Patikėtinio žemės sklypo ir (ar) nekilnojamojo daikto kadastro duomenis pagrindžiantį Nekilnojamojo turto registro išrašą, žemės sklypo ir (ar) nekilnojamojo daikto kadastro duomenų bylos kopiją;</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teritorijos, patenkančios į Įstatyme nurodytą teritoriją, pažymėjimo plane dokumentą, </w:t>
      </w:r>
      <w:r w:rsidR="00525BD6" w:rsidRPr="00525BD6">
        <w:rPr>
          <w:rFonts w:ascii="Times New Roman" w:hAnsi="Times New Roman" w:cs="Times New Roman"/>
          <w:sz w:val="24"/>
        </w:rPr>
        <w:t>kurio pagrindu</w:t>
      </w:r>
      <w:r w:rsidR="00525BD6">
        <w:rPr>
          <w:rFonts w:ascii="Times New Roman" w:hAnsi="Times New Roman" w:cs="Times New Roman"/>
          <w:sz w:val="24"/>
        </w:rPr>
        <w:t>,</w:t>
      </w:r>
      <w:r w:rsidRPr="00525BD6">
        <w:rPr>
          <w:rFonts w:ascii="Times New Roman" w:hAnsi="Times New Roman" w:cs="Times New Roman"/>
          <w:sz w:val="24"/>
        </w:rPr>
        <w:t xml:space="preserve"> atsižvelgiant į Įstatymo 6 straipsnio 1 dalyje nurodytą dokumentą, bus nustatomos Įstatyme nurodytos teritorijos;</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dokumentą, kuriuo žemės sklypo ir (ar) nekilnojamojo daikto naudojimo tvarka nustatyta ir pagal kurį įregistruota Nekilnojamojo turto registre, žemės sklypo ir (ar) nekilnojamojo daikto naudojimo tvarkos planą;</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dokument</w:t>
      </w:r>
      <w:r w:rsidR="00525BD6">
        <w:rPr>
          <w:rFonts w:ascii="Times New Roman" w:hAnsi="Times New Roman" w:cs="Times New Roman"/>
          <w:sz w:val="24"/>
        </w:rPr>
        <w:t>us</w:t>
      </w:r>
      <w:r w:rsidRPr="00525BD6">
        <w:rPr>
          <w:rFonts w:ascii="Times New Roman" w:hAnsi="Times New Roman" w:cs="Times New Roman"/>
          <w:sz w:val="24"/>
        </w:rPr>
        <w:t>, įrodan</w:t>
      </w:r>
      <w:r w:rsidR="00525BD6">
        <w:rPr>
          <w:rFonts w:ascii="Times New Roman" w:hAnsi="Times New Roman" w:cs="Times New Roman"/>
          <w:sz w:val="24"/>
        </w:rPr>
        <w:t>čius</w:t>
      </w:r>
      <w:r w:rsidRPr="00525BD6">
        <w:rPr>
          <w:rFonts w:ascii="Times New Roman" w:hAnsi="Times New Roman" w:cs="Times New Roman"/>
          <w:sz w:val="24"/>
        </w:rPr>
        <w:t xml:space="preserve"> nuostolių, kurie bus patirti dėl specialiųjų žemės naudojimo sąlygų taikymo nustatytose Įstatyme nurodytose teritorijose, dydį, apskaičiuotą </w:t>
      </w:r>
      <w:r w:rsidR="00445C03" w:rsidRPr="00525BD6">
        <w:rPr>
          <w:rFonts w:ascii="Times New Roman" w:hAnsi="Times New Roman" w:cs="Times New Roman"/>
          <w:sz w:val="24"/>
        </w:rPr>
        <w:t>Vyriausybės</w:t>
      </w:r>
      <w:r w:rsidRPr="00525BD6">
        <w:rPr>
          <w:rFonts w:ascii="Times New Roman" w:hAnsi="Times New Roman" w:cs="Times New Roman"/>
          <w:sz w:val="24"/>
        </w:rPr>
        <w:t xml:space="preserve"> metodikos III skyriuje numatyta tvarka;</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dokument</w:t>
      </w:r>
      <w:r w:rsidR="00525BD6">
        <w:rPr>
          <w:rFonts w:ascii="Times New Roman" w:hAnsi="Times New Roman" w:cs="Times New Roman"/>
          <w:sz w:val="24"/>
        </w:rPr>
        <w:t>ų</w:t>
      </w:r>
      <w:r w:rsidRPr="00525BD6">
        <w:rPr>
          <w:rFonts w:ascii="Times New Roman" w:hAnsi="Times New Roman" w:cs="Times New Roman"/>
          <w:sz w:val="24"/>
        </w:rPr>
        <w:t>, pagrindžian</w:t>
      </w:r>
      <w:r w:rsidR="00525BD6">
        <w:rPr>
          <w:rFonts w:ascii="Times New Roman" w:hAnsi="Times New Roman" w:cs="Times New Roman"/>
          <w:sz w:val="24"/>
        </w:rPr>
        <w:t>čių</w:t>
      </w:r>
      <w:r w:rsidRPr="00525BD6">
        <w:rPr>
          <w:rFonts w:ascii="Times New Roman" w:hAnsi="Times New Roman" w:cs="Times New Roman"/>
          <w:sz w:val="24"/>
        </w:rPr>
        <w:t>, kad buvo atlyginta dėl tų pačių ar skirtingų apribojimų taikymo teritorijoje (jos dalyje), sutampančioje su naujai nustatyta Įstatyme nurodyta teritorija (jos dalimi), sprendimo išmokėti kompensaciją, taikant kitą kompensavimo metodiką, kopij</w:t>
      </w:r>
      <w:r w:rsidR="00525BD6">
        <w:rPr>
          <w:rFonts w:ascii="Times New Roman" w:hAnsi="Times New Roman" w:cs="Times New Roman"/>
          <w:sz w:val="24"/>
        </w:rPr>
        <w:t>ą</w:t>
      </w:r>
      <w:r w:rsidRPr="00525BD6">
        <w:rPr>
          <w:rFonts w:ascii="Times New Roman" w:hAnsi="Times New Roman" w:cs="Times New Roman"/>
          <w:sz w:val="24"/>
        </w:rPr>
        <w:t xml:space="preserve"> ir (ar) prašymo išmokėti šią kompensaciją kopij</w:t>
      </w:r>
      <w:r w:rsidR="00525BD6">
        <w:rPr>
          <w:rFonts w:ascii="Times New Roman" w:hAnsi="Times New Roman" w:cs="Times New Roman"/>
          <w:sz w:val="24"/>
        </w:rPr>
        <w:t>ą</w:t>
      </w:r>
      <w:r w:rsidRPr="00525BD6">
        <w:rPr>
          <w:rFonts w:ascii="Times New Roman" w:hAnsi="Times New Roman" w:cs="Times New Roman"/>
          <w:sz w:val="24"/>
        </w:rPr>
        <w:t xml:space="preserve"> (pateikiama, jeigu yra). </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Suinteresuotas asmuo</w:t>
      </w:r>
      <w:r w:rsidR="00525BD6">
        <w:rPr>
          <w:rFonts w:ascii="Times New Roman" w:hAnsi="Times New Roman" w:cs="Times New Roman"/>
          <w:sz w:val="24"/>
        </w:rPr>
        <w:t>,</w:t>
      </w:r>
      <w:r w:rsidRPr="00525BD6">
        <w:rPr>
          <w:rFonts w:ascii="Times New Roman" w:hAnsi="Times New Roman" w:cs="Times New Roman"/>
          <w:sz w:val="24"/>
        </w:rPr>
        <w:t xml:space="preserve"> nustatęs ir apskaičiavęs Kompensacijos dydį</w:t>
      </w:r>
      <w:r w:rsidR="00525BD6">
        <w:rPr>
          <w:rFonts w:ascii="Times New Roman" w:hAnsi="Times New Roman" w:cs="Times New Roman"/>
          <w:sz w:val="24"/>
        </w:rPr>
        <w:t>,</w:t>
      </w:r>
      <w:r w:rsidRPr="00525BD6">
        <w:rPr>
          <w:rFonts w:ascii="Times New Roman" w:hAnsi="Times New Roman" w:cs="Times New Roman"/>
          <w:sz w:val="24"/>
        </w:rPr>
        <w:t xml:space="preserve"> privalo įsivertinti, ar jis bus pajėgus Kompensaciją išmokėti per 3 metus. Vertinimas atliekamas atsižvelgiant į Suinteresuoto asmens finansinius dokumentus, planuojamas gauti pajamas ir kitus objektyvius duomenis ar dokumentus. Konstatavus, kad Suinteresuotas asmuo bus pajėgus išmokėti Kompensaciją per 3 metus, Suinteresuoto asmens valdymo organai Suinteresuoto asmens steigimo dokumentuose nustatyta tvarka priima sprendimą dėl prašymo Savininkui ar Patikėtiniui pateikimo ir patvirtina Suinteresuoto asmens galimybes prisiimti Kompensacijos dydžio papildomus finansinius įsipareigojimus.</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Kompensacijos dydis ir jos išmokėjimo būdas nurodomi Kompensacijos apskaičiavimo akte, parengtame pagal Metodikos 3 priedą, kuris pateikiamas Savininkui ar Patikėtiniui su prašymu dėl sutikimo išdavimo.</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Kai žemės sklypas ir (ar) nekilnojamasis daiktas bendrosios dalinės nuosavybės teise priklauso keliems bendraturčiams, Kompensacija apskaičiuojama įvertinus kiekvieno bendraturčio turimą dalį ir kiekvieno jų patirtus ir (ar) patiriamus konkrečius nuostolius, pagrįstus juos įrodančiais dokumentais. Jeigu bendraturčiai nepateikia Suinteresuotam asmeniui dokumento dėl nuostolių paskirstymo tarp bendraturčių, Kompensacija apskaičiuojama ir išmokama proporcingai bendraturčių turimoms žemės sklypo ir (ar) nekilnojamojo daikto dalims.</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bookmarkStart w:id="11" w:name="_Ref53038307"/>
      <w:r w:rsidRPr="00525BD6">
        <w:rPr>
          <w:rFonts w:ascii="Times New Roman" w:hAnsi="Times New Roman" w:cs="Times New Roman"/>
          <w:sz w:val="24"/>
        </w:rPr>
        <w:t xml:space="preserve">Kai Savininkas ar Patikėtinis nesutinka su apskaičiuotu Kompensacijos dydžiu, kartu su pateikiamu atsakymu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_Ref53045949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13</w:t>
      </w:r>
      <w:r w:rsidRPr="00525BD6">
        <w:rPr>
          <w:rFonts w:ascii="Times New Roman" w:hAnsi="Times New Roman" w:cs="Times New Roman"/>
          <w:sz w:val="24"/>
        </w:rPr>
        <w:fldChar w:fldCharType="end"/>
      </w:r>
      <w:r w:rsidRPr="00525BD6">
        <w:rPr>
          <w:rFonts w:ascii="Times New Roman" w:hAnsi="Times New Roman" w:cs="Times New Roman"/>
          <w:sz w:val="24"/>
        </w:rPr>
        <w:t xml:space="preserve"> </w:t>
      </w:r>
      <w:r w:rsidR="00D47896">
        <w:rPr>
          <w:rFonts w:ascii="Times New Roman" w:hAnsi="Times New Roman" w:cs="Times New Roman"/>
          <w:sz w:val="24"/>
        </w:rPr>
        <w:t xml:space="preserve">punkte </w:t>
      </w:r>
      <w:r w:rsidRPr="00525BD6">
        <w:rPr>
          <w:rFonts w:ascii="Times New Roman" w:hAnsi="Times New Roman" w:cs="Times New Roman"/>
          <w:sz w:val="24"/>
        </w:rPr>
        <w:t>nustatyta tvarka:</w:t>
      </w:r>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bookmarkStart w:id="12" w:name="_Ref53046745"/>
      <w:r w:rsidRPr="00525BD6">
        <w:rPr>
          <w:rFonts w:ascii="Times New Roman" w:hAnsi="Times New Roman" w:cs="Times New Roman"/>
          <w:sz w:val="24"/>
        </w:rPr>
        <w:t xml:space="preserve">Savininkas ar Patikėtinis pateikia dokumentus, įrodančius nuostolių, kurie bus patiriami dėl specialiųjų žemės naudojimo sąlygų taikymo nustatytose Įstatyme nurodytose teritorijose, ir nurodo patikslintą Kompensacijos dydį, apskaičiuotą </w:t>
      </w:r>
      <w:r w:rsidR="00445C03" w:rsidRPr="00525BD6">
        <w:rPr>
          <w:rFonts w:ascii="Times New Roman" w:hAnsi="Times New Roman" w:cs="Times New Roman"/>
          <w:sz w:val="24"/>
        </w:rPr>
        <w:t>Vyriausybės</w:t>
      </w:r>
      <w:r w:rsidRPr="00525BD6">
        <w:rPr>
          <w:rFonts w:ascii="Times New Roman" w:hAnsi="Times New Roman" w:cs="Times New Roman"/>
          <w:sz w:val="24"/>
        </w:rPr>
        <w:t xml:space="preserve"> metodikos III skyriuje numatyta tvarka, arba</w:t>
      </w:r>
      <w:bookmarkEnd w:id="12"/>
    </w:p>
    <w:p w:rsidR="00312B26" w:rsidRPr="00525BD6" w:rsidRDefault="00312B26" w:rsidP="006F1E0F">
      <w:pPr>
        <w:pStyle w:val="Sraopastraipa"/>
        <w:numPr>
          <w:ilvl w:val="1"/>
          <w:numId w:val="1"/>
        </w:numPr>
        <w:tabs>
          <w:tab w:val="left" w:pos="993"/>
        </w:tabs>
        <w:spacing w:after="0" w:line="240" w:lineRule="auto"/>
        <w:ind w:left="0" w:firstLine="709"/>
        <w:rPr>
          <w:rFonts w:ascii="Times New Roman" w:hAnsi="Times New Roman" w:cs="Times New Roman"/>
          <w:sz w:val="24"/>
        </w:rPr>
      </w:pPr>
      <w:bookmarkStart w:id="13" w:name="_Ref53047339"/>
      <w:r w:rsidRPr="00525BD6">
        <w:rPr>
          <w:rFonts w:ascii="Times New Roman" w:hAnsi="Times New Roman" w:cs="Times New Roman"/>
          <w:sz w:val="24"/>
        </w:rPr>
        <w:lastRenderedPageBreak/>
        <w:t>Savininkas ar Patikėtinis nurodo, kad nuostolių dydis bus apskaičiuojamas taikant Lietuvos Respublikos turto ir verslo vertinimo pagrindų įstatyme nustatytą individualų turto ir (ar) verslo vertinimą (išskyrus Įstatymo 141 straipsnio 3 dalyje nurodytus atvejus, kai Kompensacijos dydis apskaičiuojamas pagal žemės sklypo vidutinę rinkos vertę, nustatytą Vyriausybės nustatyta tvarka taikant masinį turto vertinimą). Turto ir (ar) verslo vertinimą užsako ir už vertinimo darbus sumoka šiuo vertinimu suinteresuota šalis.</w:t>
      </w:r>
      <w:bookmarkEnd w:id="11"/>
      <w:bookmarkEnd w:id="13"/>
      <w:r w:rsidRPr="00525BD6">
        <w:rPr>
          <w:rFonts w:ascii="Times New Roman" w:hAnsi="Times New Roman" w:cs="Times New Roman"/>
          <w:sz w:val="24"/>
        </w:rPr>
        <w:t xml:space="preserve"> </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Savininkui ar Patikėtiniui pateikus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_Ref53046745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21.1</w:t>
      </w:r>
      <w:r w:rsidRPr="00525BD6">
        <w:rPr>
          <w:rFonts w:ascii="Times New Roman" w:hAnsi="Times New Roman" w:cs="Times New Roman"/>
          <w:sz w:val="24"/>
        </w:rPr>
        <w:fldChar w:fldCharType="end"/>
      </w:r>
      <w:r w:rsidRPr="00525BD6">
        <w:rPr>
          <w:rFonts w:ascii="Times New Roman" w:hAnsi="Times New Roman" w:cs="Times New Roman"/>
          <w:sz w:val="24"/>
        </w:rPr>
        <w:t xml:space="preserve"> papunktyje nurodytus dokumentus ir informaciją, Suinteresuotas asmuo per 20 darbo dienų  nuo atitinkamų dokumentų ir informacijos gavimo dienos įvertina pateiktus dokumentus ir patikrina patikslintos Kompensacijos dydžio apskaičiavimą </w:t>
      </w:r>
      <w:r w:rsidR="00445C03" w:rsidRPr="00525BD6">
        <w:rPr>
          <w:rFonts w:ascii="Times New Roman" w:hAnsi="Times New Roman" w:cs="Times New Roman"/>
          <w:sz w:val="24"/>
        </w:rPr>
        <w:t xml:space="preserve">Vyriausybės </w:t>
      </w:r>
      <w:r w:rsidRPr="00525BD6">
        <w:rPr>
          <w:rFonts w:ascii="Times New Roman" w:hAnsi="Times New Roman" w:cs="Times New Roman"/>
          <w:sz w:val="24"/>
        </w:rPr>
        <w:t xml:space="preserve">metodikos III skyriuje numatyta tvarka. Jeigu Suinteresuotas asmuo nustato, kad patikslintas Kompensacijos dydis apskaičiuotas tinkamai, Suinteresuotas asmuo priima sprendimą dėl Kompensacijos dydžio ir išmokėjimo tvarkos ir apie sprendimą informuoja Savininką ar Patikėtinį. Patikslintas Kompensacijos dydis yra išmokamas Metodikoje nustatyta tvarka. Jeigu Suinteresuotas asmuo nustato, kad patikslintas Kompensacijos dydis apskaičiuotas netinkamai, Suinteresuotas asmuo priima sprendimą dėl Kompensacijos dydžio ir išmokėjimo tvarkos ir apie sprendimą informuoja Savininką ar Patikėtinį. Savininkas ar Patikėtinis, nesutikdamas su nurodytu mokėtinu Kompensacijos dydžiu, turi teisę veikti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_Ref53047339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21.2</w:t>
      </w:r>
      <w:r w:rsidRPr="00525BD6">
        <w:rPr>
          <w:rFonts w:ascii="Times New Roman" w:hAnsi="Times New Roman" w:cs="Times New Roman"/>
          <w:sz w:val="24"/>
        </w:rPr>
        <w:fldChar w:fldCharType="end"/>
      </w:r>
      <w:r w:rsidR="00D47896">
        <w:rPr>
          <w:rFonts w:ascii="Times New Roman" w:hAnsi="Times New Roman" w:cs="Times New Roman"/>
          <w:sz w:val="24"/>
        </w:rPr>
        <w:t> </w:t>
      </w:r>
      <w:r w:rsidRPr="00525BD6">
        <w:rPr>
          <w:rFonts w:ascii="Times New Roman" w:hAnsi="Times New Roman" w:cs="Times New Roman"/>
          <w:sz w:val="24"/>
        </w:rPr>
        <w:t>papunktyje nustatyta tvarka arba kreiptis į teismą dėl Kompensacijos dydžio nustatymo.</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Individualų turto ir (ar) verslo vertinimą užsakiusi šalis, gavusi vertinimo ataskaitą ir sutikdama su joje apskaičiuotu nuostolių dydžiu, apie tai informuoja Suinteresuotą asmenį, pateikdama ir vertinimo ataskaitos kopiją. Suinteresuotas asmuo, sutikdamas su vertinimo ataskaitoje (jos kopijoje) apskaičiuotu nuostolių dydžiu, per 20 darbo dienų nuo vertinimo ataskaitos (jos kopijos) gavimo dienos jos pagrindu priima sprendimą dėl Kompensacijos dydžio ir išmokėjimo tvarkos, apie kurį pasirinktu informavimo būdu informuoja Savininką ar Patikėtinį. Jei dėl objektyvių priežasčių per šį terminą naujas sprendimas negali būti priimtas, Kompensaciją išmokantis Suinteresuotas asmuo gali šį terminą pratęsti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_Ref53047835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16</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nustatyta tvarka.</w:t>
      </w: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Kai Suinteresuotas asmuo nesutinka su nuostolių dydžiu, nustatytu taikant individualų turto ir (ar) verslo vertinimą, apie tai jis informuoja Savininką ar Patikėtinį, o ginčas dėl Kompensacijos dydžio sprendžiamas šalių susitarimu arba teismo tvarka.</w:t>
      </w:r>
    </w:p>
    <w:p w:rsidR="00312B26" w:rsidRPr="00525BD6" w:rsidRDefault="00312B26" w:rsidP="006F1E0F">
      <w:pPr>
        <w:tabs>
          <w:tab w:val="left" w:pos="993"/>
        </w:tabs>
      </w:pPr>
    </w:p>
    <w:p w:rsidR="00312B26" w:rsidRPr="00525BD6" w:rsidRDefault="00312B26" w:rsidP="006F1E0F">
      <w:pPr>
        <w:tabs>
          <w:tab w:val="left" w:pos="993"/>
        </w:tabs>
        <w:jc w:val="center"/>
        <w:rPr>
          <w:b/>
          <w:bCs/>
        </w:rPr>
      </w:pPr>
      <w:r w:rsidRPr="00525BD6">
        <w:rPr>
          <w:b/>
          <w:bCs/>
        </w:rPr>
        <w:t>IV SKYRIUS</w:t>
      </w:r>
    </w:p>
    <w:p w:rsidR="00312B26" w:rsidRPr="00525BD6" w:rsidRDefault="00312B26" w:rsidP="006F1E0F">
      <w:pPr>
        <w:tabs>
          <w:tab w:val="left" w:pos="993"/>
        </w:tabs>
        <w:jc w:val="center"/>
        <w:rPr>
          <w:b/>
          <w:bCs/>
        </w:rPr>
      </w:pPr>
      <w:r w:rsidRPr="00525BD6">
        <w:rPr>
          <w:b/>
          <w:bCs/>
        </w:rPr>
        <w:t>KOMPENSACIJOS IŠMOKĖJIMO TVARKA</w:t>
      </w:r>
    </w:p>
    <w:p w:rsidR="00312B26" w:rsidRPr="00525BD6" w:rsidRDefault="00312B26" w:rsidP="006F1E0F">
      <w:pPr>
        <w:tabs>
          <w:tab w:val="left" w:pos="993"/>
        </w:tabs>
        <w:rPr>
          <w:b/>
          <w:bCs/>
        </w:rPr>
      </w:pPr>
    </w:p>
    <w:p w:rsidR="00312B26" w:rsidRPr="00525BD6" w:rsidRDefault="00312B26" w:rsidP="006F1E0F">
      <w:pPr>
        <w:pStyle w:val="Sraopastraipa"/>
        <w:numPr>
          <w:ilvl w:val="0"/>
          <w:numId w:val="1"/>
        </w:numPr>
        <w:tabs>
          <w:tab w:val="left" w:pos="1134"/>
        </w:tabs>
        <w:spacing w:after="0" w:line="240" w:lineRule="auto"/>
        <w:ind w:left="0" w:firstLine="709"/>
        <w:rPr>
          <w:rFonts w:ascii="Times New Roman" w:hAnsi="Times New Roman" w:cs="Times New Roman"/>
          <w:sz w:val="24"/>
        </w:rPr>
      </w:pPr>
      <w:r w:rsidRPr="00525BD6">
        <w:rPr>
          <w:rFonts w:ascii="Times New Roman" w:hAnsi="Times New Roman" w:cs="Times New Roman"/>
          <w:sz w:val="24"/>
        </w:rPr>
        <w:t xml:space="preserve">Vienkartinė Kompensacija mokama vieną kartą ne vėliau kaip per 3 metus nuo sprendimo dėl Kompensacijos dydžio nustatymo ir išmokėjimo tvarkos priėmimo dienos, išskyrus atvejus, kai, pakeitus Įstatymą ir padidėjus Įstatyme nurodytoje teritorijoje taikomų Įstatymu nustatytų apribojimų apimčiai,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_Ref53057496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4</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nurodytas asmuo, turintis teisę į Kompensaciją, pateikia prašymą dėl išmokėtos vienkartinės Kompensacijos peržiūrėjimo arba sprendimas dėl Kompensacijos dydžio nustatymo ir išmokėjimo tvarkos yra ginčijamas teisme. Periodinė Kompensacija išmokama per 3 metus nuo sprendimo dėl Kompensacijos dydžio nustatymo ir išmokėjimo tvarkos priėmimo dienos. Periodinė Kompensacija mokama kiekvienais metais ne ilgiau kaip 3 metus pagal apskaičiuotą dydį, jį išdėstant lygiomis dalimis kasmet, išskyrus atvejus, kai, pakeitus Įstatymą ir padidėjus Įstatyme nurodytoje teritorijoje taikomų Įstatymu nustatytų apribojimų apimčiai, Metodikos </w:t>
      </w:r>
      <w:r w:rsidRPr="00525BD6">
        <w:rPr>
          <w:rFonts w:ascii="Times New Roman" w:hAnsi="Times New Roman" w:cs="Times New Roman"/>
          <w:sz w:val="24"/>
        </w:rPr>
        <w:fldChar w:fldCharType="begin"/>
      </w:r>
      <w:r w:rsidRPr="00525BD6">
        <w:rPr>
          <w:rFonts w:ascii="Times New Roman" w:hAnsi="Times New Roman" w:cs="Times New Roman"/>
          <w:sz w:val="24"/>
        </w:rPr>
        <w:instrText xml:space="preserve"> REF _Ref53057496 \r \h  \* MERGEFORMAT </w:instrText>
      </w:r>
      <w:r w:rsidRPr="00525BD6">
        <w:rPr>
          <w:rFonts w:ascii="Times New Roman" w:hAnsi="Times New Roman" w:cs="Times New Roman"/>
          <w:sz w:val="24"/>
        </w:rPr>
      </w:r>
      <w:r w:rsidRPr="00525BD6">
        <w:rPr>
          <w:rFonts w:ascii="Times New Roman" w:hAnsi="Times New Roman" w:cs="Times New Roman"/>
          <w:sz w:val="24"/>
        </w:rPr>
        <w:fldChar w:fldCharType="separate"/>
      </w:r>
      <w:r w:rsidRPr="00525BD6">
        <w:rPr>
          <w:rFonts w:ascii="Times New Roman" w:hAnsi="Times New Roman" w:cs="Times New Roman"/>
          <w:sz w:val="24"/>
        </w:rPr>
        <w:t>4</w:t>
      </w:r>
      <w:r w:rsidRPr="00525BD6">
        <w:rPr>
          <w:rFonts w:ascii="Times New Roman" w:hAnsi="Times New Roman" w:cs="Times New Roman"/>
          <w:sz w:val="24"/>
        </w:rPr>
        <w:fldChar w:fldCharType="end"/>
      </w:r>
      <w:r w:rsidRPr="00525BD6">
        <w:rPr>
          <w:rFonts w:ascii="Times New Roman" w:hAnsi="Times New Roman" w:cs="Times New Roman"/>
          <w:sz w:val="24"/>
        </w:rPr>
        <w:t xml:space="preserve"> punkte nurodytas asmuo, turintis teisę į Kompensaciją, pateikia prašymą dėl periodinės Kompensacijos peržiūrėjimo. Prašymas dėl išmokėtos vienkartinės ar periodinės Kompensacijos peržiūrėjimo teikiamas Kompensaciją išmokančiam Savivaldybės valdomam juridiniam asmeniui ir </w:t>
      </w:r>
      <w:r w:rsidRPr="00412DFB">
        <w:rPr>
          <w:rFonts w:ascii="Times New Roman" w:hAnsi="Times New Roman" w:cs="Times New Roman"/>
          <w:sz w:val="24"/>
        </w:rPr>
        <w:t xml:space="preserve">nagrinėjamas </w:t>
      </w:r>
      <w:r w:rsidR="00F90A67" w:rsidRPr="00412DFB">
        <w:rPr>
          <w:rFonts w:ascii="Times New Roman" w:hAnsi="Times New Roman" w:cs="Times New Roman"/>
          <w:sz w:val="24"/>
        </w:rPr>
        <w:t>Vyriausybės m</w:t>
      </w:r>
      <w:r w:rsidRPr="00412DFB">
        <w:rPr>
          <w:rFonts w:ascii="Times New Roman" w:hAnsi="Times New Roman" w:cs="Times New Roman"/>
          <w:sz w:val="24"/>
        </w:rPr>
        <w:t>etodikos</w:t>
      </w:r>
      <w:r w:rsidRPr="00525BD6">
        <w:rPr>
          <w:rFonts w:ascii="Times New Roman" w:hAnsi="Times New Roman" w:cs="Times New Roman"/>
          <w:sz w:val="24"/>
        </w:rPr>
        <w:t xml:space="preserve"> III skyriuje nurodyta tvarka. Kompensaciją išmokantis Suinteresuotas asmuo nustato, ar padidėjo taikomų apribojimų apimtis ir ar dėl to yra pagrindas peržiūrėti Kompensaciją.</w:t>
      </w:r>
    </w:p>
    <w:p w:rsidR="00312B26" w:rsidRPr="00525BD6" w:rsidRDefault="00312B26" w:rsidP="006F1E0F">
      <w:pPr>
        <w:tabs>
          <w:tab w:val="left" w:pos="993"/>
        </w:tabs>
        <w:rPr>
          <w:b/>
          <w:bCs/>
        </w:rPr>
      </w:pPr>
    </w:p>
    <w:p w:rsidR="00F90A67" w:rsidRDefault="00F90A67">
      <w:pPr>
        <w:spacing w:after="200" w:line="276" w:lineRule="auto"/>
        <w:rPr>
          <w:b/>
          <w:bCs/>
        </w:rPr>
      </w:pPr>
      <w:r>
        <w:rPr>
          <w:b/>
          <w:bCs/>
        </w:rPr>
        <w:br w:type="page"/>
      </w:r>
    </w:p>
    <w:p w:rsidR="00312B26" w:rsidRPr="00525BD6" w:rsidRDefault="00312B26" w:rsidP="006F1E0F">
      <w:pPr>
        <w:tabs>
          <w:tab w:val="left" w:pos="993"/>
        </w:tabs>
        <w:jc w:val="center"/>
        <w:rPr>
          <w:b/>
          <w:bCs/>
        </w:rPr>
      </w:pPr>
      <w:r w:rsidRPr="00525BD6">
        <w:rPr>
          <w:b/>
          <w:bCs/>
        </w:rPr>
        <w:lastRenderedPageBreak/>
        <w:t>V SKYRIUS</w:t>
      </w:r>
    </w:p>
    <w:p w:rsidR="00312B26" w:rsidRPr="00525BD6" w:rsidRDefault="00312B26" w:rsidP="006F1E0F">
      <w:pPr>
        <w:tabs>
          <w:tab w:val="left" w:pos="993"/>
        </w:tabs>
        <w:jc w:val="center"/>
        <w:rPr>
          <w:b/>
          <w:bCs/>
        </w:rPr>
      </w:pPr>
      <w:r w:rsidRPr="00525BD6">
        <w:rPr>
          <w:b/>
          <w:bCs/>
        </w:rPr>
        <w:t>BAIGIAMOSIOS NUOSTATOS</w:t>
      </w:r>
    </w:p>
    <w:p w:rsidR="00312B26" w:rsidRPr="00525BD6" w:rsidRDefault="00312B26" w:rsidP="006F1E0F">
      <w:pPr>
        <w:tabs>
          <w:tab w:val="left" w:pos="993"/>
        </w:tabs>
        <w:rPr>
          <w:b/>
          <w:bCs/>
        </w:rPr>
      </w:pPr>
    </w:p>
    <w:p w:rsidR="00312B26"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szCs w:val="24"/>
        </w:rPr>
      </w:pPr>
      <w:r w:rsidRPr="00525BD6">
        <w:rPr>
          <w:rFonts w:ascii="Times New Roman" w:hAnsi="Times New Roman" w:cs="Times New Roman"/>
          <w:sz w:val="24"/>
          <w:szCs w:val="24"/>
        </w:rPr>
        <w:t xml:space="preserve">Kompensacijos dėl Metodikoje nenurodytų specialiųjų žemės naudojimo sąlygų taikymo Įstatyme nurodytose teritorijose, kai šie nuostoliai mokami iš Suinteresuotų asmenų lėšų, apskaičiuojamos ir išmokamos pagal kituose įstatymuose nurodytas Vyriausybės patvirtintas kompensacijų apskaičiavimo ir išmokėjimo tvarkas, jeigu jose numatytos kompensacijos dėl atitinkamų specialiųjų žemės naudojimo sąlygų taikymo. </w:t>
      </w:r>
    </w:p>
    <w:p w:rsidR="00832CC9" w:rsidRPr="00525BD6" w:rsidRDefault="00312B26" w:rsidP="006F1E0F">
      <w:pPr>
        <w:pStyle w:val="Sraopastraipa"/>
        <w:numPr>
          <w:ilvl w:val="0"/>
          <w:numId w:val="1"/>
        </w:numPr>
        <w:tabs>
          <w:tab w:val="left" w:pos="993"/>
          <w:tab w:val="left" w:pos="1134"/>
        </w:tabs>
        <w:spacing w:after="0" w:line="240" w:lineRule="auto"/>
        <w:ind w:left="0" w:firstLine="709"/>
        <w:rPr>
          <w:rFonts w:ascii="Times New Roman" w:hAnsi="Times New Roman" w:cs="Times New Roman"/>
          <w:sz w:val="24"/>
          <w:szCs w:val="24"/>
        </w:rPr>
      </w:pPr>
      <w:r w:rsidRPr="00525BD6">
        <w:rPr>
          <w:rFonts w:ascii="Times New Roman" w:hAnsi="Times New Roman" w:cs="Times New Roman"/>
          <w:sz w:val="24"/>
          <w:szCs w:val="24"/>
        </w:rPr>
        <w:t>Jeigu skirtingos Įstatyme nurodytos teritorijos (jų dalys) sutampa, Kompensaciją dėl specialiųjų žemės naudojimo sąlygų taikymo šiose sutampančiose teritorijose (jų dalyse) išmoka (arba pasidali</w:t>
      </w:r>
      <w:r w:rsidR="006F1E0F" w:rsidRPr="00525BD6">
        <w:rPr>
          <w:rFonts w:ascii="Times New Roman" w:hAnsi="Times New Roman" w:cs="Times New Roman"/>
          <w:sz w:val="24"/>
          <w:szCs w:val="24"/>
        </w:rPr>
        <w:t>j</w:t>
      </w:r>
      <w:r w:rsidRPr="00525BD6">
        <w:rPr>
          <w:rFonts w:ascii="Times New Roman" w:hAnsi="Times New Roman" w:cs="Times New Roman"/>
          <w:sz w:val="24"/>
          <w:szCs w:val="24"/>
        </w:rPr>
        <w:t xml:space="preserve">a išmokėtos Kompensacijos išlaidas) atitinkami Kompensaciją išmokantys Suinteresuoti asmenys proporcingai pagal kiekvieno jų atitinkamai nustatytų apribojimų apimtį. </w:t>
      </w:r>
    </w:p>
    <w:p w:rsidR="006F1E0F" w:rsidRPr="00525BD6" w:rsidRDefault="006F1E0F" w:rsidP="006F1E0F">
      <w:pPr>
        <w:tabs>
          <w:tab w:val="left" w:pos="993"/>
        </w:tabs>
        <w:jc w:val="center"/>
      </w:pPr>
    </w:p>
    <w:p w:rsidR="006F1E0F" w:rsidRPr="00525BD6" w:rsidRDefault="006F1E0F" w:rsidP="006F1E0F">
      <w:pPr>
        <w:tabs>
          <w:tab w:val="left" w:pos="993"/>
        </w:tabs>
        <w:jc w:val="center"/>
      </w:pPr>
      <w:r w:rsidRPr="00525BD6">
        <w:t>___________________________</w:t>
      </w:r>
    </w:p>
    <w:sectPr w:rsidR="006F1E0F" w:rsidRPr="00525BD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A95" w:rsidRDefault="00F25A95" w:rsidP="00D57F27">
      <w:r>
        <w:separator/>
      </w:r>
    </w:p>
  </w:endnote>
  <w:endnote w:type="continuationSeparator" w:id="0">
    <w:p w:rsidR="00F25A95" w:rsidRDefault="00F25A9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A95" w:rsidRDefault="00F25A95" w:rsidP="00D57F27">
      <w:r>
        <w:separator/>
      </w:r>
    </w:p>
  </w:footnote>
  <w:footnote w:type="continuationSeparator" w:id="0">
    <w:p w:rsidR="00F25A95" w:rsidRDefault="00F25A95"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9645F">
          <w:rPr>
            <w:noProof/>
          </w:rPr>
          <w:t>6</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43722"/>
    <w:multiLevelType w:val="multilevel"/>
    <w:tmpl w:val="0809001F"/>
    <w:lvl w:ilvl="0">
      <w:start w:val="1"/>
      <w:numFmt w:val="decimal"/>
      <w:lvlText w:val="%1."/>
      <w:lvlJc w:val="left"/>
      <w:pPr>
        <w:ind w:left="333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2108D9"/>
    <w:rsid w:val="002378FB"/>
    <w:rsid w:val="0029645F"/>
    <w:rsid w:val="00312B26"/>
    <w:rsid w:val="00412DFB"/>
    <w:rsid w:val="00445C03"/>
    <w:rsid w:val="004476DD"/>
    <w:rsid w:val="004832C8"/>
    <w:rsid w:val="004F733C"/>
    <w:rsid w:val="00525BD6"/>
    <w:rsid w:val="00597EE8"/>
    <w:rsid w:val="005F495C"/>
    <w:rsid w:val="00667B44"/>
    <w:rsid w:val="006F1E0F"/>
    <w:rsid w:val="007B1DD7"/>
    <w:rsid w:val="00815A37"/>
    <w:rsid w:val="00832CC9"/>
    <w:rsid w:val="008354D5"/>
    <w:rsid w:val="008C6B8E"/>
    <w:rsid w:val="008E6E82"/>
    <w:rsid w:val="00996C61"/>
    <w:rsid w:val="009F0451"/>
    <w:rsid w:val="00AF7D08"/>
    <w:rsid w:val="00B215C4"/>
    <w:rsid w:val="00B750B6"/>
    <w:rsid w:val="00C91AEC"/>
    <w:rsid w:val="00CA4D3B"/>
    <w:rsid w:val="00D01BF5"/>
    <w:rsid w:val="00D42B72"/>
    <w:rsid w:val="00D43CB0"/>
    <w:rsid w:val="00D4654B"/>
    <w:rsid w:val="00D47896"/>
    <w:rsid w:val="00D57F27"/>
    <w:rsid w:val="00E33871"/>
    <w:rsid w:val="00E56A73"/>
    <w:rsid w:val="00EC21AD"/>
    <w:rsid w:val="00F25A95"/>
    <w:rsid w:val="00F72A1E"/>
    <w:rsid w:val="00F90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BCD722-F2B4-46CB-A5A9-49D08EA41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312B26"/>
    <w:pPr>
      <w:spacing w:after="160" w:line="259" w:lineRule="auto"/>
      <w:ind w:left="720" w:hanging="567"/>
      <w:contextualSpacing/>
      <w:jc w:val="both"/>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067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33700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13496</Words>
  <Characters>7694</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2021-01-18T11:36:00Z</dcterms:created>
  <dcterms:modified xsi:type="dcterms:W3CDTF">2021-01-18T11:36:00Z</dcterms:modified>
</cp:coreProperties>
</file>