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D62BAA">
        <w:rPr>
          <w:b/>
        </w:rPr>
        <w:t>SOCIALINIŲ PASLAUGŲ TEIKIMO VAIKAMS TVARKOS APRAŠO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sausio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D62BAA" w:rsidRDefault="00D62BAA" w:rsidP="00D62BAA">
      <w:pPr>
        <w:tabs>
          <w:tab w:val="left" w:pos="912"/>
        </w:tabs>
        <w:ind w:firstLine="709"/>
        <w:jc w:val="both"/>
      </w:pPr>
      <w:r>
        <w:t xml:space="preserve">Vadovaudamasi </w:t>
      </w:r>
      <w:r>
        <w:rPr>
          <w:color w:val="000000"/>
        </w:rPr>
        <w:t xml:space="preserve">Lietuvos Respublikos vietos savivaldos įstatymo 9 straipsnio 1 dalimi, 16 straipsnio 4 dalimi, 18 straipsnio 1 dalimi ir Lietuvos Respublikos socialinių paslaugų įstatymo </w:t>
      </w:r>
      <w:r>
        <w:t>17 </w:t>
      </w:r>
      <w:r>
        <w:rPr>
          <w:color w:val="000000"/>
        </w:rPr>
        <w:t xml:space="preserve">straipsniu,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:rsidR="00D62BAA" w:rsidRDefault="00D62BAA" w:rsidP="00D62BAA">
      <w:pPr>
        <w:tabs>
          <w:tab w:val="left" w:pos="912"/>
        </w:tabs>
        <w:ind w:firstLine="709"/>
        <w:jc w:val="both"/>
      </w:pPr>
      <w:r>
        <w:t>1. Patvirtinti Socialinių paslaugų teikimo vaikams tvarkos aprašą (pridedama).</w:t>
      </w:r>
    </w:p>
    <w:p w:rsidR="00D62BAA" w:rsidRDefault="00D62BAA" w:rsidP="00D62BAA">
      <w:pPr>
        <w:tabs>
          <w:tab w:val="left" w:pos="912"/>
        </w:tabs>
        <w:ind w:firstLine="709"/>
        <w:jc w:val="both"/>
      </w:pPr>
      <w:r>
        <w:t>2. Pripažinti netekusiu galios Klaipėdos miesto savivaldybės tarybos 2019 m. kovo 21 d. sprendimą Nr. T2-66 „Dėl Socialinių paslaugų teikimo</w:t>
      </w:r>
      <w:r w:rsidR="00E31FE8" w:rsidRPr="00E31FE8">
        <w:t xml:space="preserve"> </w:t>
      </w:r>
      <w:r w:rsidR="00E31FE8">
        <w:t>socialinę riziką patiriantiems vaikams tvarkos aprašo patvirtinimo</w:t>
      </w:r>
      <w:r>
        <w:t>“.</w:t>
      </w:r>
    </w:p>
    <w:p w:rsidR="00446AC7" w:rsidRDefault="00D62BAA" w:rsidP="00D62BAA">
      <w:pPr>
        <w:tabs>
          <w:tab w:val="left" w:pos="912"/>
        </w:tabs>
        <w:ind w:firstLine="709"/>
        <w:jc w:val="both"/>
      </w:pPr>
      <w:r>
        <w:t xml:space="preserve">3. Skelbti šį sprendimą Teisės aktų registre ir Klaipėdos miesto savivaldybės interneto </w:t>
      </w:r>
      <w:r w:rsidR="00E31FE8">
        <w:t>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31FE8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175188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E31FE8" w:rsidRDefault="00E31FE8" w:rsidP="00E31FE8">
      <w:pPr>
        <w:tabs>
          <w:tab w:val="left" w:pos="7560"/>
        </w:tabs>
        <w:jc w:val="both"/>
      </w:pPr>
    </w:p>
    <w:p w:rsidR="00E31FE8" w:rsidRDefault="00E31FE8" w:rsidP="00E31FE8">
      <w:pPr>
        <w:tabs>
          <w:tab w:val="left" w:pos="7560"/>
        </w:tabs>
        <w:jc w:val="both"/>
      </w:pPr>
    </w:p>
    <w:p w:rsidR="00E31FE8" w:rsidRDefault="00E31FE8" w:rsidP="00E31FE8">
      <w:pPr>
        <w:tabs>
          <w:tab w:val="left" w:pos="7560"/>
        </w:tabs>
        <w:jc w:val="both"/>
      </w:pPr>
    </w:p>
    <w:p w:rsidR="00E31FE8" w:rsidRDefault="00E31FE8" w:rsidP="00E31FE8">
      <w:pPr>
        <w:tabs>
          <w:tab w:val="left" w:pos="7560"/>
        </w:tabs>
        <w:jc w:val="both"/>
      </w:pPr>
    </w:p>
    <w:p w:rsidR="00E31FE8" w:rsidRDefault="00E31FE8" w:rsidP="00E31FE8">
      <w:pPr>
        <w:tabs>
          <w:tab w:val="left" w:pos="7560"/>
        </w:tabs>
        <w:jc w:val="both"/>
      </w:pPr>
    </w:p>
    <w:p w:rsidR="00E31FE8" w:rsidRDefault="00E31FE8" w:rsidP="00E31FE8">
      <w:pPr>
        <w:tabs>
          <w:tab w:val="left" w:pos="7560"/>
        </w:tabs>
        <w:jc w:val="both"/>
      </w:pPr>
    </w:p>
    <w:p w:rsidR="00E31FE8" w:rsidRDefault="00E31FE8" w:rsidP="00E31FE8">
      <w:pPr>
        <w:jc w:val="both"/>
      </w:pPr>
    </w:p>
    <w:p w:rsidR="00E31FE8" w:rsidRDefault="00E31FE8" w:rsidP="00E31FE8">
      <w:pPr>
        <w:jc w:val="both"/>
      </w:pPr>
    </w:p>
    <w:p w:rsidR="00E31FE8" w:rsidRDefault="00E31FE8" w:rsidP="00E31FE8">
      <w:pPr>
        <w:jc w:val="both"/>
      </w:pPr>
    </w:p>
    <w:p w:rsidR="00E31FE8" w:rsidRDefault="00E31FE8" w:rsidP="00E31FE8">
      <w:pPr>
        <w:jc w:val="both"/>
      </w:pPr>
    </w:p>
    <w:p w:rsidR="00E31FE8" w:rsidRDefault="00E31FE8" w:rsidP="00E31FE8">
      <w:pPr>
        <w:jc w:val="both"/>
      </w:pPr>
    </w:p>
    <w:p w:rsidR="00E31FE8" w:rsidRDefault="00E31FE8" w:rsidP="00E31FE8">
      <w:pPr>
        <w:jc w:val="both"/>
      </w:pPr>
    </w:p>
    <w:p w:rsidR="00E31FE8" w:rsidRDefault="00E31FE8" w:rsidP="00E31FE8">
      <w:pPr>
        <w:jc w:val="both"/>
      </w:pPr>
    </w:p>
    <w:p w:rsidR="00E31FE8" w:rsidRDefault="00E31FE8" w:rsidP="00E31FE8">
      <w:pPr>
        <w:jc w:val="both"/>
      </w:pPr>
    </w:p>
    <w:p w:rsidR="00E0371E" w:rsidRDefault="00E0371E" w:rsidP="00E31FE8">
      <w:pPr>
        <w:jc w:val="both"/>
      </w:pPr>
    </w:p>
    <w:p w:rsidR="00175188" w:rsidRDefault="00175188" w:rsidP="00E31FE8">
      <w:pPr>
        <w:jc w:val="both"/>
      </w:pPr>
    </w:p>
    <w:p w:rsidR="00175188" w:rsidRDefault="00175188" w:rsidP="00E31FE8">
      <w:pPr>
        <w:jc w:val="both"/>
      </w:pPr>
    </w:p>
    <w:p w:rsidR="00E31FE8" w:rsidRDefault="00E31FE8" w:rsidP="00E31FE8">
      <w:pPr>
        <w:jc w:val="both"/>
      </w:pPr>
    </w:p>
    <w:p w:rsidR="00E31FE8" w:rsidRDefault="00E31FE8" w:rsidP="00E31FE8">
      <w:pPr>
        <w:jc w:val="both"/>
      </w:pPr>
      <w:r>
        <w:t>Parengė</w:t>
      </w:r>
    </w:p>
    <w:p w:rsidR="00E31FE8" w:rsidRDefault="00E31FE8" w:rsidP="00E31FE8">
      <w:pPr>
        <w:jc w:val="both"/>
      </w:pPr>
      <w:r>
        <w:t xml:space="preserve">Socialinių paslaugų poskyrio vyriausioji specialistė </w:t>
      </w:r>
    </w:p>
    <w:p w:rsidR="00E31FE8" w:rsidRDefault="00E31FE8" w:rsidP="00E31FE8">
      <w:pPr>
        <w:jc w:val="both"/>
      </w:pPr>
    </w:p>
    <w:p w:rsidR="00E31FE8" w:rsidRDefault="00E31FE8" w:rsidP="00E31FE8">
      <w:pPr>
        <w:jc w:val="both"/>
      </w:pPr>
      <w:r>
        <w:t>Audronė Jokubauskienė, tel. 39 63 01</w:t>
      </w:r>
    </w:p>
    <w:p w:rsidR="00C82B36" w:rsidRDefault="00E31FE8" w:rsidP="003077A5">
      <w:pPr>
        <w:jc w:val="both"/>
      </w:pPr>
      <w:r>
        <w:t>202</w:t>
      </w:r>
      <w:r w:rsidR="00734852">
        <w:t>1</w:t>
      </w:r>
      <w:r>
        <w:t>-</w:t>
      </w:r>
      <w:r w:rsidR="00734852">
        <w:t>01</w:t>
      </w:r>
      <w:r>
        <w:t>-</w:t>
      </w:r>
      <w:r w:rsidR="00734852">
        <w:t>04</w:t>
      </w:r>
    </w:p>
    <w:sectPr w:rsidR="00C82B3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C2E" w:rsidRDefault="00600C2E">
      <w:r>
        <w:separator/>
      </w:r>
    </w:p>
  </w:endnote>
  <w:endnote w:type="continuationSeparator" w:id="0">
    <w:p w:rsidR="00600C2E" w:rsidRDefault="0060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C2E" w:rsidRDefault="00600C2E">
      <w:r>
        <w:separator/>
      </w:r>
    </w:p>
  </w:footnote>
  <w:footnote w:type="continuationSeparator" w:id="0">
    <w:p w:rsidR="00600C2E" w:rsidRDefault="0060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5188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2E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3E66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52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E7FE2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2B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71E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1FE8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6A1D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BD8823-52AE-412B-A3EA-185DFE5F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2021-01-07T13:21:00Z</dcterms:created>
  <dcterms:modified xsi:type="dcterms:W3CDTF">2021-01-07T13:21:00Z</dcterms:modified>
</cp:coreProperties>
</file>