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0EBAB5" w14:textId="77777777" w:rsidR="006B0BB1" w:rsidRPr="00EA0226" w:rsidRDefault="006B0BB1" w:rsidP="00A34BAA">
      <w:pPr>
        <w:jc w:val="center"/>
        <w:rPr>
          <w:b/>
        </w:rPr>
      </w:pPr>
      <w:bookmarkStart w:id="0" w:name="_GoBack"/>
      <w:bookmarkEnd w:id="0"/>
      <w:r w:rsidRPr="00EA0226">
        <w:rPr>
          <w:b/>
          <w:sz w:val="28"/>
          <w:szCs w:val="28"/>
        </w:rPr>
        <w:t xml:space="preserve">Ataskaita parengta ir </w:t>
      </w:r>
      <w:r w:rsidRPr="00EA0226">
        <w:rPr>
          <w:b/>
        </w:rPr>
        <w:t>pateikta vadovaujantis Lietuvos Respublikos Vietos savivaldos įstatymo 34 straipsnio 1 dalimi  6 punktu.</w:t>
      </w:r>
    </w:p>
    <w:p w14:paraId="121D83F4" w14:textId="6B3FC1AE" w:rsidR="006B0BB1" w:rsidRPr="00EA0226" w:rsidRDefault="006B0BB1" w:rsidP="00A34BAA">
      <w:pPr>
        <w:jc w:val="center"/>
        <w:rPr>
          <w:b/>
        </w:rPr>
      </w:pPr>
      <w:r w:rsidRPr="00EA0226">
        <w:rPr>
          <w:b/>
        </w:rPr>
        <w:t>Baltijos seniūnaitė</w:t>
      </w:r>
      <w:r w:rsidR="00AD2D36">
        <w:rPr>
          <w:b/>
        </w:rPr>
        <w:t xml:space="preserve">s </w:t>
      </w:r>
      <w:r w:rsidRPr="00EA0226">
        <w:rPr>
          <w:b/>
        </w:rPr>
        <w:t>Raimondos Kivilienės</w:t>
      </w:r>
    </w:p>
    <w:p w14:paraId="0D702E60" w14:textId="4739D553" w:rsidR="006B0BB1" w:rsidRDefault="006B0BB1" w:rsidP="00E30B61">
      <w:pPr>
        <w:jc w:val="center"/>
        <w:rPr>
          <w:sz w:val="28"/>
          <w:szCs w:val="28"/>
        </w:rPr>
      </w:pPr>
      <w:r w:rsidRPr="00EA0226">
        <w:rPr>
          <w:b/>
        </w:rPr>
        <w:t>praėjusių 2020 metų veiklos ataskaitą ir trumpai  pagrindinės veiklos kryptis 2021 metams.</w:t>
      </w:r>
      <w:r w:rsidRPr="00EA0226">
        <w:rPr>
          <w:b/>
        </w:rPr>
        <w:br/>
      </w:r>
      <w:r w:rsidRPr="00EA0226">
        <w:rPr>
          <w:sz w:val="28"/>
          <w:szCs w:val="28"/>
        </w:rPr>
        <w:br/>
        <w:t>Ataskaita už praėjusius metus:</w:t>
      </w:r>
    </w:p>
    <w:p w14:paraId="10B9A29A" w14:textId="77777777" w:rsidR="00E30B61" w:rsidRPr="00EA0226" w:rsidRDefault="00E30B61" w:rsidP="00E30B61">
      <w:pPr>
        <w:jc w:val="center"/>
        <w:rPr>
          <w:sz w:val="28"/>
          <w:szCs w:val="28"/>
        </w:rPr>
      </w:pPr>
    </w:p>
    <w:p w14:paraId="28879E28" w14:textId="77777777" w:rsidR="006B0BB1" w:rsidRPr="00EA0226" w:rsidRDefault="006B0BB1" w:rsidP="00905618">
      <w:pPr>
        <w:pStyle w:val="Sraopastraipa"/>
        <w:numPr>
          <w:ilvl w:val="0"/>
          <w:numId w:val="2"/>
        </w:numPr>
      </w:pPr>
      <w:r w:rsidRPr="00EA0226">
        <w:rPr>
          <w:bCs/>
        </w:rPr>
        <w:t>2020 metų pradžioje vyko mokymai „Seniūnaitis ir jo vieta vietos savivaldybėje“. Išklausyti mokymai ir įteiktas pažymėjimas.</w:t>
      </w:r>
    </w:p>
    <w:p w14:paraId="75CB2843" w14:textId="77777777" w:rsidR="006B0BB1" w:rsidRPr="00EA0226" w:rsidRDefault="006B0BB1" w:rsidP="00905618">
      <w:pPr>
        <w:pStyle w:val="Sraopastraipa"/>
        <w:numPr>
          <w:ilvl w:val="0"/>
          <w:numId w:val="2"/>
        </w:numPr>
        <w:rPr>
          <w:bCs/>
        </w:rPr>
      </w:pPr>
      <w:r w:rsidRPr="00EA0226">
        <w:rPr>
          <w:bCs/>
        </w:rPr>
        <w:t>Vasario mėnesį vyko DANĖS-PAJŪRIO išplėstinė seniūnaičių sueiga. Išrinkta seniūnaičių sueigos valdyba, aptarti bendruomenių veiklos klausimai.</w:t>
      </w:r>
    </w:p>
    <w:p w14:paraId="0DD49A57" w14:textId="610F92DD" w:rsidR="006B0BB1" w:rsidRPr="00EA0226" w:rsidRDefault="006B0BB1" w:rsidP="00905618">
      <w:pPr>
        <w:pStyle w:val="Sraopastraipa"/>
        <w:numPr>
          <w:ilvl w:val="0"/>
          <w:numId w:val="2"/>
        </w:numPr>
      </w:pPr>
      <w:r w:rsidRPr="00EA0226">
        <w:rPr>
          <w:bCs/>
        </w:rPr>
        <w:t xml:space="preserve">Su </w:t>
      </w:r>
      <w:r w:rsidR="006C1F32" w:rsidRPr="00EA0226">
        <w:rPr>
          <w:bCs/>
        </w:rPr>
        <w:t xml:space="preserve">INSB „Smeltės“ </w:t>
      </w:r>
      <w:r w:rsidRPr="00EA0226">
        <w:rPr>
          <w:bCs/>
        </w:rPr>
        <w:t>bendruomenės pirmininku dalyvavome fokusuotose grupinėse diskusijose (FGD).</w:t>
      </w:r>
    </w:p>
    <w:p w14:paraId="3031A2CB" w14:textId="3D9702F7" w:rsidR="006B0BB1" w:rsidRPr="00E30B61" w:rsidRDefault="006B0BB1" w:rsidP="00905618">
      <w:pPr>
        <w:pStyle w:val="Sraopastraipa"/>
        <w:numPr>
          <w:ilvl w:val="0"/>
          <w:numId w:val="2"/>
        </w:numPr>
      </w:pPr>
      <w:r w:rsidRPr="00EA0226">
        <w:rPr>
          <w:bCs/>
        </w:rPr>
        <w:t>2020 metų sausio mėnesį pažintis su policijos pareigūnais. Aptarta esama situacija bendruomenėje, bendradarbiaujant, užtikrina</w:t>
      </w:r>
      <w:r w:rsidR="006C1F32" w:rsidRPr="00EA0226">
        <w:rPr>
          <w:bCs/>
        </w:rPr>
        <w:t>nt</w:t>
      </w:r>
      <w:r w:rsidRPr="00EA0226">
        <w:rPr>
          <w:bCs/>
        </w:rPr>
        <w:t xml:space="preserve"> saugią aplinką.</w:t>
      </w:r>
    </w:p>
    <w:p w14:paraId="6559935F" w14:textId="2EAB144C" w:rsidR="00E30B61" w:rsidRPr="00EA0226" w:rsidRDefault="00E30B61" w:rsidP="007248E0">
      <w:pPr>
        <w:pStyle w:val="Sraopastraipa"/>
        <w:numPr>
          <w:ilvl w:val="0"/>
          <w:numId w:val="2"/>
        </w:numPr>
      </w:pPr>
      <w:r w:rsidRPr="00E30B61">
        <w:t xml:space="preserve"> 2020 m. liepos mėn.  dalyvavau Danės- Pajūrio išplėstinėse seniūnaičių  sueigose dėl Klaipėdos miesto nevyriausybinių organizacijų ir vietinių bendruomenių parengtų bendruomeninės veiklos projektų vertinimo. Išplėstinės seniūnaičių sueigos metu paskyrė vertinti 2 projektus,</w:t>
      </w:r>
      <w:r>
        <w:t xml:space="preserve"> </w:t>
      </w:r>
      <w:r w:rsidRPr="00E30B61">
        <w:t>įvertinimas užfiksuotas išplėstinės seniūnaičių sueigos protokole.</w:t>
      </w:r>
    </w:p>
    <w:p w14:paraId="7B3F1F82" w14:textId="7DD1F18D" w:rsidR="006B0BB1" w:rsidRPr="00EA0226" w:rsidRDefault="006B0BB1" w:rsidP="00905618">
      <w:pPr>
        <w:pStyle w:val="Sraopastraipa"/>
        <w:numPr>
          <w:ilvl w:val="0"/>
          <w:numId w:val="2"/>
        </w:numPr>
      </w:pPr>
      <w:r w:rsidRPr="00EA0226">
        <w:rPr>
          <w:bCs/>
        </w:rPr>
        <w:t>Kreiptasi dėl Irklų gatvėje esančio socialinio būsto pritaikymo negalią turin</w:t>
      </w:r>
      <w:r w:rsidR="00EA0226">
        <w:rPr>
          <w:bCs/>
        </w:rPr>
        <w:t>tiems</w:t>
      </w:r>
      <w:r w:rsidRPr="00EA0226">
        <w:rPr>
          <w:bCs/>
        </w:rPr>
        <w:t xml:space="preserve"> gyventojams. Namas neturėjo šaligatvio iki artimiausios autobuso stotelės ar prekybos centro, nebuvo perėjos. Valdininkų sure</w:t>
      </w:r>
      <w:r w:rsidR="00EA0226" w:rsidRPr="00EA0226">
        <w:rPr>
          <w:bCs/>
        </w:rPr>
        <w:t>a</w:t>
      </w:r>
      <w:r w:rsidRPr="00EA0226">
        <w:rPr>
          <w:bCs/>
        </w:rPr>
        <w:t xml:space="preserve">guota, padaryta autobusų stotelė į vieną pusę. Gautas atsakymas, kad neužtenka lėšų įrengti šaligatviui, todėl šis darbas nukeltas į </w:t>
      </w:r>
      <w:r w:rsidR="00220FEE" w:rsidRPr="00EA0226">
        <w:rPr>
          <w:bCs/>
        </w:rPr>
        <w:t>2021</w:t>
      </w:r>
      <w:r w:rsidRPr="00EA0226">
        <w:rPr>
          <w:bCs/>
        </w:rPr>
        <w:t xml:space="preserve"> metus. </w:t>
      </w:r>
    </w:p>
    <w:p w14:paraId="3FA8AF4B" w14:textId="008D5195" w:rsidR="006B0BB1" w:rsidRPr="00EA0226" w:rsidRDefault="006B0BB1" w:rsidP="00905618">
      <w:pPr>
        <w:pStyle w:val="Sraopastraipa"/>
        <w:numPr>
          <w:ilvl w:val="0"/>
          <w:numId w:val="2"/>
        </w:numPr>
      </w:pPr>
      <w:r w:rsidRPr="00EA0226">
        <w:t>Gegužės mėnesį kreiptasi dėl Kurėnų gatvėje esančios sankryžos, prašyta įrengti švies</w:t>
      </w:r>
      <w:r w:rsidR="00EA0226" w:rsidRPr="00EA0226">
        <w:t>o</w:t>
      </w:r>
      <w:r w:rsidRPr="00EA0226">
        <w:t>forą. Spalį, pakartotinai kreiptasi dėl greičio ribojimo ženklo.</w:t>
      </w:r>
    </w:p>
    <w:p w14:paraId="4559ADD5" w14:textId="0C840137" w:rsidR="006B0BB1" w:rsidRPr="00EA0226" w:rsidRDefault="00EA0226" w:rsidP="00905618">
      <w:pPr>
        <w:pStyle w:val="Sraopastraipa"/>
        <w:numPr>
          <w:ilvl w:val="0"/>
          <w:numId w:val="2"/>
        </w:numPr>
      </w:pPr>
      <w:r w:rsidRPr="00EA0226">
        <w:t>INSB „Smeltėje“ b</w:t>
      </w:r>
      <w:r w:rsidR="00220FEE" w:rsidRPr="00EA0226">
        <w:t>endruomenėje yra o</w:t>
      </w:r>
      <w:r w:rsidR="006B0BB1" w:rsidRPr="00EA0226">
        <w:t>rganizuojamos talkos, tvarkom</w:t>
      </w:r>
      <w:r w:rsidR="00220FEE" w:rsidRPr="00EA0226">
        <w:t>a</w:t>
      </w:r>
      <w:r w:rsidR="006B0BB1" w:rsidRPr="00EA0226">
        <w:t xml:space="preserve"> apleistas ir savivaldybės neprižiūrimas teritorijas, Smeltalės upelio pakrant</w:t>
      </w:r>
      <w:r w:rsidR="00EE3976">
        <w:t>e</w:t>
      </w:r>
      <w:r w:rsidR="006B0BB1" w:rsidRPr="00EA0226">
        <w:t xml:space="preserve">s. Vasarą </w:t>
      </w:r>
      <w:r w:rsidR="00220FEE" w:rsidRPr="00EA0226">
        <w:t>bendruomenės lėšomis ir pajė</w:t>
      </w:r>
      <w:r>
        <w:t>g</w:t>
      </w:r>
      <w:r w:rsidR="00220FEE" w:rsidRPr="00EA0226">
        <w:t>om</w:t>
      </w:r>
      <w:r>
        <w:t>is</w:t>
      </w:r>
      <w:r w:rsidR="00220FEE" w:rsidRPr="00EA0226">
        <w:t xml:space="preserve"> pjaunama nepjaunami žalieji plotai.</w:t>
      </w:r>
    </w:p>
    <w:p w14:paraId="1C6E9933" w14:textId="54C7B0D3" w:rsidR="006B0BB1" w:rsidRPr="00EA0226" w:rsidRDefault="006B0BB1" w:rsidP="00905618">
      <w:pPr>
        <w:pStyle w:val="Sraopastraipa"/>
        <w:numPr>
          <w:ilvl w:val="0"/>
          <w:numId w:val="2"/>
        </w:numPr>
      </w:pPr>
      <w:r w:rsidRPr="00EA0226">
        <w:t>Su bendruomene</w:t>
      </w:r>
      <w:r w:rsidR="00220FEE" w:rsidRPr="00EA0226">
        <w:t xml:space="preserve"> atsodinti žalieji plotai,</w:t>
      </w:r>
      <w:r w:rsidR="00EA0226" w:rsidRPr="00EA0226">
        <w:t xml:space="preserve"> </w:t>
      </w:r>
      <w:r w:rsidR="00220FEE" w:rsidRPr="00EA0226">
        <w:t>viso</w:t>
      </w:r>
      <w:r w:rsidRPr="00EA0226">
        <w:t xml:space="preserve"> apie 80 pušų ir apie 100 beržų. </w:t>
      </w:r>
      <w:r w:rsidR="00220FEE" w:rsidRPr="00EA0226">
        <w:t>Bendruomenės jėgomis organizuojame laistymą.</w:t>
      </w:r>
    </w:p>
    <w:p w14:paraId="59F804AE" w14:textId="77777777" w:rsidR="006B0BB1" w:rsidRPr="00EA0226" w:rsidRDefault="006B0BB1" w:rsidP="006E2240">
      <w:pPr>
        <w:pStyle w:val="Sraopastraipa"/>
        <w:ind w:left="1440"/>
      </w:pPr>
    </w:p>
    <w:p w14:paraId="1AD8682C" w14:textId="77777777" w:rsidR="006B0BB1" w:rsidRPr="00EA0226" w:rsidRDefault="006B0BB1" w:rsidP="00C53C7C"/>
    <w:p w14:paraId="7B21151B" w14:textId="77777777" w:rsidR="006B0BB1" w:rsidRPr="00EA0226" w:rsidRDefault="006B0BB1" w:rsidP="00C53C7C">
      <w:pPr>
        <w:rPr>
          <w:sz w:val="28"/>
          <w:szCs w:val="28"/>
        </w:rPr>
      </w:pPr>
      <w:r w:rsidRPr="00EA0226">
        <w:rPr>
          <w:sz w:val="28"/>
          <w:szCs w:val="28"/>
        </w:rPr>
        <w:t>Veikla, susijusi su gyvenamosios vietos problemomis:</w:t>
      </w:r>
    </w:p>
    <w:p w14:paraId="3F33A4B2" w14:textId="77777777" w:rsidR="006B0BB1" w:rsidRPr="00EA0226" w:rsidRDefault="006B0BB1" w:rsidP="00C53C7C"/>
    <w:p w14:paraId="2D1F93B4" w14:textId="1369DB4F" w:rsidR="00220FEE" w:rsidRPr="00EA0226" w:rsidRDefault="000F5D2B" w:rsidP="00220FEE">
      <w:pPr>
        <w:pStyle w:val="Sraopastraipa"/>
        <w:numPr>
          <w:ilvl w:val="0"/>
          <w:numId w:val="5"/>
        </w:numPr>
      </w:pPr>
      <w:r>
        <w:t>INSB Smeltės bendruomenės gyventojai yra</w:t>
      </w:r>
      <w:r w:rsidR="006B0BB1" w:rsidRPr="00EA0226">
        <w:t xml:space="preserve"> apsupt</w:t>
      </w:r>
      <w:r>
        <w:t>i</w:t>
      </w:r>
      <w:r w:rsidR="006B0BB1" w:rsidRPr="00EA0226">
        <w:t xml:space="preserve"> Uosto įmonių, kurios kelią diskomfortą. Uosto krovos kompanijos dirba triukšmingai. Kreiptasi į NVSC,</w:t>
      </w:r>
      <w:r w:rsidR="00220FEE" w:rsidRPr="00EA0226">
        <w:t xml:space="preserve"> bendruomenės lėšomis užsakyta privačios laboratorijos triukšmo matavimai,</w:t>
      </w:r>
      <w:r w:rsidR="00101176" w:rsidRPr="00EA0226">
        <w:t xml:space="preserve"> </w:t>
      </w:r>
      <w:r w:rsidR="006B0BB1" w:rsidRPr="00EA0226">
        <w:t>kreiptasi į policijos pareigūnus</w:t>
      </w:r>
      <w:r w:rsidR="00101176" w:rsidRPr="00EA0226">
        <w:t xml:space="preserve">, rašomi pareiškimai. </w:t>
      </w:r>
      <w:r>
        <w:t>Bendruomenė priversta savo</w:t>
      </w:r>
      <w:r w:rsidR="00101176" w:rsidRPr="00EA0226">
        <w:t xml:space="preserve"> jėgomis kovoti</w:t>
      </w:r>
      <w:r>
        <w:t>,</w:t>
      </w:r>
      <w:r w:rsidR="00220FEE" w:rsidRPr="00EA0226">
        <w:t xml:space="preserve"> </w:t>
      </w:r>
      <w:r w:rsidR="00101176" w:rsidRPr="00EA0226">
        <w:t>nes m</w:t>
      </w:r>
      <w:r w:rsidR="00220FEE" w:rsidRPr="00EA0226">
        <w:t>ano,</w:t>
      </w:r>
      <w:r w:rsidR="006B0BB1" w:rsidRPr="00EA0226">
        <w:t xml:space="preserve"> </w:t>
      </w:r>
      <w:r w:rsidR="00220FEE" w:rsidRPr="00EA0226">
        <w:t xml:space="preserve">kad yra pažeidžiamos piliečių teisės į sveiką gyvenimo būdą. </w:t>
      </w:r>
    </w:p>
    <w:p w14:paraId="6FD7B15D" w14:textId="3F2F5CC5" w:rsidR="006B0BB1" w:rsidRPr="00EA0226" w:rsidRDefault="006B0BB1" w:rsidP="00C53C7C">
      <w:pPr>
        <w:pStyle w:val="Sraopastraipa"/>
        <w:numPr>
          <w:ilvl w:val="0"/>
          <w:numId w:val="5"/>
        </w:numPr>
      </w:pPr>
      <w:r w:rsidRPr="00EA0226">
        <w:t>Geležinkelio keliamas triukšmas ir nepatogumas</w:t>
      </w:r>
      <w:r w:rsidR="00EE3976">
        <w:t>,</w:t>
      </w:r>
      <w:r w:rsidRPr="00EA0226">
        <w:t xml:space="preserve"> kartais uždarant visus išvažiavimus</w:t>
      </w:r>
      <w:r w:rsidR="00220FEE" w:rsidRPr="00EA0226">
        <w:t xml:space="preserve"> arba </w:t>
      </w:r>
      <w:r w:rsidR="000F5D2B">
        <w:t>į</w:t>
      </w:r>
      <w:r w:rsidR="00220FEE" w:rsidRPr="00EA0226">
        <w:t>važiavimus</w:t>
      </w:r>
      <w:r w:rsidRPr="00EA0226">
        <w:t xml:space="preserve"> į gyvenvietę</w:t>
      </w:r>
      <w:r w:rsidR="00220FEE" w:rsidRPr="00EA0226">
        <w:t>.</w:t>
      </w:r>
    </w:p>
    <w:p w14:paraId="0E436144" w14:textId="1FB4A438" w:rsidR="006B0BB1" w:rsidRPr="00EA0226" w:rsidRDefault="006B0BB1" w:rsidP="00C53C7C">
      <w:pPr>
        <w:pStyle w:val="Sraopastraipa"/>
        <w:numPr>
          <w:ilvl w:val="0"/>
          <w:numId w:val="5"/>
        </w:numPr>
      </w:pPr>
      <w:r w:rsidRPr="00EA0226">
        <w:t>Nendrių gatvėje nėra šaligatvių, gatvėje intensyvus judėjimas</w:t>
      </w:r>
      <w:r w:rsidR="000F5D2B">
        <w:t>.</w:t>
      </w:r>
      <w:r w:rsidR="00CA2279">
        <w:t xml:space="preserve"> </w:t>
      </w:r>
      <w:r w:rsidRPr="00EA0226">
        <w:t xml:space="preserve">Kreiptasi į savivaldybę. </w:t>
      </w:r>
    </w:p>
    <w:p w14:paraId="49F7320A" w14:textId="718DB826" w:rsidR="006B0BB1" w:rsidRPr="00EA0226" w:rsidRDefault="006B0BB1" w:rsidP="00C53C7C">
      <w:pPr>
        <w:pStyle w:val="Sraopastraipa"/>
        <w:numPr>
          <w:ilvl w:val="0"/>
          <w:numId w:val="5"/>
        </w:numPr>
      </w:pPr>
      <w:r w:rsidRPr="00EA0226">
        <w:lastRenderedPageBreak/>
        <w:t xml:space="preserve">Nepavyksta atrasti kompromiso su Klaipėdos miesto tvarkymo skyriumi. </w:t>
      </w:r>
      <w:r w:rsidR="00101176" w:rsidRPr="00EA0226">
        <w:t>Miesto žemėlapyje nurodytos šienaujamos  erdvės neatitinka realybės.</w:t>
      </w:r>
    </w:p>
    <w:p w14:paraId="2B477649" w14:textId="77777777" w:rsidR="006B0BB1" w:rsidRPr="00EA0226" w:rsidRDefault="006B0BB1" w:rsidP="00B11125">
      <w:pPr>
        <w:pStyle w:val="Sraopastraipa"/>
        <w:ind w:left="1080"/>
      </w:pPr>
    </w:p>
    <w:p w14:paraId="6F91A163" w14:textId="77777777" w:rsidR="006B0BB1" w:rsidRPr="00EA0226" w:rsidRDefault="006B0BB1" w:rsidP="004567FB"/>
    <w:p w14:paraId="40E94F1F" w14:textId="77777777" w:rsidR="006B0BB1" w:rsidRPr="00EA0226" w:rsidRDefault="006B0BB1" w:rsidP="004567FB">
      <w:pPr>
        <w:rPr>
          <w:sz w:val="28"/>
          <w:szCs w:val="28"/>
        </w:rPr>
      </w:pPr>
      <w:r w:rsidRPr="00EA0226">
        <w:rPr>
          <w:sz w:val="28"/>
          <w:szCs w:val="28"/>
        </w:rPr>
        <w:t>Tikslai keliami 2021-iesiems metams:</w:t>
      </w:r>
    </w:p>
    <w:p w14:paraId="518D315A" w14:textId="77777777" w:rsidR="006B0BB1" w:rsidRPr="00EA0226" w:rsidRDefault="006B0BB1" w:rsidP="004567FB">
      <w:pPr>
        <w:rPr>
          <w:sz w:val="28"/>
          <w:szCs w:val="28"/>
        </w:rPr>
      </w:pPr>
    </w:p>
    <w:p w14:paraId="30AB2269" w14:textId="77777777" w:rsidR="006B0BB1" w:rsidRPr="00EA0226" w:rsidRDefault="006B0BB1" w:rsidP="004567FB">
      <w:pPr>
        <w:pStyle w:val="Sraopastraipa"/>
        <w:numPr>
          <w:ilvl w:val="0"/>
          <w:numId w:val="8"/>
        </w:numPr>
      </w:pPr>
      <w:r w:rsidRPr="00EA0226">
        <w:t>Tęsti pradėtus darbus, gerinti gyventojų gyvenimą švaria ir saugia aplinka.</w:t>
      </w:r>
    </w:p>
    <w:p w14:paraId="3053F262" w14:textId="5123F297" w:rsidR="006B0BB1" w:rsidRPr="00EA0226" w:rsidRDefault="006B0BB1" w:rsidP="004567FB">
      <w:pPr>
        <w:pStyle w:val="Sraopastraipa"/>
        <w:numPr>
          <w:ilvl w:val="0"/>
          <w:numId w:val="8"/>
        </w:numPr>
      </w:pPr>
      <w:r w:rsidRPr="00EA0226">
        <w:t>Kurti seniūnijos įvaizd</w:t>
      </w:r>
      <w:r w:rsidR="00101176" w:rsidRPr="00EA0226">
        <w:t>į.</w:t>
      </w:r>
    </w:p>
    <w:p w14:paraId="1F866415" w14:textId="13705D91" w:rsidR="006B0BB1" w:rsidRPr="00EA0226" w:rsidRDefault="006B0BB1" w:rsidP="004567FB">
      <w:pPr>
        <w:pStyle w:val="Sraopastraipa"/>
        <w:numPr>
          <w:ilvl w:val="0"/>
          <w:numId w:val="8"/>
        </w:numPr>
      </w:pPr>
      <w:r w:rsidRPr="00EA0226">
        <w:t>Spręsti seniūnijos</w:t>
      </w:r>
      <w:r w:rsidR="00101176" w:rsidRPr="00EA0226">
        <w:t>, bendruomenės</w:t>
      </w:r>
      <w:r w:rsidRPr="00EA0226">
        <w:t xml:space="preserve"> gyventojų problemas, komunikuoti su jais.</w:t>
      </w:r>
    </w:p>
    <w:p w14:paraId="01BA423D" w14:textId="1E51CBD9" w:rsidR="006B0BB1" w:rsidRDefault="006B0BB1" w:rsidP="004567FB">
      <w:pPr>
        <w:pStyle w:val="Sraopastraipa"/>
        <w:numPr>
          <w:ilvl w:val="0"/>
          <w:numId w:val="8"/>
        </w:numPr>
      </w:pPr>
      <w:r w:rsidRPr="00EA0226">
        <w:t xml:space="preserve">Bendradarbiauti su Klaipėdos miesto savivaldybe. </w:t>
      </w:r>
    </w:p>
    <w:p w14:paraId="4306161A" w14:textId="627EFC75" w:rsidR="00EA0226" w:rsidRPr="00EA0226" w:rsidRDefault="00EA0226" w:rsidP="004567FB">
      <w:pPr>
        <w:pStyle w:val="Sraopastraipa"/>
        <w:numPr>
          <w:ilvl w:val="0"/>
          <w:numId w:val="8"/>
        </w:numPr>
      </w:pPr>
      <w:r>
        <w:t>Skatinti gyventojus</w:t>
      </w:r>
      <w:r w:rsidR="008839CE">
        <w:t xml:space="preserve">, </w:t>
      </w:r>
      <w:r>
        <w:t>kurti naujas bendruomenes</w:t>
      </w:r>
      <w:r w:rsidR="008839CE">
        <w:t>.</w:t>
      </w:r>
    </w:p>
    <w:p w14:paraId="618BD202" w14:textId="7F5BF461" w:rsidR="006B0BB1" w:rsidRDefault="006B0BB1" w:rsidP="006E2240">
      <w:pPr>
        <w:pStyle w:val="Sraopastraipa"/>
        <w:ind w:left="1440"/>
      </w:pPr>
    </w:p>
    <w:p w14:paraId="05BB37C9" w14:textId="7A57C7F3" w:rsidR="002C7915" w:rsidRDefault="002C7915" w:rsidP="006E2240">
      <w:pPr>
        <w:pStyle w:val="Sraopastraipa"/>
        <w:ind w:left="1440"/>
      </w:pPr>
    </w:p>
    <w:p w14:paraId="149E9C62" w14:textId="23E20CAE" w:rsidR="002C7915" w:rsidRDefault="002C7915" w:rsidP="006E2240">
      <w:pPr>
        <w:pStyle w:val="Sraopastraipa"/>
        <w:ind w:left="1440"/>
      </w:pPr>
    </w:p>
    <w:p w14:paraId="320D4814" w14:textId="77777777" w:rsidR="002C7915" w:rsidRPr="00EA0226" w:rsidRDefault="002C7915" w:rsidP="006E2240">
      <w:pPr>
        <w:pStyle w:val="Sraopastraipa"/>
        <w:ind w:left="1440"/>
      </w:pPr>
    </w:p>
    <w:p w14:paraId="4C048B3E" w14:textId="77777777" w:rsidR="006B0BB1" w:rsidRPr="00EA0226" w:rsidRDefault="006B0BB1" w:rsidP="004567FB">
      <w:pPr>
        <w:pStyle w:val="Sraopastraipa"/>
        <w:rPr>
          <w:sz w:val="28"/>
          <w:szCs w:val="28"/>
        </w:rPr>
      </w:pPr>
    </w:p>
    <w:sectPr w:rsidR="006B0BB1" w:rsidRPr="00EA0226" w:rsidSect="005675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0B281C" w14:textId="77777777" w:rsidR="00F26A2C" w:rsidRDefault="00F26A2C" w:rsidP="006E2240">
      <w:r>
        <w:separator/>
      </w:r>
    </w:p>
  </w:endnote>
  <w:endnote w:type="continuationSeparator" w:id="0">
    <w:p w14:paraId="1F76E99D" w14:textId="77777777" w:rsidR="00F26A2C" w:rsidRDefault="00F26A2C" w:rsidP="006E2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466678" w14:textId="77777777" w:rsidR="00F26A2C" w:rsidRDefault="00F26A2C" w:rsidP="006E2240">
      <w:r>
        <w:separator/>
      </w:r>
    </w:p>
  </w:footnote>
  <w:footnote w:type="continuationSeparator" w:id="0">
    <w:p w14:paraId="022055D9" w14:textId="77777777" w:rsidR="00F26A2C" w:rsidRDefault="00F26A2C" w:rsidP="006E22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75CE3"/>
    <w:multiLevelType w:val="hybridMultilevel"/>
    <w:tmpl w:val="75EE8B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E6109CE"/>
    <w:multiLevelType w:val="hybridMultilevel"/>
    <w:tmpl w:val="A51CB6E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2860D84"/>
    <w:multiLevelType w:val="hybridMultilevel"/>
    <w:tmpl w:val="80E43D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23B73"/>
    <w:multiLevelType w:val="hybridMultilevel"/>
    <w:tmpl w:val="F5E4B6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447DC9"/>
    <w:multiLevelType w:val="hybridMultilevel"/>
    <w:tmpl w:val="B54A74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0E5D7C"/>
    <w:multiLevelType w:val="hybridMultilevel"/>
    <w:tmpl w:val="6FB4DB5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05439A7"/>
    <w:multiLevelType w:val="hybridMultilevel"/>
    <w:tmpl w:val="1B7838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CD4FAB"/>
    <w:multiLevelType w:val="hybridMultilevel"/>
    <w:tmpl w:val="1BD64A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BAA"/>
    <w:rsid w:val="00020DAA"/>
    <w:rsid w:val="000F5D2B"/>
    <w:rsid w:val="00101176"/>
    <w:rsid w:val="00106FFF"/>
    <w:rsid w:val="00220FEE"/>
    <w:rsid w:val="002C5F8D"/>
    <w:rsid w:val="002C7915"/>
    <w:rsid w:val="004567FB"/>
    <w:rsid w:val="005550FD"/>
    <w:rsid w:val="00567559"/>
    <w:rsid w:val="005C7336"/>
    <w:rsid w:val="00637FC7"/>
    <w:rsid w:val="006B0BB1"/>
    <w:rsid w:val="006C1F32"/>
    <w:rsid w:val="006E2240"/>
    <w:rsid w:val="007248E0"/>
    <w:rsid w:val="007D5C1F"/>
    <w:rsid w:val="008839CE"/>
    <w:rsid w:val="008979C1"/>
    <w:rsid w:val="00905618"/>
    <w:rsid w:val="00A34BAA"/>
    <w:rsid w:val="00AD2D36"/>
    <w:rsid w:val="00B11125"/>
    <w:rsid w:val="00B14E3A"/>
    <w:rsid w:val="00B748FC"/>
    <w:rsid w:val="00C53C7C"/>
    <w:rsid w:val="00CA2279"/>
    <w:rsid w:val="00DB7388"/>
    <w:rsid w:val="00E30B61"/>
    <w:rsid w:val="00E82E2A"/>
    <w:rsid w:val="00EA0226"/>
    <w:rsid w:val="00EE3976"/>
    <w:rsid w:val="00F26A2C"/>
    <w:rsid w:val="00FB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A52170"/>
  <w15:docId w15:val="{D79128C4-CB7C-4EE1-9FA8-75BBD96F1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34BAA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99"/>
    <w:qFormat/>
    <w:rsid w:val="00905618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rsid w:val="006E2240"/>
    <w:pPr>
      <w:tabs>
        <w:tab w:val="center" w:pos="4513"/>
        <w:tab w:val="right" w:pos="902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6E2240"/>
    <w:rPr>
      <w:rFonts w:ascii="Times New Roman" w:hAnsi="Times New Roman" w:cs="Times New Roman"/>
      <w:sz w:val="24"/>
      <w:szCs w:val="24"/>
      <w:lang w:val="en-US"/>
    </w:rPr>
  </w:style>
  <w:style w:type="paragraph" w:styleId="Porat">
    <w:name w:val="footer"/>
    <w:basedOn w:val="prastasis"/>
    <w:link w:val="PoratDiagrama"/>
    <w:uiPriority w:val="99"/>
    <w:rsid w:val="006E2240"/>
    <w:pPr>
      <w:tabs>
        <w:tab w:val="center" w:pos="4513"/>
        <w:tab w:val="right" w:pos="902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6E2240"/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3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361</Words>
  <Characters>2747</Characters>
  <Application>Microsoft Office Word</Application>
  <DocSecurity>4</DocSecurity>
  <Lines>22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Ataskaita parengta ir pateikta vadovaujantis Lietuvos Respublikos Vietos savivaldos įstatymo 34 straipsnio 1 dalimi  6 punktu</vt:lpstr>
    </vt:vector>
  </TitlesOfParts>
  <Company>Yoox Net A Porter Group</Company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Ataskaita parengta ir pateikta vadovaujantis Lietuvos Respublikos Vietos savivaldos įstatymo 34 straipsnio 1 dalimi  6 punktu</dc:title>
  <dc:subject/>
  <dc:creator>Laura Kiviliute</dc:creator>
  <cp:keywords/>
  <dc:description/>
  <cp:lastModifiedBy>Renata Razgiene</cp:lastModifiedBy>
  <cp:revision>2</cp:revision>
  <dcterms:created xsi:type="dcterms:W3CDTF">2021-02-26T07:52:00Z</dcterms:created>
  <dcterms:modified xsi:type="dcterms:W3CDTF">2021-02-26T07:52:00Z</dcterms:modified>
</cp:coreProperties>
</file>