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F323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B0BF40" wp14:editId="56A5DE5B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E57D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D1C8994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5AD6CEA0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DC1C47C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D9BCCA0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594A63" w:rsidRPr="00594A63">
        <w:rPr>
          <w:b/>
          <w:caps/>
          <w:szCs w:val="24"/>
        </w:rPr>
        <w:t xml:space="preserve"> SAVIVALDYBĖS BIUDŽETO LĖŠŲ PASKIRSTYMO 202</w:t>
      </w:r>
      <w:r w:rsidR="00594A63">
        <w:rPr>
          <w:b/>
          <w:caps/>
          <w:szCs w:val="24"/>
          <w:lang w:val="en-US"/>
        </w:rPr>
        <w:t>1</w:t>
      </w:r>
      <w:r w:rsidR="00456AEC">
        <w:rPr>
          <w:b/>
          <w:caps/>
          <w:szCs w:val="24"/>
        </w:rPr>
        <w:t xml:space="preserve"> M. KULTŪROS IR MENO Programos </w:t>
      </w:r>
      <w:r w:rsidR="00EA5902">
        <w:rPr>
          <w:b/>
          <w:caps/>
          <w:szCs w:val="24"/>
        </w:rPr>
        <w:t>„</w:t>
      </w:r>
      <w:r w:rsidR="00594A63" w:rsidRPr="00594A63">
        <w:rPr>
          <w:b/>
          <w:caps/>
          <w:szCs w:val="24"/>
        </w:rPr>
        <w:t>JŪRINIŲ TRADICIJŲ PUOSELĖJIMAS IR SKLAIDA</w:t>
      </w:r>
      <w:r w:rsidR="00EA5902">
        <w:rPr>
          <w:b/>
          <w:caps/>
          <w:szCs w:val="24"/>
        </w:rPr>
        <w:t xml:space="preserve">“ </w:t>
      </w:r>
      <w:r w:rsidR="00594A63" w:rsidRPr="00594A63">
        <w:rPr>
          <w:b/>
          <w:caps/>
          <w:szCs w:val="24"/>
        </w:rPr>
        <w:t>PROJEKTAMS IŠ DALIES FINANSUOTI</w:t>
      </w:r>
    </w:p>
    <w:p w14:paraId="2D05C81B" w14:textId="77777777" w:rsidR="00445CA9" w:rsidRPr="003C09F9" w:rsidRDefault="00445CA9" w:rsidP="00F41647">
      <w:pPr>
        <w:rPr>
          <w:sz w:val="24"/>
          <w:szCs w:val="24"/>
        </w:rPr>
      </w:pPr>
    </w:p>
    <w:p w14:paraId="51DA6D34" w14:textId="1718CE7C" w:rsidR="00445CA9" w:rsidRPr="009525D7" w:rsidRDefault="009525D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9525D7">
        <w:rPr>
          <w:sz w:val="24"/>
          <w:szCs w:val="24"/>
        </w:rPr>
        <w:t xml:space="preserve"> </w:t>
      </w:r>
      <w:r w:rsidRPr="009525D7">
        <w:rPr>
          <w:color w:val="000000"/>
          <w:sz w:val="24"/>
          <w:szCs w:val="24"/>
          <w:shd w:val="clear" w:color="auto" w:fill="FFFFFF"/>
        </w:rPr>
        <w:t>2021</w:t>
      </w:r>
      <w:r>
        <w:rPr>
          <w:color w:val="000000"/>
          <w:sz w:val="24"/>
          <w:szCs w:val="24"/>
          <w:shd w:val="clear" w:color="auto" w:fill="FFFFFF"/>
        </w:rPr>
        <w:t xml:space="preserve"> m. vasario </w:t>
      </w:r>
      <w:r w:rsidRPr="009525D7">
        <w:rPr>
          <w:color w:val="000000"/>
          <w:sz w:val="24"/>
          <w:szCs w:val="24"/>
          <w:shd w:val="clear" w:color="auto" w:fill="FFFFFF"/>
        </w:rPr>
        <w:t>25</w:t>
      </w:r>
      <w:r>
        <w:rPr>
          <w:color w:val="000000"/>
          <w:sz w:val="24"/>
          <w:szCs w:val="24"/>
          <w:shd w:val="clear" w:color="auto" w:fill="FFFFFF"/>
        </w:rPr>
        <w:t xml:space="preserve"> d.</w:t>
      </w:r>
      <w:r w:rsidRPr="009525D7">
        <w:rPr>
          <w:color w:val="000000"/>
          <w:sz w:val="24"/>
          <w:szCs w:val="24"/>
          <w:shd w:val="clear" w:color="auto" w:fill="FFFFFF"/>
        </w:rPr>
        <w:t xml:space="preserve"> </w:t>
      </w:r>
      <w:r w:rsidR="00445CA9" w:rsidRPr="009525D7">
        <w:rPr>
          <w:sz w:val="24"/>
          <w:szCs w:val="24"/>
        </w:rPr>
        <w:t>Nr.</w:t>
      </w:r>
      <w:r w:rsidRPr="009525D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9525D7">
        <w:rPr>
          <w:bCs/>
          <w:color w:val="000000"/>
          <w:sz w:val="24"/>
          <w:szCs w:val="24"/>
          <w:shd w:val="clear" w:color="auto" w:fill="FFFFFF"/>
        </w:rPr>
        <w:t>AD1-247</w:t>
      </w:r>
    </w:p>
    <w:p w14:paraId="439C42FA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CC2378D" w14:textId="77777777" w:rsidR="00163473" w:rsidRDefault="00163473" w:rsidP="00AD2EE1">
      <w:pPr>
        <w:pStyle w:val="Pagrindinistekstas"/>
        <w:rPr>
          <w:szCs w:val="24"/>
        </w:rPr>
      </w:pPr>
    </w:p>
    <w:p w14:paraId="21DA080C" w14:textId="77777777" w:rsidR="006E106A" w:rsidRPr="003C09F9" w:rsidRDefault="006E106A" w:rsidP="00F41647">
      <w:pPr>
        <w:pStyle w:val="Pagrindinistekstas"/>
        <w:rPr>
          <w:szCs w:val="24"/>
        </w:rPr>
      </w:pPr>
      <w:bookmarkStart w:id="0" w:name="_GoBack"/>
      <w:bookmarkEnd w:id="0"/>
    </w:p>
    <w:p w14:paraId="44737672" w14:textId="77777777" w:rsidR="00752E0F" w:rsidRPr="00752E0F" w:rsidRDefault="00924755" w:rsidP="00752E0F">
      <w:pPr>
        <w:ind w:firstLine="720"/>
        <w:jc w:val="both"/>
        <w:rPr>
          <w:sz w:val="24"/>
          <w:szCs w:val="24"/>
        </w:rPr>
      </w:pPr>
      <w:r w:rsidRPr="006E125C">
        <w:rPr>
          <w:sz w:val="24"/>
          <w:szCs w:val="24"/>
        </w:rPr>
        <w:t xml:space="preserve">Vadovaudamasis Lietuvos Respublikos vietos savivaldos įstatymo 29 straipsnio 8 dalies 5 punktu, Kultūros bei meno projektų finansavimo Klaipėdos miesto savivaldybės biudžeto lėšomis </w:t>
      </w:r>
      <w:r w:rsidRPr="003B1A9F">
        <w:rPr>
          <w:sz w:val="24"/>
          <w:szCs w:val="24"/>
        </w:rPr>
        <w:t xml:space="preserve">tvarkos aprašo, patvirtinto Klaipėdos miesto savivaldybės tarybos 2017 m. liepos 27 d. sprendimu Nr. T2-187 „Dėl kultūros bei meno projektų finansavimo Klaipėdos miesto savivaldybės biudžeto lėšomis tvarkos nustatymo“, </w:t>
      </w:r>
      <w:r>
        <w:rPr>
          <w:sz w:val="24"/>
          <w:szCs w:val="24"/>
        </w:rPr>
        <w:t>52</w:t>
      </w:r>
      <w:r w:rsidRPr="003B1A9F">
        <w:rPr>
          <w:sz w:val="24"/>
          <w:szCs w:val="24"/>
        </w:rPr>
        <w:t xml:space="preserve"> punktu ir atsižvelgdamas į Kultūros ir meno tarybos 202</w:t>
      </w:r>
      <w:r>
        <w:rPr>
          <w:sz w:val="24"/>
          <w:szCs w:val="24"/>
        </w:rPr>
        <w:t>1</w:t>
      </w:r>
      <w:r w:rsidRPr="003B1A9F">
        <w:rPr>
          <w:sz w:val="24"/>
          <w:szCs w:val="24"/>
        </w:rPr>
        <w:t xml:space="preserve"> m. </w:t>
      </w:r>
      <w:r w:rsidR="00752E0F">
        <w:rPr>
          <w:sz w:val="24"/>
          <w:szCs w:val="24"/>
        </w:rPr>
        <w:t>vasario 22</w:t>
      </w:r>
      <w:r>
        <w:rPr>
          <w:sz w:val="24"/>
          <w:szCs w:val="24"/>
        </w:rPr>
        <w:t xml:space="preserve"> </w:t>
      </w:r>
      <w:r w:rsidR="00752E0F">
        <w:rPr>
          <w:sz w:val="24"/>
          <w:szCs w:val="24"/>
        </w:rPr>
        <w:t>d. posėdžio protokolą Nr. TAR1</w:t>
      </w:r>
      <w:r w:rsidR="00752E0F" w:rsidRPr="00752E0F">
        <w:rPr>
          <w:sz w:val="24"/>
          <w:szCs w:val="24"/>
        </w:rPr>
        <w:t>-38</w:t>
      </w:r>
      <w:r w:rsidR="00EA5902">
        <w:rPr>
          <w:sz w:val="24"/>
          <w:szCs w:val="24"/>
        </w:rPr>
        <w:t>:</w:t>
      </w:r>
    </w:p>
    <w:p w14:paraId="1C93D533" w14:textId="50BB8B20" w:rsidR="00924755" w:rsidRDefault="00924755" w:rsidP="0066038A">
      <w:pPr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Skiri</w:t>
      </w:r>
      <w:r w:rsidRPr="00D62F74">
        <w:rPr>
          <w:spacing w:val="40"/>
          <w:sz w:val="24"/>
          <w:szCs w:val="24"/>
        </w:rPr>
        <w:t>u</w:t>
      </w:r>
      <w:r w:rsidRPr="00D62F74">
        <w:rPr>
          <w:sz w:val="24"/>
          <w:szCs w:val="24"/>
        </w:rPr>
        <w:t xml:space="preserve"> Kultūros plėtros programos (Nr. 08) priemonėje „Kultūros</w:t>
      </w:r>
      <w:r w:rsidR="00456AEC">
        <w:rPr>
          <w:sz w:val="24"/>
          <w:szCs w:val="24"/>
        </w:rPr>
        <w:t xml:space="preserve"> didžiųjų renginių organizavimas“ (08.01.01.0</w:t>
      </w:r>
      <w:r w:rsidR="00456AEC">
        <w:rPr>
          <w:sz w:val="24"/>
          <w:szCs w:val="24"/>
          <w:lang w:val="en-US"/>
        </w:rPr>
        <w:t>2</w:t>
      </w:r>
      <w:r w:rsidRPr="00D62F74">
        <w:rPr>
          <w:sz w:val="24"/>
          <w:szCs w:val="24"/>
        </w:rPr>
        <w:t>.) numatyt</w:t>
      </w:r>
      <w:r>
        <w:rPr>
          <w:sz w:val="24"/>
          <w:szCs w:val="24"/>
        </w:rPr>
        <w:t>as</w:t>
      </w:r>
      <w:r w:rsidR="00565790">
        <w:rPr>
          <w:sz w:val="24"/>
          <w:szCs w:val="24"/>
        </w:rPr>
        <w:t xml:space="preserve"> vietinės rinkliavos lėšas</w:t>
      </w:r>
      <w:r w:rsidR="0066038A">
        <w:rPr>
          <w:sz w:val="24"/>
          <w:szCs w:val="24"/>
        </w:rPr>
        <w:t xml:space="preserve"> 202</w:t>
      </w:r>
      <w:r w:rsidR="0066038A">
        <w:rPr>
          <w:sz w:val="24"/>
          <w:szCs w:val="24"/>
          <w:lang w:val="en-US"/>
        </w:rPr>
        <w:t>1</w:t>
      </w:r>
      <w:r w:rsidRPr="00D62F74">
        <w:rPr>
          <w:sz w:val="24"/>
          <w:szCs w:val="24"/>
        </w:rPr>
        <w:t> m. kultūros i</w:t>
      </w:r>
      <w:r w:rsidR="00456AEC">
        <w:rPr>
          <w:sz w:val="24"/>
          <w:szCs w:val="24"/>
        </w:rPr>
        <w:t xml:space="preserve">r meno programos </w:t>
      </w:r>
      <w:r w:rsidR="00EA5902">
        <w:rPr>
          <w:sz w:val="24"/>
          <w:szCs w:val="24"/>
        </w:rPr>
        <w:t>„J</w:t>
      </w:r>
      <w:r w:rsidR="0066038A" w:rsidRPr="0066038A">
        <w:rPr>
          <w:sz w:val="24"/>
          <w:szCs w:val="24"/>
        </w:rPr>
        <w:t>ūrinių trad</w:t>
      </w:r>
      <w:r w:rsidR="00456AEC">
        <w:rPr>
          <w:sz w:val="24"/>
          <w:szCs w:val="24"/>
        </w:rPr>
        <w:t>icijų puoselėjimas ir sklaida</w:t>
      </w:r>
      <w:r w:rsidR="00EA5902">
        <w:rPr>
          <w:sz w:val="24"/>
          <w:szCs w:val="24"/>
        </w:rPr>
        <w:t>“</w:t>
      </w:r>
      <w:r w:rsidR="00456AEC">
        <w:rPr>
          <w:sz w:val="24"/>
          <w:szCs w:val="24"/>
        </w:rPr>
        <w:t xml:space="preserve"> </w:t>
      </w:r>
      <w:r w:rsidRPr="00D62F74">
        <w:rPr>
          <w:sz w:val="24"/>
          <w:szCs w:val="24"/>
        </w:rPr>
        <w:t>projektams iš dalies finansuoti (</w:t>
      </w:r>
      <w:r w:rsidR="00456AEC">
        <w:rPr>
          <w:sz w:val="24"/>
          <w:szCs w:val="24"/>
          <w:lang w:val="en-US"/>
        </w:rPr>
        <w:t>250 0</w:t>
      </w:r>
      <w:r w:rsidR="00752E0F">
        <w:rPr>
          <w:sz w:val="24"/>
          <w:szCs w:val="24"/>
          <w:lang w:val="en-GB"/>
        </w:rPr>
        <w:t>00</w:t>
      </w:r>
      <w:r w:rsidR="0066038A">
        <w:rPr>
          <w:sz w:val="24"/>
          <w:szCs w:val="24"/>
          <w:lang w:val="en-GB"/>
        </w:rPr>
        <w:t xml:space="preserve"> </w:t>
      </w:r>
      <w:r w:rsidRPr="00D62F74">
        <w:rPr>
          <w:sz w:val="24"/>
          <w:szCs w:val="24"/>
        </w:rPr>
        <w:t xml:space="preserve"> </w:t>
      </w:r>
      <w:proofErr w:type="spellStart"/>
      <w:r w:rsidRPr="00D62F74">
        <w:rPr>
          <w:sz w:val="24"/>
          <w:szCs w:val="24"/>
        </w:rPr>
        <w:t>Eur</w:t>
      </w:r>
      <w:proofErr w:type="spellEnd"/>
      <w:r w:rsidR="00456AEC">
        <w:rPr>
          <w:sz w:val="24"/>
          <w:szCs w:val="24"/>
        </w:rPr>
        <w:t xml:space="preserve"> (SB VR)</w:t>
      </w:r>
      <w:r w:rsidRPr="00D62F74">
        <w:rPr>
          <w:sz w:val="24"/>
          <w:szCs w:val="24"/>
        </w:rPr>
        <w:t xml:space="preserve"> (priedas). </w:t>
      </w:r>
    </w:p>
    <w:p w14:paraId="73973B6F" w14:textId="201F42E9" w:rsidR="00924755" w:rsidRPr="001A72F9" w:rsidRDefault="00924755" w:rsidP="00850B8A">
      <w:pPr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1A72F9">
        <w:rPr>
          <w:spacing w:val="60"/>
          <w:sz w:val="24"/>
          <w:szCs w:val="24"/>
        </w:rPr>
        <w:t>Įpareigoj</w:t>
      </w:r>
      <w:r w:rsidR="001A72F9" w:rsidRPr="001A72F9">
        <w:rPr>
          <w:sz w:val="24"/>
          <w:szCs w:val="24"/>
        </w:rPr>
        <w:t xml:space="preserve">u </w:t>
      </w:r>
      <w:r w:rsidR="001A72F9">
        <w:rPr>
          <w:sz w:val="24"/>
          <w:szCs w:val="24"/>
        </w:rPr>
        <w:t>K</w:t>
      </w:r>
      <w:r w:rsidRPr="001A72F9">
        <w:rPr>
          <w:sz w:val="24"/>
          <w:szCs w:val="24"/>
        </w:rPr>
        <w:t xml:space="preserve">ultūros skyriaus vyriausiąją specialistę Raimondą </w:t>
      </w:r>
      <w:proofErr w:type="spellStart"/>
      <w:r w:rsidRPr="001A72F9">
        <w:rPr>
          <w:sz w:val="24"/>
          <w:szCs w:val="24"/>
        </w:rPr>
        <w:t>Mažonienę</w:t>
      </w:r>
      <w:proofErr w:type="spellEnd"/>
      <w:r w:rsidRPr="001A72F9">
        <w:rPr>
          <w:sz w:val="24"/>
          <w:szCs w:val="24"/>
        </w:rPr>
        <w:t xml:space="preserve"> rengti sutartis dėl kultūros ir meno</w:t>
      </w:r>
      <w:r w:rsidR="0066038A" w:rsidRPr="001A72F9">
        <w:rPr>
          <w:sz w:val="24"/>
          <w:szCs w:val="24"/>
        </w:rPr>
        <w:t xml:space="preserve"> programų</w:t>
      </w:r>
      <w:r w:rsidRPr="001A72F9">
        <w:rPr>
          <w:sz w:val="24"/>
          <w:szCs w:val="24"/>
        </w:rPr>
        <w:t xml:space="preserve"> projektų 20</w:t>
      </w:r>
      <w:r w:rsidR="0066038A" w:rsidRPr="001A72F9">
        <w:rPr>
          <w:sz w:val="24"/>
          <w:szCs w:val="24"/>
        </w:rPr>
        <w:t>2</w:t>
      </w:r>
      <w:r w:rsidR="0066038A" w:rsidRPr="001A72F9">
        <w:rPr>
          <w:sz w:val="24"/>
          <w:szCs w:val="24"/>
          <w:lang w:val="en-US"/>
        </w:rPr>
        <w:t xml:space="preserve">1 </w:t>
      </w:r>
      <w:r w:rsidRPr="001A72F9">
        <w:rPr>
          <w:sz w:val="24"/>
          <w:szCs w:val="24"/>
        </w:rPr>
        <w:t xml:space="preserve">m. dalinio finansavimo. </w:t>
      </w:r>
    </w:p>
    <w:p w14:paraId="0BD014D4" w14:textId="77777777" w:rsidR="00924755" w:rsidRPr="003A3546" w:rsidRDefault="00924755" w:rsidP="00924755">
      <w:pPr>
        <w:pStyle w:val="Sraopastraipa"/>
        <w:tabs>
          <w:tab w:val="left" w:pos="72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Klaipėdos apygardos teismui per vieną mėnesį nuo šio įsakymo įteikimo suinteresuotai šaliai dienos.</w:t>
      </w:r>
    </w:p>
    <w:p w14:paraId="48BBB419" w14:textId="77777777" w:rsidR="00924755" w:rsidRPr="003A3546" w:rsidRDefault="00924755" w:rsidP="003A3546">
      <w:pPr>
        <w:jc w:val="both"/>
        <w:rPr>
          <w:sz w:val="24"/>
          <w:szCs w:val="24"/>
        </w:rPr>
      </w:pPr>
    </w:p>
    <w:p w14:paraId="63F90DEE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42D1AA3D" w14:textId="77777777" w:rsidTr="003A3546">
        <w:tc>
          <w:tcPr>
            <w:tcW w:w="4927" w:type="dxa"/>
          </w:tcPr>
          <w:p w14:paraId="64983E0C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3F91435A" w14:textId="77777777" w:rsidR="003A3546" w:rsidRPr="00924755" w:rsidRDefault="00924755" w:rsidP="003A354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Gintaras Neniškis </w:t>
            </w:r>
          </w:p>
        </w:tc>
      </w:tr>
    </w:tbl>
    <w:p w14:paraId="007CB823" w14:textId="0DC2D165" w:rsidR="00E7342D" w:rsidRDefault="00E7342D" w:rsidP="00071EBB">
      <w:pPr>
        <w:jc w:val="both"/>
        <w:rPr>
          <w:sz w:val="24"/>
          <w:szCs w:val="24"/>
        </w:rPr>
      </w:pPr>
    </w:p>
    <w:p w14:paraId="05E7B53C" w14:textId="25207259" w:rsidR="009525D7" w:rsidRDefault="009525D7" w:rsidP="00071EBB">
      <w:pPr>
        <w:jc w:val="both"/>
        <w:rPr>
          <w:sz w:val="24"/>
          <w:szCs w:val="24"/>
        </w:rPr>
      </w:pPr>
    </w:p>
    <w:p w14:paraId="68CF98F8" w14:textId="7F2C5DB9" w:rsidR="009525D7" w:rsidRDefault="009525D7" w:rsidP="00071EBB">
      <w:pPr>
        <w:jc w:val="both"/>
        <w:rPr>
          <w:sz w:val="24"/>
          <w:szCs w:val="24"/>
        </w:rPr>
      </w:pPr>
    </w:p>
    <w:p w14:paraId="6414772B" w14:textId="002C9B4B" w:rsidR="009525D7" w:rsidRDefault="009525D7" w:rsidP="00071EBB">
      <w:pPr>
        <w:jc w:val="both"/>
        <w:rPr>
          <w:sz w:val="24"/>
          <w:szCs w:val="24"/>
        </w:rPr>
      </w:pPr>
    </w:p>
    <w:p w14:paraId="4A4E4A96" w14:textId="38903B21" w:rsidR="009525D7" w:rsidRDefault="009525D7" w:rsidP="00071EBB">
      <w:pPr>
        <w:jc w:val="both"/>
        <w:rPr>
          <w:sz w:val="24"/>
          <w:szCs w:val="24"/>
        </w:rPr>
      </w:pPr>
    </w:p>
    <w:p w14:paraId="103932AA" w14:textId="7D5956C8" w:rsidR="009525D7" w:rsidRDefault="009525D7" w:rsidP="00071EBB">
      <w:pPr>
        <w:jc w:val="both"/>
        <w:rPr>
          <w:sz w:val="24"/>
          <w:szCs w:val="24"/>
        </w:rPr>
      </w:pPr>
    </w:p>
    <w:p w14:paraId="67632B3E" w14:textId="627EDBA3" w:rsidR="009525D7" w:rsidRDefault="009525D7" w:rsidP="00071EBB">
      <w:pPr>
        <w:jc w:val="both"/>
        <w:rPr>
          <w:sz w:val="24"/>
          <w:szCs w:val="24"/>
        </w:rPr>
      </w:pPr>
    </w:p>
    <w:p w14:paraId="37BCEE8E" w14:textId="66189E77" w:rsidR="009525D7" w:rsidRDefault="009525D7" w:rsidP="00071EBB">
      <w:pPr>
        <w:jc w:val="both"/>
        <w:rPr>
          <w:sz w:val="24"/>
          <w:szCs w:val="24"/>
        </w:rPr>
      </w:pPr>
    </w:p>
    <w:p w14:paraId="5984361D" w14:textId="401CCC2E" w:rsidR="009525D7" w:rsidRDefault="009525D7" w:rsidP="00071EBB">
      <w:pPr>
        <w:jc w:val="both"/>
        <w:rPr>
          <w:sz w:val="24"/>
          <w:szCs w:val="24"/>
        </w:rPr>
      </w:pPr>
    </w:p>
    <w:p w14:paraId="2BD1CBCA" w14:textId="2A83DE60" w:rsidR="009525D7" w:rsidRDefault="009525D7" w:rsidP="00071EBB">
      <w:pPr>
        <w:jc w:val="both"/>
        <w:rPr>
          <w:sz w:val="24"/>
          <w:szCs w:val="24"/>
        </w:rPr>
      </w:pPr>
    </w:p>
    <w:p w14:paraId="1FF6C21F" w14:textId="5881F068" w:rsidR="009525D7" w:rsidRDefault="009525D7" w:rsidP="00071EBB">
      <w:pPr>
        <w:jc w:val="both"/>
        <w:rPr>
          <w:sz w:val="24"/>
          <w:szCs w:val="24"/>
        </w:rPr>
      </w:pPr>
    </w:p>
    <w:p w14:paraId="0BF0BB1F" w14:textId="2D4758F9" w:rsidR="009525D7" w:rsidRDefault="009525D7" w:rsidP="00071EBB">
      <w:pPr>
        <w:jc w:val="both"/>
        <w:rPr>
          <w:sz w:val="24"/>
          <w:szCs w:val="24"/>
        </w:rPr>
      </w:pPr>
    </w:p>
    <w:p w14:paraId="252D1197" w14:textId="4D088C1F" w:rsidR="009525D7" w:rsidRDefault="009525D7" w:rsidP="00071EBB">
      <w:pPr>
        <w:jc w:val="both"/>
        <w:rPr>
          <w:sz w:val="24"/>
          <w:szCs w:val="24"/>
        </w:rPr>
      </w:pPr>
    </w:p>
    <w:p w14:paraId="5BF458ED" w14:textId="480469DE" w:rsidR="009525D7" w:rsidRDefault="009525D7" w:rsidP="00071EBB">
      <w:pPr>
        <w:jc w:val="both"/>
        <w:rPr>
          <w:sz w:val="24"/>
          <w:szCs w:val="24"/>
        </w:rPr>
      </w:pPr>
    </w:p>
    <w:p w14:paraId="6C5E4775" w14:textId="77E83D3A" w:rsidR="009525D7" w:rsidRDefault="009525D7" w:rsidP="00071EBB">
      <w:pPr>
        <w:jc w:val="both"/>
        <w:rPr>
          <w:sz w:val="24"/>
          <w:szCs w:val="24"/>
        </w:rPr>
      </w:pPr>
    </w:p>
    <w:p w14:paraId="2381BF4D" w14:textId="4394AFBC" w:rsidR="009525D7" w:rsidRDefault="009525D7" w:rsidP="00071EBB">
      <w:pPr>
        <w:jc w:val="both"/>
        <w:rPr>
          <w:sz w:val="24"/>
          <w:szCs w:val="24"/>
        </w:rPr>
      </w:pPr>
    </w:p>
    <w:p w14:paraId="3A269311" w14:textId="74E4CFDC" w:rsidR="009525D7" w:rsidRDefault="009525D7" w:rsidP="00071EBB">
      <w:pPr>
        <w:jc w:val="both"/>
        <w:rPr>
          <w:sz w:val="24"/>
          <w:szCs w:val="24"/>
        </w:rPr>
      </w:pPr>
    </w:p>
    <w:p w14:paraId="09071F37" w14:textId="714530DB" w:rsidR="009525D7" w:rsidRDefault="009525D7" w:rsidP="00071EBB">
      <w:pPr>
        <w:jc w:val="both"/>
        <w:rPr>
          <w:sz w:val="24"/>
          <w:szCs w:val="24"/>
        </w:rPr>
      </w:pPr>
    </w:p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9525D7" w14:paraId="59852972" w14:textId="77777777" w:rsidTr="00E86D45">
        <w:tc>
          <w:tcPr>
            <w:tcW w:w="4802" w:type="dxa"/>
          </w:tcPr>
          <w:p w14:paraId="650DB27C" w14:textId="77777777" w:rsidR="009525D7" w:rsidRDefault="009525D7" w:rsidP="00E86D45">
            <w:r>
              <w:lastRenderedPageBreak/>
              <w:t>Klaipėdos miesto savivaldybės administracijos</w:t>
            </w:r>
          </w:p>
        </w:tc>
      </w:tr>
      <w:tr w:rsidR="009525D7" w14:paraId="15DB17F2" w14:textId="77777777" w:rsidTr="00E86D45">
        <w:tc>
          <w:tcPr>
            <w:tcW w:w="4802" w:type="dxa"/>
          </w:tcPr>
          <w:p w14:paraId="6493D18E" w14:textId="79AB63E2" w:rsidR="009525D7" w:rsidRDefault="009525D7" w:rsidP="00E86D45">
            <w:r>
              <w:t xml:space="preserve">direktoriaus </w:t>
            </w:r>
            <w:r>
              <w:t>2021 m. vasario 25 d.</w:t>
            </w:r>
          </w:p>
        </w:tc>
      </w:tr>
      <w:tr w:rsidR="009525D7" w14:paraId="51BAE192" w14:textId="77777777" w:rsidTr="00E86D45">
        <w:tc>
          <w:tcPr>
            <w:tcW w:w="4802" w:type="dxa"/>
          </w:tcPr>
          <w:p w14:paraId="11324CD9" w14:textId="1B799CC0" w:rsidR="009525D7" w:rsidRDefault="009525D7" w:rsidP="00E86D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įsakymo </w:t>
            </w:r>
            <w:r w:rsidRPr="009525D7">
              <w:t>Nr.</w:t>
            </w:r>
            <w:r w:rsidRPr="009525D7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9525D7">
              <w:rPr>
                <w:bCs/>
                <w:color w:val="000000"/>
                <w:shd w:val="clear" w:color="auto" w:fill="FFFFFF"/>
              </w:rPr>
              <w:t>AD1-247</w:t>
            </w:r>
          </w:p>
        </w:tc>
      </w:tr>
      <w:tr w:rsidR="009525D7" w14:paraId="20E3C88D" w14:textId="77777777" w:rsidTr="00E86D45">
        <w:tc>
          <w:tcPr>
            <w:tcW w:w="4802" w:type="dxa"/>
          </w:tcPr>
          <w:p w14:paraId="096C757C" w14:textId="77777777" w:rsidR="009525D7" w:rsidRDefault="009525D7" w:rsidP="00E86D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D918D08" w14:textId="77777777" w:rsidR="009525D7" w:rsidRDefault="009525D7" w:rsidP="009525D7">
      <w:pPr>
        <w:jc w:val="center"/>
      </w:pPr>
    </w:p>
    <w:p w14:paraId="33DC5482" w14:textId="77777777" w:rsidR="009525D7" w:rsidRDefault="009525D7" w:rsidP="009525D7">
      <w:pPr>
        <w:jc w:val="center"/>
      </w:pPr>
    </w:p>
    <w:p w14:paraId="26A2C895" w14:textId="77777777" w:rsidR="009525D7" w:rsidRPr="00445F8F" w:rsidRDefault="009525D7" w:rsidP="009525D7">
      <w:pPr>
        <w:jc w:val="center"/>
      </w:pPr>
    </w:p>
    <w:p w14:paraId="4DF5CF4C" w14:textId="77777777" w:rsidR="009525D7" w:rsidRPr="00445F8F" w:rsidRDefault="009525D7" w:rsidP="009525D7">
      <w:pPr>
        <w:jc w:val="center"/>
      </w:pPr>
      <w:r w:rsidRPr="00445F8F">
        <w:rPr>
          <w:b/>
          <w:caps/>
        </w:rPr>
        <w:t>SAVIVALDYBĖS BIUDŽETO LĖŠŲ PASKIRSTYMAS</w:t>
      </w:r>
      <w:r>
        <w:rPr>
          <w:b/>
          <w:caps/>
        </w:rPr>
        <w:t xml:space="preserve"> 2021 M. KULTŪROS IR MENO programos „</w:t>
      </w:r>
      <w:r w:rsidRPr="00445F8F">
        <w:rPr>
          <w:b/>
          <w:caps/>
        </w:rPr>
        <w:t>JŪRINIŲ TRADICIJŲ PUOSELĖJIMAS IR SKLAIDA</w:t>
      </w:r>
      <w:r>
        <w:rPr>
          <w:b/>
          <w:caps/>
        </w:rPr>
        <w:t>“</w:t>
      </w:r>
      <w:r w:rsidRPr="00445F8F">
        <w:rPr>
          <w:b/>
          <w:caps/>
        </w:rPr>
        <w:t xml:space="preserve"> PROJEKTAMS IŠ DALIES FINANSUOTI</w:t>
      </w:r>
    </w:p>
    <w:p w14:paraId="6A1E8846" w14:textId="77777777" w:rsidR="009525D7" w:rsidRPr="00445F8F" w:rsidRDefault="009525D7" w:rsidP="009525D7">
      <w:pPr>
        <w:jc w:val="center"/>
        <w:rPr>
          <w:b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85"/>
        <w:gridCol w:w="1276"/>
        <w:gridCol w:w="1984"/>
        <w:gridCol w:w="1559"/>
        <w:gridCol w:w="1701"/>
        <w:gridCol w:w="1134"/>
      </w:tblGrid>
      <w:tr w:rsidR="009525D7" w:rsidRPr="00445F8F" w14:paraId="62F88402" w14:textId="77777777" w:rsidTr="00E86D45">
        <w:trPr>
          <w:jc w:val="center"/>
        </w:trPr>
        <w:tc>
          <w:tcPr>
            <w:tcW w:w="596" w:type="dxa"/>
            <w:vAlign w:val="center"/>
          </w:tcPr>
          <w:p w14:paraId="305ED453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Eil.</w:t>
            </w:r>
          </w:p>
          <w:p w14:paraId="41044766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Nr.</w:t>
            </w:r>
          </w:p>
        </w:tc>
        <w:tc>
          <w:tcPr>
            <w:tcW w:w="1585" w:type="dxa"/>
            <w:vAlign w:val="center"/>
          </w:tcPr>
          <w:p w14:paraId="5C33E653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Projekto vykdytojas</w:t>
            </w:r>
          </w:p>
        </w:tc>
        <w:tc>
          <w:tcPr>
            <w:tcW w:w="1276" w:type="dxa"/>
            <w:vAlign w:val="center"/>
          </w:tcPr>
          <w:p w14:paraId="4E17E8ED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Projekto vykdytojo teisinė forma</w:t>
            </w:r>
          </w:p>
        </w:tc>
        <w:tc>
          <w:tcPr>
            <w:tcW w:w="1984" w:type="dxa"/>
            <w:vAlign w:val="center"/>
          </w:tcPr>
          <w:p w14:paraId="064F9FB9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Projekto pavadinimas</w:t>
            </w:r>
          </w:p>
        </w:tc>
        <w:tc>
          <w:tcPr>
            <w:tcW w:w="1559" w:type="dxa"/>
            <w:vAlign w:val="center"/>
          </w:tcPr>
          <w:p w14:paraId="37AF2498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>Vertinimas balais</w:t>
            </w:r>
          </w:p>
        </w:tc>
        <w:tc>
          <w:tcPr>
            <w:tcW w:w="1701" w:type="dxa"/>
            <w:vAlign w:val="center"/>
          </w:tcPr>
          <w:p w14:paraId="551BB163" w14:textId="77777777" w:rsidR="009525D7" w:rsidRPr="00445F8F" w:rsidRDefault="009525D7" w:rsidP="00E86D45">
            <w:pPr>
              <w:jc w:val="center"/>
              <w:rPr>
                <w:b/>
              </w:rPr>
            </w:pPr>
            <w:r w:rsidRPr="00445F8F">
              <w:rPr>
                <w:b/>
              </w:rPr>
              <w:t xml:space="preserve">Finansavimo suma, </w:t>
            </w:r>
            <w:proofErr w:type="spellStart"/>
            <w:r w:rsidRPr="00445F8F">
              <w:rPr>
                <w:b/>
              </w:rPr>
              <w:t>Eur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70F876" w14:textId="60456899" w:rsidR="009525D7" w:rsidRPr="00445F8F" w:rsidRDefault="009525D7" w:rsidP="009525D7">
            <w:pPr>
              <w:jc w:val="center"/>
              <w:rPr>
                <w:b/>
              </w:rPr>
            </w:pPr>
            <w:proofErr w:type="spellStart"/>
            <w:r w:rsidRPr="00445F8F">
              <w:rPr>
                <w:b/>
              </w:rPr>
              <w:t>Nefinan</w:t>
            </w:r>
            <w:r>
              <w:rPr>
                <w:b/>
              </w:rPr>
              <w:t>-</w:t>
            </w:r>
            <w:r w:rsidRPr="00445F8F">
              <w:rPr>
                <w:b/>
              </w:rPr>
              <w:t>suojamos</w:t>
            </w:r>
            <w:proofErr w:type="spellEnd"/>
            <w:r w:rsidRPr="00445F8F">
              <w:rPr>
                <w:b/>
              </w:rPr>
              <w:t xml:space="preserve"> projekto išlaidos</w:t>
            </w:r>
          </w:p>
        </w:tc>
      </w:tr>
      <w:tr w:rsidR="009525D7" w:rsidRPr="00445F8F" w14:paraId="0E62EFDE" w14:textId="77777777" w:rsidTr="00E86D45">
        <w:trPr>
          <w:trHeight w:val="414"/>
          <w:jc w:val="center"/>
        </w:trPr>
        <w:tc>
          <w:tcPr>
            <w:tcW w:w="9835" w:type="dxa"/>
            <w:gridSpan w:val="7"/>
            <w:vAlign w:val="center"/>
          </w:tcPr>
          <w:p w14:paraId="72ED22F4" w14:textId="77777777" w:rsidR="009525D7" w:rsidRPr="00445F8F" w:rsidRDefault="009525D7" w:rsidP="009525D7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445F8F">
              <w:rPr>
                <w:b/>
              </w:rPr>
              <w:t>JŪRINIŲ TRADICIJŲ PUOSELĖJIMAS IR SKLAIDA</w:t>
            </w:r>
          </w:p>
        </w:tc>
      </w:tr>
      <w:tr w:rsidR="009525D7" w:rsidRPr="00445F8F" w14:paraId="3A8F0BF0" w14:textId="77777777" w:rsidTr="00E86D45">
        <w:trPr>
          <w:trHeight w:val="978"/>
          <w:jc w:val="center"/>
        </w:trPr>
        <w:tc>
          <w:tcPr>
            <w:tcW w:w="596" w:type="dxa"/>
            <w:vAlign w:val="center"/>
          </w:tcPr>
          <w:p w14:paraId="0498C9A1" w14:textId="77777777" w:rsidR="009525D7" w:rsidRPr="00445F8F" w:rsidRDefault="009525D7" w:rsidP="00E86D4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585" w:type="dxa"/>
          </w:tcPr>
          <w:p w14:paraId="747BDEE1" w14:textId="77777777" w:rsidR="009525D7" w:rsidRPr="007C47B7" w:rsidRDefault="009525D7" w:rsidP="00E86D45">
            <w:r>
              <w:t>„</w:t>
            </w:r>
            <w:r w:rsidRPr="007C47B7">
              <w:t>Klaipėdos šventės</w:t>
            </w:r>
            <w:r>
              <w:t>“</w:t>
            </w:r>
            <w:r w:rsidRPr="007C47B7">
              <w:t xml:space="preserve"> </w:t>
            </w:r>
          </w:p>
        </w:tc>
        <w:tc>
          <w:tcPr>
            <w:tcW w:w="1276" w:type="dxa"/>
          </w:tcPr>
          <w:p w14:paraId="4F22632F" w14:textId="77777777" w:rsidR="009525D7" w:rsidRPr="007C47B7" w:rsidRDefault="009525D7" w:rsidP="00E86D45">
            <w:r w:rsidRPr="007C47B7">
              <w:t>VšĮ</w:t>
            </w:r>
          </w:p>
        </w:tc>
        <w:tc>
          <w:tcPr>
            <w:tcW w:w="1984" w:type="dxa"/>
          </w:tcPr>
          <w:p w14:paraId="7543EF3E" w14:textId="77777777" w:rsidR="009525D7" w:rsidRDefault="009525D7" w:rsidP="00E86D45">
            <w:r w:rsidRPr="007C47B7">
              <w:t>Jūros šventė</w:t>
            </w:r>
          </w:p>
        </w:tc>
        <w:tc>
          <w:tcPr>
            <w:tcW w:w="1559" w:type="dxa"/>
          </w:tcPr>
          <w:p w14:paraId="4A3E1050" w14:textId="77777777" w:rsidR="009525D7" w:rsidRPr="00445F8F" w:rsidRDefault="009525D7" w:rsidP="00E86D45">
            <w:pPr>
              <w:jc w:val="center"/>
            </w:pPr>
            <w:r w:rsidRPr="000638EA">
              <w:t>103</w:t>
            </w:r>
          </w:p>
        </w:tc>
        <w:tc>
          <w:tcPr>
            <w:tcW w:w="1701" w:type="dxa"/>
          </w:tcPr>
          <w:p w14:paraId="4A04B164" w14:textId="77777777" w:rsidR="009525D7" w:rsidRPr="00445F8F" w:rsidRDefault="009525D7" w:rsidP="00E86D45">
            <w:pPr>
              <w:jc w:val="center"/>
            </w:pPr>
            <w:r w:rsidRPr="000638EA">
              <w:t>250 000</w:t>
            </w:r>
          </w:p>
        </w:tc>
        <w:tc>
          <w:tcPr>
            <w:tcW w:w="1134" w:type="dxa"/>
          </w:tcPr>
          <w:p w14:paraId="31162B7C" w14:textId="77777777" w:rsidR="009525D7" w:rsidRPr="00445F8F" w:rsidRDefault="009525D7" w:rsidP="00E86D45">
            <w:pPr>
              <w:jc w:val="both"/>
            </w:pPr>
          </w:p>
        </w:tc>
      </w:tr>
      <w:tr w:rsidR="009525D7" w:rsidRPr="00445F8F" w14:paraId="7E2AB3C2" w14:textId="77777777" w:rsidTr="00E86D45">
        <w:trPr>
          <w:jc w:val="center"/>
        </w:trPr>
        <w:tc>
          <w:tcPr>
            <w:tcW w:w="7000" w:type="dxa"/>
            <w:gridSpan w:val="5"/>
            <w:vAlign w:val="center"/>
          </w:tcPr>
          <w:p w14:paraId="1CC9D280" w14:textId="77777777" w:rsidR="009525D7" w:rsidRPr="00445F8F" w:rsidRDefault="009525D7" w:rsidP="00E86D45">
            <w:pPr>
              <w:tabs>
                <w:tab w:val="left" w:pos="720"/>
                <w:tab w:val="left" w:pos="993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445F8F">
              <w:rPr>
                <w:b/>
              </w:rPr>
              <w:t xml:space="preserve">Iš viso: </w:t>
            </w:r>
          </w:p>
        </w:tc>
        <w:tc>
          <w:tcPr>
            <w:tcW w:w="2835" w:type="dxa"/>
            <w:gridSpan w:val="2"/>
          </w:tcPr>
          <w:p w14:paraId="059D49F3" w14:textId="77777777" w:rsidR="009525D7" w:rsidRPr="00445F8F" w:rsidRDefault="009525D7" w:rsidP="00E86D45">
            <w:pPr>
              <w:tabs>
                <w:tab w:val="left" w:pos="720"/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250 000</w:t>
            </w:r>
            <w:r w:rsidRPr="00445F8F">
              <w:rPr>
                <w:b/>
              </w:rPr>
              <w:t xml:space="preserve"> </w:t>
            </w:r>
            <w:proofErr w:type="spellStart"/>
            <w:r w:rsidRPr="00445F8F"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 (SB VR)</w:t>
            </w:r>
          </w:p>
        </w:tc>
      </w:tr>
      <w:tr w:rsidR="009525D7" w:rsidRPr="00445F8F" w14:paraId="39EA2F45" w14:textId="77777777" w:rsidTr="00E86D45">
        <w:trPr>
          <w:trHeight w:val="70"/>
          <w:jc w:val="center"/>
        </w:trPr>
        <w:tc>
          <w:tcPr>
            <w:tcW w:w="7000" w:type="dxa"/>
            <w:gridSpan w:val="5"/>
            <w:vAlign w:val="center"/>
          </w:tcPr>
          <w:p w14:paraId="473F1A6E" w14:textId="77777777" w:rsidR="009525D7" w:rsidRPr="00445F8F" w:rsidRDefault="009525D7" w:rsidP="00E86D45">
            <w:pPr>
              <w:tabs>
                <w:tab w:val="left" w:pos="720"/>
                <w:tab w:val="left" w:pos="993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445F8F">
              <w:rPr>
                <w:b/>
              </w:rPr>
              <w:t>Iš viso</w:t>
            </w:r>
            <w:r>
              <w:rPr>
                <w:b/>
              </w:rPr>
              <w:t xml:space="preserve"> programai</w:t>
            </w:r>
            <w:r w:rsidRPr="00445F8F">
              <w:rPr>
                <w:b/>
              </w:rPr>
              <w:t xml:space="preserve">: </w:t>
            </w:r>
          </w:p>
        </w:tc>
        <w:tc>
          <w:tcPr>
            <w:tcW w:w="2835" w:type="dxa"/>
            <w:gridSpan w:val="2"/>
          </w:tcPr>
          <w:p w14:paraId="5AE5B8AA" w14:textId="77777777" w:rsidR="009525D7" w:rsidRPr="00445F8F" w:rsidRDefault="009525D7" w:rsidP="00E86D45">
            <w:pPr>
              <w:tabs>
                <w:tab w:val="left" w:pos="720"/>
                <w:tab w:val="left" w:pos="993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1962">
              <w:rPr>
                <w:b/>
              </w:rPr>
              <w:t xml:space="preserve">250 000 </w:t>
            </w:r>
            <w:proofErr w:type="spellStart"/>
            <w:r w:rsidRPr="00011962">
              <w:rPr>
                <w:b/>
              </w:rPr>
              <w:t>Eur</w:t>
            </w:r>
            <w:proofErr w:type="spellEnd"/>
            <w:r w:rsidRPr="00011962">
              <w:rPr>
                <w:b/>
              </w:rPr>
              <w:t xml:space="preserve">  (SB VR)</w:t>
            </w:r>
          </w:p>
        </w:tc>
      </w:tr>
    </w:tbl>
    <w:p w14:paraId="682437EA" w14:textId="77777777" w:rsidR="009525D7" w:rsidRPr="00142130" w:rsidRDefault="009525D7" w:rsidP="009525D7">
      <w:pPr>
        <w:jc w:val="center"/>
      </w:pPr>
    </w:p>
    <w:p w14:paraId="06704463" w14:textId="6C5ADEFE" w:rsidR="009525D7" w:rsidRDefault="009525D7" w:rsidP="00071EBB">
      <w:pPr>
        <w:jc w:val="both"/>
        <w:rPr>
          <w:sz w:val="24"/>
          <w:szCs w:val="24"/>
        </w:rPr>
      </w:pPr>
    </w:p>
    <w:p w14:paraId="7529AF81" w14:textId="3B4F2CAB" w:rsidR="009525D7" w:rsidRDefault="009525D7" w:rsidP="00071EBB">
      <w:pPr>
        <w:jc w:val="both"/>
        <w:rPr>
          <w:sz w:val="24"/>
          <w:szCs w:val="24"/>
        </w:rPr>
      </w:pPr>
    </w:p>
    <w:p w14:paraId="677168D8" w14:textId="19531520" w:rsidR="009525D7" w:rsidRDefault="009525D7" w:rsidP="00071EBB">
      <w:pPr>
        <w:jc w:val="both"/>
        <w:rPr>
          <w:sz w:val="24"/>
          <w:szCs w:val="24"/>
        </w:rPr>
      </w:pPr>
    </w:p>
    <w:p w14:paraId="235E20B4" w14:textId="77777777" w:rsidR="009525D7" w:rsidRPr="003A3546" w:rsidRDefault="009525D7" w:rsidP="00071EBB">
      <w:pPr>
        <w:jc w:val="both"/>
        <w:rPr>
          <w:sz w:val="24"/>
          <w:szCs w:val="24"/>
        </w:rPr>
      </w:pPr>
    </w:p>
    <w:sectPr w:rsidR="009525D7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CCE8" w14:textId="77777777" w:rsidR="00512133" w:rsidRDefault="00512133" w:rsidP="00F41647">
      <w:r>
        <w:separator/>
      </w:r>
    </w:p>
  </w:endnote>
  <w:endnote w:type="continuationSeparator" w:id="0">
    <w:p w14:paraId="3FD4BC26" w14:textId="77777777" w:rsidR="00512133" w:rsidRDefault="0051213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70BDE" w14:textId="77777777" w:rsidR="00512133" w:rsidRDefault="00512133" w:rsidP="00F41647">
      <w:r>
        <w:separator/>
      </w:r>
    </w:p>
  </w:footnote>
  <w:footnote w:type="continuationSeparator" w:id="0">
    <w:p w14:paraId="0C2B5C8D" w14:textId="77777777" w:rsidR="00512133" w:rsidRDefault="0051213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C4DC86" w14:textId="59461082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25D7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6D4D0659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C14"/>
    <w:multiLevelType w:val="hybridMultilevel"/>
    <w:tmpl w:val="74042244"/>
    <w:lvl w:ilvl="0" w:tplc="7B003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61675"/>
    <w:multiLevelType w:val="multilevel"/>
    <w:tmpl w:val="295C21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A72F9"/>
    <w:rsid w:val="001B01B1"/>
    <w:rsid w:val="001D1AE7"/>
    <w:rsid w:val="001E4672"/>
    <w:rsid w:val="00237B69"/>
    <w:rsid w:val="002424E8"/>
    <w:rsid w:val="00242B88"/>
    <w:rsid w:val="00276B28"/>
    <w:rsid w:val="00291226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56AEC"/>
    <w:rsid w:val="00472954"/>
    <w:rsid w:val="00512133"/>
    <w:rsid w:val="00524DA3"/>
    <w:rsid w:val="00565790"/>
    <w:rsid w:val="00576CF7"/>
    <w:rsid w:val="00594A63"/>
    <w:rsid w:val="005A3D21"/>
    <w:rsid w:val="005C29DF"/>
    <w:rsid w:val="005C73A8"/>
    <w:rsid w:val="00606132"/>
    <w:rsid w:val="0066038A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52E0F"/>
    <w:rsid w:val="00772EC7"/>
    <w:rsid w:val="007775F7"/>
    <w:rsid w:val="00784D98"/>
    <w:rsid w:val="007E0A60"/>
    <w:rsid w:val="00801BFF"/>
    <w:rsid w:val="00801E4F"/>
    <w:rsid w:val="00846CE4"/>
    <w:rsid w:val="008623E9"/>
    <w:rsid w:val="00864F6F"/>
    <w:rsid w:val="008C1A0E"/>
    <w:rsid w:val="008C6BDA"/>
    <w:rsid w:val="008D3E3C"/>
    <w:rsid w:val="008D69DD"/>
    <w:rsid w:val="008E411C"/>
    <w:rsid w:val="008F665C"/>
    <w:rsid w:val="009239D3"/>
    <w:rsid w:val="00924755"/>
    <w:rsid w:val="00932DDD"/>
    <w:rsid w:val="009525D7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590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C908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92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2</cp:revision>
  <dcterms:created xsi:type="dcterms:W3CDTF">2021-02-26T09:15:00Z</dcterms:created>
  <dcterms:modified xsi:type="dcterms:W3CDTF">2021-02-26T09:15:00Z</dcterms:modified>
</cp:coreProperties>
</file>