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C220D0" w:rsidRPr="004660D5" w:rsidRDefault="00C220D0" w:rsidP="00C621DA">
      <w:pPr>
        <w:spacing w:line="276" w:lineRule="atLeast"/>
        <w:ind w:firstLine="720"/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PRIE SAVIVALDYBĖS TARYBOS SPRENDIMO „</w:t>
      </w:r>
      <w:r w:rsidR="00C621DA" w:rsidRPr="00C621DA">
        <w:rPr>
          <w:b/>
          <w:caps/>
          <w:sz w:val="24"/>
          <w:szCs w:val="24"/>
        </w:rPr>
        <w:t xml:space="preserve">DĖL </w:t>
      </w:r>
      <w:r w:rsidR="00C621DA" w:rsidRPr="00C621DA">
        <w:rPr>
          <w:b/>
          <w:bCs/>
          <w:color w:val="000000"/>
          <w:sz w:val="24"/>
          <w:szCs w:val="24"/>
          <w:lang w:eastAsia="en-US"/>
        </w:rPr>
        <w:t>SAVIVALDYBĖS NEKILNOJAMOJO TURTO NUOMOS MOKESČIO MAŽINIMO</w:t>
      </w:r>
      <w:r w:rsidRPr="004660D5">
        <w:rPr>
          <w:b/>
          <w:sz w:val="24"/>
          <w:szCs w:val="24"/>
        </w:rPr>
        <w:t>“ PROJEKTO</w:t>
      </w:r>
    </w:p>
    <w:p w:rsidR="00C220D0" w:rsidRDefault="00C220D0" w:rsidP="00C220D0">
      <w:pPr>
        <w:jc w:val="both"/>
        <w:rPr>
          <w:b/>
          <w:sz w:val="24"/>
          <w:szCs w:val="24"/>
        </w:rPr>
      </w:pPr>
    </w:p>
    <w:p w:rsidR="00053906" w:rsidRPr="004660D5" w:rsidRDefault="00053906" w:rsidP="00C220D0">
      <w:pPr>
        <w:jc w:val="both"/>
        <w:rPr>
          <w:b/>
          <w:sz w:val="24"/>
          <w:szCs w:val="24"/>
        </w:rPr>
      </w:pPr>
    </w:p>
    <w:p w:rsidR="00C220D0" w:rsidRPr="00900B96" w:rsidRDefault="00C220D0" w:rsidP="00C220D0">
      <w:pPr>
        <w:ind w:firstLine="720"/>
        <w:jc w:val="both"/>
        <w:rPr>
          <w:b/>
          <w:sz w:val="24"/>
          <w:szCs w:val="24"/>
        </w:rPr>
      </w:pPr>
      <w:r w:rsidRPr="00900B96">
        <w:rPr>
          <w:b/>
          <w:sz w:val="24"/>
          <w:szCs w:val="24"/>
        </w:rPr>
        <w:t>1. Sprendimo projekto esmė, tikslai ir uždaviniai.</w:t>
      </w:r>
    </w:p>
    <w:p w:rsidR="00F84D6B" w:rsidRPr="00900B96" w:rsidRDefault="001C3488" w:rsidP="00F84D6B">
      <w:pPr>
        <w:ind w:firstLine="720"/>
        <w:jc w:val="both"/>
        <w:rPr>
          <w:color w:val="000000" w:themeColor="text1"/>
          <w:sz w:val="24"/>
          <w:szCs w:val="24"/>
        </w:rPr>
      </w:pPr>
      <w:r w:rsidRPr="00900B96">
        <w:rPr>
          <w:sz w:val="24"/>
          <w:szCs w:val="24"/>
        </w:rPr>
        <w:t xml:space="preserve">Šiuo Tarybos sprendimu Klaipėdos miesto savivaldybės taryba (toliau – Taryba) leidžia </w:t>
      </w:r>
      <w:r w:rsidR="00F84D6B" w:rsidRPr="00900B96">
        <w:rPr>
          <w:sz w:val="24"/>
          <w:szCs w:val="24"/>
        </w:rPr>
        <w:t>sumažinti</w:t>
      </w:r>
      <w:r w:rsidR="00F84D6B" w:rsidRPr="00900B96">
        <w:rPr>
          <w:color w:val="000000"/>
          <w:sz w:val="24"/>
          <w:szCs w:val="24"/>
        </w:rPr>
        <w:t xml:space="preserve"> Klaipėdos miesto savivaldybės nekilnojamojo turto nuomos mokestį 30 procentų</w:t>
      </w:r>
      <w:r w:rsidR="00F84D6B" w:rsidRPr="00900B96">
        <w:rPr>
          <w:sz w:val="24"/>
          <w:szCs w:val="24"/>
        </w:rPr>
        <w:t xml:space="preserve"> </w:t>
      </w:r>
      <w:r w:rsidR="00F84D6B" w:rsidRPr="00900B96">
        <w:rPr>
          <w:color w:val="000000"/>
          <w:sz w:val="24"/>
          <w:szCs w:val="24"/>
        </w:rPr>
        <w:t xml:space="preserve">Savivaldybės turto nuomininkams, kurie negali vykdyti veiklos Savivaldybės turte, </w:t>
      </w:r>
      <w:r w:rsidR="0023756D" w:rsidRPr="00900B96">
        <w:rPr>
          <w:color w:val="000000"/>
          <w:sz w:val="24"/>
          <w:szCs w:val="24"/>
          <w:lang w:eastAsia="en-US"/>
        </w:rPr>
        <w:t>nes jų vykdomos veiklos karantino laikotarpiu buvo arba yra uždraustos</w:t>
      </w:r>
      <w:r w:rsidR="0023756D" w:rsidRPr="00900B96">
        <w:rPr>
          <w:color w:val="000000" w:themeColor="text1"/>
          <w:sz w:val="24"/>
          <w:szCs w:val="24"/>
          <w:lang w:eastAsia="en-US"/>
        </w:rPr>
        <w:t>, arba kurie tiesiogiai ir netiesiogiai nukentėjo dėl karantino metu ribojamų ūkinių veiklų.</w:t>
      </w:r>
    </w:p>
    <w:p w:rsidR="00C220D0" w:rsidRPr="00900B96" w:rsidRDefault="00C220D0" w:rsidP="00C220D0">
      <w:pPr>
        <w:ind w:firstLine="720"/>
        <w:jc w:val="both"/>
        <w:rPr>
          <w:b/>
          <w:sz w:val="24"/>
          <w:szCs w:val="24"/>
        </w:rPr>
      </w:pPr>
      <w:bookmarkStart w:id="1" w:name="part_1491ba7c265747a4a2bc7094340ff5c4"/>
      <w:bookmarkEnd w:id="1"/>
      <w:r w:rsidRPr="00900B96">
        <w:rPr>
          <w:b/>
          <w:sz w:val="24"/>
          <w:szCs w:val="24"/>
        </w:rPr>
        <w:t>2. Projekto rengimo priežastys ir kuo remiantis parengtas sprendimo projektas.</w:t>
      </w:r>
    </w:p>
    <w:p w:rsidR="00F33E38" w:rsidRPr="00900B96" w:rsidRDefault="001C3488" w:rsidP="00F33E38">
      <w:pPr>
        <w:ind w:firstLine="720"/>
        <w:jc w:val="both"/>
        <w:rPr>
          <w:sz w:val="24"/>
          <w:szCs w:val="24"/>
        </w:rPr>
      </w:pPr>
      <w:r w:rsidRPr="00900B96">
        <w:rPr>
          <w:sz w:val="24"/>
          <w:szCs w:val="24"/>
        </w:rPr>
        <w:t xml:space="preserve">Lietuvos Respublikos Vyriausybė 2020 m. </w:t>
      </w:r>
      <w:r w:rsidR="0023756D" w:rsidRPr="00900B96">
        <w:rPr>
          <w:sz w:val="24"/>
          <w:szCs w:val="24"/>
        </w:rPr>
        <w:t xml:space="preserve">lapkričio </w:t>
      </w:r>
      <w:r w:rsidRPr="00900B96">
        <w:rPr>
          <w:sz w:val="24"/>
          <w:szCs w:val="24"/>
        </w:rPr>
        <w:t xml:space="preserve">4 d. nutarimu Nr. </w:t>
      </w:r>
      <w:r w:rsidR="0023756D" w:rsidRPr="00900B96">
        <w:rPr>
          <w:sz w:val="24"/>
          <w:szCs w:val="24"/>
        </w:rPr>
        <w:t>1226</w:t>
      </w:r>
      <w:r w:rsidRPr="00900B96">
        <w:rPr>
          <w:sz w:val="24"/>
          <w:szCs w:val="24"/>
        </w:rPr>
        <w:t xml:space="preserve"> „Dėl karantino Lietuvos Respublikos teritorijoje paskelbimo“</w:t>
      </w:r>
      <w:r w:rsidR="00FA64EA" w:rsidRPr="00900B96">
        <w:rPr>
          <w:color w:val="000000"/>
          <w:sz w:val="24"/>
          <w:szCs w:val="24"/>
        </w:rPr>
        <w:t xml:space="preserve"> paskelbė visoje Lietuvos Respublikos teritorijoje karantiną nuo 2020 m. </w:t>
      </w:r>
      <w:r w:rsidR="00DF24AA" w:rsidRPr="00900B96">
        <w:rPr>
          <w:color w:val="000000"/>
          <w:sz w:val="24"/>
          <w:szCs w:val="24"/>
        </w:rPr>
        <w:t>lapkričio</w:t>
      </w:r>
      <w:r w:rsidR="00FA64EA" w:rsidRPr="00900B96">
        <w:rPr>
          <w:color w:val="000000"/>
          <w:sz w:val="24"/>
          <w:szCs w:val="24"/>
        </w:rPr>
        <w:t> </w:t>
      </w:r>
      <w:r w:rsidR="00DF24AA" w:rsidRPr="00900B96">
        <w:rPr>
          <w:color w:val="000000"/>
          <w:sz w:val="24"/>
          <w:szCs w:val="24"/>
          <w:lang w:val="en-GB"/>
        </w:rPr>
        <w:t>7</w:t>
      </w:r>
      <w:r w:rsidR="00FA64EA" w:rsidRPr="00900B96">
        <w:rPr>
          <w:color w:val="000000"/>
          <w:sz w:val="24"/>
          <w:szCs w:val="24"/>
          <w:lang w:val="en-GB"/>
        </w:rPr>
        <w:t xml:space="preserve"> d.</w:t>
      </w:r>
      <w:r w:rsidR="00DF24AA" w:rsidRPr="00900B96">
        <w:rPr>
          <w:color w:val="000000"/>
          <w:sz w:val="24"/>
          <w:szCs w:val="24"/>
        </w:rPr>
        <w:t xml:space="preserve">, kurio terminas </w:t>
      </w:r>
      <w:r w:rsidR="00DF24AA" w:rsidRPr="00900B96">
        <w:rPr>
          <w:sz w:val="24"/>
          <w:szCs w:val="24"/>
        </w:rPr>
        <w:t xml:space="preserve">2020 m. gruodžio 14 d. nutarimu Nr. 1418 „ Dėl Lietuvos Respublikos Vyriausybės 2020 m. lapkričio 4 d. nutarimo Nr. 1226 „Dėl karantino Lietuvos teritorijoje paskelbimo“, buvo pratęstas iki </w:t>
      </w:r>
      <w:r w:rsidR="00F33E38" w:rsidRPr="00900B96">
        <w:rPr>
          <w:color w:val="000000"/>
          <w:sz w:val="24"/>
          <w:szCs w:val="24"/>
        </w:rPr>
        <w:t>2021 m. sausio 31 d. 24:00 val</w:t>
      </w:r>
      <w:r w:rsidR="00F33E38" w:rsidRPr="00900B96">
        <w:rPr>
          <w:color w:val="000000"/>
          <w:sz w:val="24"/>
          <w:szCs w:val="24"/>
          <w:shd w:val="clear" w:color="auto" w:fill="FFFFFF"/>
        </w:rPr>
        <w:t>.</w:t>
      </w:r>
    </w:p>
    <w:p w:rsidR="001B3B13" w:rsidRPr="00900B96" w:rsidRDefault="00194E19" w:rsidP="001B3B13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  <w:rPr>
          <w:rStyle w:val="AntratsDiagrama"/>
          <w:b/>
          <w:sz w:val="24"/>
          <w:szCs w:val="24"/>
        </w:rPr>
      </w:pPr>
      <w:r w:rsidRPr="00900B96">
        <w:t>Nuomo</w:t>
      </w:r>
      <w:r w:rsidR="00BB3673" w:rsidRPr="00900B96">
        <w:t>jamo</w:t>
      </w:r>
      <w:r w:rsidRPr="00900B96">
        <w:t>se patalpose veikiančios ir dėl pandemijos veiklą priverstos sustabdyti įstaigos, kaip pvz., grožio salona</w:t>
      </w:r>
      <w:r w:rsidR="00BB3673" w:rsidRPr="00900B96">
        <w:t>i</w:t>
      </w:r>
      <w:r w:rsidRPr="00900B96">
        <w:t>, parduotuvės (išskyrus maisto prekių), sporto kluba</w:t>
      </w:r>
      <w:r w:rsidR="00BB3673" w:rsidRPr="00900B96">
        <w:t>i</w:t>
      </w:r>
      <w:r w:rsidRPr="00900B96">
        <w:t xml:space="preserve"> ir kitų paveiktų sektorių įmonės ir verslininka</w:t>
      </w:r>
      <w:r w:rsidR="00BB3673" w:rsidRPr="00900B96">
        <w:t>i</w:t>
      </w:r>
      <w:r w:rsidRPr="00900B96">
        <w:t>, šiuo laikotarpiu patiria dideles finansines išlaidas.</w:t>
      </w:r>
      <w:r w:rsidR="001B3B13" w:rsidRPr="00900B96">
        <w:rPr>
          <w:rStyle w:val="AntratsDiagrama"/>
          <w:b/>
          <w:sz w:val="24"/>
          <w:szCs w:val="24"/>
        </w:rPr>
        <w:t xml:space="preserve"> </w:t>
      </w:r>
    </w:p>
    <w:p w:rsidR="001B3B13" w:rsidRPr="00900B96" w:rsidRDefault="00D13B3B" w:rsidP="001B3B13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</w:pPr>
      <w:r w:rsidRPr="00900B96">
        <w:rPr>
          <w:rStyle w:val="Grietas"/>
          <w:b w:val="0"/>
        </w:rPr>
        <w:t>Sumažintas nuomos mokesti būtų taikomas nuomininkams,</w:t>
      </w:r>
      <w:r w:rsidRPr="00900B96">
        <w:rPr>
          <w:color w:val="000000"/>
          <w:lang w:eastAsia="en-US"/>
        </w:rPr>
        <w:t xml:space="preserve"> pagal pateiktus motyvuotus prašymus,</w:t>
      </w:r>
      <w:r w:rsidRPr="00900B96">
        <w:rPr>
          <w:rStyle w:val="Grietas"/>
          <w:b w:val="0"/>
        </w:rPr>
        <w:t xml:space="preserve"> </w:t>
      </w:r>
      <w:r w:rsidR="001B3B13" w:rsidRPr="00900B96">
        <w:rPr>
          <w:rStyle w:val="Grietas"/>
          <w:b w:val="0"/>
        </w:rPr>
        <w:t>nuo </w:t>
      </w:r>
      <w:r w:rsidRPr="00900B96">
        <w:rPr>
          <w:rStyle w:val="Grietas"/>
          <w:b w:val="0"/>
        </w:rPr>
        <w:t>2021 m. sausio</w:t>
      </w:r>
      <w:r w:rsidR="001B3B13" w:rsidRPr="00900B96">
        <w:rPr>
          <w:rStyle w:val="Grietas"/>
          <w:b w:val="0"/>
        </w:rPr>
        <w:t xml:space="preserve"> 1 d. iki karantino laikotarpio pabaigos, bet ne ilgiau kaip iki 202</w:t>
      </w:r>
      <w:r w:rsidRPr="00900B96">
        <w:rPr>
          <w:rStyle w:val="Grietas"/>
          <w:b w:val="0"/>
        </w:rPr>
        <w:t>1</w:t>
      </w:r>
      <w:r w:rsidR="001B3B13" w:rsidRPr="00900B96">
        <w:rPr>
          <w:rStyle w:val="Grietas"/>
          <w:b w:val="0"/>
        </w:rPr>
        <w:t xml:space="preserve"> m. gruodžio 31 d.</w:t>
      </w:r>
      <w:r w:rsidR="001B3B13" w:rsidRPr="00900B96">
        <w:t> </w:t>
      </w:r>
    </w:p>
    <w:p w:rsidR="00BB3673" w:rsidRPr="00900B96" w:rsidRDefault="00BB3673" w:rsidP="00053906">
      <w:pPr>
        <w:ind w:firstLine="720"/>
        <w:jc w:val="both"/>
        <w:rPr>
          <w:color w:val="FF0000"/>
          <w:sz w:val="24"/>
          <w:szCs w:val="24"/>
          <w:lang w:eastAsia="en-US"/>
        </w:rPr>
      </w:pPr>
      <w:r w:rsidRPr="00900B96">
        <w:rPr>
          <w:sz w:val="24"/>
          <w:szCs w:val="24"/>
        </w:rPr>
        <w:t xml:space="preserve">Siekiant paremti Klaipėdos miesto savivaldybės nekilnojamojo turto nuomininkus, kurių vykdoma veikla karantino laikotarpiu buvo arba yra </w:t>
      </w:r>
      <w:r w:rsidRPr="00900B96">
        <w:rPr>
          <w:color w:val="000000" w:themeColor="text1"/>
          <w:sz w:val="24"/>
          <w:szCs w:val="24"/>
        </w:rPr>
        <w:t xml:space="preserve">uždrausta, </w:t>
      </w:r>
      <w:r w:rsidR="00053906" w:rsidRPr="00900B96">
        <w:rPr>
          <w:color w:val="000000" w:themeColor="text1"/>
          <w:sz w:val="24"/>
          <w:szCs w:val="24"/>
          <w:lang w:eastAsia="en-US"/>
        </w:rPr>
        <w:t xml:space="preserve">arba kurie tiesiogiai ir netiesiogiai nukentėjo dėl karantino metu ribojamų ūkinių veiklų, </w:t>
      </w:r>
      <w:r w:rsidRPr="00900B96">
        <w:rPr>
          <w:color w:val="000000" w:themeColor="text1"/>
          <w:sz w:val="24"/>
          <w:szCs w:val="24"/>
        </w:rPr>
        <w:t>parengtas</w:t>
      </w:r>
      <w:r w:rsidRPr="00900B96">
        <w:rPr>
          <w:sz w:val="24"/>
          <w:szCs w:val="24"/>
        </w:rPr>
        <w:t>.</w:t>
      </w:r>
    </w:p>
    <w:p w:rsidR="00C220D0" w:rsidRPr="00900B96" w:rsidRDefault="00C220D0" w:rsidP="00C220D0">
      <w:pPr>
        <w:ind w:firstLine="720"/>
        <w:jc w:val="both"/>
        <w:rPr>
          <w:b/>
          <w:sz w:val="24"/>
          <w:szCs w:val="24"/>
        </w:rPr>
      </w:pPr>
      <w:r w:rsidRPr="00900B96">
        <w:rPr>
          <w:b/>
          <w:sz w:val="24"/>
          <w:szCs w:val="24"/>
        </w:rPr>
        <w:t>3. Kokių rezultatų laukiama.</w:t>
      </w:r>
    </w:p>
    <w:p w:rsidR="008A7085" w:rsidRPr="00900B96" w:rsidRDefault="008A7085" w:rsidP="008A7085">
      <w:pPr>
        <w:ind w:firstLine="720"/>
        <w:jc w:val="both"/>
        <w:rPr>
          <w:sz w:val="24"/>
          <w:szCs w:val="24"/>
        </w:rPr>
      </w:pPr>
      <w:r w:rsidRPr="00900B96">
        <w:rPr>
          <w:sz w:val="24"/>
          <w:szCs w:val="24"/>
        </w:rPr>
        <w:t xml:space="preserve">Sumažinus </w:t>
      </w:r>
      <w:r w:rsidRPr="00900B96">
        <w:rPr>
          <w:color w:val="000000"/>
          <w:sz w:val="24"/>
          <w:szCs w:val="24"/>
        </w:rPr>
        <w:t>Klaipėdos miesto savivaldybės nekilnojamojo turto nuomos mokestį 30 procentų</w:t>
      </w:r>
      <w:r w:rsidRPr="00900B96">
        <w:rPr>
          <w:sz w:val="24"/>
          <w:szCs w:val="24"/>
        </w:rPr>
        <w:t xml:space="preserve"> </w:t>
      </w:r>
      <w:r w:rsidRPr="00900B96">
        <w:rPr>
          <w:color w:val="000000"/>
          <w:sz w:val="24"/>
          <w:szCs w:val="24"/>
        </w:rPr>
        <w:t>Savivaldybės turto nuomininkams, kurie negali vykdyti veiklos Savivaldybės turte, dėl Lietuvos Respublikos teritorijoje paskelbto karantino, bus suteikta pa</w:t>
      </w:r>
      <w:r w:rsidR="00086974" w:rsidRPr="00900B96">
        <w:rPr>
          <w:color w:val="000000"/>
          <w:sz w:val="24"/>
          <w:szCs w:val="24"/>
        </w:rPr>
        <w:t>rama miesto verslininkams</w:t>
      </w:r>
      <w:r w:rsidR="00266FB3" w:rsidRPr="00900B96">
        <w:rPr>
          <w:color w:val="000000"/>
          <w:sz w:val="24"/>
          <w:szCs w:val="24"/>
        </w:rPr>
        <w:t>, m</w:t>
      </w:r>
      <w:r w:rsidR="00053906" w:rsidRPr="00900B96">
        <w:rPr>
          <w:color w:val="000000"/>
          <w:sz w:val="24"/>
          <w:szCs w:val="24"/>
        </w:rPr>
        <w:t>ažesnė bankrutuojančių įstaigų tikimybė, išlaikytos darbo vietos.</w:t>
      </w:r>
    </w:p>
    <w:p w:rsidR="00033DC6" w:rsidRPr="00900B96" w:rsidRDefault="00266FB3" w:rsidP="00033DC6">
      <w:pPr>
        <w:ind w:firstLine="720"/>
        <w:jc w:val="both"/>
        <w:rPr>
          <w:color w:val="000000"/>
          <w:sz w:val="24"/>
          <w:szCs w:val="24"/>
        </w:rPr>
      </w:pPr>
      <w:r w:rsidRPr="00900B96">
        <w:rPr>
          <w:sz w:val="24"/>
          <w:szCs w:val="24"/>
        </w:rPr>
        <w:t xml:space="preserve">Planuojama, kad </w:t>
      </w:r>
      <w:r w:rsidR="00B1259B" w:rsidRPr="00900B96">
        <w:rPr>
          <w:sz w:val="24"/>
          <w:szCs w:val="24"/>
        </w:rPr>
        <w:t>Klaipėdos miesto savivaldybės administracija gaus mažesnes pajamas apie</w:t>
      </w:r>
      <w:r w:rsidR="00086974" w:rsidRPr="00900B96">
        <w:rPr>
          <w:sz w:val="24"/>
          <w:szCs w:val="24"/>
        </w:rPr>
        <w:t xml:space="preserve"> </w:t>
      </w:r>
      <w:r w:rsidR="00C42D58" w:rsidRPr="00900B96">
        <w:rPr>
          <w:color w:val="000000"/>
          <w:sz w:val="24"/>
          <w:szCs w:val="24"/>
        </w:rPr>
        <w:t>1758</w:t>
      </w:r>
      <w:r w:rsidR="00283EBD" w:rsidRPr="00900B96">
        <w:rPr>
          <w:color w:val="000000"/>
          <w:sz w:val="24"/>
          <w:szCs w:val="24"/>
        </w:rPr>
        <w:t>,00</w:t>
      </w:r>
      <w:r w:rsidR="00033DC6" w:rsidRPr="00900B96">
        <w:rPr>
          <w:color w:val="000000"/>
          <w:sz w:val="24"/>
          <w:szCs w:val="24"/>
        </w:rPr>
        <w:t xml:space="preserve"> eur</w:t>
      </w:r>
      <w:r w:rsidRPr="00900B96">
        <w:rPr>
          <w:color w:val="000000"/>
          <w:sz w:val="24"/>
          <w:szCs w:val="24"/>
        </w:rPr>
        <w:t>ų</w:t>
      </w:r>
      <w:r w:rsidR="00033DC6" w:rsidRPr="00900B96">
        <w:rPr>
          <w:color w:val="000000"/>
          <w:sz w:val="24"/>
          <w:szCs w:val="24"/>
        </w:rPr>
        <w:t xml:space="preserve"> per mėnesį, bet tikėtina, kad Savivaldybės turto nuomininkai nenutrauks nuomos sutarčių ir </w:t>
      </w:r>
      <w:r w:rsidR="001A7319" w:rsidRPr="00900B96">
        <w:rPr>
          <w:color w:val="000000"/>
          <w:sz w:val="24"/>
          <w:szCs w:val="24"/>
        </w:rPr>
        <w:t>turės galimybę toliau vykdyti veiklą.</w:t>
      </w:r>
    </w:p>
    <w:p w:rsidR="00C220D0" w:rsidRPr="00900B96" w:rsidRDefault="00C220D0" w:rsidP="00C220D0">
      <w:pPr>
        <w:ind w:firstLine="720"/>
        <w:jc w:val="both"/>
        <w:rPr>
          <w:b/>
          <w:sz w:val="24"/>
          <w:szCs w:val="24"/>
        </w:rPr>
      </w:pPr>
      <w:r w:rsidRPr="00900B96">
        <w:rPr>
          <w:b/>
          <w:sz w:val="24"/>
          <w:szCs w:val="24"/>
        </w:rPr>
        <w:t>4. Sprendimo  projekto rengimo metu gauti specialistų vertinimai.</w:t>
      </w:r>
    </w:p>
    <w:p w:rsidR="00C220D0" w:rsidRPr="00900B96" w:rsidRDefault="00335A94" w:rsidP="00C220D0">
      <w:pPr>
        <w:ind w:firstLine="720"/>
        <w:jc w:val="both"/>
        <w:rPr>
          <w:sz w:val="24"/>
          <w:szCs w:val="24"/>
        </w:rPr>
      </w:pPr>
      <w:r w:rsidRPr="00900B96">
        <w:rPr>
          <w:sz w:val="24"/>
          <w:szCs w:val="24"/>
        </w:rPr>
        <w:t>Negauta.</w:t>
      </w:r>
    </w:p>
    <w:p w:rsidR="00C220D0" w:rsidRPr="00900B96" w:rsidRDefault="00C220D0" w:rsidP="00C220D0">
      <w:pPr>
        <w:ind w:firstLine="720"/>
        <w:jc w:val="both"/>
        <w:rPr>
          <w:b/>
          <w:sz w:val="24"/>
          <w:szCs w:val="24"/>
        </w:rPr>
      </w:pPr>
      <w:r w:rsidRPr="00900B96">
        <w:rPr>
          <w:b/>
          <w:sz w:val="24"/>
          <w:szCs w:val="24"/>
        </w:rPr>
        <w:t>5. Lėšų poreikis sprendimo įgyvendinimui.</w:t>
      </w:r>
    </w:p>
    <w:p w:rsidR="00992293" w:rsidRPr="00900B96" w:rsidRDefault="001A7319" w:rsidP="00C220D0">
      <w:pPr>
        <w:ind w:firstLine="720"/>
        <w:jc w:val="both"/>
        <w:rPr>
          <w:sz w:val="24"/>
          <w:szCs w:val="24"/>
        </w:rPr>
      </w:pPr>
      <w:r w:rsidRPr="00900B96">
        <w:rPr>
          <w:sz w:val="24"/>
          <w:szCs w:val="24"/>
        </w:rPr>
        <w:t xml:space="preserve">Planuojamas nuomos mokesčio netekimas per mėnesį </w:t>
      </w:r>
      <w:r w:rsidR="00C42D58" w:rsidRPr="00900B96">
        <w:rPr>
          <w:sz w:val="24"/>
          <w:szCs w:val="24"/>
        </w:rPr>
        <w:t>1758</w:t>
      </w:r>
      <w:r w:rsidRPr="00900B96">
        <w:rPr>
          <w:sz w:val="24"/>
          <w:szCs w:val="24"/>
        </w:rPr>
        <w:t>,00 Eur.</w:t>
      </w:r>
    </w:p>
    <w:p w:rsidR="00C220D0" w:rsidRPr="00900B96" w:rsidRDefault="00C220D0" w:rsidP="00C220D0">
      <w:pPr>
        <w:ind w:firstLine="720"/>
        <w:jc w:val="both"/>
        <w:rPr>
          <w:b/>
          <w:sz w:val="24"/>
          <w:szCs w:val="24"/>
        </w:rPr>
      </w:pPr>
      <w:r w:rsidRPr="00900B96">
        <w:rPr>
          <w:b/>
          <w:sz w:val="24"/>
          <w:szCs w:val="24"/>
        </w:rPr>
        <w:t>6. Galimos teigiamos ar neigiamos sprendimo priėmimo pasekmės.</w:t>
      </w:r>
    </w:p>
    <w:p w:rsidR="00C220D0" w:rsidRPr="00900B96" w:rsidRDefault="00C220D0" w:rsidP="00335A94">
      <w:pPr>
        <w:pStyle w:val="Pavadinimas"/>
        <w:ind w:firstLine="720"/>
        <w:jc w:val="both"/>
      </w:pPr>
      <w:r w:rsidRPr="00900B96">
        <w:rPr>
          <w:b w:val="0"/>
        </w:rPr>
        <w:t>Įgyvendinant šį sprendimą</w:t>
      </w:r>
      <w:r w:rsidR="00C573C3" w:rsidRPr="00900B96">
        <w:rPr>
          <w:b w:val="0"/>
        </w:rPr>
        <w:t xml:space="preserve"> numatomos</w:t>
      </w:r>
      <w:r w:rsidR="00512E13" w:rsidRPr="00900B96">
        <w:rPr>
          <w:b w:val="0"/>
        </w:rPr>
        <w:t xml:space="preserve"> teigiamos pasekmės –</w:t>
      </w:r>
      <w:r w:rsidR="00FC480D" w:rsidRPr="00900B96">
        <w:rPr>
          <w:b w:val="0"/>
        </w:rPr>
        <w:t xml:space="preserve"> </w:t>
      </w:r>
      <w:r w:rsidR="00033DC6" w:rsidRPr="00900B96">
        <w:rPr>
          <w:b w:val="0"/>
        </w:rPr>
        <w:t>suteikta parama miesto verslininkams, kurie pasibaigus karantino režimui galės tęsti savo veiklą</w:t>
      </w:r>
      <w:r w:rsidR="00C573C3" w:rsidRPr="00900B96">
        <w:rPr>
          <w:b w:val="0"/>
        </w:rPr>
        <w:t xml:space="preserve">, neigiamos pasekmės – </w:t>
      </w:r>
      <w:r w:rsidR="00033DC6" w:rsidRPr="00900B96">
        <w:rPr>
          <w:b w:val="0"/>
        </w:rPr>
        <w:t>gaunamos mažesn</w:t>
      </w:r>
      <w:r w:rsidR="001A7319" w:rsidRPr="00900B96">
        <w:rPr>
          <w:b w:val="0"/>
        </w:rPr>
        <w:t>ės pajamos už Savivaldybės turto nuomą</w:t>
      </w:r>
      <w:r w:rsidR="00033DC6" w:rsidRPr="00900B96">
        <w:rPr>
          <w:b w:val="0"/>
        </w:rPr>
        <w:t xml:space="preserve"> karantino laikotarpiu.</w:t>
      </w:r>
    </w:p>
    <w:p w:rsidR="00C220D0" w:rsidRDefault="007D51C6" w:rsidP="00E91D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PRIDEDAMA. Nuomos kainos paskaičiavimas, 2 lapai.</w:t>
      </w:r>
    </w:p>
    <w:p w:rsidR="007D51C6" w:rsidRPr="00900B96" w:rsidRDefault="007D51C6" w:rsidP="00E91D82">
      <w:pPr>
        <w:ind w:firstLine="720"/>
        <w:jc w:val="both"/>
        <w:rPr>
          <w:sz w:val="24"/>
          <w:szCs w:val="24"/>
        </w:rPr>
      </w:pPr>
    </w:p>
    <w:p w:rsidR="00C220D0" w:rsidRPr="00900B96" w:rsidRDefault="00C220D0" w:rsidP="00C220D0">
      <w:pPr>
        <w:ind w:firstLine="720"/>
        <w:jc w:val="both"/>
        <w:rPr>
          <w:sz w:val="24"/>
          <w:szCs w:val="24"/>
        </w:rPr>
      </w:pPr>
    </w:p>
    <w:p w:rsidR="007D1D66" w:rsidRPr="00A130F2" w:rsidRDefault="00C220D0" w:rsidP="00A130F2">
      <w:pPr>
        <w:jc w:val="both"/>
        <w:rPr>
          <w:sz w:val="24"/>
          <w:szCs w:val="24"/>
        </w:rPr>
      </w:pPr>
      <w:r w:rsidRPr="00900B96">
        <w:rPr>
          <w:sz w:val="24"/>
          <w:szCs w:val="24"/>
        </w:rPr>
        <w:t>Turto skyriaus vedėja</w:t>
      </w:r>
      <w:r w:rsidR="000663D0" w:rsidRPr="00900B96">
        <w:rPr>
          <w:sz w:val="24"/>
          <w:szCs w:val="24"/>
        </w:rPr>
        <w:t>s</w:t>
      </w:r>
      <w:r w:rsidRPr="00900B96">
        <w:rPr>
          <w:sz w:val="24"/>
          <w:szCs w:val="24"/>
        </w:rPr>
        <w:tab/>
      </w:r>
      <w:r w:rsidRPr="00900B96">
        <w:rPr>
          <w:sz w:val="24"/>
          <w:szCs w:val="24"/>
        </w:rPr>
        <w:tab/>
      </w:r>
      <w:r w:rsidRPr="00900B96">
        <w:rPr>
          <w:sz w:val="24"/>
          <w:szCs w:val="24"/>
        </w:rPr>
        <w:tab/>
      </w:r>
      <w:r w:rsidRPr="00900B96">
        <w:rPr>
          <w:sz w:val="24"/>
          <w:szCs w:val="24"/>
        </w:rPr>
        <w:tab/>
        <w:t xml:space="preserve">                  </w:t>
      </w:r>
      <w:r w:rsidR="000663D0" w:rsidRPr="00900B96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25" w:rsidRDefault="00CC0E25" w:rsidP="00C220D0">
      <w:r>
        <w:separator/>
      </w:r>
    </w:p>
  </w:endnote>
  <w:endnote w:type="continuationSeparator" w:id="0">
    <w:p w:rsidR="00CC0E25" w:rsidRDefault="00CC0E25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25" w:rsidRDefault="00CC0E25" w:rsidP="00C220D0">
      <w:r>
        <w:separator/>
      </w:r>
    </w:p>
  </w:footnote>
  <w:footnote w:type="continuationSeparator" w:id="0">
    <w:p w:rsidR="00CC0E25" w:rsidRDefault="00CC0E25" w:rsidP="00C2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67A3"/>
    <w:multiLevelType w:val="multilevel"/>
    <w:tmpl w:val="5BC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5ACB"/>
    <w:rsid w:val="000329A2"/>
    <w:rsid w:val="00033DC6"/>
    <w:rsid w:val="000519B8"/>
    <w:rsid w:val="00053906"/>
    <w:rsid w:val="00063DF1"/>
    <w:rsid w:val="000663D0"/>
    <w:rsid w:val="00085BC0"/>
    <w:rsid w:val="00086974"/>
    <w:rsid w:val="0009219F"/>
    <w:rsid w:val="000B207B"/>
    <w:rsid w:val="000D2C79"/>
    <w:rsid w:val="000F2924"/>
    <w:rsid w:val="00106C12"/>
    <w:rsid w:val="00122E21"/>
    <w:rsid w:val="00160E3E"/>
    <w:rsid w:val="00194E19"/>
    <w:rsid w:val="001A7319"/>
    <w:rsid w:val="001B2E17"/>
    <w:rsid w:val="001B3158"/>
    <w:rsid w:val="001B3B13"/>
    <w:rsid w:val="001C1ADD"/>
    <w:rsid w:val="001C3488"/>
    <w:rsid w:val="001C4985"/>
    <w:rsid w:val="001E06B3"/>
    <w:rsid w:val="001F04F6"/>
    <w:rsid w:val="001F1FFA"/>
    <w:rsid w:val="002011C2"/>
    <w:rsid w:val="0020472A"/>
    <w:rsid w:val="002155D9"/>
    <w:rsid w:val="0023756D"/>
    <w:rsid w:val="00266FB3"/>
    <w:rsid w:val="00283EBD"/>
    <w:rsid w:val="002B3D39"/>
    <w:rsid w:val="002D00AF"/>
    <w:rsid w:val="002F5561"/>
    <w:rsid w:val="00303EE8"/>
    <w:rsid w:val="00335A94"/>
    <w:rsid w:val="00336AEC"/>
    <w:rsid w:val="00342AD2"/>
    <w:rsid w:val="00344924"/>
    <w:rsid w:val="003929F9"/>
    <w:rsid w:val="003E7542"/>
    <w:rsid w:val="003F743E"/>
    <w:rsid w:val="00456626"/>
    <w:rsid w:val="004600FF"/>
    <w:rsid w:val="0046276F"/>
    <w:rsid w:val="00474E86"/>
    <w:rsid w:val="004A18C1"/>
    <w:rsid w:val="004F714A"/>
    <w:rsid w:val="00506235"/>
    <w:rsid w:val="00512E13"/>
    <w:rsid w:val="00533AEB"/>
    <w:rsid w:val="00571734"/>
    <w:rsid w:val="005B740F"/>
    <w:rsid w:val="0061595B"/>
    <w:rsid w:val="006212C0"/>
    <w:rsid w:val="00646CC3"/>
    <w:rsid w:val="00674B29"/>
    <w:rsid w:val="00695DE0"/>
    <w:rsid w:val="006C0598"/>
    <w:rsid w:val="00763CBA"/>
    <w:rsid w:val="00794772"/>
    <w:rsid w:val="007B118C"/>
    <w:rsid w:val="007C4264"/>
    <w:rsid w:val="007D51C6"/>
    <w:rsid w:val="007E16D0"/>
    <w:rsid w:val="007E2198"/>
    <w:rsid w:val="0081032F"/>
    <w:rsid w:val="0087555D"/>
    <w:rsid w:val="008822C3"/>
    <w:rsid w:val="008A59C6"/>
    <w:rsid w:val="008A7085"/>
    <w:rsid w:val="00900B96"/>
    <w:rsid w:val="00930C91"/>
    <w:rsid w:val="009351B7"/>
    <w:rsid w:val="00940B6D"/>
    <w:rsid w:val="00946A5C"/>
    <w:rsid w:val="00992293"/>
    <w:rsid w:val="009C125F"/>
    <w:rsid w:val="009C32F8"/>
    <w:rsid w:val="00A130F2"/>
    <w:rsid w:val="00A73C12"/>
    <w:rsid w:val="00A8005A"/>
    <w:rsid w:val="00A92648"/>
    <w:rsid w:val="00AA2B43"/>
    <w:rsid w:val="00AA2D56"/>
    <w:rsid w:val="00B047CA"/>
    <w:rsid w:val="00B1259B"/>
    <w:rsid w:val="00B43694"/>
    <w:rsid w:val="00BB3673"/>
    <w:rsid w:val="00BC03CF"/>
    <w:rsid w:val="00BC72CA"/>
    <w:rsid w:val="00BF60B5"/>
    <w:rsid w:val="00C220D0"/>
    <w:rsid w:val="00C42D58"/>
    <w:rsid w:val="00C573C3"/>
    <w:rsid w:val="00C621DA"/>
    <w:rsid w:val="00C6532A"/>
    <w:rsid w:val="00CC0E25"/>
    <w:rsid w:val="00D13B3B"/>
    <w:rsid w:val="00D41074"/>
    <w:rsid w:val="00D633EC"/>
    <w:rsid w:val="00D93DD9"/>
    <w:rsid w:val="00DA41FE"/>
    <w:rsid w:val="00DA5001"/>
    <w:rsid w:val="00DB20A2"/>
    <w:rsid w:val="00DD0BE2"/>
    <w:rsid w:val="00DD5357"/>
    <w:rsid w:val="00DF24AA"/>
    <w:rsid w:val="00E64C09"/>
    <w:rsid w:val="00E91D82"/>
    <w:rsid w:val="00EC4CCE"/>
    <w:rsid w:val="00EE35D1"/>
    <w:rsid w:val="00F27061"/>
    <w:rsid w:val="00F27903"/>
    <w:rsid w:val="00F33E38"/>
    <w:rsid w:val="00F60863"/>
    <w:rsid w:val="00F7584A"/>
    <w:rsid w:val="00F82BDF"/>
    <w:rsid w:val="00F84D6B"/>
    <w:rsid w:val="00F936C7"/>
    <w:rsid w:val="00FA64EA"/>
    <w:rsid w:val="00FB0AF8"/>
    <w:rsid w:val="00FC480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E35D1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E3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7239-D5C8-403D-B2F3-CDEAD070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2020-02-11T08:34:00Z</cp:lastPrinted>
  <dcterms:created xsi:type="dcterms:W3CDTF">2021-02-02T11:45:00Z</dcterms:created>
  <dcterms:modified xsi:type="dcterms:W3CDTF">2021-02-02T11:45:00Z</dcterms:modified>
</cp:coreProperties>
</file>