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8CF" w:rsidRPr="00A435C8" w:rsidRDefault="007A18CF" w:rsidP="007A18CF">
      <w:pPr>
        <w:tabs>
          <w:tab w:val="left" w:pos="851"/>
        </w:tabs>
        <w:spacing w:after="0" w:line="240" w:lineRule="auto"/>
        <w:jc w:val="center"/>
        <w:rPr>
          <w:rFonts w:ascii="Times New Roman" w:eastAsia="Times New Roman" w:hAnsi="Times New Roman" w:cs="Times New Roman"/>
          <w:b/>
          <w:sz w:val="24"/>
          <w:szCs w:val="20"/>
          <w:lang w:eastAsia="ar-SA"/>
        </w:rPr>
      </w:pPr>
      <w:bookmarkStart w:id="0" w:name="_GoBack"/>
      <w:bookmarkEnd w:id="0"/>
      <w:r w:rsidRPr="00A435C8">
        <w:rPr>
          <w:rFonts w:ascii="Times New Roman" w:eastAsia="Times New Roman" w:hAnsi="Times New Roman" w:cs="Times New Roman"/>
          <w:b/>
          <w:sz w:val="24"/>
          <w:szCs w:val="20"/>
          <w:lang w:eastAsia="ar-SA"/>
        </w:rPr>
        <w:t xml:space="preserve">PAPILDOMA MEDŽIAGA PRIE </w:t>
      </w:r>
      <w:r w:rsidRPr="00A435C8">
        <w:rPr>
          <w:rFonts w:ascii="Times New Roman" w:eastAsia="Times New Roman" w:hAnsi="Times New Roman" w:cs="Times New Roman"/>
          <w:b/>
          <w:sz w:val="24"/>
          <w:szCs w:val="24"/>
          <w:lang w:eastAsia="lt-LT"/>
        </w:rPr>
        <w:t>SAVIVALDYBĖS TARYBOS SPRENDIMO PROJEKTO „DĖL KL</w:t>
      </w:r>
      <w:r>
        <w:rPr>
          <w:rFonts w:ascii="Times New Roman" w:eastAsia="Times New Roman" w:hAnsi="Times New Roman" w:cs="Times New Roman"/>
          <w:b/>
          <w:sz w:val="24"/>
          <w:szCs w:val="24"/>
          <w:lang w:eastAsia="lt-LT"/>
        </w:rPr>
        <w:t>AIPĖDOS MIESTO SAVIVALDYBĖS 2021</w:t>
      </w:r>
      <w:r w:rsidRPr="00A435C8">
        <w:rPr>
          <w:rFonts w:ascii="Times New Roman" w:eastAsia="Times New Roman" w:hAnsi="Times New Roman" w:cs="Times New Roman"/>
          <w:b/>
          <w:sz w:val="24"/>
          <w:szCs w:val="24"/>
          <w:lang w:eastAsia="lt-LT"/>
        </w:rPr>
        <w:t xml:space="preserve"> METŲ BIUDŽETO PATVIRTINIMO“</w:t>
      </w:r>
      <w:r w:rsidRPr="00A435C8">
        <w:rPr>
          <w:rFonts w:ascii="Times New Roman" w:eastAsia="Times New Roman" w:hAnsi="Times New Roman" w:cs="Times New Roman"/>
          <w:b/>
          <w:sz w:val="24"/>
          <w:szCs w:val="20"/>
          <w:lang w:eastAsia="ar-SA"/>
        </w:rPr>
        <w:t xml:space="preserve"> AIŠKINAMOJO RAŠTO</w:t>
      </w:r>
    </w:p>
    <w:p w:rsidR="007A18CF" w:rsidRPr="00A435C8" w:rsidRDefault="007A18CF" w:rsidP="007A18CF">
      <w:pPr>
        <w:spacing w:after="0" w:line="240" w:lineRule="auto"/>
        <w:jc w:val="center"/>
        <w:rPr>
          <w:rFonts w:ascii="Times New Roman" w:eastAsia="Times New Roman" w:hAnsi="Times New Roman" w:cs="Times New Roman"/>
          <w:b/>
          <w:sz w:val="24"/>
          <w:szCs w:val="20"/>
          <w:lang w:eastAsia="ar-SA"/>
        </w:rPr>
      </w:pPr>
    </w:p>
    <w:p w:rsidR="007A18CF" w:rsidRPr="00A435C8" w:rsidRDefault="007A18CF" w:rsidP="007A18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2021</w:t>
      </w:r>
      <w:r w:rsidRPr="00A435C8">
        <w:rPr>
          <w:rFonts w:ascii="Times New Roman" w:eastAsia="Times New Roman" w:hAnsi="Times New Roman" w:cs="Times New Roman"/>
          <w:sz w:val="24"/>
          <w:szCs w:val="24"/>
          <w:lang w:eastAsia="ar-SA"/>
        </w:rPr>
        <w:t xml:space="preserve"> m. </w:t>
      </w:r>
      <w:r w:rsidR="00736058">
        <w:rPr>
          <w:rFonts w:ascii="Times New Roman" w:eastAsia="Times New Roman" w:hAnsi="Times New Roman" w:cs="Times New Roman"/>
          <w:sz w:val="24"/>
          <w:szCs w:val="24"/>
          <w:lang w:eastAsia="ar-SA"/>
        </w:rPr>
        <w:t>vasario 1</w:t>
      </w:r>
      <w:r w:rsidRPr="00A435C8">
        <w:rPr>
          <w:rFonts w:ascii="Times New Roman" w:eastAsia="Times New Roman" w:hAnsi="Times New Roman" w:cs="Times New Roman"/>
          <w:sz w:val="24"/>
          <w:szCs w:val="24"/>
          <w:lang w:eastAsia="ar-SA"/>
        </w:rPr>
        <w:t xml:space="preserve"> d. </w:t>
      </w:r>
    </w:p>
    <w:p w:rsidR="007A18CF" w:rsidRPr="00D9138D" w:rsidRDefault="007A18CF" w:rsidP="007A18CF">
      <w:pPr>
        <w:spacing w:after="0" w:line="240" w:lineRule="auto"/>
        <w:ind w:left="340" w:firstLine="851"/>
        <w:jc w:val="both"/>
        <w:rPr>
          <w:rFonts w:ascii="Times New Roman" w:eastAsia="Times New Roman" w:hAnsi="Times New Roman" w:cs="Times New Roman"/>
          <w:color w:val="000000" w:themeColor="text1"/>
          <w:sz w:val="24"/>
          <w:szCs w:val="24"/>
          <w:lang w:eastAsia="lt-LT"/>
        </w:rPr>
      </w:pPr>
    </w:p>
    <w:p w:rsidR="007A18CF" w:rsidRDefault="007A18CF" w:rsidP="007A18CF">
      <w:pPr>
        <w:spacing w:after="0" w:line="240" w:lineRule="auto"/>
        <w:ind w:firstLine="851"/>
        <w:jc w:val="both"/>
        <w:rPr>
          <w:rFonts w:ascii="Times New Roman" w:eastAsia="Times New Roman" w:hAnsi="Times New Roman" w:cs="Times New Roman"/>
          <w:b/>
          <w:sz w:val="24"/>
          <w:szCs w:val="24"/>
          <w:lang w:eastAsia="lt-LT"/>
        </w:rPr>
      </w:pPr>
      <w:r w:rsidRPr="00A435C8">
        <w:rPr>
          <w:rFonts w:ascii="Times New Roman" w:eastAsia="Times New Roman" w:hAnsi="Times New Roman" w:cs="Times New Roman"/>
          <w:sz w:val="24"/>
          <w:szCs w:val="24"/>
          <w:lang w:eastAsia="lt-LT"/>
        </w:rPr>
        <w:t>Šioje aiškinamojo rašto papildomoje medžiagoje pateiki</w:t>
      </w:r>
      <w:r>
        <w:rPr>
          <w:rFonts w:ascii="Times New Roman" w:eastAsia="Times New Roman" w:hAnsi="Times New Roman" w:cs="Times New Roman"/>
          <w:sz w:val="24"/>
          <w:szCs w:val="24"/>
          <w:lang w:eastAsia="lt-LT"/>
        </w:rPr>
        <w:t>ama detali informacija apie 2021</w:t>
      </w:r>
      <w:r w:rsidRPr="00A435C8">
        <w:rPr>
          <w:rFonts w:ascii="Times New Roman" w:eastAsia="Times New Roman" w:hAnsi="Times New Roman" w:cs="Times New Roman"/>
          <w:sz w:val="24"/>
          <w:szCs w:val="24"/>
          <w:lang w:eastAsia="lt-LT"/>
        </w:rPr>
        <w:t xml:space="preserve"> metų biudžeto pajamas bei asignavimus </w:t>
      </w:r>
      <w:r>
        <w:rPr>
          <w:rFonts w:ascii="Times New Roman" w:eastAsia="Times New Roman" w:hAnsi="Times New Roman" w:cs="Times New Roman"/>
          <w:sz w:val="24"/>
          <w:szCs w:val="24"/>
          <w:lang w:eastAsia="lt-LT"/>
        </w:rPr>
        <w:t xml:space="preserve">iš visų finansavimo šaltinių </w:t>
      </w:r>
      <w:r w:rsidRPr="00A435C8">
        <w:rPr>
          <w:rFonts w:ascii="Times New Roman" w:eastAsia="Times New Roman" w:hAnsi="Times New Roman" w:cs="Times New Roman"/>
          <w:sz w:val="24"/>
          <w:szCs w:val="24"/>
          <w:lang w:eastAsia="lt-LT"/>
        </w:rPr>
        <w:t>pagal Klaipėdos miesto savivaldybės strateginiame veiklos plane planuojamas vykdyti programas</w:t>
      </w:r>
      <w:r>
        <w:rPr>
          <w:rFonts w:ascii="Times New Roman" w:eastAsia="Times New Roman" w:hAnsi="Times New Roman" w:cs="Times New Roman"/>
          <w:sz w:val="24"/>
          <w:szCs w:val="24"/>
          <w:lang w:eastAsia="lt-LT"/>
        </w:rPr>
        <w:t>.</w:t>
      </w:r>
      <w:r w:rsidRPr="00A435C8">
        <w:rPr>
          <w:rFonts w:ascii="Times New Roman" w:eastAsia="Times New Roman" w:hAnsi="Times New Roman" w:cs="Times New Roman"/>
          <w:sz w:val="24"/>
          <w:szCs w:val="24"/>
          <w:lang w:eastAsia="lt-LT"/>
        </w:rPr>
        <w:t xml:space="preserve"> </w:t>
      </w:r>
    </w:p>
    <w:p w:rsidR="007A18CF" w:rsidRDefault="007A18CF" w:rsidP="007A18CF">
      <w:pPr>
        <w:spacing w:after="0" w:line="240" w:lineRule="auto"/>
        <w:ind w:firstLine="851"/>
        <w:jc w:val="both"/>
        <w:rPr>
          <w:rFonts w:ascii="Times New Roman" w:eastAsia="Times New Roman" w:hAnsi="Times New Roman" w:cs="Times New Roman"/>
          <w:b/>
          <w:sz w:val="24"/>
          <w:szCs w:val="24"/>
          <w:lang w:eastAsia="lt-LT"/>
        </w:rPr>
      </w:pPr>
    </w:p>
    <w:p w:rsidR="007A18CF" w:rsidRDefault="007A18CF" w:rsidP="007A18CF">
      <w:pPr>
        <w:spacing w:after="0" w:line="240" w:lineRule="auto"/>
        <w:ind w:firstLine="851"/>
        <w:jc w:val="both"/>
        <w:rPr>
          <w:rFonts w:ascii="Times New Roman" w:eastAsia="Times New Roman" w:hAnsi="Times New Roman" w:cs="Times New Roman"/>
          <w:b/>
          <w:sz w:val="28"/>
          <w:szCs w:val="28"/>
          <w:lang w:eastAsia="ar-SA"/>
        </w:rPr>
      </w:pPr>
      <w:r w:rsidRPr="00A435C8">
        <w:rPr>
          <w:rFonts w:ascii="Times New Roman" w:eastAsia="Times New Roman" w:hAnsi="Times New Roman" w:cs="Times New Roman"/>
          <w:b/>
          <w:sz w:val="28"/>
          <w:szCs w:val="28"/>
          <w:lang w:eastAsia="ar-SA"/>
        </w:rPr>
        <w:t>PAJAMOS</w:t>
      </w:r>
    </w:p>
    <w:p w:rsidR="001A63FD" w:rsidRDefault="001A63FD" w:rsidP="007A18CF">
      <w:pPr>
        <w:spacing w:after="0" w:line="240" w:lineRule="auto"/>
        <w:ind w:firstLine="851"/>
        <w:jc w:val="both"/>
        <w:rPr>
          <w:rFonts w:ascii="Times New Roman" w:eastAsia="Times New Roman" w:hAnsi="Times New Roman" w:cs="Times New Roman"/>
          <w:b/>
          <w:sz w:val="24"/>
          <w:szCs w:val="24"/>
          <w:lang w:eastAsia="lt-LT"/>
        </w:rPr>
      </w:pPr>
    </w:p>
    <w:p w:rsidR="00ED1E11" w:rsidRDefault="00736058" w:rsidP="00ED1E11">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2021 m. prognozuojamos pajamos – 203785,5 tūkst. Eur, iš jų: mokesčių – 107108,0 tūkst. Eur, dotacijų – 75786,3 tūkst. Eur, kitų pajamų – 19591,2 tūkst. Eur, materialiojo ir nematerialiojo turto realizavimo pajamų – 1300,0 tūkst. Eur. 2021 m. biudžeto prognozuojamų pajamų apimtis lyginant su 2020 m. patvirtintu planu didėja 1,5 % ar</w:t>
      </w:r>
      <w:r w:rsidR="00ED1E11">
        <w:rPr>
          <w:rFonts w:ascii="Times New Roman" w:eastAsia="Times New Roman" w:hAnsi="Times New Roman" w:cs="Times New Roman"/>
          <w:sz w:val="24"/>
          <w:szCs w:val="24"/>
          <w:lang w:eastAsia="ar-SA"/>
        </w:rPr>
        <w:t xml:space="preserve">ba 2966,3 tūkst. Eur. </w:t>
      </w:r>
    </w:p>
    <w:p w:rsidR="00736058" w:rsidRPr="00736058" w:rsidRDefault="00736058" w:rsidP="00ED1E11">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 xml:space="preserve">2021 metais 571,0 tūkst. Eur daugiau nei 2020 metais planuojama surinkti pajamų iš mokesčių dėl prognozuojamų didesnių pajamų iš GPM (+531,0 tūkst. Eur), nekilnojamojo turto mokesčio (+10,0 tūkst. Eur), žemės mokesčio (+30,0 tūkst. Eur). </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2021 metais 2280,8 tūkst. Eur arba 3,1 % daugiau nei 2020 metais planuojama gauti dotacijų:</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Specialių tikslinių dotacijų (+10100,9 tūkst. Eur), iš jų: daugiau planuojama gauti ugdymo reikmėms finansuoti (+8679,6 tūkst. Eur), valstybinėms (valstybės perduotoms savivaldybėms) funkcijoms atlikti (+1202,7 tūkst. Eur</w:t>
      </w:r>
      <w:r w:rsidRPr="002F29FC">
        <w:rPr>
          <w:rFonts w:ascii="Times New Roman" w:eastAsia="Times New Roman" w:hAnsi="Times New Roman" w:cs="Times New Roman"/>
          <w:sz w:val="24"/>
          <w:szCs w:val="24"/>
          <w:lang w:eastAsia="ar-SA"/>
        </w:rPr>
        <w:t xml:space="preserve">), </w:t>
      </w:r>
      <w:r w:rsidR="00ED55E1" w:rsidRPr="002F29FC">
        <w:rPr>
          <w:rFonts w:ascii="Times New Roman" w:eastAsia="Times New Roman" w:hAnsi="Times New Roman" w:cs="Times New Roman"/>
          <w:sz w:val="24"/>
          <w:szCs w:val="24"/>
          <w:lang w:eastAsia="ar-SA"/>
        </w:rPr>
        <w:t xml:space="preserve">kitoms specialioms tikslinėms dotacijoms (+218,6 tūkst. Eur). </w:t>
      </w:r>
      <w:r w:rsidRPr="002F29FC">
        <w:rPr>
          <w:rFonts w:ascii="Times New Roman" w:eastAsia="Times New Roman" w:hAnsi="Times New Roman" w:cs="Times New Roman"/>
          <w:sz w:val="24"/>
          <w:szCs w:val="24"/>
          <w:lang w:eastAsia="ar-SA"/>
        </w:rPr>
        <w:t>Kitų dotacijų ir lėšų iš kitų valdymo lygių planuojama gauti 3095,8 tūkst. Eur mažiau nei 2020</w:t>
      </w:r>
      <w:r w:rsidRPr="00736058">
        <w:rPr>
          <w:rFonts w:ascii="Times New Roman" w:eastAsia="Times New Roman" w:hAnsi="Times New Roman" w:cs="Times New Roman"/>
          <w:sz w:val="24"/>
          <w:szCs w:val="24"/>
          <w:lang w:eastAsia="ar-SA"/>
        </w:rPr>
        <w:t xml:space="preserve"> metais.  </w:t>
      </w:r>
    </w:p>
    <w:p w:rsidR="00ED1E11" w:rsidRDefault="00736058" w:rsidP="00ED1E11">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 xml:space="preserve">Europos Sąjungos finansinės paramos ir bendrojo finansavimo lėšų planuojama gauti 4724,3 tūkst. Eur mažiau nei 2020 metais (įvertinus grąžinamas laikinai panaudotas savivaldybės biudžeto lėšas). Dotacijos šiais metais bus tikslinamos, pasirašius sutartis dėl </w:t>
      </w:r>
      <w:r w:rsidR="00ED1E11">
        <w:rPr>
          <w:rFonts w:ascii="Times New Roman" w:eastAsia="Times New Roman" w:hAnsi="Times New Roman" w:cs="Times New Roman"/>
          <w:sz w:val="24"/>
          <w:szCs w:val="24"/>
          <w:lang w:eastAsia="ar-SA"/>
        </w:rPr>
        <w:t>finansavimo su institucijomis.</w:t>
      </w:r>
    </w:p>
    <w:p w:rsidR="00736058" w:rsidRPr="00736058" w:rsidRDefault="00736058" w:rsidP="00ED1E11">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 xml:space="preserve">2021 metais 222,5 tūkst. Eur daugiau nei 2020 metais planuojama surinkti kitų pajamų, iš jų: prognozuojama daugiau surinkti pajamų iš </w:t>
      </w:r>
      <w:r w:rsidRPr="00736058">
        <w:rPr>
          <w:rFonts w:ascii="Times New Roman" w:eastAsia="Times New Roman" w:hAnsi="Times New Roman" w:cs="Times New Roman"/>
          <w:sz w:val="24"/>
          <w:szCs w:val="20"/>
          <w:lang w:eastAsia="ar-SA"/>
        </w:rPr>
        <w:t xml:space="preserve">vietinių rinkliavų (+74,0 tūkst. Eur), </w:t>
      </w:r>
      <w:r w:rsidRPr="00736058">
        <w:rPr>
          <w:rFonts w:ascii="Times New Roman" w:eastAsia="Times New Roman" w:hAnsi="Times New Roman" w:cs="Times New Roman"/>
          <w:sz w:val="24"/>
          <w:szCs w:val="24"/>
          <w:lang w:eastAsia="ar-SA"/>
        </w:rPr>
        <w:t>kitų neišvardytų pajamų</w:t>
      </w:r>
      <w:r w:rsidRPr="00736058">
        <w:rPr>
          <w:rFonts w:ascii="Times New Roman" w:eastAsia="Times New Roman" w:hAnsi="Times New Roman" w:cs="Times New Roman"/>
          <w:sz w:val="24"/>
          <w:szCs w:val="20"/>
          <w:lang w:eastAsia="ar-SA"/>
        </w:rPr>
        <w:t xml:space="preserve"> (+65,0 tūkst. Eur), nuomos mokesčio už valstybinę žemę (+60,0 tūkst. Eur), už patalpų nuomą (+3,6 tūkst. Eur) ir pajamų iš valstybės rinkliavų (+4,0 tūkst. Eur), tačiau mažiau planuojama gauti dividendų (-232,0 tūkst. Eur), surinkti pajamų </w:t>
      </w:r>
      <w:r w:rsidRPr="00736058">
        <w:rPr>
          <w:rFonts w:ascii="Times New Roman" w:eastAsia="Times New Roman" w:hAnsi="Times New Roman" w:cs="Times New Roman"/>
          <w:sz w:val="24"/>
          <w:szCs w:val="24"/>
          <w:lang w:eastAsia="ar-SA"/>
        </w:rPr>
        <w:t>už biudžetinių įstaigų teikiamas paslaugas</w:t>
      </w:r>
      <w:r w:rsidRPr="00736058">
        <w:rPr>
          <w:rFonts w:ascii="Times New Roman" w:eastAsia="Times New Roman" w:hAnsi="Times New Roman" w:cs="Times New Roman"/>
          <w:sz w:val="24"/>
          <w:szCs w:val="20"/>
          <w:lang w:eastAsia="ar-SA"/>
        </w:rPr>
        <w:t xml:space="preserve"> (-148,4 tūkst. Eur), įmokų už išlaikymą švietimo, socialinės apsaugos ir kitose įstaigose (-3,7 tūkst. Eur). 2021 metais pradedamos mokėti įmokos infrastruktūros plėtrai. Prognozuojama, kad šių įmokų 2021 metais turėtų  būti gauta 400,0 tūkst. Eur.</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 xml:space="preserve">2021 metais 108,0 tūkst. Eur mažiau nei 2020 metais planuojama gauti pajamų iš materialiojo ir nematerialiojo turto realizavimo. </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2021 metų savivaldybės biudžeto pajamų struktūra pavaizduota 1 diagramoje.</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rPr>
          <w:rFonts w:ascii="Times New Roman" w:eastAsia="Times New Roman" w:hAnsi="Times New Roman" w:cs="Times New Roman"/>
          <w:b/>
          <w:sz w:val="24"/>
          <w:szCs w:val="24"/>
          <w:lang w:eastAsia="ar-SA"/>
        </w:rPr>
      </w:pPr>
    </w:p>
    <w:p w:rsidR="002F29FC" w:rsidRDefault="002F29FC" w:rsidP="00736058">
      <w:pPr>
        <w:suppressAutoHyphens/>
        <w:spacing w:after="0" w:line="240" w:lineRule="auto"/>
        <w:jc w:val="right"/>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jc w:val="right"/>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lastRenderedPageBreak/>
        <w:t>1 diagrama</w:t>
      </w:r>
    </w:p>
    <w:p w:rsidR="00736058" w:rsidRPr="00736058" w:rsidRDefault="00736058" w:rsidP="00736058">
      <w:pPr>
        <w:suppressAutoHyphens/>
        <w:spacing w:after="0" w:line="240" w:lineRule="auto"/>
        <w:rPr>
          <w:rFonts w:ascii="Times New Roman" w:eastAsia="Times New Roman" w:hAnsi="Times New Roman" w:cs="Times New Roman"/>
          <w:sz w:val="24"/>
          <w:szCs w:val="24"/>
          <w:lang w:eastAsia="ar-SA"/>
        </w:rPr>
      </w:pPr>
    </w:p>
    <w:p w:rsidR="00736058" w:rsidRPr="00736058" w:rsidRDefault="00736058" w:rsidP="00736058">
      <w:pPr>
        <w:suppressAutoHyphens/>
        <w:spacing w:after="0" w:line="240" w:lineRule="auto"/>
        <w:jc w:val="center"/>
        <w:rPr>
          <w:rFonts w:ascii="Times New Roman" w:eastAsia="Times New Roman" w:hAnsi="Times New Roman" w:cs="Times New Roman"/>
          <w:b/>
          <w:sz w:val="24"/>
          <w:szCs w:val="24"/>
          <w:lang w:eastAsia="ar-SA"/>
        </w:rPr>
      </w:pPr>
      <w:r w:rsidRPr="00736058">
        <w:rPr>
          <w:rFonts w:ascii="Times New Roman" w:eastAsia="Times New Roman" w:hAnsi="Times New Roman" w:cs="Times New Roman"/>
          <w:b/>
          <w:sz w:val="24"/>
          <w:szCs w:val="24"/>
          <w:lang w:eastAsia="ar-SA"/>
        </w:rPr>
        <w:t>KLAIPĖDOS MIESTO SAVIVALDYBĖS 2021 M. BIUDŽETO PAJAMŲ STRUKTŪRA</w:t>
      </w:r>
    </w:p>
    <w:p w:rsidR="00736058" w:rsidRPr="00736058" w:rsidRDefault="00736058" w:rsidP="00736058">
      <w:pPr>
        <w:suppressAutoHyphens/>
        <w:spacing w:after="0" w:line="240" w:lineRule="auto"/>
        <w:jc w:val="center"/>
        <w:rPr>
          <w:rFonts w:ascii="Times New Roman" w:eastAsia="Times New Roman" w:hAnsi="Times New Roman" w:cs="Times New Roman"/>
          <w:b/>
          <w:sz w:val="24"/>
          <w:szCs w:val="24"/>
          <w:lang w:eastAsia="ar-SA"/>
        </w:rPr>
      </w:pPr>
    </w:p>
    <w:p w:rsidR="00736058" w:rsidRPr="00736058" w:rsidRDefault="00736058" w:rsidP="00736058">
      <w:pPr>
        <w:suppressAutoHyphens/>
        <w:spacing w:after="0" w:line="240" w:lineRule="auto"/>
        <w:jc w:val="center"/>
        <w:rPr>
          <w:rFonts w:ascii="Times New Roman" w:eastAsia="Times New Roman" w:hAnsi="Times New Roman" w:cs="Times New Roman"/>
          <w:b/>
          <w:sz w:val="24"/>
          <w:szCs w:val="24"/>
          <w:lang w:eastAsia="ar-SA"/>
        </w:rPr>
      </w:pPr>
    </w:p>
    <w:p w:rsidR="00736058" w:rsidRPr="00736058" w:rsidRDefault="00736058" w:rsidP="00736058">
      <w:pPr>
        <w:tabs>
          <w:tab w:val="left" w:pos="1770"/>
        </w:tabs>
        <w:suppressAutoHyphens/>
        <w:spacing w:after="0" w:line="240" w:lineRule="auto"/>
        <w:rPr>
          <w:rFonts w:ascii="Times New Roman" w:eastAsia="Times New Roman" w:hAnsi="Times New Roman" w:cs="Times New Roman"/>
          <w:b/>
          <w:sz w:val="24"/>
          <w:szCs w:val="24"/>
          <w:lang w:eastAsia="ar-SA"/>
        </w:rPr>
      </w:pPr>
      <w:r w:rsidRPr="00736058">
        <w:rPr>
          <w:noProof/>
          <w:lang w:eastAsia="lt-LT"/>
        </w:rPr>
        <w:drawing>
          <wp:inline distT="0" distB="0" distL="0" distR="0" wp14:anchorId="51BC0850" wp14:editId="3597B756">
            <wp:extent cx="6105525" cy="377190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b/>
          <w:sz w:val="24"/>
          <w:szCs w:val="24"/>
          <w:lang w:eastAsia="ar-SA"/>
        </w:rPr>
        <w:t xml:space="preserve">Gyventojų pajamų mokesčio (GPM) </w:t>
      </w:r>
      <w:r w:rsidRPr="00736058">
        <w:rPr>
          <w:rFonts w:ascii="Times New Roman" w:eastAsia="Times New Roman" w:hAnsi="Times New Roman" w:cs="Times New Roman"/>
          <w:sz w:val="24"/>
          <w:szCs w:val="24"/>
          <w:lang w:eastAsia="ar-SA"/>
        </w:rPr>
        <w:t>prognozė</w:t>
      </w:r>
      <w:r w:rsidRPr="00736058">
        <w:rPr>
          <w:rFonts w:ascii="Times New Roman" w:eastAsia="Times New Roman" w:hAnsi="Times New Roman" w:cs="Times New Roman"/>
          <w:b/>
          <w:sz w:val="24"/>
          <w:szCs w:val="24"/>
          <w:lang w:eastAsia="ar-SA"/>
        </w:rPr>
        <w:t xml:space="preserve"> </w:t>
      </w:r>
      <w:r w:rsidRPr="00736058">
        <w:rPr>
          <w:rFonts w:ascii="Times New Roman" w:eastAsia="Times New Roman" w:hAnsi="Times New Roman" w:cs="Times New Roman"/>
          <w:sz w:val="24"/>
          <w:szCs w:val="24"/>
          <w:lang w:eastAsia="ar-SA"/>
        </w:rPr>
        <w:t xml:space="preserve">– 97668,0 tūkst. Eur, t. y. 531,0 tūkst. Eur daugiau negu planuota 2020 metais. Šio mokesčio prognozė sudaryta pagal Finansų ministerijos pateiktas prognozuojamas pajamas, nustatant savivaldybių biudžetų rodiklius ir 2020 metais tvirtinama </w:t>
      </w:r>
      <w:r w:rsidRPr="00736058">
        <w:rPr>
          <w:rFonts w:ascii="Times New Roman" w:eastAsia="Times New Roman" w:hAnsi="Times New Roman" w:cs="Times New Roman"/>
          <w:sz w:val="24"/>
          <w:szCs w:val="24"/>
          <w:lang w:eastAsia="lt-LT"/>
        </w:rPr>
        <w:t>Lietuvos Respublikos 2021 metų valstybės biudžeto ir savivaldybių biudžetų finansinių rodiklių patvirtinimo</w:t>
      </w:r>
      <w:r w:rsidRPr="00736058">
        <w:rPr>
          <w:rFonts w:ascii="Times New Roman" w:eastAsia="Times New Roman" w:hAnsi="Times New Roman" w:cs="Times New Roman"/>
          <w:sz w:val="24"/>
          <w:szCs w:val="24"/>
          <w:lang w:eastAsia="ar-SA"/>
        </w:rPr>
        <w:t xml:space="preserve"> įstatymu. GPM sudaro 47,9 % biudžeto pajamų.</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b/>
          <w:sz w:val="24"/>
          <w:szCs w:val="24"/>
          <w:lang w:eastAsia="ar-SA"/>
        </w:rPr>
        <w:t>Žemės mokesčio</w:t>
      </w:r>
      <w:r w:rsidRPr="00736058">
        <w:rPr>
          <w:rFonts w:ascii="Times New Roman" w:eastAsia="Times New Roman" w:hAnsi="Times New Roman" w:cs="Times New Roman"/>
          <w:sz w:val="24"/>
          <w:szCs w:val="24"/>
          <w:lang w:eastAsia="ar-SA"/>
        </w:rPr>
        <w:t xml:space="preserve"> prognozė – 480,0 tūkst. Eur, t. y. 30,0 tūkst. Eur daugiau negu planuota 2020 metais. Žemės mokestis sudaro 0,2 % visų savivaldybės biudžeto pajamų. Šio mokesčio prognozė sudaryta pagal Finansų ministerijos pateiktas prognozuojamas pajamas, nustatant savivaldybių biudžetų rodiklius ir tvirtinama </w:t>
      </w:r>
      <w:r w:rsidRPr="00736058">
        <w:rPr>
          <w:rFonts w:ascii="Times New Roman" w:eastAsia="Times New Roman" w:hAnsi="Times New Roman" w:cs="Times New Roman"/>
          <w:sz w:val="24"/>
          <w:szCs w:val="24"/>
          <w:lang w:eastAsia="lt-LT"/>
        </w:rPr>
        <w:t>Lietuvos Respublikos 2021 metų valstybės biudžeto ir savivaldybių biudžetų finansinių rodiklių patvirtinimo</w:t>
      </w:r>
      <w:r w:rsidRPr="00736058">
        <w:rPr>
          <w:rFonts w:ascii="Times New Roman" w:eastAsia="Times New Roman" w:hAnsi="Times New Roman" w:cs="Times New Roman"/>
          <w:sz w:val="24"/>
          <w:szCs w:val="24"/>
          <w:lang w:eastAsia="ar-SA"/>
        </w:rPr>
        <w:t xml:space="preserve"> įstatymu. </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b/>
          <w:sz w:val="24"/>
          <w:szCs w:val="20"/>
          <w:lang w:eastAsia="ar-SA"/>
        </w:rPr>
        <w:t>Paveldimo turto mokesčio</w:t>
      </w:r>
      <w:r w:rsidRPr="00736058">
        <w:rPr>
          <w:rFonts w:ascii="Times New Roman" w:eastAsia="Times New Roman" w:hAnsi="Times New Roman" w:cs="Times New Roman"/>
          <w:sz w:val="24"/>
          <w:szCs w:val="20"/>
          <w:lang w:eastAsia="ar-SA"/>
        </w:rPr>
        <w:t xml:space="preserve"> prognozė – 90,0 tūkst. Eur kaip ir 2020 metais.</w:t>
      </w:r>
      <w:r w:rsidRPr="00736058">
        <w:rPr>
          <w:rFonts w:ascii="Times New Roman" w:eastAsia="Times New Roman" w:hAnsi="Times New Roman" w:cs="Times New Roman"/>
          <w:sz w:val="24"/>
          <w:szCs w:val="24"/>
          <w:lang w:eastAsia="ar-SA"/>
        </w:rPr>
        <w:t xml:space="preserve"> </w:t>
      </w:r>
      <w:r w:rsidRPr="00736058">
        <w:rPr>
          <w:rFonts w:ascii="Times New Roman" w:eastAsia="Times New Roman" w:hAnsi="Times New Roman" w:cs="Times New Roman"/>
          <w:sz w:val="24"/>
          <w:szCs w:val="20"/>
          <w:lang w:eastAsia="ar-SA"/>
        </w:rPr>
        <w:t xml:space="preserve">Šio mokesčio prognozė sudaryta pagal Finansų ministerijos pateiktas prognozuojamas pajamas, nustatant savivaldybių biudžetų rodiklius ir </w:t>
      </w:r>
      <w:r w:rsidRPr="00736058">
        <w:rPr>
          <w:rFonts w:ascii="Times New Roman" w:eastAsia="Times New Roman" w:hAnsi="Times New Roman" w:cs="Times New Roman"/>
          <w:sz w:val="24"/>
          <w:szCs w:val="24"/>
          <w:lang w:eastAsia="ar-SA"/>
        </w:rPr>
        <w:t xml:space="preserve">tvirtinama </w:t>
      </w:r>
      <w:r w:rsidRPr="00736058">
        <w:rPr>
          <w:rFonts w:ascii="Times New Roman" w:eastAsia="Times New Roman" w:hAnsi="Times New Roman" w:cs="Times New Roman"/>
          <w:sz w:val="24"/>
          <w:szCs w:val="24"/>
          <w:lang w:eastAsia="lt-LT"/>
        </w:rPr>
        <w:t>Lietuvos Respublikos 2021 metų valstybės biudžeto ir savivaldybių biudžetų finansinių rodiklių patvirtinimo</w:t>
      </w:r>
      <w:r w:rsidRPr="00736058">
        <w:rPr>
          <w:rFonts w:ascii="Times New Roman" w:eastAsia="Times New Roman" w:hAnsi="Times New Roman" w:cs="Times New Roman"/>
          <w:sz w:val="24"/>
          <w:szCs w:val="24"/>
          <w:lang w:eastAsia="ar-SA"/>
        </w:rPr>
        <w:t xml:space="preserve"> įstatymu.</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b/>
          <w:sz w:val="24"/>
          <w:szCs w:val="20"/>
          <w:lang w:eastAsia="ar-SA"/>
        </w:rPr>
        <w:t>Nekilnojamojo turto mokesčio</w:t>
      </w:r>
      <w:r w:rsidRPr="00736058">
        <w:rPr>
          <w:rFonts w:ascii="Times New Roman" w:eastAsia="Times New Roman" w:hAnsi="Times New Roman" w:cs="Times New Roman"/>
          <w:sz w:val="24"/>
          <w:szCs w:val="20"/>
          <w:lang w:eastAsia="ar-SA"/>
        </w:rPr>
        <w:t xml:space="preserve"> prognozė – 8420,0 tūkst. Eur, t. y. 10,0 tūkst.</w:t>
      </w:r>
      <w:r w:rsidRPr="00736058">
        <w:rPr>
          <w:rFonts w:ascii="Times New Roman" w:eastAsia="Times New Roman" w:hAnsi="Times New Roman" w:cs="Times New Roman"/>
          <w:sz w:val="24"/>
          <w:szCs w:val="24"/>
          <w:lang w:eastAsia="ar-SA"/>
        </w:rPr>
        <w:t xml:space="preserve"> Eur daugiau negu planuota 2020 metais. Šio mokesčio prognozė sudaryta pagal Finansų ministerijos pateiktas prognozuojamas pajamas, nustatant savivaldybių biudžetų rodiklius ir tvirtinama </w:t>
      </w:r>
      <w:r w:rsidRPr="00736058">
        <w:rPr>
          <w:rFonts w:ascii="Times New Roman" w:eastAsia="Times New Roman" w:hAnsi="Times New Roman" w:cs="Times New Roman"/>
          <w:sz w:val="24"/>
          <w:szCs w:val="24"/>
          <w:lang w:eastAsia="lt-LT"/>
        </w:rPr>
        <w:t>Lietuvos Respublikos 2021 metų valstybės biudžeto ir savivaldybių biudžetų finansinių rodiklių patvirtinimo</w:t>
      </w:r>
      <w:r w:rsidRPr="00736058">
        <w:rPr>
          <w:rFonts w:ascii="Times New Roman" w:eastAsia="Times New Roman" w:hAnsi="Times New Roman" w:cs="Times New Roman"/>
          <w:sz w:val="24"/>
          <w:szCs w:val="24"/>
          <w:lang w:eastAsia="ar-SA"/>
        </w:rPr>
        <w:t xml:space="preserve"> įstatymu.</w:t>
      </w:r>
      <w:r w:rsidRPr="00736058">
        <w:rPr>
          <w:rFonts w:ascii="Times New Roman" w:eastAsia="Times New Roman" w:hAnsi="Times New Roman" w:cs="Times New Roman"/>
          <w:sz w:val="24"/>
          <w:szCs w:val="20"/>
          <w:lang w:eastAsia="ar-SA"/>
        </w:rPr>
        <w:t xml:space="preserve"> Nekilnojamojo turto mokestis sudaro 4,1 % visų savivaldybės biudžeto </w:t>
      </w:r>
      <w:r w:rsidRPr="00736058">
        <w:rPr>
          <w:rFonts w:ascii="Times New Roman" w:eastAsia="Times New Roman" w:hAnsi="Times New Roman" w:cs="Times New Roman"/>
          <w:sz w:val="24"/>
          <w:szCs w:val="24"/>
          <w:lang w:eastAsia="ar-SA"/>
        </w:rPr>
        <w:t>pajamų.</w:t>
      </w:r>
      <w:r w:rsidRPr="00736058">
        <w:rPr>
          <w:rFonts w:ascii="Times New Roman" w:eastAsia="Times New Roman" w:hAnsi="Times New Roman" w:cs="Times New Roman"/>
          <w:sz w:val="24"/>
          <w:szCs w:val="20"/>
          <w:lang w:eastAsia="ar-SA"/>
        </w:rPr>
        <w:t xml:space="preserve"> </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b/>
          <w:sz w:val="24"/>
          <w:szCs w:val="20"/>
          <w:lang w:eastAsia="ar-SA"/>
        </w:rPr>
      </w:pPr>
      <w:r w:rsidRPr="00736058">
        <w:rPr>
          <w:rFonts w:ascii="Times New Roman" w:eastAsia="Times New Roman" w:hAnsi="Times New Roman" w:cs="Times New Roman"/>
          <w:b/>
          <w:sz w:val="24"/>
          <w:szCs w:val="20"/>
          <w:lang w:eastAsia="ar-SA"/>
        </w:rPr>
        <w:t>Mokesčio už aplinkos teršimą</w:t>
      </w:r>
      <w:r w:rsidRPr="00736058">
        <w:rPr>
          <w:rFonts w:ascii="Times New Roman" w:eastAsia="Times New Roman" w:hAnsi="Times New Roman" w:cs="Times New Roman"/>
          <w:sz w:val="24"/>
          <w:szCs w:val="20"/>
          <w:lang w:eastAsia="ar-SA"/>
        </w:rPr>
        <w:t xml:space="preserve"> prognozė – 450,0 tūkst. Eur, kiek buvo planuota 2020 metais. Mokestis už aplinkos teršimą sudaro 0,2 % visų savivaldybės biudžeto pajamų. Gautos lėšos naudojamos Savivaldybės aplinkos apsaugos rėmimo specialiajai programai (80 %) ir Savivaldybės visuomenės sveikatos rėmimo specialiajai programai (20 %) finansuoti.</w:t>
      </w:r>
      <w:r w:rsidRPr="00736058">
        <w:rPr>
          <w:rFonts w:ascii="Times New Roman" w:eastAsia="Times New Roman" w:hAnsi="Times New Roman" w:cs="Times New Roman"/>
          <w:b/>
          <w:sz w:val="24"/>
          <w:szCs w:val="20"/>
          <w:lang w:eastAsia="ar-SA"/>
        </w:rPr>
        <w:t xml:space="preserve">   </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lt-LT"/>
        </w:rPr>
      </w:pPr>
      <w:r w:rsidRPr="00736058">
        <w:rPr>
          <w:rFonts w:ascii="Times New Roman" w:eastAsia="Times New Roman" w:hAnsi="Times New Roman" w:cs="Times New Roman"/>
          <w:b/>
          <w:sz w:val="24"/>
          <w:szCs w:val="20"/>
          <w:lang w:eastAsia="ar-SA"/>
        </w:rPr>
        <w:t xml:space="preserve">Valstybės biudžeto dotacijų </w:t>
      </w:r>
      <w:r w:rsidRPr="00736058">
        <w:rPr>
          <w:rFonts w:ascii="Times New Roman" w:eastAsia="Times New Roman" w:hAnsi="Times New Roman" w:cs="Times New Roman"/>
          <w:sz w:val="24"/>
          <w:szCs w:val="20"/>
          <w:lang w:eastAsia="ar-SA"/>
        </w:rPr>
        <w:t>2021 metais  prognozuojama gauti 67573,7 tūkst. Eur arba 7005,1 tūkst. Eur daugiau nei 2020 metais.</w:t>
      </w:r>
      <w:r w:rsidRPr="00736058">
        <w:rPr>
          <w:rFonts w:ascii="Times New Roman" w:eastAsia="Times New Roman" w:hAnsi="Times New Roman" w:cs="Times New Roman"/>
          <w:b/>
          <w:sz w:val="24"/>
          <w:szCs w:val="20"/>
          <w:lang w:eastAsia="ar-SA"/>
        </w:rPr>
        <w:t xml:space="preserve"> </w:t>
      </w:r>
      <w:r w:rsidRPr="00736058">
        <w:rPr>
          <w:rFonts w:ascii="Times New Roman" w:eastAsia="Times New Roman" w:hAnsi="Times New Roman" w:cs="Times New Roman"/>
          <w:sz w:val="24"/>
          <w:szCs w:val="20"/>
          <w:lang w:eastAsia="ar-SA"/>
        </w:rPr>
        <w:t>Valstybės biudžeto dotacijos sudaro 33,2</w:t>
      </w:r>
      <w:r w:rsidRPr="00736058">
        <w:rPr>
          <w:rFonts w:ascii="Times New Roman" w:eastAsia="Times New Roman" w:hAnsi="Times New Roman" w:cs="Times New Roman"/>
          <w:b/>
          <w:sz w:val="24"/>
          <w:szCs w:val="20"/>
          <w:lang w:eastAsia="ar-SA"/>
        </w:rPr>
        <w:t xml:space="preserve"> </w:t>
      </w:r>
      <w:r w:rsidRPr="00736058">
        <w:rPr>
          <w:rFonts w:ascii="Times New Roman" w:eastAsia="Times New Roman" w:hAnsi="Times New Roman" w:cs="Times New Roman"/>
          <w:sz w:val="24"/>
          <w:szCs w:val="20"/>
          <w:lang w:eastAsia="ar-SA"/>
        </w:rPr>
        <w:t xml:space="preserve">% visų </w:t>
      </w:r>
      <w:r w:rsidRPr="00174A19">
        <w:rPr>
          <w:rFonts w:ascii="Times New Roman" w:eastAsia="Times New Roman" w:hAnsi="Times New Roman" w:cs="Times New Roman"/>
          <w:sz w:val="24"/>
          <w:szCs w:val="20"/>
          <w:lang w:eastAsia="ar-SA"/>
        </w:rPr>
        <w:t>savivaldybės biu</w:t>
      </w:r>
      <w:r w:rsidR="00ED55E1" w:rsidRPr="00174A19">
        <w:rPr>
          <w:rFonts w:ascii="Times New Roman" w:eastAsia="Times New Roman" w:hAnsi="Times New Roman" w:cs="Times New Roman"/>
          <w:sz w:val="24"/>
          <w:szCs w:val="20"/>
          <w:lang w:eastAsia="ar-SA"/>
        </w:rPr>
        <w:t>džeto pajamų</w:t>
      </w:r>
      <w:r w:rsidR="006A2CB6">
        <w:rPr>
          <w:rFonts w:ascii="Times New Roman" w:eastAsia="Times New Roman" w:hAnsi="Times New Roman" w:cs="Times New Roman"/>
          <w:sz w:val="24"/>
          <w:szCs w:val="20"/>
          <w:lang w:eastAsia="ar-SA"/>
        </w:rPr>
        <w:t>, iš jų:</w:t>
      </w:r>
    </w:p>
    <w:p w:rsidR="00736058" w:rsidRPr="00736058" w:rsidRDefault="00ED55E1" w:rsidP="0073605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0"/>
          <w:lang w:eastAsia="ar-SA"/>
        </w:rPr>
        <w:lastRenderedPageBreak/>
        <w:t xml:space="preserve">1. </w:t>
      </w:r>
      <w:r w:rsidR="00736058" w:rsidRPr="00736058">
        <w:rPr>
          <w:rFonts w:ascii="Times New Roman" w:eastAsia="Times New Roman" w:hAnsi="Times New Roman" w:cs="Times New Roman"/>
          <w:b/>
          <w:sz w:val="24"/>
          <w:szCs w:val="20"/>
          <w:lang w:eastAsia="ar-SA"/>
        </w:rPr>
        <w:t>Specialių tikslinių dotacijų</w:t>
      </w:r>
      <w:r w:rsidR="00736058" w:rsidRPr="00736058">
        <w:rPr>
          <w:rFonts w:ascii="Times New Roman" w:eastAsia="Times New Roman" w:hAnsi="Times New Roman" w:cs="Times New Roman"/>
          <w:sz w:val="24"/>
          <w:szCs w:val="20"/>
          <w:lang w:eastAsia="ar-SA"/>
        </w:rPr>
        <w:t xml:space="preserve"> 2021 m. iš valstybės biudžeto Klaipėdos miesto savivaldybei skiriama 63742,9 tūkst. Eur, t. y. 18,8 % arba 10100,9 tūkst. Eur daugiau negu 2020 metų patvirtintas planas. Šios dotacijos sudaro 31,3 % visų </w:t>
      </w:r>
      <w:r w:rsidR="00736058" w:rsidRPr="00736058">
        <w:rPr>
          <w:rFonts w:ascii="Times New Roman" w:eastAsia="Times New Roman" w:hAnsi="Times New Roman" w:cs="Times New Roman"/>
          <w:sz w:val="24"/>
          <w:szCs w:val="24"/>
          <w:lang w:eastAsia="ar-SA"/>
        </w:rPr>
        <w:t>savivaldybės biudžeto pajamų. 2021 metais savivaldybei skiriamos šios dotacijos:</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b/>
          <w:sz w:val="24"/>
          <w:szCs w:val="24"/>
          <w:lang w:eastAsia="ar-SA"/>
        </w:rPr>
        <w:t>1.</w:t>
      </w:r>
      <w:r w:rsidR="00ED55E1">
        <w:rPr>
          <w:rFonts w:ascii="Times New Roman" w:eastAsia="Times New Roman" w:hAnsi="Times New Roman" w:cs="Times New Roman"/>
          <w:b/>
          <w:sz w:val="24"/>
          <w:szCs w:val="24"/>
          <w:lang w:eastAsia="ar-SA"/>
        </w:rPr>
        <w:t>1.</w:t>
      </w:r>
      <w:r w:rsidRPr="00736058">
        <w:rPr>
          <w:rFonts w:ascii="Times New Roman" w:eastAsia="Times New Roman" w:hAnsi="Times New Roman" w:cs="Times New Roman"/>
          <w:sz w:val="24"/>
          <w:szCs w:val="24"/>
          <w:lang w:eastAsia="ar-SA"/>
        </w:rPr>
        <w:t xml:space="preserve"> </w:t>
      </w:r>
      <w:r w:rsidRPr="00736058">
        <w:rPr>
          <w:rFonts w:ascii="Times New Roman" w:eastAsia="Times New Roman" w:hAnsi="Times New Roman" w:cs="Times New Roman"/>
          <w:b/>
          <w:sz w:val="24"/>
          <w:szCs w:val="24"/>
          <w:lang w:eastAsia="ar-SA"/>
        </w:rPr>
        <w:t>9200,8 tūkst. Eur prognozuojama gauti valstybinėms</w:t>
      </w:r>
      <w:r w:rsidRPr="00736058">
        <w:rPr>
          <w:rFonts w:ascii="Times New Roman" w:eastAsia="Times New Roman" w:hAnsi="Times New Roman" w:cs="Times New Roman"/>
          <w:sz w:val="24"/>
          <w:szCs w:val="24"/>
          <w:lang w:eastAsia="ar-SA"/>
        </w:rPr>
        <w:t xml:space="preserve"> (valstybės perduotos savivaldybėms) </w:t>
      </w:r>
      <w:r w:rsidRPr="00736058">
        <w:rPr>
          <w:rFonts w:ascii="Times New Roman" w:eastAsia="Times New Roman" w:hAnsi="Times New Roman" w:cs="Times New Roman"/>
          <w:b/>
          <w:sz w:val="24"/>
          <w:szCs w:val="24"/>
          <w:lang w:eastAsia="ar-SA"/>
        </w:rPr>
        <w:t>funkcijoms vykdyti</w:t>
      </w:r>
      <w:r w:rsidRPr="00736058">
        <w:rPr>
          <w:rFonts w:ascii="Times New Roman" w:eastAsia="Times New Roman" w:hAnsi="Times New Roman" w:cs="Times New Roman"/>
          <w:sz w:val="24"/>
          <w:szCs w:val="24"/>
          <w:lang w:eastAsia="ar-SA"/>
        </w:rPr>
        <w:t xml:space="preserve">. Palyginus su 2020 metais jų skiriama 1202,7 tūkst. Eur arba 15,0 </w:t>
      </w:r>
      <w:r w:rsidRPr="00736058">
        <w:rPr>
          <w:rFonts w:ascii="Times New Roman" w:eastAsia="Times New Roman" w:hAnsi="Times New Roman" w:cs="Times New Roman"/>
          <w:sz w:val="24"/>
          <w:szCs w:val="20"/>
          <w:lang w:eastAsia="ar-SA"/>
        </w:rPr>
        <w:t xml:space="preserve">% </w:t>
      </w:r>
      <w:r w:rsidRPr="00736058">
        <w:rPr>
          <w:rFonts w:ascii="Times New Roman" w:eastAsia="Times New Roman" w:hAnsi="Times New Roman" w:cs="Times New Roman"/>
          <w:sz w:val="24"/>
          <w:szCs w:val="24"/>
          <w:lang w:eastAsia="ar-SA"/>
        </w:rPr>
        <w:t xml:space="preserve">daugiau. </w:t>
      </w:r>
      <w:r w:rsidRPr="00736058">
        <w:rPr>
          <w:rFonts w:ascii="Times New Roman" w:eastAsia="Times New Roman" w:hAnsi="Times New Roman" w:cs="Times New Roman"/>
          <w:sz w:val="24"/>
          <w:szCs w:val="20"/>
          <w:lang w:eastAsia="ar-SA"/>
        </w:rPr>
        <w:t xml:space="preserve">Daugiau nei 2020 metais planuojama gauti dotacijų šioms funkcijoms atlikti: dalyvavimui rengiant ir vykdant mobilizaciją (+0,6 tūkst. Eur), civilinės saugos organizavimui (+19,7 tūkst. Eur), gyvenamosios vietos deklaravimui ir gyvenamosios vietos neturinčių asmenų apskaitos duomenų tvarkymui (+6,3 tūkst. Eur), valstybinės kalbos vartojimo ir taisyklingumo kontrolei (+0,1 tūkst. Eur), savivaldybei priskirtų archyvinių dokumentų tvarkymui (+0,4 tūkst. Eur),  valstybės garantuojamos pirminės teisinės pagalbos teikimui (+10,2 tūkst. Eur), savivaldybei priskirtos valstybinės žemės ir kito valstybės turto valdymui, naudojimui ir disponavimui juo patikėjimo teise (+0,9 tūkst. Eur), savivaldybės patvirtintai </w:t>
      </w:r>
      <w:r w:rsidRPr="00736058">
        <w:rPr>
          <w:rFonts w:ascii="Times New Roman" w:eastAsia="Times New Roman" w:hAnsi="Times New Roman" w:cs="Times New Roman"/>
          <w:sz w:val="24"/>
          <w:szCs w:val="24"/>
          <w:lang w:eastAsia="ar-SA"/>
        </w:rPr>
        <w:t>užimtumo didinimo programai į</w:t>
      </w:r>
      <w:r w:rsidRPr="00736058">
        <w:rPr>
          <w:rFonts w:ascii="Times New Roman" w:eastAsia="Times New Roman" w:hAnsi="Times New Roman" w:cs="Times New Roman"/>
          <w:sz w:val="24"/>
          <w:szCs w:val="20"/>
          <w:lang w:eastAsia="ar-SA"/>
        </w:rPr>
        <w:t xml:space="preserve">gyvendinti (+1,1 tūkst. Eur), socialinei paramai mokiniams (+1055,1 tūkst. Eur), būsto nuomos mokesčio daliai kompensuoti (+112,2 tūkst. Eur), plėtoti sveikai gyvensenai ir stiprinti mokinių sveikatos įgūdžius ugdymo įstaigose (+29,6 tūkst. Eur), savižudybių prevencijos priemonių įgyvendinimui užtikrinti (+58,2 tūkst. Eur), neveiksnių asmenų būklės peržiūrėjimui užtikrinti (+2,8 tūkst. Eur). Naujai dotacijai akredituotai vaikų dienos socialinei priežiūrai organizuoti skirta 29,0 tūkst. Eur. </w:t>
      </w:r>
      <w:r w:rsidRPr="00736058">
        <w:rPr>
          <w:rFonts w:ascii="Times New Roman" w:eastAsia="Times New Roman" w:hAnsi="Times New Roman" w:cs="Times New Roman"/>
          <w:sz w:val="24"/>
          <w:szCs w:val="24"/>
          <w:lang w:eastAsia="ar-SA"/>
        </w:rPr>
        <w:t xml:space="preserve">2020 metų lygmenyje planuojama gauti </w:t>
      </w:r>
      <w:r w:rsidRPr="00736058">
        <w:rPr>
          <w:rFonts w:ascii="Times New Roman" w:eastAsia="Times New Roman" w:hAnsi="Times New Roman" w:cs="Times New Roman"/>
          <w:sz w:val="24"/>
          <w:szCs w:val="20"/>
          <w:lang w:eastAsia="ar-SA"/>
        </w:rPr>
        <w:t xml:space="preserve">gyventojų registro tvarkymo ir duomenų valstybės registrui teikimo funkcijai atlikti. Mažiau nei 2020 metais planuojama gauti dotacijų šioms funkcijoms atlikti: duomenų teikimui suteiktos </w:t>
      </w:r>
      <w:r w:rsidR="00A33163">
        <w:rPr>
          <w:rFonts w:ascii="Times New Roman" w:eastAsia="Times New Roman" w:hAnsi="Times New Roman" w:cs="Times New Roman"/>
          <w:sz w:val="24"/>
          <w:szCs w:val="20"/>
          <w:lang w:eastAsia="ar-SA"/>
        </w:rPr>
        <w:t>valstybės pagalbos registrui (-</w:t>
      </w:r>
      <w:r w:rsidRPr="00736058">
        <w:rPr>
          <w:rFonts w:ascii="Times New Roman" w:eastAsia="Times New Roman" w:hAnsi="Times New Roman" w:cs="Times New Roman"/>
          <w:sz w:val="24"/>
          <w:szCs w:val="20"/>
          <w:lang w:eastAsia="ar-SA"/>
        </w:rPr>
        <w:t>0,3 tūkst. Eur), civilin</w:t>
      </w:r>
      <w:r w:rsidR="00A33163">
        <w:rPr>
          <w:rFonts w:ascii="Times New Roman" w:eastAsia="Times New Roman" w:hAnsi="Times New Roman" w:cs="Times New Roman"/>
          <w:sz w:val="24"/>
          <w:szCs w:val="20"/>
          <w:lang w:eastAsia="ar-SA"/>
        </w:rPr>
        <w:t>ės būklės aktų registravimui (-</w:t>
      </w:r>
      <w:r w:rsidRPr="00736058">
        <w:rPr>
          <w:rFonts w:ascii="Times New Roman" w:eastAsia="Times New Roman" w:hAnsi="Times New Roman" w:cs="Times New Roman"/>
          <w:sz w:val="24"/>
          <w:szCs w:val="20"/>
          <w:lang w:eastAsia="ar-SA"/>
        </w:rPr>
        <w:t>1,0 tūkst. Eur), ž</w:t>
      </w:r>
      <w:r w:rsidR="00A33163">
        <w:rPr>
          <w:rFonts w:ascii="Times New Roman" w:eastAsia="Times New Roman" w:hAnsi="Times New Roman" w:cs="Times New Roman"/>
          <w:sz w:val="24"/>
          <w:szCs w:val="20"/>
          <w:lang w:eastAsia="ar-SA"/>
        </w:rPr>
        <w:t>emės ūkio funkcijoms atlikti (-</w:t>
      </w:r>
      <w:r w:rsidRPr="00736058">
        <w:rPr>
          <w:rFonts w:ascii="Times New Roman" w:eastAsia="Times New Roman" w:hAnsi="Times New Roman" w:cs="Times New Roman"/>
          <w:sz w:val="24"/>
          <w:szCs w:val="20"/>
          <w:lang w:eastAsia="ar-SA"/>
        </w:rPr>
        <w:t>0,1 tūkst. Eur),</w:t>
      </w:r>
      <w:r w:rsidR="00A33163">
        <w:rPr>
          <w:rFonts w:ascii="Times New Roman" w:eastAsia="Times New Roman" w:hAnsi="Times New Roman" w:cs="Times New Roman"/>
          <w:sz w:val="24"/>
          <w:szCs w:val="20"/>
          <w:lang w:eastAsia="ar-SA"/>
        </w:rPr>
        <w:t xml:space="preserve"> jaunimo teisių apsaugai (-</w:t>
      </w:r>
      <w:r w:rsidRPr="00736058">
        <w:rPr>
          <w:rFonts w:ascii="Times New Roman" w:eastAsia="Times New Roman" w:hAnsi="Times New Roman" w:cs="Times New Roman"/>
          <w:sz w:val="24"/>
          <w:szCs w:val="20"/>
          <w:lang w:eastAsia="ar-SA"/>
        </w:rPr>
        <w:t xml:space="preserve">0,8 tūkst. </w:t>
      </w:r>
      <w:r w:rsidR="00A33163">
        <w:rPr>
          <w:rFonts w:ascii="Times New Roman" w:eastAsia="Times New Roman" w:hAnsi="Times New Roman" w:cs="Times New Roman"/>
          <w:sz w:val="24"/>
          <w:szCs w:val="20"/>
          <w:lang w:eastAsia="ar-SA"/>
        </w:rPr>
        <w:t>Eur), socialinėms paslaugoms (-</w:t>
      </w:r>
      <w:r w:rsidRPr="00736058">
        <w:rPr>
          <w:rFonts w:ascii="Times New Roman" w:eastAsia="Times New Roman" w:hAnsi="Times New Roman" w:cs="Times New Roman"/>
          <w:sz w:val="24"/>
          <w:szCs w:val="20"/>
          <w:lang w:eastAsia="ar-SA"/>
        </w:rPr>
        <w:t>52,7 tūkst. Eur), socialinėms išmokoms ir kompens</w:t>
      </w:r>
      <w:r w:rsidR="00A33163">
        <w:rPr>
          <w:rFonts w:ascii="Times New Roman" w:eastAsia="Times New Roman" w:hAnsi="Times New Roman" w:cs="Times New Roman"/>
          <w:sz w:val="24"/>
          <w:szCs w:val="20"/>
          <w:lang w:eastAsia="ar-SA"/>
        </w:rPr>
        <w:t>acijoms skaičiuoti ir mokėti (-</w:t>
      </w:r>
      <w:r w:rsidRPr="00736058">
        <w:rPr>
          <w:rFonts w:ascii="Times New Roman" w:eastAsia="Times New Roman" w:hAnsi="Times New Roman" w:cs="Times New Roman"/>
          <w:sz w:val="24"/>
          <w:szCs w:val="20"/>
          <w:lang w:eastAsia="ar-SA"/>
        </w:rPr>
        <w:t>63,5 tūkst. Eur), stiprinti sveikos gyvensenos įgūdžius bendruomenėse bei vykdyti visuomenės sveikatos stebėseną savivaldybėse (-1,1 tūkst. Eur), savivaldybės erdvini</w:t>
      </w:r>
      <w:r w:rsidR="00A33163">
        <w:rPr>
          <w:rFonts w:ascii="Times New Roman" w:eastAsia="Times New Roman" w:hAnsi="Times New Roman" w:cs="Times New Roman"/>
          <w:sz w:val="24"/>
          <w:szCs w:val="20"/>
          <w:lang w:eastAsia="ar-SA"/>
        </w:rPr>
        <w:t>ų duomenų rinkinių tvarkymui (-</w:t>
      </w:r>
      <w:r w:rsidRPr="00736058">
        <w:rPr>
          <w:rFonts w:ascii="Times New Roman" w:eastAsia="Times New Roman" w:hAnsi="Times New Roman" w:cs="Times New Roman"/>
          <w:sz w:val="24"/>
          <w:szCs w:val="20"/>
          <w:lang w:eastAsia="ar-SA"/>
        </w:rPr>
        <w:t>4,0 tūkst. Eur).</w:t>
      </w:r>
    </w:p>
    <w:p w:rsidR="00736058" w:rsidRPr="00736058" w:rsidRDefault="00ED55E1" w:rsidP="0073605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0"/>
          <w:lang w:eastAsia="ar-SA"/>
        </w:rPr>
        <w:t>1.</w:t>
      </w:r>
      <w:r w:rsidR="00736058" w:rsidRPr="00736058">
        <w:rPr>
          <w:rFonts w:ascii="Times New Roman" w:eastAsia="Times New Roman" w:hAnsi="Times New Roman" w:cs="Times New Roman"/>
          <w:b/>
          <w:sz w:val="24"/>
          <w:szCs w:val="20"/>
          <w:lang w:eastAsia="ar-SA"/>
        </w:rPr>
        <w:t xml:space="preserve">2. 53138,1 tūkst. Eur planuojama gauti ugdymo reikmėms finansuoti. </w:t>
      </w:r>
      <w:r w:rsidR="00736058" w:rsidRPr="00736058">
        <w:rPr>
          <w:rFonts w:ascii="Times New Roman" w:eastAsia="Times New Roman" w:hAnsi="Times New Roman" w:cs="Times New Roman"/>
          <w:sz w:val="24"/>
          <w:szCs w:val="24"/>
          <w:lang w:eastAsia="ar-SA"/>
        </w:rPr>
        <w:t xml:space="preserve">Palyginus su 2020 metų patvirtintu biudžetu skiriama 19,5 % arba 8679,6 tūkst. Eur daugiau. </w:t>
      </w:r>
    </w:p>
    <w:p w:rsidR="00736058" w:rsidRPr="00736058" w:rsidRDefault="00ED55E1" w:rsidP="0073605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0"/>
          <w:lang w:eastAsia="ar-SA"/>
        </w:rPr>
        <w:t>1.</w:t>
      </w:r>
      <w:r w:rsidR="00736058" w:rsidRPr="00736058">
        <w:rPr>
          <w:rFonts w:ascii="Times New Roman" w:eastAsia="Times New Roman" w:hAnsi="Times New Roman" w:cs="Times New Roman"/>
          <w:b/>
          <w:sz w:val="24"/>
          <w:szCs w:val="20"/>
          <w:lang w:eastAsia="ar-SA"/>
        </w:rPr>
        <w:t xml:space="preserve">3. 1402,4 tūkst. Eur skiriama speciali tikslinė dotacija savivaldybei perduotoms įstaigoms išlaikyti, </w:t>
      </w:r>
      <w:r w:rsidR="00736058" w:rsidRPr="00736058">
        <w:rPr>
          <w:rFonts w:ascii="Times New Roman" w:eastAsia="Times New Roman" w:hAnsi="Times New Roman" w:cs="Times New Roman"/>
          <w:sz w:val="24"/>
          <w:szCs w:val="20"/>
          <w:lang w:eastAsia="ar-SA"/>
        </w:rPr>
        <w:t xml:space="preserve">t. y. 217,9 tūkst. Eur daugiau nei </w:t>
      </w:r>
      <w:r w:rsidR="00736058" w:rsidRPr="00736058">
        <w:rPr>
          <w:rFonts w:ascii="Times New Roman" w:eastAsia="Times New Roman" w:hAnsi="Times New Roman" w:cs="Times New Roman"/>
          <w:sz w:val="24"/>
          <w:szCs w:val="24"/>
          <w:lang w:eastAsia="ar-SA"/>
        </w:rPr>
        <w:t xml:space="preserve">2020 metais. </w:t>
      </w:r>
    </w:p>
    <w:p w:rsidR="00736058" w:rsidRPr="00736058" w:rsidRDefault="00ED55E1" w:rsidP="0073605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1.4</w:t>
      </w:r>
      <w:r w:rsidR="00736058" w:rsidRPr="00736058">
        <w:rPr>
          <w:rFonts w:ascii="Times New Roman" w:eastAsia="Times New Roman" w:hAnsi="Times New Roman" w:cs="Times New Roman"/>
          <w:b/>
          <w:sz w:val="24"/>
          <w:szCs w:val="24"/>
          <w:lang w:eastAsia="ar-SA"/>
        </w:rPr>
        <w:t xml:space="preserve">. 1,6 tūkst. Eur skiriama speciali tikslinė dotacija savivaldybės mokykloms (klasėms arba grupėms), turinčioms specialiųjų ugdymosi poreikio mokinių, </w:t>
      </w:r>
      <w:r w:rsidR="00736058" w:rsidRPr="00736058">
        <w:rPr>
          <w:rFonts w:ascii="Times New Roman" w:eastAsia="Times New Roman" w:hAnsi="Times New Roman" w:cs="Times New Roman"/>
          <w:sz w:val="24"/>
          <w:szCs w:val="24"/>
          <w:lang w:eastAsia="ar-SA"/>
        </w:rPr>
        <w:t>t. y. 0,7 tūkst. Eur daugiau nei 2020 metais.</w:t>
      </w:r>
    </w:p>
    <w:p w:rsidR="00736058" w:rsidRPr="00736058" w:rsidRDefault="00ED55E1" w:rsidP="00736058">
      <w:pPr>
        <w:suppressAutoHyphens/>
        <w:spacing w:after="0" w:line="240" w:lineRule="auto"/>
        <w:ind w:firstLine="851"/>
        <w:jc w:val="both"/>
        <w:rPr>
          <w:rFonts w:ascii="Times New Roman" w:eastAsia="Times New Roman" w:hAnsi="Times New Roman" w:cs="Times New Roman"/>
          <w:sz w:val="24"/>
          <w:szCs w:val="24"/>
          <w:lang w:eastAsia="ar-SA"/>
        </w:rPr>
      </w:pPr>
      <w:r w:rsidRPr="00174A19">
        <w:rPr>
          <w:rFonts w:ascii="Times New Roman" w:eastAsia="Times New Roman" w:hAnsi="Times New Roman" w:cs="Times New Roman"/>
          <w:b/>
          <w:sz w:val="24"/>
          <w:szCs w:val="24"/>
          <w:lang w:eastAsia="ar-SA"/>
        </w:rPr>
        <w:t>2</w:t>
      </w:r>
      <w:r w:rsidR="00736058" w:rsidRPr="00174A19">
        <w:rPr>
          <w:rFonts w:ascii="Times New Roman" w:eastAsia="Times New Roman" w:hAnsi="Times New Roman" w:cs="Times New Roman"/>
          <w:b/>
          <w:sz w:val="24"/>
          <w:szCs w:val="24"/>
          <w:lang w:eastAsia="ar-SA"/>
        </w:rPr>
        <w:t xml:space="preserve">. Kitų dotacijų ir lėšų iš kitų valdymo lygių skiriama </w:t>
      </w:r>
      <w:r w:rsidR="00637770" w:rsidRPr="00174A19">
        <w:rPr>
          <w:rFonts w:ascii="Times New Roman" w:eastAsia="Times New Roman" w:hAnsi="Times New Roman" w:cs="Times New Roman"/>
          <w:b/>
          <w:sz w:val="24"/>
          <w:szCs w:val="24"/>
          <w:lang w:eastAsia="ar-SA"/>
        </w:rPr>
        <w:t xml:space="preserve">3830,8 tūkst. Eur arba </w:t>
      </w:r>
      <w:r w:rsidR="00736058" w:rsidRPr="00174A19">
        <w:rPr>
          <w:rFonts w:ascii="Times New Roman" w:eastAsia="Times New Roman" w:hAnsi="Times New Roman" w:cs="Times New Roman"/>
          <w:b/>
          <w:sz w:val="24"/>
          <w:szCs w:val="24"/>
          <w:lang w:eastAsia="ar-SA"/>
        </w:rPr>
        <w:t xml:space="preserve">3095,8 tūkst. Eur mažiau nei 2020 metais, </w:t>
      </w:r>
      <w:r w:rsidR="00736058" w:rsidRPr="00174A19">
        <w:rPr>
          <w:rFonts w:ascii="Times New Roman" w:eastAsia="Times New Roman" w:hAnsi="Times New Roman" w:cs="Times New Roman"/>
          <w:sz w:val="24"/>
          <w:szCs w:val="24"/>
          <w:lang w:eastAsia="ar-SA"/>
        </w:rPr>
        <w:t>iš jų</w:t>
      </w:r>
      <w:r w:rsidR="00637770">
        <w:rPr>
          <w:rFonts w:ascii="Times New Roman" w:eastAsia="Times New Roman" w:hAnsi="Times New Roman" w:cs="Times New Roman"/>
          <w:sz w:val="24"/>
          <w:szCs w:val="24"/>
          <w:lang w:eastAsia="ar-SA"/>
        </w:rPr>
        <w:t>:</w:t>
      </w:r>
      <w:r w:rsidR="00736058" w:rsidRPr="00736058">
        <w:rPr>
          <w:rFonts w:ascii="Times New Roman" w:eastAsia="Times New Roman" w:hAnsi="Times New Roman" w:cs="Times New Roman"/>
          <w:sz w:val="24"/>
          <w:szCs w:val="24"/>
          <w:lang w:eastAsia="ar-SA"/>
        </w:rPr>
        <w:t xml:space="preserve"> </w:t>
      </w:r>
      <w:r w:rsidR="00637770">
        <w:rPr>
          <w:rFonts w:ascii="Times New Roman" w:eastAsia="Times New Roman" w:hAnsi="Times New Roman" w:cs="Times New Roman"/>
          <w:sz w:val="24"/>
          <w:szCs w:val="24"/>
          <w:lang w:eastAsia="ar-SA"/>
        </w:rPr>
        <w:t>1076,5</w:t>
      </w:r>
      <w:r w:rsidR="00736058" w:rsidRPr="00736058">
        <w:rPr>
          <w:rFonts w:ascii="Times New Roman" w:eastAsia="Times New Roman" w:hAnsi="Times New Roman" w:cs="Times New Roman"/>
          <w:sz w:val="24"/>
          <w:szCs w:val="24"/>
          <w:lang w:eastAsia="ar-SA"/>
        </w:rPr>
        <w:t xml:space="preserve"> tūkst. Eur daugiau nei 2020 metais skiriama kitų dotacijų, o 4</w:t>
      </w:r>
      <w:r w:rsidR="00637770">
        <w:rPr>
          <w:rFonts w:ascii="Times New Roman" w:eastAsia="Times New Roman" w:hAnsi="Times New Roman" w:cs="Times New Roman"/>
          <w:sz w:val="24"/>
          <w:szCs w:val="24"/>
          <w:lang w:eastAsia="ar-SA"/>
        </w:rPr>
        <w:t>172,3</w:t>
      </w:r>
      <w:r w:rsidR="00736058" w:rsidRPr="00736058">
        <w:rPr>
          <w:rFonts w:ascii="Times New Roman" w:eastAsia="Times New Roman" w:hAnsi="Times New Roman" w:cs="Times New Roman"/>
          <w:sz w:val="24"/>
          <w:szCs w:val="24"/>
          <w:lang w:eastAsia="ar-SA"/>
        </w:rPr>
        <w:t xml:space="preserve"> tūkst. Eur mažiau – dotacijų ilgalaikiam materialiajam ir nematerialiajam turtui įsigyti.</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b/>
          <w:sz w:val="24"/>
          <w:szCs w:val="20"/>
          <w:lang w:eastAsia="ar-SA"/>
        </w:rPr>
        <w:t>Kitų pajamų prognozė</w:t>
      </w:r>
      <w:r w:rsidRPr="00736058">
        <w:rPr>
          <w:rFonts w:ascii="Times New Roman" w:eastAsia="Times New Roman" w:hAnsi="Times New Roman" w:cs="Times New Roman"/>
          <w:sz w:val="24"/>
          <w:szCs w:val="20"/>
          <w:lang w:eastAsia="ar-SA"/>
        </w:rPr>
        <w:t xml:space="preserve"> – 19591,2 tūkst. Eur, t. y. 1,1 % arba 222,5 tūkst. Eur daugiau negu 2020 metų patvirtintas planas. Kitos pajamos sudaro 9,6 % savivaldybės biudžeto pajamų.</w:t>
      </w:r>
    </w:p>
    <w:p w:rsidR="00736058" w:rsidRPr="00732E10" w:rsidRDefault="00736058" w:rsidP="00732E10">
      <w:pPr>
        <w:suppressAutoHyphens/>
        <w:spacing w:before="240" w:after="0" w:line="240" w:lineRule="auto"/>
        <w:ind w:firstLine="851"/>
        <w:jc w:val="both"/>
        <w:rPr>
          <w:rFonts w:ascii="Times New Roman" w:eastAsia="Times New Roman" w:hAnsi="Times New Roman" w:cs="Times New Roman"/>
          <w:sz w:val="24"/>
          <w:szCs w:val="20"/>
          <w:lang w:eastAsia="ar-SA"/>
        </w:rPr>
      </w:pPr>
      <w:r w:rsidRPr="00174A19">
        <w:rPr>
          <w:rFonts w:ascii="Times New Roman" w:eastAsia="Times New Roman" w:hAnsi="Times New Roman" w:cs="Times New Roman"/>
          <w:sz w:val="24"/>
          <w:szCs w:val="20"/>
          <w:lang w:eastAsia="ar-SA"/>
        </w:rPr>
        <w:t>Dividendų prognozė – 700,0 tūkst. Eur, t. y. 232,0 tūkst. Eur mažiau negu planuota 2020 metais</w:t>
      </w:r>
      <w:r w:rsidR="00637770" w:rsidRPr="00174A19">
        <w:rPr>
          <w:rFonts w:ascii="Times New Roman" w:eastAsia="Times New Roman" w:hAnsi="Times New Roman" w:cs="Times New Roman"/>
          <w:sz w:val="24"/>
          <w:szCs w:val="20"/>
          <w:lang w:eastAsia="ar-SA"/>
        </w:rPr>
        <w:t xml:space="preserve"> pagal Turto valdymo skyriaus pateiktus duomenis. </w:t>
      </w:r>
      <w:r w:rsidRPr="00174A19">
        <w:rPr>
          <w:rFonts w:ascii="Times New Roman" w:eastAsia="Times New Roman" w:hAnsi="Times New Roman" w:cs="Times New Roman"/>
          <w:sz w:val="24"/>
          <w:szCs w:val="20"/>
          <w:lang w:eastAsia="ar-SA"/>
        </w:rPr>
        <w:t>Gaunami dividendai sudaro 0,3 % visų savivaldybės biudžeto pajamų</w:t>
      </w:r>
      <w:r w:rsidR="00732E10" w:rsidRPr="00174A19">
        <w:rPr>
          <w:rFonts w:ascii="Times New Roman" w:eastAsia="Times New Roman" w:hAnsi="Times New Roman" w:cs="Times New Roman"/>
          <w:i/>
          <w:sz w:val="24"/>
          <w:szCs w:val="20"/>
          <w:lang w:eastAsia="ar-SA"/>
        </w:rPr>
        <w:t xml:space="preserve"> </w:t>
      </w:r>
      <w:r w:rsidR="00732E10" w:rsidRPr="00174A19">
        <w:rPr>
          <w:rFonts w:ascii="Times New Roman" w:eastAsia="Times New Roman" w:hAnsi="Times New Roman" w:cs="Times New Roman"/>
          <w:sz w:val="24"/>
          <w:szCs w:val="20"/>
          <w:lang w:eastAsia="ar-SA"/>
        </w:rPr>
        <w:t>(žiūrėti 1 lentelę).</w:t>
      </w:r>
    </w:p>
    <w:p w:rsidR="00ED1E11" w:rsidRDefault="00ED1E11" w:rsidP="00736058">
      <w:pPr>
        <w:suppressAutoHyphens/>
        <w:spacing w:after="0" w:line="240" w:lineRule="auto"/>
        <w:ind w:firstLine="851"/>
        <w:jc w:val="both"/>
        <w:rPr>
          <w:rFonts w:ascii="Times New Roman" w:eastAsia="Times New Roman" w:hAnsi="Times New Roman" w:cs="Times New Roman"/>
          <w:sz w:val="24"/>
          <w:szCs w:val="20"/>
          <w:lang w:eastAsia="ar-SA"/>
        </w:rPr>
      </w:pPr>
    </w:p>
    <w:p w:rsidR="00ED1E11" w:rsidRDefault="00ED1E11" w:rsidP="00736058">
      <w:pPr>
        <w:suppressAutoHyphens/>
        <w:spacing w:after="0" w:line="240" w:lineRule="auto"/>
        <w:ind w:firstLine="851"/>
        <w:jc w:val="both"/>
        <w:rPr>
          <w:rFonts w:ascii="Times New Roman" w:eastAsia="Times New Roman" w:hAnsi="Times New Roman" w:cs="Times New Roman"/>
          <w:sz w:val="24"/>
          <w:szCs w:val="20"/>
          <w:lang w:eastAsia="ar-SA"/>
        </w:rPr>
      </w:pPr>
    </w:p>
    <w:p w:rsidR="00ED1E11" w:rsidRDefault="00ED1E11" w:rsidP="00736058">
      <w:pPr>
        <w:suppressAutoHyphens/>
        <w:spacing w:after="0" w:line="240" w:lineRule="auto"/>
        <w:ind w:firstLine="851"/>
        <w:jc w:val="both"/>
        <w:rPr>
          <w:rFonts w:ascii="Times New Roman" w:eastAsia="Times New Roman" w:hAnsi="Times New Roman" w:cs="Times New Roman"/>
          <w:sz w:val="24"/>
          <w:szCs w:val="20"/>
          <w:lang w:eastAsia="ar-SA"/>
        </w:rPr>
      </w:pPr>
    </w:p>
    <w:p w:rsidR="00ED1E11" w:rsidRDefault="00ED1E11" w:rsidP="00736058">
      <w:pPr>
        <w:suppressAutoHyphens/>
        <w:spacing w:after="0" w:line="240" w:lineRule="auto"/>
        <w:ind w:firstLine="851"/>
        <w:jc w:val="both"/>
        <w:rPr>
          <w:rFonts w:ascii="Times New Roman" w:eastAsia="Times New Roman" w:hAnsi="Times New Roman" w:cs="Times New Roman"/>
          <w:sz w:val="24"/>
          <w:szCs w:val="20"/>
          <w:lang w:eastAsia="ar-SA"/>
        </w:rPr>
      </w:pPr>
    </w:p>
    <w:p w:rsidR="00ED1E11" w:rsidRDefault="00ED1E11" w:rsidP="00736058">
      <w:pPr>
        <w:suppressAutoHyphens/>
        <w:spacing w:after="0" w:line="240" w:lineRule="auto"/>
        <w:ind w:firstLine="851"/>
        <w:jc w:val="both"/>
        <w:rPr>
          <w:rFonts w:ascii="Times New Roman" w:eastAsia="Times New Roman" w:hAnsi="Times New Roman" w:cs="Times New Roman"/>
          <w:sz w:val="24"/>
          <w:szCs w:val="20"/>
          <w:lang w:eastAsia="ar-SA"/>
        </w:rPr>
      </w:pPr>
    </w:p>
    <w:p w:rsidR="00ED1E11" w:rsidRDefault="00ED1E11" w:rsidP="00736058">
      <w:pPr>
        <w:suppressAutoHyphens/>
        <w:spacing w:after="0" w:line="240" w:lineRule="auto"/>
        <w:ind w:firstLine="851"/>
        <w:jc w:val="both"/>
        <w:rPr>
          <w:rFonts w:ascii="Times New Roman" w:eastAsia="Times New Roman" w:hAnsi="Times New Roman" w:cs="Times New Roman"/>
          <w:sz w:val="24"/>
          <w:szCs w:val="20"/>
          <w:lang w:eastAsia="ar-SA"/>
        </w:rPr>
      </w:pPr>
    </w:p>
    <w:p w:rsidR="00ED1E11" w:rsidRDefault="00ED1E11" w:rsidP="00736058">
      <w:pPr>
        <w:suppressAutoHyphens/>
        <w:spacing w:after="0" w:line="240" w:lineRule="auto"/>
        <w:ind w:firstLine="851"/>
        <w:jc w:val="both"/>
        <w:rPr>
          <w:rFonts w:ascii="Times New Roman" w:eastAsia="Times New Roman" w:hAnsi="Times New Roman" w:cs="Times New Roman"/>
          <w:sz w:val="24"/>
          <w:szCs w:val="20"/>
          <w:lang w:eastAsia="ar-SA"/>
        </w:rPr>
      </w:pPr>
    </w:p>
    <w:p w:rsidR="00ED1E11" w:rsidRPr="00ED1E11" w:rsidRDefault="00ED1E11" w:rsidP="00732E10">
      <w:pPr>
        <w:suppressAutoHyphens/>
        <w:spacing w:after="0" w:line="240" w:lineRule="auto"/>
        <w:jc w:val="both"/>
        <w:rPr>
          <w:rFonts w:ascii="Times New Roman" w:eastAsia="Times New Roman" w:hAnsi="Times New Roman" w:cs="Times New Roman"/>
          <w:color w:val="000000" w:themeColor="text1"/>
          <w:sz w:val="24"/>
          <w:szCs w:val="20"/>
          <w:lang w:eastAsia="ar-SA"/>
        </w:rPr>
      </w:pPr>
    </w:p>
    <w:p w:rsidR="00736058" w:rsidRPr="00736058" w:rsidRDefault="00736058" w:rsidP="00736058">
      <w:pPr>
        <w:suppressAutoHyphens/>
        <w:spacing w:after="0" w:line="240" w:lineRule="auto"/>
        <w:jc w:val="right"/>
        <w:rPr>
          <w:rFonts w:ascii="Times New Roman" w:eastAsia="Times New Roman" w:hAnsi="Times New Roman" w:cs="Times New Roman"/>
          <w:b/>
          <w:sz w:val="24"/>
          <w:szCs w:val="20"/>
          <w:lang w:eastAsia="ar-SA"/>
        </w:rPr>
      </w:pPr>
      <w:r w:rsidRPr="00736058">
        <w:rPr>
          <w:rFonts w:ascii="Times New Roman" w:eastAsia="Times New Roman" w:hAnsi="Times New Roman" w:cs="Times New Roman"/>
          <w:sz w:val="24"/>
          <w:szCs w:val="20"/>
          <w:lang w:eastAsia="ar-SA"/>
        </w:rPr>
        <w:lastRenderedPageBreak/>
        <w:t>1 lentelė</w:t>
      </w:r>
    </w:p>
    <w:p w:rsidR="00736058" w:rsidRPr="00736058" w:rsidRDefault="00736058" w:rsidP="00736058">
      <w:pPr>
        <w:suppressAutoHyphens/>
        <w:spacing w:after="0" w:line="240" w:lineRule="auto"/>
        <w:ind w:firstLine="851"/>
        <w:jc w:val="right"/>
        <w:rPr>
          <w:rFonts w:ascii="Times New Roman" w:eastAsia="Times New Roman" w:hAnsi="Times New Roman" w:cs="Times New Roman"/>
          <w:sz w:val="24"/>
          <w:szCs w:val="20"/>
          <w:lang w:eastAsia="ar-SA"/>
        </w:rPr>
      </w:pPr>
    </w:p>
    <w:p w:rsidR="00736058" w:rsidRPr="00736058" w:rsidRDefault="00736058" w:rsidP="00736058">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4"/>
          <w:szCs w:val="20"/>
          <w:lang w:eastAsia="ar-SA"/>
        </w:rPr>
      </w:pPr>
      <w:r w:rsidRPr="00736058">
        <w:rPr>
          <w:rFonts w:ascii="Times New Roman" w:eastAsia="Times New Roman" w:hAnsi="Times New Roman" w:cs="Times New Roman"/>
          <w:b/>
          <w:sz w:val="24"/>
          <w:szCs w:val="20"/>
          <w:lang w:eastAsia="ar-SA"/>
        </w:rPr>
        <w:t>KLAIPĖDOS MIESTO SAVIVALDYBĖS 2021 METŲ BIUDŽETO PAJAMŲ IŠ DIVIDENDŲ PROGNOZĖ</w:t>
      </w:r>
    </w:p>
    <w:p w:rsidR="00736058" w:rsidRPr="00736058" w:rsidRDefault="00736058" w:rsidP="00736058">
      <w:pPr>
        <w:suppressAutoHyphens/>
        <w:spacing w:after="0" w:line="240" w:lineRule="auto"/>
        <w:rPr>
          <w:rFonts w:ascii="Times New Roman" w:eastAsia="Times New Roman" w:hAnsi="Times New Roman" w:cs="Times New Roman"/>
          <w:sz w:val="20"/>
          <w:szCs w:val="20"/>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2573"/>
        <w:gridCol w:w="3024"/>
        <w:gridCol w:w="2976"/>
      </w:tblGrid>
      <w:tr w:rsidR="00736058" w:rsidRPr="00736058" w:rsidTr="00732E10">
        <w:trPr>
          <w:trHeight w:val="284"/>
          <w:jc w:val="center"/>
        </w:trPr>
        <w:tc>
          <w:tcPr>
            <w:tcW w:w="1061" w:type="dxa"/>
            <w:vAlign w:val="center"/>
          </w:tcPr>
          <w:p w:rsidR="00736058" w:rsidRPr="00736058" w:rsidRDefault="00736058" w:rsidP="00736058">
            <w:pPr>
              <w:spacing w:after="0" w:line="240" w:lineRule="auto"/>
              <w:jc w:val="center"/>
              <w:rPr>
                <w:rFonts w:ascii="Times New Roman" w:eastAsia="Times New Roman" w:hAnsi="Times New Roman" w:cs="Times New Roman"/>
                <w:sz w:val="24"/>
                <w:szCs w:val="24"/>
                <w:lang w:eastAsia="lt-LT"/>
              </w:rPr>
            </w:pPr>
            <w:r w:rsidRPr="00736058">
              <w:rPr>
                <w:rFonts w:ascii="Times New Roman" w:eastAsia="Times New Roman" w:hAnsi="Times New Roman" w:cs="Times New Roman"/>
                <w:sz w:val="24"/>
                <w:szCs w:val="24"/>
                <w:lang w:eastAsia="lt-LT"/>
              </w:rPr>
              <w:t>Eil. Nr.</w:t>
            </w:r>
          </w:p>
        </w:tc>
        <w:tc>
          <w:tcPr>
            <w:tcW w:w="2573" w:type="dxa"/>
            <w:vAlign w:val="center"/>
          </w:tcPr>
          <w:p w:rsidR="00736058" w:rsidRPr="00736058" w:rsidRDefault="00736058" w:rsidP="00736058">
            <w:pPr>
              <w:spacing w:after="0" w:line="240" w:lineRule="auto"/>
              <w:jc w:val="center"/>
              <w:rPr>
                <w:rFonts w:ascii="Times New Roman" w:eastAsia="Times New Roman" w:hAnsi="Times New Roman" w:cs="Times New Roman"/>
                <w:sz w:val="24"/>
                <w:szCs w:val="24"/>
                <w:lang w:eastAsia="lt-LT"/>
              </w:rPr>
            </w:pPr>
            <w:r w:rsidRPr="00736058">
              <w:rPr>
                <w:rFonts w:ascii="Times New Roman" w:eastAsia="Times New Roman" w:hAnsi="Times New Roman" w:cs="Times New Roman"/>
                <w:sz w:val="24"/>
                <w:szCs w:val="24"/>
                <w:lang w:eastAsia="lt-LT"/>
              </w:rPr>
              <w:t>Bendrovės pavadinimas</w:t>
            </w:r>
          </w:p>
        </w:tc>
        <w:tc>
          <w:tcPr>
            <w:tcW w:w="3024" w:type="dxa"/>
            <w:vAlign w:val="center"/>
          </w:tcPr>
          <w:p w:rsidR="00736058" w:rsidRPr="00736058" w:rsidRDefault="00736058" w:rsidP="00736058">
            <w:pPr>
              <w:spacing w:after="0" w:line="240" w:lineRule="auto"/>
              <w:jc w:val="center"/>
              <w:rPr>
                <w:rFonts w:ascii="Times New Roman" w:eastAsia="Times New Roman" w:hAnsi="Times New Roman" w:cs="Times New Roman"/>
                <w:sz w:val="24"/>
                <w:szCs w:val="24"/>
                <w:lang w:eastAsia="lt-LT"/>
              </w:rPr>
            </w:pPr>
            <w:r w:rsidRPr="00736058">
              <w:rPr>
                <w:rFonts w:ascii="Times New Roman" w:eastAsia="Times New Roman" w:hAnsi="Times New Roman" w:cs="Times New Roman"/>
                <w:sz w:val="24"/>
                <w:szCs w:val="24"/>
                <w:lang w:eastAsia="lt-LT"/>
              </w:rPr>
              <w:t xml:space="preserve">Savivaldybei priklausantis </w:t>
            </w:r>
            <w:r w:rsidRPr="00736058">
              <w:rPr>
                <w:rFonts w:ascii="Times New Roman" w:eastAsia="Times New Roman" w:hAnsi="Times New Roman" w:cs="Times New Roman"/>
                <w:sz w:val="24"/>
                <w:szCs w:val="24"/>
                <w:lang w:val="de-DE" w:eastAsia="lt-LT"/>
              </w:rPr>
              <w:t xml:space="preserve">% </w:t>
            </w:r>
            <w:r w:rsidRPr="00736058">
              <w:rPr>
                <w:rFonts w:ascii="Times New Roman" w:eastAsia="Times New Roman" w:hAnsi="Times New Roman" w:cs="Times New Roman"/>
                <w:sz w:val="24"/>
                <w:szCs w:val="24"/>
                <w:lang w:eastAsia="lt-LT"/>
              </w:rPr>
              <w:t>įstatiniame kapitale        (2020 m.)</w:t>
            </w:r>
          </w:p>
        </w:tc>
        <w:tc>
          <w:tcPr>
            <w:tcW w:w="2976" w:type="dxa"/>
            <w:vAlign w:val="center"/>
          </w:tcPr>
          <w:p w:rsidR="00736058" w:rsidRPr="00736058" w:rsidRDefault="00736058" w:rsidP="00736058">
            <w:pPr>
              <w:spacing w:after="0" w:line="240" w:lineRule="auto"/>
              <w:jc w:val="center"/>
              <w:rPr>
                <w:rFonts w:ascii="Times New Roman" w:eastAsia="Times New Roman" w:hAnsi="Times New Roman" w:cs="Times New Roman"/>
                <w:sz w:val="24"/>
                <w:szCs w:val="24"/>
                <w:lang w:eastAsia="lt-LT"/>
              </w:rPr>
            </w:pPr>
            <w:r w:rsidRPr="00736058">
              <w:rPr>
                <w:rFonts w:ascii="Times New Roman" w:eastAsia="Times New Roman" w:hAnsi="Times New Roman" w:cs="Times New Roman"/>
                <w:sz w:val="24"/>
                <w:szCs w:val="24"/>
                <w:lang w:eastAsia="lt-LT"/>
              </w:rPr>
              <w:t>Pajamų iš dividendų prognozė už 2021 m.</w:t>
            </w:r>
          </w:p>
          <w:p w:rsidR="00736058" w:rsidRPr="00736058" w:rsidRDefault="00736058" w:rsidP="00736058">
            <w:pPr>
              <w:spacing w:after="0" w:line="240" w:lineRule="auto"/>
              <w:jc w:val="center"/>
              <w:rPr>
                <w:rFonts w:ascii="Times New Roman" w:eastAsia="Times New Roman" w:hAnsi="Times New Roman" w:cs="Times New Roman"/>
                <w:sz w:val="24"/>
                <w:szCs w:val="24"/>
                <w:lang w:eastAsia="lt-LT"/>
              </w:rPr>
            </w:pPr>
            <w:r w:rsidRPr="00736058">
              <w:rPr>
                <w:rFonts w:ascii="Times New Roman" w:eastAsia="Times New Roman" w:hAnsi="Times New Roman" w:cs="Times New Roman"/>
                <w:sz w:val="24"/>
                <w:szCs w:val="24"/>
                <w:lang w:eastAsia="lt-LT"/>
              </w:rPr>
              <w:t>(tūkst. Eur)</w:t>
            </w:r>
          </w:p>
        </w:tc>
      </w:tr>
      <w:tr w:rsidR="00736058" w:rsidRPr="00736058" w:rsidTr="0073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1061" w:type="dxa"/>
            <w:tcBorders>
              <w:top w:val="single" w:sz="6" w:space="0" w:color="auto"/>
              <w:left w:val="single" w:sz="6" w:space="0" w:color="auto"/>
              <w:bottom w:val="single" w:sz="6"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snapToGrid w:val="0"/>
                <w:sz w:val="24"/>
                <w:szCs w:val="20"/>
                <w:lang w:eastAsia="ar-SA"/>
              </w:rPr>
            </w:pPr>
            <w:r w:rsidRPr="00736058">
              <w:rPr>
                <w:rFonts w:ascii="Times New Roman" w:eastAsia="Times New Roman" w:hAnsi="Times New Roman" w:cs="Times New Roman"/>
                <w:snapToGrid w:val="0"/>
                <w:szCs w:val="20"/>
                <w:lang w:eastAsia="ar-SA"/>
              </w:rPr>
              <w:t>1.</w:t>
            </w:r>
          </w:p>
        </w:tc>
        <w:tc>
          <w:tcPr>
            <w:tcW w:w="2573" w:type="dxa"/>
            <w:tcBorders>
              <w:top w:val="single" w:sz="6" w:space="0" w:color="auto"/>
              <w:left w:val="single" w:sz="6" w:space="0" w:color="auto"/>
              <w:bottom w:val="single" w:sz="6"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snapToGrid w:val="0"/>
                <w:sz w:val="24"/>
                <w:szCs w:val="20"/>
                <w:lang w:eastAsia="ar-SA"/>
              </w:rPr>
            </w:pPr>
            <w:r w:rsidRPr="00736058">
              <w:rPr>
                <w:rFonts w:ascii="Times New Roman" w:eastAsia="Times New Roman" w:hAnsi="Times New Roman" w:cs="Times New Roman"/>
                <w:snapToGrid w:val="0"/>
                <w:szCs w:val="20"/>
                <w:lang w:eastAsia="ar-SA"/>
              </w:rPr>
              <w:t>AB „Klaipėdos energija“</w:t>
            </w:r>
          </w:p>
        </w:tc>
        <w:tc>
          <w:tcPr>
            <w:tcW w:w="3024" w:type="dxa"/>
            <w:tcBorders>
              <w:top w:val="single" w:sz="6" w:space="0" w:color="auto"/>
              <w:left w:val="single" w:sz="6" w:space="0" w:color="auto"/>
              <w:bottom w:val="single" w:sz="6"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snapToGrid w:val="0"/>
                <w:sz w:val="24"/>
                <w:szCs w:val="20"/>
                <w:lang w:eastAsia="ar-SA"/>
              </w:rPr>
            </w:pPr>
            <w:r w:rsidRPr="00736058">
              <w:rPr>
                <w:rFonts w:ascii="Times New Roman" w:eastAsia="Times New Roman" w:hAnsi="Times New Roman" w:cs="Times New Roman"/>
                <w:snapToGrid w:val="0"/>
                <w:szCs w:val="20"/>
                <w:lang w:eastAsia="ar-SA"/>
              </w:rPr>
              <w:t>75,45</w:t>
            </w:r>
          </w:p>
        </w:tc>
        <w:tc>
          <w:tcPr>
            <w:tcW w:w="2976" w:type="dxa"/>
            <w:tcBorders>
              <w:top w:val="single" w:sz="6" w:space="0" w:color="auto"/>
              <w:left w:val="single" w:sz="6" w:space="0" w:color="auto"/>
              <w:bottom w:val="single" w:sz="6"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snapToGrid w:val="0"/>
                <w:sz w:val="24"/>
                <w:szCs w:val="20"/>
                <w:lang w:eastAsia="ar-SA"/>
              </w:rPr>
            </w:pPr>
            <w:r w:rsidRPr="00736058">
              <w:rPr>
                <w:rFonts w:ascii="Times New Roman" w:eastAsia="Times New Roman" w:hAnsi="Times New Roman" w:cs="Times New Roman"/>
                <w:snapToGrid w:val="0"/>
                <w:szCs w:val="20"/>
                <w:lang w:eastAsia="ar-SA"/>
              </w:rPr>
              <w:t>698,0</w:t>
            </w:r>
          </w:p>
        </w:tc>
      </w:tr>
      <w:tr w:rsidR="00736058" w:rsidRPr="00736058" w:rsidTr="0073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1061" w:type="dxa"/>
            <w:tcBorders>
              <w:top w:val="single" w:sz="6" w:space="0" w:color="auto"/>
              <w:left w:val="single" w:sz="6" w:space="0" w:color="auto"/>
              <w:bottom w:val="single" w:sz="4"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snapToGrid w:val="0"/>
                <w:szCs w:val="20"/>
                <w:lang w:eastAsia="ar-SA"/>
              </w:rPr>
            </w:pPr>
            <w:r w:rsidRPr="00736058">
              <w:rPr>
                <w:rFonts w:ascii="Times New Roman" w:eastAsia="Times New Roman" w:hAnsi="Times New Roman" w:cs="Times New Roman"/>
                <w:snapToGrid w:val="0"/>
                <w:szCs w:val="20"/>
                <w:lang w:eastAsia="ar-SA"/>
              </w:rPr>
              <w:t>2.</w:t>
            </w:r>
          </w:p>
        </w:tc>
        <w:tc>
          <w:tcPr>
            <w:tcW w:w="2573" w:type="dxa"/>
            <w:tcBorders>
              <w:top w:val="single" w:sz="6" w:space="0" w:color="auto"/>
              <w:left w:val="single" w:sz="6" w:space="0" w:color="auto"/>
              <w:bottom w:val="single" w:sz="4"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snapToGrid w:val="0"/>
                <w:szCs w:val="20"/>
                <w:lang w:eastAsia="ar-SA"/>
              </w:rPr>
            </w:pPr>
            <w:r w:rsidRPr="00736058">
              <w:rPr>
                <w:rFonts w:ascii="Times New Roman" w:eastAsia="Times New Roman" w:hAnsi="Times New Roman" w:cs="Times New Roman"/>
                <w:snapToGrid w:val="0"/>
                <w:szCs w:val="20"/>
                <w:lang w:eastAsia="ar-SA"/>
              </w:rPr>
              <w:t>UAB „Vildmina“</w:t>
            </w:r>
          </w:p>
        </w:tc>
        <w:tc>
          <w:tcPr>
            <w:tcW w:w="3024" w:type="dxa"/>
            <w:tcBorders>
              <w:top w:val="single" w:sz="6" w:space="0" w:color="auto"/>
              <w:left w:val="single" w:sz="6" w:space="0" w:color="auto"/>
              <w:bottom w:val="single" w:sz="4"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snapToGrid w:val="0"/>
                <w:szCs w:val="20"/>
                <w:lang w:eastAsia="ar-SA"/>
              </w:rPr>
            </w:pPr>
            <w:r w:rsidRPr="00736058">
              <w:rPr>
                <w:rFonts w:ascii="Times New Roman" w:eastAsia="Times New Roman" w:hAnsi="Times New Roman" w:cs="Times New Roman"/>
                <w:snapToGrid w:val="0"/>
                <w:szCs w:val="20"/>
                <w:lang w:eastAsia="ar-SA"/>
              </w:rPr>
              <w:t>100</w:t>
            </w:r>
          </w:p>
        </w:tc>
        <w:tc>
          <w:tcPr>
            <w:tcW w:w="2976" w:type="dxa"/>
            <w:tcBorders>
              <w:top w:val="single" w:sz="6" w:space="0" w:color="auto"/>
              <w:left w:val="single" w:sz="6" w:space="0" w:color="auto"/>
              <w:bottom w:val="single" w:sz="4"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snapToGrid w:val="0"/>
                <w:szCs w:val="20"/>
                <w:lang w:eastAsia="ar-SA"/>
              </w:rPr>
            </w:pPr>
            <w:r w:rsidRPr="00736058">
              <w:rPr>
                <w:rFonts w:ascii="Times New Roman" w:eastAsia="Times New Roman" w:hAnsi="Times New Roman" w:cs="Times New Roman"/>
                <w:snapToGrid w:val="0"/>
                <w:szCs w:val="20"/>
                <w:lang w:eastAsia="ar-SA"/>
              </w:rPr>
              <w:t>2,0</w:t>
            </w:r>
          </w:p>
        </w:tc>
      </w:tr>
      <w:tr w:rsidR="00736058" w:rsidRPr="00736058" w:rsidTr="0073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1061" w:type="dxa"/>
            <w:tcBorders>
              <w:top w:val="single" w:sz="6" w:space="0" w:color="auto"/>
              <w:left w:val="single" w:sz="6" w:space="0" w:color="auto"/>
              <w:bottom w:val="single" w:sz="4"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snapToGrid w:val="0"/>
                <w:sz w:val="24"/>
                <w:szCs w:val="20"/>
                <w:lang w:eastAsia="ar-SA"/>
              </w:rPr>
            </w:pPr>
          </w:p>
        </w:tc>
        <w:tc>
          <w:tcPr>
            <w:tcW w:w="2573" w:type="dxa"/>
            <w:tcBorders>
              <w:top w:val="single" w:sz="6" w:space="0" w:color="auto"/>
              <w:left w:val="single" w:sz="6" w:space="0" w:color="auto"/>
              <w:bottom w:val="single" w:sz="4"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b/>
                <w:snapToGrid w:val="0"/>
                <w:sz w:val="24"/>
                <w:szCs w:val="20"/>
                <w:lang w:eastAsia="ar-SA"/>
              </w:rPr>
            </w:pPr>
            <w:r w:rsidRPr="00736058">
              <w:rPr>
                <w:rFonts w:ascii="Times New Roman" w:eastAsia="Times New Roman" w:hAnsi="Times New Roman" w:cs="Times New Roman"/>
                <w:b/>
                <w:snapToGrid w:val="0"/>
                <w:szCs w:val="20"/>
                <w:lang w:eastAsia="ar-SA"/>
              </w:rPr>
              <w:t>Iš viso</w:t>
            </w:r>
          </w:p>
        </w:tc>
        <w:tc>
          <w:tcPr>
            <w:tcW w:w="3024" w:type="dxa"/>
            <w:tcBorders>
              <w:top w:val="single" w:sz="6" w:space="0" w:color="auto"/>
              <w:left w:val="single" w:sz="6" w:space="0" w:color="auto"/>
              <w:bottom w:val="single" w:sz="4"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b/>
                <w:snapToGrid w:val="0"/>
                <w:sz w:val="24"/>
                <w:szCs w:val="20"/>
                <w:lang w:eastAsia="ar-SA"/>
              </w:rPr>
            </w:pPr>
          </w:p>
        </w:tc>
        <w:tc>
          <w:tcPr>
            <w:tcW w:w="2976" w:type="dxa"/>
            <w:tcBorders>
              <w:top w:val="single" w:sz="6" w:space="0" w:color="auto"/>
              <w:left w:val="single" w:sz="6" w:space="0" w:color="auto"/>
              <w:bottom w:val="single" w:sz="4" w:space="0" w:color="auto"/>
              <w:right w:val="single" w:sz="6" w:space="0" w:color="auto"/>
            </w:tcBorders>
            <w:vAlign w:val="center"/>
          </w:tcPr>
          <w:p w:rsidR="00736058" w:rsidRPr="00736058" w:rsidRDefault="00736058" w:rsidP="00736058">
            <w:pPr>
              <w:suppressAutoHyphens/>
              <w:spacing w:after="0" w:line="240" w:lineRule="auto"/>
              <w:jc w:val="center"/>
              <w:rPr>
                <w:rFonts w:ascii="Times New Roman" w:eastAsia="Times New Roman" w:hAnsi="Times New Roman" w:cs="Times New Roman"/>
                <w:b/>
                <w:snapToGrid w:val="0"/>
                <w:sz w:val="24"/>
                <w:szCs w:val="20"/>
                <w:lang w:eastAsia="ar-SA"/>
              </w:rPr>
            </w:pPr>
            <w:r w:rsidRPr="00736058">
              <w:rPr>
                <w:rFonts w:ascii="Times New Roman" w:eastAsia="Times New Roman" w:hAnsi="Times New Roman" w:cs="Times New Roman"/>
                <w:b/>
                <w:snapToGrid w:val="0"/>
                <w:szCs w:val="20"/>
                <w:lang w:eastAsia="ar-SA"/>
              </w:rPr>
              <w:t>700,0</w:t>
            </w:r>
          </w:p>
        </w:tc>
      </w:tr>
    </w:tbl>
    <w:p w:rsidR="00736058" w:rsidRPr="00736058" w:rsidRDefault="00736058" w:rsidP="00736058">
      <w:pPr>
        <w:suppressAutoHyphens/>
        <w:spacing w:after="0" w:line="240" w:lineRule="auto"/>
        <w:jc w:val="both"/>
        <w:rPr>
          <w:rFonts w:ascii="Times New Roman" w:eastAsia="Times New Roman" w:hAnsi="Times New Roman" w:cs="Times New Roman"/>
          <w:sz w:val="24"/>
          <w:szCs w:val="20"/>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sz w:val="24"/>
          <w:szCs w:val="20"/>
          <w:lang w:eastAsia="ar-SA"/>
        </w:rPr>
        <w:t>Nuomos mokesčio už valstybinę žemę prognozė – 2130,0 tūkst. Eur, t. y. 60,0 tūkst. Eur daugiau nei 2020 metais. Šio mokesčio prognozė sudaryta pagal Finansų ministerijos pateiktas prognozuojamas pajamas, nustatant savivaldybių biudžetų rodiklius.</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b/>
          <w:sz w:val="24"/>
          <w:szCs w:val="20"/>
          <w:lang w:eastAsia="ar-SA"/>
        </w:rPr>
        <w:t xml:space="preserve">Pajamų už prekes ir teikiamas paslaugas </w:t>
      </w:r>
      <w:r w:rsidRPr="00736058">
        <w:rPr>
          <w:rFonts w:ascii="Times New Roman" w:eastAsia="Times New Roman" w:hAnsi="Times New Roman" w:cs="Times New Roman"/>
          <w:sz w:val="24"/>
          <w:szCs w:val="20"/>
          <w:lang w:eastAsia="ar-SA"/>
        </w:rPr>
        <w:t>prognozė – 1301,7 tūkst. Eur, t. y. 148,4 tūkst. Eur</w:t>
      </w:r>
      <w:r w:rsidRPr="00736058">
        <w:rPr>
          <w:rFonts w:ascii="Times New Roman" w:eastAsia="Times New Roman" w:hAnsi="Times New Roman" w:cs="Times New Roman"/>
          <w:bCs/>
          <w:sz w:val="24"/>
          <w:szCs w:val="20"/>
          <w:lang w:eastAsia="ar-SA"/>
        </w:rPr>
        <w:t xml:space="preserve"> mažiau</w:t>
      </w:r>
      <w:r w:rsidRPr="00736058">
        <w:rPr>
          <w:rFonts w:ascii="Times New Roman" w:eastAsia="Times New Roman" w:hAnsi="Times New Roman" w:cs="Times New Roman"/>
          <w:sz w:val="24"/>
          <w:szCs w:val="20"/>
          <w:lang w:eastAsia="ar-SA"/>
        </w:rPr>
        <w:t xml:space="preserve"> </w:t>
      </w:r>
      <w:r w:rsidRPr="00736058">
        <w:rPr>
          <w:rFonts w:ascii="Times New Roman" w:eastAsia="Times New Roman" w:hAnsi="Times New Roman" w:cs="Times New Roman"/>
          <w:bCs/>
          <w:sz w:val="24"/>
          <w:szCs w:val="20"/>
          <w:lang w:eastAsia="ar-SA"/>
        </w:rPr>
        <w:t xml:space="preserve">negu </w:t>
      </w:r>
      <w:r w:rsidRPr="00736058">
        <w:rPr>
          <w:rFonts w:ascii="Times New Roman" w:eastAsia="Times New Roman" w:hAnsi="Times New Roman" w:cs="Times New Roman"/>
          <w:sz w:val="24"/>
          <w:szCs w:val="20"/>
          <w:lang w:eastAsia="ar-SA"/>
        </w:rPr>
        <w:t xml:space="preserve">patvirtintas </w:t>
      </w:r>
      <w:r w:rsidRPr="00736058">
        <w:rPr>
          <w:rFonts w:ascii="Times New Roman" w:eastAsia="Times New Roman" w:hAnsi="Times New Roman" w:cs="Times New Roman"/>
          <w:bCs/>
          <w:sz w:val="24"/>
          <w:szCs w:val="20"/>
          <w:lang w:eastAsia="ar-SA"/>
        </w:rPr>
        <w:t xml:space="preserve">2020 metų </w:t>
      </w:r>
      <w:r w:rsidRPr="00736058">
        <w:rPr>
          <w:rFonts w:ascii="Times New Roman" w:eastAsia="Times New Roman" w:hAnsi="Times New Roman" w:cs="Times New Roman"/>
          <w:sz w:val="24"/>
          <w:szCs w:val="20"/>
          <w:lang w:eastAsia="ar-SA"/>
        </w:rPr>
        <w:t xml:space="preserve">planas, iš jų: </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sz w:val="24"/>
          <w:szCs w:val="20"/>
          <w:lang w:eastAsia="ar-SA"/>
        </w:rPr>
        <w:t>švietimo įstaigose planuojamas sumažėjimas (-124,9 tūkst. Eur), Klaipėdos Vydūno gimnazijai sudarius sutartį su mokinių maitinimo paslaugų teikėju, sumažėjus patalpų suteikimo paslaugos poreikiui (Klaipėdos Varpo gimnazija, Klaipėdos Ąžuolyno gimnazija) bei nutraukus paslaugų teikimo sutartis (Klaipėdos lopšelis-darželis „Atžalynas“, Klaipėdos lopšelis-darželis „Šermukšnėlė“, Klaipėdos lopšelis-darželis „Žuvėdra“ ir kt.);</w:t>
      </w:r>
    </w:p>
    <w:p w:rsidR="00736058" w:rsidRPr="00736058" w:rsidRDefault="00736058" w:rsidP="00736058">
      <w:pPr>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0"/>
          <w:lang w:eastAsia="ar-SA"/>
        </w:rPr>
        <w:t>sporto įstaigose numatoma surinkti mažiau pajamų (-26,8 tūkst. Eur), sumažėjus paslaugų suteikimo poreikiui (Klaipėdos Vlado Knašiaus krepšinio mokykla, Klaipėdos miesto sporto bazių valdymo centras);</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sz w:val="24"/>
          <w:szCs w:val="20"/>
          <w:lang w:eastAsia="ar-SA"/>
        </w:rPr>
        <w:t>kultūros įstaigose numatoma surinkti mažiau pajamų (-16,6 tūkst. Eur), nes Klaipėdos miesto savivaldybės koncertinė įstaiga Klaipėdos koncertų salė 2021 metais neplanuoja gastrolių į užsienį bei 2021 metais nevyks Klaipėdos miesto savivaldybės etnokultūros centro organizuojama stovykla „Vėlungis“ (vyksta kas antri metai);</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sz w:val="24"/>
          <w:szCs w:val="20"/>
          <w:lang w:eastAsia="ar-SA"/>
        </w:rPr>
        <w:t xml:space="preserve"> 19,9 tūkst. Eur planuojamos didesnės pajamos socialinėse įstaigose, padidėjus paslaugų gavėjų pajamoms bei paslaugų poreikiui.</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b/>
          <w:sz w:val="24"/>
          <w:szCs w:val="20"/>
          <w:lang w:eastAsia="ar-SA"/>
        </w:rPr>
      </w:pPr>
      <w:r w:rsidRPr="00736058">
        <w:rPr>
          <w:rFonts w:ascii="Times New Roman" w:eastAsia="Times New Roman" w:hAnsi="Times New Roman" w:cs="Times New Roman"/>
          <w:b/>
          <w:sz w:val="24"/>
          <w:szCs w:val="20"/>
          <w:lang w:eastAsia="ar-SA"/>
        </w:rPr>
        <w:t xml:space="preserve">Įmokų infrastruktūros plėtrai </w:t>
      </w:r>
      <w:r w:rsidRPr="00736058">
        <w:rPr>
          <w:rFonts w:ascii="Times New Roman" w:eastAsia="Times New Roman" w:hAnsi="Times New Roman" w:cs="Times New Roman"/>
          <w:sz w:val="24"/>
          <w:szCs w:val="20"/>
          <w:lang w:eastAsia="ar-SA"/>
        </w:rPr>
        <w:t>prognozė – 400,0 tūkst. Eur.</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b/>
          <w:sz w:val="24"/>
          <w:szCs w:val="20"/>
          <w:lang w:eastAsia="ar-SA"/>
        </w:rPr>
        <w:t>Pajamų už patalpų nuomą prognozė</w:t>
      </w:r>
      <w:r w:rsidRPr="00736058">
        <w:rPr>
          <w:rFonts w:ascii="Times New Roman" w:eastAsia="Times New Roman" w:hAnsi="Times New Roman" w:cs="Times New Roman"/>
          <w:sz w:val="24"/>
          <w:szCs w:val="20"/>
          <w:lang w:eastAsia="ar-SA"/>
        </w:rPr>
        <w:t xml:space="preserve"> – 1363,9 tūkst. Eur, t. y. 3,6 tūkst. Eur daugiau negu 2020 metų patvirtintas planas, iš jų:</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bCs/>
          <w:sz w:val="24"/>
          <w:szCs w:val="20"/>
          <w:lang w:eastAsia="ar-SA"/>
        </w:rPr>
      </w:pPr>
      <w:r w:rsidRPr="00736058">
        <w:rPr>
          <w:rFonts w:ascii="Times New Roman" w:eastAsia="Times New Roman" w:hAnsi="Times New Roman" w:cs="Times New Roman"/>
          <w:bCs/>
          <w:sz w:val="24"/>
          <w:szCs w:val="20"/>
          <w:lang w:eastAsia="ar-SA"/>
        </w:rPr>
        <w:t xml:space="preserve">1019,3 tūkst. Eur – už savivaldybės gyvenamųjų patalpų nuomą, t. y. 5,6 tūkst. Eur mažiau nei 2020 metais, dėl planuojamo savivaldybės būstų pardavimo nuomininkams ir pripažintų netinkamais naudoti pagal tiesioginę paskirtį butų bendro nuomojamo gyvenamųjų patalpų ploto sumažėjimo (apie 1180 kv. m.). </w:t>
      </w:r>
      <w:r w:rsidRPr="00736058">
        <w:rPr>
          <w:rFonts w:ascii="Times New Roman" w:eastAsia="Times New Roman" w:hAnsi="Times New Roman" w:cs="Times New Roman"/>
          <w:sz w:val="24"/>
          <w:szCs w:val="20"/>
          <w:lang w:eastAsia="ar-SA"/>
        </w:rPr>
        <w:t>Prognozė sudaryta pagal Socialinio būsto skyriaus pateiktus duomenis.</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bCs/>
          <w:sz w:val="24"/>
          <w:szCs w:val="20"/>
          <w:lang w:eastAsia="ar-SA"/>
        </w:rPr>
        <w:t xml:space="preserve">344,6 tūkst. Eur – už biudžetinių įstaigų patalpų nuomą. </w:t>
      </w:r>
      <w:r w:rsidRPr="00736058">
        <w:rPr>
          <w:rFonts w:ascii="Times New Roman" w:eastAsia="Times New Roman" w:hAnsi="Times New Roman" w:cs="Times New Roman"/>
          <w:sz w:val="24"/>
          <w:szCs w:val="20"/>
          <w:lang w:eastAsia="ar-SA"/>
        </w:rPr>
        <w:t xml:space="preserve">Šių pajamų 2021 m. planuojama gauti 9,2 tūkst. Eur daugiau nei 2020 metais (pajamų įmokų už negyvenamųjų patalpų ir statinių nuomą 2021 m. planuojama surinkti 200,0 tūkst. Eur, 2020 metų lygmenyje, o biudžetinių įstaigų patalpų nuomos prognozė – 144,6 tūkst. Eur, t. y. 9,2 tūkst. Eur daugiau negu 2020 metais). Pajamų už negyvenamųjų patalpų, statinių nuomą prognozę pateikė Turto valdymo skyrius biudžetinių įstaigų patalpų nuomą – jas kuruojantys savivaldybės skyriai. Už nuomą surinktos lėšos naudojamos </w:t>
      </w:r>
      <w:r w:rsidRPr="00736058">
        <w:rPr>
          <w:rFonts w:ascii="Times New Roman" w:eastAsia="Times New Roman" w:hAnsi="Times New Roman" w:cs="Times New Roman"/>
          <w:sz w:val="24"/>
          <w:szCs w:val="24"/>
          <w:lang w:eastAsia="ar-SA"/>
        </w:rPr>
        <w:t>įstaigų programoms vykdyti.</w:t>
      </w:r>
    </w:p>
    <w:p w:rsidR="001B25FE" w:rsidRDefault="00736058" w:rsidP="001B25FE">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b/>
          <w:sz w:val="24"/>
          <w:szCs w:val="24"/>
          <w:lang w:eastAsia="ar-SA"/>
        </w:rPr>
        <w:t xml:space="preserve">Įmokų už išlaikymą švietimo, socialinės apsaugos ir kitose įstaigose </w:t>
      </w:r>
      <w:r w:rsidRPr="00736058">
        <w:rPr>
          <w:rFonts w:ascii="Times New Roman" w:eastAsia="Times New Roman" w:hAnsi="Times New Roman" w:cs="Times New Roman"/>
          <w:sz w:val="24"/>
          <w:szCs w:val="24"/>
          <w:lang w:eastAsia="ar-SA"/>
        </w:rPr>
        <w:t xml:space="preserve">planuojama 5 300,2 tūkst. Eur, t. y. 3,7 tūkst. Eur mažiau nei </w:t>
      </w:r>
      <w:r w:rsidRPr="00736058">
        <w:rPr>
          <w:rFonts w:ascii="Times New Roman" w:eastAsia="Times New Roman" w:hAnsi="Times New Roman" w:cs="Times New Roman"/>
          <w:bCs/>
          <w:sz w:val="24"/>
          <w:szCs w:val="24"/>
          <w:lang w:eastAsia="ar-SA"/>
        </w:rPr>
        <w:t xml:space="preserve">2020 metų </w:t>
      </w:r>
      <w:r w:rsidRPr="00736058">
        <w:rPr>
          <w:rFonts w:ascii="Times New Roman" w:eastAsia="Times New Roman" w:hAnsi="Times New Roman" w:cs="Times New Roman"/>
          <w:sz w:val="24"/>
          <w:szCs w:val="24"/>
          <w:lang w:eastAsia="ar-SA"/>
        </w:rPr>
        <w:t>patvirtin</w:t>
      </w:r>
      <w:r w:rsidR="001B25FE">
        <w:rPr>
          <w:rFonts w:ascii="Times New Roman" w:eastAsia="Times New Roman" w:hAnsi="Times New Roman" w:cs="Times New Roman"/>
          <w:sz w:val="24"/>
          <w:szCs w:val="24"/>
          <w:lang w:eastAsia="ar-SA"/>
        </w:rPr>
        <w:t>tas planas, dėl šių priežasčių:</w:t>
      </w:r>
    </w:p>
    <w:p w:rsidR="00736058" w:rsidRPr="00736058" w:rsidRDefault="00736058" w:rsidP="001B25FE">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 xml:space="preserve">švietimo įstaigose 2021 m. planuojama surinkti 34,8 tūkst. Eur mažiau įmokų, dėl planuojamų mažesnių pajamų, sumažėjus mokinių, lankančių prailgintos dienos grupę skaičiui (Klaipėdos Maksimo Gorkio progimnazija), dėl mažėjančio lankomumo ikimokyklinėse ugdymo įstaigose (Klaipėdos lopšelis-darželis „Du gaideliai“, Klaipėdos lopšelis-darželis „Klevelis“, </w:t>
      </w:r>
      <w:r w:rsidRPr="00736058">
        <w:rPr>
          <w:rFonts w:ascii="Times New Roman" w:eastAsia="Times New Roman" w:hAnsi="Times New Roman" w:cs="Times New Roman"/>
          <w:sz w:val="24"/>
          <w:szCs w:val="24"/>
          <w:lang w:eastAsia="ar-SA"/>
        </w:rPr>
        <w:lastRenderedPageBreak/>
        <w:t xml:space="preserve">Klaipėdos lopšelis-darželis „Žiburėlis“ ir kt.), padidėjus vaikų, gaunančių nemokamą maitinimą, skaičiui (Klaipėdos lopšelis-darželis „Versmė“, Klaipėdos „Varpelio“ mokykla-darželis ir kt.). </w:t>
      </w:r>
    </w:p>
    <w:p w:rsidR="001B25FE" w:rsidRDefault="00736058" w:rsidP="001B25FE">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sporto įstaigose planuojama surinkti 0,5 tūkst. Eur daugiau įmokų (Klaipėdos le</w:t>
      </w:r>
      <w:r w:rsidR="001B25FE">
        <w:rPr>
          <w:rFonts w:ascii="Times New Roman" w:eastAsia="Times New Roman" w:hAnsi="Times New Roman" w:cs="Times New Roman"/>
          <w:sz w:val="24"/>
          <w:szCs w:val="24"/>
          <w:lang w:eastAsia="ar-SA"/>
        </w:rPr>
        <w:t>ngvosios atletikos mokykla);</w:t>
      </w:r>
    </w:p>
    <w:p w:rsidR="00736058" w:rsidRPr="00736058" w:rsidRDefault="00736058" w:rsidP="001B25FE">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socialinėse ir sveikatos įstaigose</w:t>
      </w:r>
      <w:r w:rsidRPr="00736058">
        <w:rPr>
          <w:rFonts w:ascii="Times New Roman" w:eastAsia="Times New Roman" w:hAnsi="Times New Roman" w:cs="Times New Roman"/>
          <w:sz w:val="24"/>
          <w:szCs w:val="20"/>
          <w:lang w:eastAsia="ar-SA"/>
        </w:rPr>
        <w:t xml:space="preserve"> planuojama surinkti 30,6 tūkst. Eur daugiau įmokų - </w:t>
      </w:r>
      <w:r w:rsidRPr="00736058">
        <w:rPr>
          <w:rFonts w:ascii="Times New Roman" w:eastAsia="Times New Roman" w:hAnsi="Times New Roman" w:cs="Times New Roman"/>
          <w:sz w:val="24"/>
          <w:szCs w:val="24"/>
          <w:lang w:eastAsia="ar-SA"/>
        </w:rPr>
        <w:t>Klaipėdos miesto globos namai (+49,0 tūkst. Eur) ir  Klaipėdos socialinių paslaugų centras „Danė“ (+3,0 tūkst. Eur) planuoja didesnį įmokų surinkimą dėl paslaugų gavėjų pajamų padidėjimo, Klaipėdos sutrikusio vystymosi kūdikių namai (+0,5 tūkst. Eur) dėl didėjančio poreikio atokvėpio paslaugai, Klaipėdos miesto nakvynės namai planu</w:t>
      </w:r>
      <w:r w:rsidR="00A33163">
        <w:rPr>
          <w:rFonts w:ascii="Times New Roman" w:eastAsia="Times New Roman" w:hAnsi="Times New Roman" w:cs="Times New Roman"/>
          <w:sz w:val="24"/>
          <w:szCs w:val="24"/>
          <w:lang w:eastAsia="ar-SA"/>
        </w:rPr>
        <w:t>oja  mažesnį įmokų surinkimą (-</w:t>
      </w:r>
      <w:r w:rsidRPr="00736058">
        <w:rPr>
          <w:rFonts w:ascii="Times New Roman" w:eastAsia="Times New Roman" w:hAnsi="Times New Roman" w:cs="Times New Roman"/>
          <w:sz w:val="24"/>
          <w:szCs w:val="24"/>
          <w:lang w:eastAsia="ar-SA"/>
        </w:rPr>
        <w:t xml:space="preserve">17,5 tūkst. Eur),  pasikeitus  apgyvendinimo nakvynės namuose paslaugos skyrimo, teikimo ir mokėjimo tvarkai, Klaipėdos vaikų globos namai „Rytas“ (-4,2 tūkst. Eur) dėl sumažėjusio vaikų skaičiaus, Klaipėdos miesto šeimos ir vaiko gerovės centras (-0,2 tūkst. Eur) dėl pasikeitusio mokėjimo už apgyvendinimą krizių centre.  </w:t>
      </w:r>
    </w:p>
    <w:p w:rsidR="00736058" w:rsidRPr="00736058" w:rsidRDefault="00736058" w:rsidP="00736058">
      <w:pPr>
        <w:tabs>
          <w:tab w:val="left" w:pos="709"/>
        </w:tabs>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b/>
          <w:sz w:val="24"/>
          <w:szCs w:val="20"/>
          <w:lang w:eastAsia="ar-SA"/>
        </w:rPr>
        <w:t>Valstybės rinkliavų</w:t>
      </w:r>
      <w:r w:rsidRPr="00736058">
        <w:rPr>
          <w:rFonts w:ascii="Times New Roman" w:eastAsia="Times New Roman" w:hAnsi="Times New Roman" w:cs="Times New Roman"/>
          <w:sz w:val="24"/>
          <w:szCs w:val="20"/>
          <w:lang w:eastAsia="ar-SA"/>
        </w:rPr>
        <w:t xml:space="preserve"> prognozė – 121,0 tūkst. Eur, t. y. 3,4 % arba 4,0 tūkst. Eur daugiau </w:t>
      </w:r>
      <w:r w:rsidRPr="00736058">
        <w:rPr>
          <w:rFonts w:ascii="Times New Roman" w:eastAsia="Times New Roman" w:hAnsi="Times New Roman" w:cs="Times New Roman"/>
          <w:sz w:val="24"/>
          <w:szCs w:val="24"/>
          <w:lang w:eastAsia="ar-SA"/>
        </w:rPr>
        <w:t xml:space="preserve">negu </w:t>
      </w:r>
      <w:r w:rsidRPr="00736058">
        <w:rPr>
          <w:rFonts w:ascii="Times New Roman" w:eastAsia="Times New Roman" w:hAnsi="Times New Roman" w:cs="Times New Roman"/>
          <w:sz w:val="24"/>
          <w:szCs w:val="20"/>
          <w:lang w:eastAsia="ar-SA"/>
        </w:rPr>
        <w:t>planuota 2020 metais</w:t>
      </w:r>
      <w:r w:rsidRPr="00736058">
        <w:rPr>
          <w:rFonts w:ascii="Times New Roman" w:eastAsia="Times New Roman" w:hAnsi="Times New Roman" w:cs="Times New Roman"/>
          <w:sz w:val="24"/>
          <w:szCs w:val="24"/>
          <w:lang w:eastAsia="ar-SA"/>
        </w:rPr>
        <w:t xml:space="preserve">. </w:t>
      </w:r>
      <w:r w:rsidRPr="00736058">
        <w:rPr>
          <w:rFonts w:ascii="Times New Roman" w:eastAsia="Times New Roman" w:hAnsi="Times New Roman" w:cs="Times New Roman"/>
          <w:sz w:val="24"/>
          <w:szCs w:val="20"/>
          <w:lang w:eastAsia="ar-SA"/>
        </w:rPr>
        <w:t>Valstybės rinkliava sudaro 0,1 % visų savivaldybės biudžeto pajamų, kuri pervedama tik už Savivaldybės administracijos skyrių atliekamas paslaugas ir išduodamus dokumentus. Rinkliavų prognozė sudaryta atsižvelgiant į skyrių pateiktus duomenis. 2020 m. lygmenyje planuoja Licencijų ir leidimų skyrius bei Civilinės metrikacijos ir registracijos skyrius, Statybos leidimų ir statinių priežiūros skyrius planuoja +4,0 tūkst. Eur daugiau.</w:t>
      </w:r>
      <w:r w:rsidRPr="00736058">
        <w:rPr>
          <w:rFonts w:ascii="Times New Roman" w:eastAsia="Times New Roman" w:hAnsi="Times New Roman" w:cs="Times New Roman"/>
          <w:sz w:val="24"/>
          <w:szCs w:val="24"/>
          <w:lang w:eastAsia="ar-SA"/>
        </w:rPr>
        <w:t xml:space="preserve"> </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b/>
          <w:bCs/>
          <w:sz w:val="24"/>
          <w:szCs w:val="24"/>
          <w:lang w:eastAsia="lt-LT"/>
        </w:rPr>
        <w:t>Vietinių rinkliavų prognozė</w:t>
      </w:r>
      <w:r w:rsidRPr="00736058">
        <w:rPr>
          <w:rFonts w:ascii="Times New Roman" w:eastAsia="Times New Roman" w:hAnsi="Times New Roman" w:cs="Times New Roman"/>
          <w:sz w:val="24"/>
          <w:szCs w:val="24"/>
          <w:lang w:eastAsia="lt-LT"/>
        </w:rPr>
        <w:t xml:space="preserve"> – 7422,4 tūkst. Eur, t. y. 1,0 % arba 74,0 tūkst. Eur daugiau negu planuota 2020 metais. Šios rinkliavos sudaro 3,6 % visų savivaldybės biudžeto pajamų.</w:t>
      </w:r>
      <w:r w:rsidRPr="00736058">
        <w:rPr>
          <w:rFonts w:ascii="Times New Roman" w:eastAsia="Times New Roman" w:hAnsi="Times New Roman" w:cs="Times New Roman"/>
          <w:sz w:val="24"/>
          <w:szCs w:val="24"/>
          <w:lang w:eastAsia="ar-SA"/>
        </w:rPr>
        <w:t xml:space="preserve"> </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lt-LT"/>
        </w:rPr>
      </w:pPr>
      <w:r w:rsidRPr="00736058">
        <w:rPr>
          <w:rFonts w:ascii="Times New Roman" w:eastAsia="Times New Roman" w:hAnsi="Times New Roman" w:cs="Times New Roman"/>
          <w:sz w:val="24"/>
          <w:szCs w:val="24"/>
          <w:lang w:eastAsia="ar-SA"/>
        </w:rPr>
        <w:t xml:space="preserve">2020 m. lygmenyje planuojama vietinė rinkliava už leidimo organizuoti komercinius renginius savivaldybei priklausančiose ar valdytojo teise valdomose viešojo naudojimo teritorijose išdavimą – </w:t>
      </w:r>
      <w:r w:rsidRPr="00736058">
        <w:rPr>
          <w:rFonts w:ascii="Times New Roman" w:eastAsia="Times New Roman" w:hAnsi="Times New Roman" w:cs="Times New Roman"/>
          <w:sz w:val="24"/>
          <w:szCs w:val="24"/>
          <w:lang w:eastAsia="lt-LT"/>
        </w:rPr>
        <w:t xml:space="preserve">2,0 tūkst. Eur, atsižvelgiant į numatomus organizuoti renginius Klaipėdos mieste. </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 xml:space="preserve">Vietinės rinkliavos </w:t>
      </w:r>
      <w:r w:rsidRPr="00736058">
        <w:rPr>
          <w:rFonts w:ascii="Times New Roman" w:eastAsia="Times New Roman" w:hAnsi="Times New Roman" w:cs="Times New Roman"/>
          <w:color w:val="000000"/>
          <w:sz w:val="24"/>
          <w:szCs w:val="24"/>
          <w:lang w:eastAsia="lt-LT"/>
        </w:rPr>
        <w:t xml:space="preserve">už naudojimąsi nustatytomis mokamomis vietomis automobiliams statyti Klaipėdos mieste planuojama 1950,0 tūkst. Eur (+50,0 tūkst. Eur), </w:t>
      </w:r>
      <w:r w:rsidRPr="00736058">
        <w:rPr>
          <w:rFonts w:ascii="Times New Roman" w:eastAsia="Times New Roman" w:hAnsi="Times New Roman" w:cs="Times New Roman"/>
          <w:sz w:val="24"/>
          <w:szCs w:val="24"/>
          <w:lang w:eastAsia="ar-SA"/>
        </w:rPr>
        <w:t xml:space="preserve">už </w:t>
      </w:r>
      <w:r w:rsidRPr="00736058">
        <w:rPr>
          <w:rFonts w:ascii="Times New Roman" w:eastAsia="Times New Roman" w:hAnsi="Times New Roman" w:cs="Times New Roman"/>
          <w:color w:val="000000"/>
          <w:sz w:val="24"/>
          <w:szCs w:val="24"/>
          <w:lang w:eastAsia="lt-LT"/>
        </w:rPr>
        <w:t xml:space="preserve">komunalinių atliekų surinkimą iš atliekų turėtojų ir atliekų tvarkytojų planuojama 4880,0 tūkst. Eur (+19,0 tūkst. Eur), </w:t>
      </w:r>
      <w:r w:rsidRPr="00736058">
        <w:rPr>
          <w:rFonts w:ascii="Times New Roman" w:eastAsia="Times New Roman" w:hAnsi="Times New Roman" w:cs="Times New Roman"/>
          <w:sz w:val="24"/>
          <w:szCs w:val="24"/>
          <w:lang w:eastAsia="ar-SA"/>
        </w:rPr>
        <w:t>už leidimus prekiauti ar teikti paslaugas miesto viešosiose vietose išdavimą planuojama 330,5 tūkst. Eur (-0,3 tūkst. Eur), v</w:t>
      </w:r>
      <w:r w:rsidRPr="00736058">
        <w:rPr>
          <w:rFonts w:ascii="Times New Roman" w:eastAsia="Times New Roman" w:hAnsi="Times New Roman" w:cs="Times New Roman"/>
          <w:color w:val="000000"/>
          <w:sz w:val="24"/>
          <w:szCs w:val="24"/>
          <w:lang w:eastAsia="lt-LT"/>
        </w:rPr>
        <w:t xml:space="preserve">ietinės rinkliavos </w:t>
      </w:r>
      <w:r w:rsidRPr="00736058">
        <w:rPr>
          <w:rFonts w:ascii="Times New Roman" w:eastAsia="Times New Roman" w:hAnsi="Times New Roman" w:cs="Times New Roman"/>
          <w:sz w:val="24"/>
          <w:szCs w:val="24"/>
          <w:lang w:eastAsia="ar-SA"/>
        </w:rPr>
        <w:t>už leidimo įrengti vaizdinę komercinę reklamą išdavimą planuojama 244,9 tūkst. Eur (+0,3 tūkst. Eur), leidimų atlikti kasinėjimo darbus savivaldybės viešojo naudojimo teritorijoje (gatvėse, aikštėse, žaliuosiuose plotuose), atitverti ją ar jos dalį arba apriboti eismą joje išdavimą (+</w:t>
      </w:r>
      <w:r w:rsidRPr="00736058">
        <w:rPr>
          <w:rFonts w:ascii="Times New Roman" w:eastAsia="Times New Roman" w:hAnsi="Times New Roman" w:cs="Times New Roman"/>
          <w:sz w:val="24"/>
          <w:szCs w:val="24"/>
          <w:lang w:eastAsia="lt-LT"/>
        </w:rPr>
        <w:t>15</w:t>
      </w:r>
      <w:r w:rsidRPr="00736058">
        <w:rPr>
          <w:rFonts w:ascii="Times New Roman" w:eastAsia="Times New Roman" w:hAnsi="Times New Roman" w:cs="Times New Roman"/>
          <w:sz w:val="24"/>
          <w:szCs w:val="24"/>
          <w:lang w:eastAsia="ar-SA"/>
        </w:rPr>
        <w:t xml:space="preserve">,0 tūkst. Eur). </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sz w:val="24"/>
          <w:szCs w:val="24"/>
          <w:lang w:eastAsia="lt-LT"/>
        </w:rPr>
        <w:t xml:space="preserve">Vietinių rinkliavų prognozė sudaryta pagal Savivaldybės administracijos skyrių pateiktas prognozes. </w:t>
      </w:r>
      <w:r w:rsidRPr="00736058">
        <w:rPr>
          <w:rFonts w:ascii="Times New Roman" w:eastAsia="Times New Roman" w:hAnsi="Times New Roman" w:cs="Times New Roman"/>
          <w:sz w:val="24"/>
          <w:szCs w:val="20"/>
          <w:lang w:eastAsia="ar-SA"/>
        </w:rPr>
        <w:t>Detaliau apie vietinių rinkliavų prognozę žiūrėti 2 lentelėje.</w:t>
      </w:r>
    </w:p>
    <w:p w:rsidR="00736058" w:rsidRPr="00736058" w:rsidRDefault="00736058" w:rsidP="00736058">
      <w:pPr>
        <w:suppressAutoHyphens/>
        <w:spacing w:after="0" w:line="240" w:lineRule="auto"/>
        <w:ind w:firstLine="851"/>
        <w:jc w:val="right"/>
        <w:rPr>
          <w:rFonts w:ascii="Times New Roman" w:eastAsia="Times New Roman" w:hAnsi="Times New Roman" w:cs="Times New Roman"/>
          <w:sz w:val="24"/>
          <w:szCs w:val="20"/>
          <w:lang w:eastAsia="ar-SA"/>
        </w:rPr>
      </w:pPr>
    </w:p>
    <w:p w:rsidR="00736058" w:rsidRPr="00736058" w:rsidRDefault="00736058" w:rsidP="00736058">
      <w:pPr>
        <w:suppressAutoHyphens/>
        <w:spacing w:after="0" w:line="240" w:lineRule="auto"/>
        <w:ind w:firstLine="851"/>
        <w:jc w:val="right"/>
        <w:rPr>
          <w:rFonts w:ascii="Times New Roman" w:eastAsia="Times New Roman" w:hAnsi="Times New Roman" w:cs="Times New Roman"/>
          <w:b/>
          <w:sz w:val="24"/>
          <w:szCs w:val="20"/>
          <w:lang w:eastAsia="ar-SA"/>
        </w:rPr>
      </w:pPr>
      <w:r w:rsidRPr="00736058">
        <w:rPr>
          <w:rFonts w:ascii="Times New Roman" w:eastAsia="Times New Roman" w:hAnsi="Times New Roman" w:cs="Times New Roman"/>
          <w:sz w:val="24"/>
          <w:szCs w:val="20"/>
          <w:lang w:eastAsia="ar-SA"/>
        </w:rPr>
        <w:t>2 lentelė</w:t>
      </w:r>
    </w:p>
    <w:p w:rsidR="00736058" w:rsidRPr="00736058" w:rsidRDefault="00736058" w:rsidP="00736058">
      <w:pPr>
        <w:suppressAutoHyphens/>
        <w:spacing w:after="0" w:line="240" w:lineRule="auto"/>
        <w:ind w:firstLine="720"/>
        <w:jc w:val="both"/>
        <w:rPr>
          <w:rFonts w:ascii="Times New Roman" w:eastAsia="Times New Roman" w:hAnsi="Times New Roman" w:cs="Times New Roman"/>
          <w:sz w:val="24"/>
          <w:szCs w:val="20"/>
          <w:lang w:eastAsia="ar-SA"/>
        </w:rPr>
      </w:pPr>
    </w:p>
    <w:p w:rsidR="00736058" w:rsidRPr="00736058" w:rsidRDefault="00736058" w:rsidP="00736058">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4"/>
          <w:szCs w:val="20"/>
          <w:lang w:eastAsia="ar-SA"/>
        </w:rPr>
      </w:pPr>
      <w:r w:rsidRPr="00736058">
        <w:rPr>
          <w:rFonts w:ascii="Times New Roman" w:eastAsia="Times New Roman" w:hAnsi="Times New Roman" w:cs="Times New Roman"/>
          <w:b/>
          <w:sz w:val="24"/>
          <w:szCs w:val="20"/>
          <w:lang w:eastAsia="ar-SA"/>
        </w:rPr>
        <w:t xml:space="preserve">KLAIPĖDOS MIESTO SAVIVALDYBĖS 2021 METŲ VIETINIŲ RINKLIAVŲ </w:t>
      </w:r>
    </w:p>
    <w:p w:rsidR="00736058" w:rsidRPr="00736058" w:rsidRDefault="00736058" w:rsidP="00736058">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4"/>
          <w:szCs w:val="20"/>
          <w:lang w:eastAsia="ar-SA"/>
        </w:rPr>
      </w:pPr>
      <w:r w:rsidRPr="00736058">
        <w:rPr>
          <w:rFonts w:ascii="Times New Roman" w:eastAsia="Times New Roman" w:hAnsi="Times New Roman" w:cs="Times New Roman"/>
          <w:b/>
          <w:sz w:val="24"/>
          <w:szCs w:val="20"/>
          <w:lang w:eastAsia="ar-SA"/>
        </w:rPr>
        <w:t>PROGNOZĖ</w:t>
      </w:r>
    </w:p>
    <w:p w:rsidR="00736058" w:rsidRPr="00736058" w:rsidRDefault="00736058" w:rsidP="00736058">
      <w:pPr>
        <w:suppressAutoHyphens/>
        <w:spacing w:after="0" w:line="240" w:lineRule="auto"/>
        <w:rPr>
          <w:rFonts w:ascii="Times New Roman" w:eastAsia="Times New Roman" w:hAnsi="Times New Roman" w:cs="Times New Roman"/>
          <w:sz w:val="20"/>
          <w:szCs w:val="20"/>
          <w:lang w:eastAsia="ar-SA"/>
        </w:rPr>
      </w:pPr>
    </w:p>
    <w:tbl>
      <w:tblPr>
        <w:tblW w:w="9634" w:type="dxa"/>
        <w:tblLook w:val="04A0" w:firstRow="1" w:lastRow="0" w:firstColumn="1" w:lastColumn="0" w:noHBand="0" w:noVBand="1"/>
      </w:tblPr>
      <w:tblGrid>
        <w:gridCol w:w="939"/>
        <w:gridCol w:w="4280"/>
        <w:gridCol w:w="1439"/>
        <w:gridCol w:w="1417"/>
        <w:gridCol w:w="1559"/>
      </w:tblGrid>
      <w:tr w:rsidR="00736058" w:rsidRPr="00736058" w:rsidTr="00736058">
        <w:trPr>
          <w:trHeight w:val="1216"/>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Eil.   Nr.</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Vietinės rinkliavos pavadinimas</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2020 m. patvirtintas planas  (tūkst.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2021 m. pajamų prognozė (tūkst. Eur)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Pajamų prognozės pokytis (tūkst. Eur)</w:t>
            </w:r>
          </w:p>
        </w:tc>
      </w:tr>
      <w:tr w:rsidR="00736058" w:rsidRPr="00736058" w:rsidTr="00736058">
        <w:trPr>
          <w:trHeight w:val="974"/>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1.</w:t>
            </w:r>
          </w:p>
        </w:tc>
        <w:tc>
          <w:tcPr>
            <w:tcW w:w="4280" w:type="dxa"/>
            <w:tcBorders>
              <w:top w:val="nil"/>
              <w:left w:val="nil"/>
              <w:bottom w:val="single" w:sz="4" w:space="0" w:color="auto"/>
              <w:right w:val="single" w:sz="4" w:space="0" w:color="auto"/>
            </w:tcBorders>
            <w:shd w:val="clear" w:color="auto" w:fill="auto"/>
            <w:vAlign w:val="center"/>
            <w:hideMark/>
          </w:tcPr>
          <w:p w:rsidR="00736058" w:rsidRPr="00736058" w:rsidRDefault="00736058" w:rsidP="00736058">
            <w:pPr>
              <w:spacing w:after="0" w:line="240" w:lineRule="auto"/>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Už leidimo įrengti vaizdinę komercinę reklamą ant Savivaldybei priklausančių ar valdytojo teise valdomų objektų išdavimą</w:t>
            </w:r>
          </w:p>
        </w:tc>
        <w:tc>
          <w:tcPr>
            <w:tcW w:w="1439" w:type="dxa"/>
            <w:tcBorders>
              <w:top w:val="nil"/>
              <w:left w:val="nil"/>
              <w:bottom w:val="single" w:sz="4" w:space="0" w:color="auto"/>
              <w:right w:val="single" w:sz="4" w:space="0" w:color="auto"/>
            </w:tcBorders>
            <w:shd w:val="clear" w:color="auto" w:fill="auto"/>
            <w:vAlign w:val="center"/>
            <w:hideMark/>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244,6</w:t>
            </w:r>
          </w:p>
        </w:tc>
        <w:tc>
          <w:tcPr>
            <w:tcW w:w="1417" w:type="dxa"/>
            <w:tcBorders>
              <w:top w:val="nil"/>
              <w:left w:val="nil"/>
              <w:bottom w:val="single" w:sz="4" w:space="0" w:color="auto"/>
              <w:right w:val="single" w:sz="4" w:space="0" w:color="auto"/>
            </w:tcBorders>
            <w:shd w:val="clear" w:color="auto" w:fill="auto"/>
            <w:vAlign w:val="center"/>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244,9</w:t>
            </w:r>
          </w:p>
        </w:tc>
        <w:tc>
          <w:tcPr>
            <w:tcW w:w="1559" w:type="dxa"/>
            <w:tcBorders>
              <w:top w:val="nil"/>
              <w:left w:val="nil"/>
              <w:bottom w:val="single" w:sz="4" w:space="0" w:color="auto"/>
              <w:right w:val="single" w:sz="4" w:space="0" w:color="auto"/>
            </w:tcBorders>
            <w:shd w:val="clear" w:color="auto" w:fill="auto"/>
            <w:vAlign w:val="center"/>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+0,3</w:t>
            </w:r>
          </w:p>
        </w:tc>
      </w:tr>
      <w:tr w:rsidR="00736058" w:rsidRPr="00736058" w:rsidTr="00174A19">
        <w:trPr>
          <w:trHeight w:val="829"/>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2.</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736058" w:rsidRPr="00736058" w:rsidRDefault="00736058" w:rsidP="00736058">
            <w:pPr>
              <w:spacing w:after="0" w:line="240" w:lineRule="auto"/>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Už leidimo prekiauti ar teikti paslaugas miesto viešosiose vietose išdavimą</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330,8</w:t>
            </w:r>
          </w:p>
        </w:tc>
        <w:tc>
          <w:tcPr>
            <w:tcW w:w="1417" w:type="dxa"/>
            <w:tcBorders>
              <w:top w:val="single" w:sz="4" w:space="0" w:color="auto"/>
              <w:left w:val="nil"/>
              <w:bottom w:val="single" w:sz="4" w:space="0" w:color="auto"/>
              <w:right w:val="single" w:sz="4" w:space="0" w:color="auto"/>
            </w:tcBorders>
            <w:shd w:val="clear" w:color="auto" w:fill="auto"/>
            <w:vAlign w:val="center"/>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330,5</w:t>
            </w:r>
          </w:p>
        </w:tc>
        <w:tc>
          <w:tcPr>
            <w:tcW w:w="1559" w:type="dxa"/>
            <w:tcBorders>
              <w:top w:val="single" w:sz="4" w:space="0" w:color="auto"/>
              <w:left w:val="nil"/>
              <w:bottom w:val="single" w:sz="4" w:space="0" w:color="auto"/>
              <w:right w:val="single" w:sz="4" w:space="0" w:color="auto"/>
            </w:tcBorders>
            <w:shd w:val="clear" w:color="auto" w:fill="auto"/>
            <w:vAlign w:val="center"/>
          </w:tcPr>
          <w:p w:rsidR="00736058" w:rsidRPr="00736058" w:rsidRDefault="00736058" w:rsidP="00736058">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-0,3</w:t>
            </w:r>
          </w:p>
        </w:tc>
      </w:tr>
      <w:tr w:rsidR="00174A19" w:rsidRPr="00736058" w:rsidTr="00736058">
        <w:trPr>
          <w:trHeight w:val="665"/>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lastRenderedPageBreak/>
              <w:t>Eil.   Nr.</w:t>
            </w:r>
          </w:p>
        </w:tc>
        <w:tc>
          <w:tcPr>
            <w:tcW w:w="4280" w:type="dxa"/>
            <w:tcBorders>
              <w:top w:val="single" w:sz="4" w:space="0" w:color="auto"/>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Vietinės rinkliavos pavadinimas</w:t>
            </w:r>
          </w:p>
        </w:tc>
        <w:tc>
          <w:tcPr>
            <w:tcW w:w="1439" w:type="dxa"/>
            <w:tcBorders>
              <w:top w:val="single" w:sz="4" w:space="0" w:color="auto"/>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2020 m. patvirtintas planas  (tūkst. Eur)</w:t>
            </w:r>
          </w:p>
        </w:tc>
        <w:tc>
          <w:tcPr>
            <w:tcW w:w="1417" w:type="dxa"/>
            <w:tcBorders>
              <w:top w:val="single" w:sz="4" w:space="0" w:color="auto"/>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2021 m. pajamų prognozė (tūkst. Eur)</w:t>
            </w:r>
          </w:p>
        </w:tc>
        <w:tc>
          <w:tcPr>
            <w:tcW w:w="1559" w:type="dxa"/>
            <w:tcBorders>
              <w:top w:val="single" w:sz="4" w:space="0" w:color="auto"/>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Pajamų prognozės pokytis (tūkst. Eur)</w:t>
            </w:r>
          </w:p>
        </w:tc>
      </w:tr>
      <w:tr w:rsidR="00174A19" w:rsidRPr="00736058" w:rsidTr="00736058">
        <w:trPr>
          <w:trHeight w:val="1459"/>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3.</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Už leidimo atlikti kasinėjimo darbus Savivaldybės viešojo naudojimo teritorijoje (gatvėse, aikštėse, žaliuosiuose plotuose), atitverti ją ar jos dalį arba apriboti eismą joje išdavimą</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10,0</w:t>
            </w:r>
          </w:p>
        </w:tc>
        <w:tc>
          <w:tcPr>
            <w:tcW w:w="1417" w:type="dxa"/>
            <w:tcBorders>
              <w:top w:val="single" w:sz="4" w:space="0" w:color="auto"/>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15,0</w:t>
            </w:r>
          </w:p>
        </w:tc>
        <w:tc>
          <w:tcPr>
            <w:tcW w:w="1559" w:type="dxa"/>
            <w:tcBorders>
              <w:top w:val="single" w:sz="4" w:space="0" w:color="auto"/>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+5,0</w:t>
            </w:r>
          </w:p>
        </w:tc>
      </w:tr>
      <w:tr w:rsidR="00174A19" w:rsidRPr="00736058" w:rsidTr="00736058">
        <w:trPr>
          <w:trHeight w:val="679"/>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4.</w:t>
            </w:r>
          </w:p>
        </w:tc>
        <w:tc>
          <w:tcPr>
            <w:tcW w:w="4280" w:type="dxa"/>
            <w:tcBorders>
              <w:top w:val="nil"/>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Už komunalinių atliekų surinkimą iš atliekų turėtojų ir atliekų tvarkytojų</w:t>
            </w:r>
          </w:p>
        </w:tc>
        <w:tc>
          <w:tcPr>
            <w:tcW w:w="1439" w:type="dxa"/>
            <w:tcBorders>
              <w:top w:val="nil"/>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4861,0</w:t>
            </w:r>
          </w:p>
        </w:tc>
        <w:tc>
          <w:tcPr>
            <w:tcW w:w="1417" w:type="dxa"/>
            <w:tcBorders>
              <w:top w:val="nil"/>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Cs w:val="24"/>
                <w:lang w:eastAsia="lt-LT"/>
              </w:rPr>
              <w:t>4880,0</w:t>
            </w:r>
          </w:p>
        </w:tc>
        <w:tc>
          <w:tcPr>
            <w:tcW w:w="1559" w:type="dxa"/>
            <w:tcBorders>
              <w:top w:val="nil"/>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+19,0</w:t>
            </w:r>
          </w:p>
        </w:tc>
      </w:tr>
      <w:tr w:rsidR="00174A19" w:rsidRPr="00736058" w:rsidTr="00736058">
        <w:trPr>
          <w:trHeight w:val="87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5.</w:t>
            </w:r>
          </w:p>
        </w:tc>
        <w:tc>
          <w:tcPr>
            <w:tcW w:w="4280" w:type="dxa"/>
            <w:tcBorders>
              <w:top w:val="nil"/>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Už naudojimąsi nustatytomis mokamomis vietomis automobiliams statyti Klaipėdos mieste</w:t>
            </w:r>
          </w:p>
        </w:tc>
        <w:tc>
          <w:tcPr>
            <w:tcW w:w="1439" w:type="dxa"/>
            <w:tcBorders>
              <w:top w:val="nil"/>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1900,0</w:t>
            </w:r>
          </w:p>
        </w:tc>
        <w:tc>
          <w:tcPr>
            <w:tcW w:w="1417" w:type="dxa"/>
            <w:tcBorders>
              <w:top w:val="nil"/>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1950,0</w:t>
            </w:r>
          </w:p>
        </w:tc>
        <w:tc>
          <w:tcPr>
            <w:tcW w:w="1559" w:type="dxa"/>
            <w:tcBorders>
              <w:top w:val="nil"/>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+50,0</w:t>
            </w:r>
          </w:p>
        </w:tc>
      </w:tr>
      <w:tr w:rsidR="00174A19" w:rsidRPr="00736058" w:rsidTr="00736058">
        <w:trPr>
          <w:trHeight w:val="1146"/>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6.</w:t>
            </w:r>
          </w:p>
        </w:tc>
        <w:tc>
          <w:tcPr>
            <w:tcW w:w="4280" w:type="dxa"/>
            <w:tcBorders>
              <w:top w:val="nil"/>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Už leidimo organizuoti komercinius renginius Savivaldybei priklausančiose ar valdytojo teise valdomose viešojo naudojimo teritorijose išdavimą</w:t>
            </w:r>
          </w:p>
        </w:tc>
        <w:tc>
          <w:tcPr>
            <w:tcW w:w="1439" w:type="dxa"/>
            <w:tcBorders>
              <w:top w:val="nil"/>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2,0</w:t>
            </w:r>
          </w:p>
        </w:tc>
        <w:tc>
          <w:tcPr>
            <w:tcW w:w="1417" w:type="dxa"/>
            <w:tcBorders>
              <w:top w:val="nil"/>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r w:rsidRPr="00736058">
              <w:rPr>
                <w:rFonts w:ascii="Times New Roman" w:eastAsia="Times New Roman" w:hAnsi="Times New Roman" w:cs="Times New Roman"/>
                <w:color w:val="000000"/>
                <w:sz w:val="24"/>
                <w:szCs w:val="24"/>
                <w:lang w:eastAsia="lt-LT"/>
              </w:rPr>
              <w:t>2,0</w:t>
            </w:r>
          </w:p>
        </w:tc>
        <w:tc>
          <w:tcPr>
            <w:tcW w:w="1559" w:type="dxa"/>
            <w:tcBorders>
              <w:top w:val="nil"/>
              <w:left w:val="nil"/>
              <w:bottom w:val="single" w:sz="4" w:space="0" w:color="auto"/>
              <w:right w:val="single" w:sz="4" w:space="0" w:color="auto"/>
            </w:tcBorders>
            <w:shd w:val="clear" w:color="auto" w:fill="auto"/>
            <w:vAlign w:val="center"/>
          </w:tcPr>
          <w:p w:rsidR="00174A19" w:rsidRPr="00736058" w:rsidRDefault="00174A19" w:rsidP="00174A19">
            <w:pPr>
              <w:spacing w:after="0" w:line="240" w:lineRule="auto"/>
              <w:jc w:val="center"/>
              <w:rPr>
                <w:rFonts w:ascii="Times New Roman" w:eastAsia="Times New Roman" w:hAnsi="Times New Roman" w:cs="Times New Roman"/>
                <w:color w:val="000000"/>
                <w:sz w:val="24"/>
                <w:szCs w:val="24"/>
                <w:lang w:eastAsia="lt-LT"/>
              </w:rPr>
            </w:pPr>
          </w:p>
        </w:tc>
      </w:tr>
      <w:tr w:rsidR="00174A19" w:rsidRPr="00736058" w:rsidTr="00736058">
        <w:trPr>
          <w:trHeight w:val="315"/>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b/>
                <w:bCs/>
                <w:color w:val="000000"/>
                <w:sz w:val="24"/>
                <w:szCs w:val="24"/>
                <w:lang w:eastAsia="lt-LT"/>
              </w:rPr>
            </w:pPr>
            <w:r w:rsidRPr="00736058">
              <w:rPr>
                <w:rFonts w:ascii="Times New Roman" w:eastAsia="Times New Roman" w:hAnsi="Times New Roman" w:cs="Times New Roman"/>
                <w:b/>
                <w:bCs/>
                <w:color w:val="000000"/>
                <w:sz w:val="24"/>
                <w:szCs w:val="24"/>
                <w:lang w:eastAsia="lt-LT"/>
              </w:rPr>
              <w:t> </w:t>
            </w:r>
          </w:p>
        </w:tc>
        <w:tc>
          <w:tcPr>
            <w:tcW w:w="4280" w:type="dxa"/>
            <w:tcBorders>
              <w:top w:val="nil"/>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b/>
                <w:bCs/>
                <w:color w:val="000000"/>
                <w:sz w:val="24"/>
                <w:szCs w:val="24"/>
                <w:lang w:eastAsia="lt-LT"/>
              </w:rPr>
            </w:pPr>
            <w:r w:rsidRPr="00736058">
              <w:rPr>
                <w:rFonts w:ascii="Times New Roman" w:eastAsia="Times New Roman" w:hAnsi="Times New Roman" w:cs="Times New Roman"/>
                <w:b/>
                <w:bCs/>
                <w:color w:val="000000"/>
                <w:sz w:val="24"/>
                <w:szCs w:val="24"/>
                <w:lang w:eastAsia="lt-LT"/>
              </w:rPr>
              <w:t>Iš viso</w:t>
            </w:r>
          </w:p>
        </w:tc>
        <w:tc>
          <w:tcPr>
            <w:tcW w:w="1439" w:type="dxa"/>
            <w:tcBorders>
              <w:top w:val="nil"/>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b/>
                <w:bCs/>
                <w:color w:val="000000"/>
                <w:sz w:val="24"/>
                <w:szCs w:val="24"/>
                <w:lang w:eastAsia="lt-LT"/>
              </w:rPr>
            </w:pPr>
            <w:r w:rsidRPr="00736058">
              <w:rPr>
                <w:rFonts w:ascii="Times New Roman" w:eastAsia="Times New Roman" w:hAnsi="Times New Roman" w:cs="Times New Roman"/>
                <w:b/>
                <w:bCs/>
                <w:color w:val="000000"/>
                <w:sz w:val="24"/>
                <w:szCs w:val="24"/>
                <w:lang w:eastAsia="lt-LT"/>
              </w:rPr>
              <w:t>7348,4</w:t>
            </w:r>
          </w:p>
        </w:tc>
        <w:tc>
          <w:tcPr>
            <w:tcW w:w="1417" w:type="dxa"/>
            <w:tcBorders>
              <w:top w:val="nil"/>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b/>
                <w:bCs/>
                <w:color w:val="000000"/>
                <w:sz w:val="24"/>
                <w:szCs w:val="24"/>
                <w:lang w:eastAsia="lt-LT"/>
              </w:rPr>
            </w:pPr>
            <w:r w:rsidRPr="00736058">
              <w:rPr>
                <w:rFonts w:ascii="Times New Roman" w:eastAsia="Times New Roman" w:hAnsi="Times New Roman" w:cs="Times New Roman"/>
                <w:b/>
                <w:bCs/>
                <w:color w:val="000000"/>
                <w:sz w:val="24"/>
                <w:szCs w:val="24"/>
                <w:lang w:eastAsia="lt-LT"/>
              </w:rPr>
              <w:t>7422,4</w:t>
            </w:r>
          </w:p>
        </w:tc>
        <w:tc>
          <w:tcPr>
            <w:tcW w:w="1559" w:type="dxa"/>
            <w:tcBorders>
              <w:top w:val="nil"/>
              <w:left w:val="nil"/>
              <w:bottom w:val="single" w:sz="4" w:space="0" w:color="auto"/>
              <w:right w:val="single" w:sz="4" w:space="0" w:color="auto"/>
            </w:tcBorders>
            <w:shd w:val="clear" w:color="auto" w:fill="auto"/>
            <w:vAlign w:val="center"/>
            <w:hideMark/>
          </w:tcPr>
          <w:p w:rsidR="00174A19" w:rsidRPr="00736058" w:rsidRDefault="00174A19" w:rsidP="00174A19">
            <w:pPr>
              <w:spacing w:after="0" w:line="240" w:lineRule="auto"/>
              <w:jc w:val="center"/>
              <w:rPr>
                <w:rFonts w:ascii="Times New Roman" w:eastAsia="Times New Roman" w:hAnsi="Times New Roman" w:cs="Times New Roman"/>
                <w:b/>
                <w:bCs/>
                <w:color w:val="000000"/>
                <w:sz w:val="24"/>
                <w:szCs w:val="24"/>
                <w:lang w:eastAsia="lt-LT"/>
              </w:rPr>
            </w:pPr>
            <w:r w:rsidRPr="00736058">
              <w:rPr>
                <w:rFonts w:ascii="Times New Roman" w:eastAsia="Times New Roman" w:hAnsi="Times New Roman" w:cs="Times New Roman"/>
                <w:b/>
                <w:bCs/>
                <w:color w:val="000000"/>
                <w:sz w:val="24"/>
                <w:szCs w:val="24"/>
                <w:lang w:eastAsia="lt-LT"/>
              </w:rPr>
              <w:t>+74,0</w:t>
            </w:r>
          </w:p>
        </w:tc>
      </w:tr>
    </w:tbl>
    <w:p w:rsidR="007714C8" w:rsidRDefault="007714C8" w:rsidP="00736058">
      <w:pPr>
        <w:suppressAutoHyphens/>
        <w:spacing w:after="0" w:line="240" w:lineRule="auto"/>
        <w:ind w:firstLine="851"/>
        <w:jc w:val="both"/>
        <w:rPr>
          <w:rFonts w:ascii="Times New Roman" w:eastAsia="Times New Roman" w:hAnsi="Times New Roman" w:cs="Times New Roman"/>
          <w:b/>
          <w:sz w:val="24"/>
          <w:szCs w:val="24"/>
          <w:lang w:eastAsia="ar-SA"/>
        </w:rPr>
      </w:pP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b/>
          <w:sz w:val="24"/>
          <w:szCs w:val="24"/>
          <w:lang w:eastAsia="ar-SA"/>
        </w:rPr>
        <w:t xml:space="preserve">Pajamų iš baudų </w:t>
      </w:r>
      <w:r w:rsidRPr="00736058">
        <w:rPr>
          <w:rFonts w:ascii="Times New Roman" w:eastAsia="Times New Roman" w:hAnsi="Times New Roman" w:cs="Times New Roman"/>
          <w:sz w:val="24"/>
          <w:szCs w:val="24"/>
          <w:lang w:eastAsia="ar-SA"/>
        </w:rPr>
        <w:t xml:space="preserve">prognozė – 400,0 tūkst. Eur 2020 metų lygmenyje. </w:t>
      </w:r>
      <w:r w:rsidRPr="00736058">
        <w:rPr>
          <w:rFonts w:ascii="Times New Roman" w:eastAsia="Times New Roman" w:hAnsi="Times New Roman" w:cs="Times New Roman"/>
          <w:sz w:val="24"/>
          <w:szCs w:val="20"/>
          <w:lang w:eastAsia="ar-SA"/>
        </w:rPr>
        <w:t>Prognozė sudaryta atsižvelgiant</w:t>
      </w:r>
      <w:r w:rsidRPr="00736058">
        <w:rPr>
          <w:rFonts w:ascii="Times New Roman" w:eastAsia="Times New Roman" w:hAnsi="Times New Roman" w:cs="Times New Roman"/>
          <w:sz w:val="24"/>
          <w:szCs w:val="24"/>
          <w:lang w:eastAsia="ar-SA"/>
        </w:rPr>
        <w:t xml:space="preserve"> į Viešosios tvarkos skyriaus pateiktus duomenis. </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b/>
          <w:sz w:val="24"/>
          <w:szCs w:val="20"/>
          <w:lang w:eastAsia="ar-SA"/>
        </w:rPr>
        <w:t>Kitų neišvardytų pajamų</w:t>
      </w:r>
      <w:r w:rsidRPr="00736058">
        <w:rPr>
          <w:rFonts w:ascii="Times New Roman" w:eastAsia="Times New Roman" w:hAnsi="Times New Roman" w:cs="Times New Roman"/>
          <w:sz w:val="24"/>
          <w:szCs w:val="20"/>
          <w:lang w:eastAsia="ar-SA"/>
        </w:rPr>
        <w:t xml:space="preserve"> 2021 m. prognozė – 332,0 tūkst. Eur arba 65,0 tūkst. Eur daugiau nei 2020 metais, nes 28,5 tūkst. Eur daugiau planuojama pajamų už teikiamas bendrojo ir ikimokyklinio ugdymo  paslaugas vaikams iš kitų savivaldybių dėl didėjančio mokinių skaičiaus bendrojo ugdymo įstaigose ir vaikų ikimokyklinėse ugdymo įstaigose skaičiaus, 40,0 tūkst. Eur daugiau planuojama už leidimų ir kitų dokumentų išdavimą, 3,5 tūkst. Eur mažiau minėtoje pajamų grupėje planuojama kitų pajamų (antstolių vykdymo pajamos, grįžtantys į savivaldybės biudžetą ankstesnių metų asignavimai ir kt.). </w:t>
      </w:r>
      <w:r w:rsidRPr="00736058">
        <w:rPr>
          <w:rFonts w:ascii="Times New Roman" w:eastAsia="Times New Roman" w:hAnsi="Times New Roman" w:cs="Times New Roman"/>
          <w:sz w:val="24"/>
          <w:szCs w:val="24"/>
          <w:lang w:eastAsia="ar-SA"/>
        </w:rPr>
        <w:t xml:space="preserve">Prognozės duomenis dėl pajamų už ikimokyklinio ir bendrojo lavinimo paslaugas pateikė planavimo ir analizės skyrius, dėl </w:t>
      </w:r>
      <w:r w:rsidRPr="00736058">
        <w:rPr>
          <w:rFonts w:ascii="Times New Roman" w:eastAsia="Times New Roman" w:hAnsi="Times New Roman" w:cs="Times New Roman"/>
          <w:sz w:val="24"/>
          <w:szCs w:val="20"/>
          <w:lang w:eastAsia="ar-SA"/>
        </w:rPr>
        <w:t>pajamų už leidimų ir kitų dokumentų išdavimą</w:t>
      </w:r>
      <w:r w:rsidRPr="00736058">
        <w:rPr>
          <w:rFonts w:ascii="Times New Roman" w:eastAsia="Times New Roman" w:hAnsi="Times New Roman" w:cs="Times New Roman"/>
          <w:sz w:val="24"/>
          <w:szCs w:val="24"/>
          <w:lang w:eastAsia="ar-SA"/>
        </w:rPr>
        <w:t xml:space="preserve"> – Aplinkosaugos skyrius, dėl pajamų pagal koncesijos sutartis – Turto valdymo skyrius.</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0"/>
          <w:lang w:eastAsia="ar-SA"/>
        </w:rPr>
      </w:pPr>
      <w:r w:rsidRPr="00736058">
        <w:rPr>
          <w:rFonts w:ascii="Times New Roman" w:eastAsia="Times New Roman" w:hAnsi="Times New Roman" w:cs="Times New Roman"/>
          <w:b/>
          <w:sz w:val="24"/>
          <w:szCs w:val="20"/>
          <w:lang w:eastAsia="ar-SA"/>
        </w:rPr>
        <w:t xml:space="preserve">Ilgalaikio materialiojo turto realizavimo pajamas </w:t>
      </w:r>
      <w:r w:rsidRPr="00736058">
        <w:rPr>
          <w:rFonts w:ascii="Times New Roman" w:eastAsia="Times New Roman" w:hAnsi="Times New Roman" w:cs="Times New Roman"/>
          <w:sz w:val="24"/>
          <w:szCs w:val="20"/>
          <w:lang w:eastAsia="ar-SA"/>
        </w:rPr>
        <w:t xml:space="preserve">sudaro pajamos už parduotus valstybinės žemės sklypus ir gyvenamuosius namus, butus. </w:t>
      </w:r>
      <w:r w:rsidRPr="00736058">
        <w:rPr>
          <w:rFonts w:ascii="Times New Roman" w:eastAsia="Times New Roman" w:hAnsi="Times New Roman" w:cs="Times New Roman"/>
          <w:sz w:val="24"/>
          <w:szCs w:val="24"/>
          <w:lang w:eastAsia="ar-SA"/>
        </w:rPr>
        <w:t>Jos sudaro 0,6 % savivaldybės biudžeto pajamų. 2021 metų prognozė – 1300,0 tūkst. Eur arba 108,0 tūkst. Eur mažiau nei 2020 metais, iš jų:</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sz w:val="24"/>
          <w:szCs w:val="24"/>
          <w:lang w:eastAsia="ar-SA"/>
        </w:rPr>
      </w:pPr>
      <w:r w:rsidRPr="00736058">
        <w:rPr>
          <w:rFonts w:ascii="Times New Roman" w:eastAsia="Times New Roman" w:hAnsi="Times New Roman" w:cs="Times New Roman"/>
          <w:sz w:val="24"/>
          <w:szCs w:val="24"/>
          <w:lang w:eastAsia="ar-SA"/>
        </w:rPr>
        <w:t>pajamų už parduotus žemės sklypus prognozė – 900,0 tūkst. Eur, t. y. 58,0 tūkst. Eur mažiau nei planuota 2020 metais;</w:t>
      </w:r>
    </w:p>
    <w:p w:rsidR="00736058" w:rsidRPr="00736058" w:rsidRDefault="00736058" w:rsidP="00736058">
      <w:pPr>
        <w:suppressAutoHyphens/>
        <w:spacing w:after="0" w:line="240" w:lineRule="auto"/>
        <w:ind w:firstLine="851"/>
        <w:jc w:val="both"/>
        <w:rPr>
          <w:rFonts w:ascii="Times New Roman" w:eastAsia="Times New Roman" w:hAnsi="Times New Roman" w:cs="Times New Roman"/>
          <w:b/>
          <w:sz w:val="28"/>
          <w:szCs w:val="28"/>
          <w:lang w:eastAsia="lt-LT"/>
        </w:rPr>
        <w:sectPr w:rsidR="00736058" w:rsidRPr="00736058" w:rsidSect="00ED1E11">
          <w:headerReference w:type="even" r:id="rId9"/>
          <w:headerReference w:type="default" r:id="rId10"/>
          <w:pgSz w:w="11906" w:h="16838"/>
          <w:pgMar w:top="1134" w:right="567" w:bottom="1134" w:left="1701" w:header="567" w:footer="567" w:gutter="0"/>
          <w:cols w:space="1296"/>
          <w:docGrid w:linePitch="360"/>
        </w:sectPr>
      </w:pPr>
      <w:r w:rsidRPr="00736058">
        <w:rPr>
          <w:rFonts w:ascii="Times New Roman" w:eastAsia="Times New Roman" w:hAnsi="Times New Roman" w:cs="Times New Roman"/>
          <w:sz w:val="24"/>
          <w:szCs w:val="24"/>
          <w:lang w:eastAsia="ar-SA"/>
        </w:rPr>
        <w:t>pajamų už pastatų ir statinių pardavimą prognozė – 400,0 tūkst. Eur, t. y. 50,0 tūkst. Eur mažiau nei planuota 2020 metais dėl pateikiamų prašymų gyvenamųjų patalpų privatizavimui  mažėjimo</w:t>
      </w:r>
      <w:r w:rsidR="00A33163">
        <w:rPr>
          <w:rFonts w:ascii="Times New Roman" w:eastAsia="Times New Roman" w:hAnsi="Times New Roman" w:cs="Times New Roman"/>
          <w:sz w:val="24"/>
          <w:szCs w:val="24"/>
          <w:lang w:eastAsia="ar-SA"/>
        </w:rPr>
        <w:t xml:space="preserve"> (žiūrėti 3 lentelėje)</w:t>
      </w:r>
      <w:r>
        <w:rPr>
          <w:rFonts w:ascii="Times New Roman" w:eastAsia="Times New Roman" w:hAnsi="Times New Roman" w:cs="Times New Roman"/>
          <w:sz w:val="24"/>
          <w:szCs w:val="24"/>
          <w:lang w:eastAsia="ar-SA"/>
        </w:rPr>
        <w:t>.</w:t>
      </w:r>
    </w:p>
    <w:p w:rsidR="00736058" w:rsidRPr="00736058" w:rsidRDefault="00736058" w:rsidP="00A33163">
      <w:pPr>
        <w:spacing w:after="0" w:line="240" w:lineRule="auto"/>
        <w:ind w:left="7776" w:right="111" w:firstLine="1296"/>
        <w:jc w:val="right"/>
        <w:rPr>
          <w:rFonts w:ascii="Times New Roman" w:eastAsia="Times New Roman" w:hAnsi="Times New Roman" w:cs="Times New Roman"/>
          <w:sz w:val="24"/>
          <w:szCs w:val="24"/>
          <w:lang w:eastAsia="lt-LT"/>
        </w:rPr>
      </w:pPr>
      <w:r w:rsidRPr="00736058">
        <w:rPr>
          <w:rFonts w:ascii="Times New Roman" w:eastAsia="Times New Roman" w:hAnsi="Times New Roman" w:cs="Times New Roman"/>
          <w:sz w:val="24"/>
          <w:szCs w:val="24"/>
          <w:lang w:eastAsia="lt-LT"/>
        </w:rPr>
        <w:lastRenderedPageBreak/>
        <w:t>3 lentelė</w:t>
      </w:r>
    </w:p>
    <w:p w:rsidR="00736058" w:rsidRPr="00736058" w:rsidRDefault="00736058" w:rsidP="00736058">
      <w:pPr>
        <w:tabs>
          <w:tab w:val="left" w:pos="11865"/>
        </w:tabs>
        <w:spacing w:after="0" w:line="240" w:lineRule="auto"/>
        <w:jc w:val="center"/>
        <w:rPr>
          <w:rFonts w:ascii="Times New Roman" w:eastAsia="Times New Roman" w:hAnsi="Times New Roman" w:cs="Times New Roman"/>
          <w:b/>
          <w:bCs/>
          <w:sz w:val="24"/>
          <w:szCs w:val="24"/>
          <w:lang w:eastAsia="lt-LT"/>
        </w:rPr>
      </w:pPr>
      <w:r w:rsidRPr="00736058">
        <w:rPr>
          <w:rFonts w:ascii="Times New Roman" w:eastAsia="Times New Roman" w:hAnsi="Times New Roman" w:cs="Times New Roman"/>
          <w:b/>
          <w:bCs/>
          <w:sz w:val="24"/>
          <w:szCs w:val="24"/>
          <w:lang w:eastAsia="lt-LT"/>
        </w:rPr>
        <w:t>KLAIPĖDOS MIESTO SAVIVALDYBĖS 2020-2021 METŲ BIUDŽETŲ PAJAMOS</w:t>
      </w:r>
    </w:p>
    <w:p w:rsidR="00736058" w:rsidRPr="00736058" w:rsidRDefault="00736058" w:rsidP="00736058">
      <w:pPr>
        <w:tabs>
          <w:tab w:val="left" w:pos="11865"/>
        </w:tabs>
        <w:spacing w:after="0" w:line="240" w:lineRule="auto"/>
        <w:jc w:val="center"/>
        <w:rPr>
          <w:rFonts w:ascii="Times New Roman" w:eastAsia="Times New Roman" w:hAnsi="Times New Roman" w:cs="Times New Roman"/>
          <w:b/>
          <w:bCs/>
          <w:sz w:val="24"/>
          <w:szCs w:val="24"/>
          <w:lang w:eastAsia="lt-LT"/>
        </w:rPr>
      </w:pPr>
    </w:p>
    <w:tbl>
      <w:tblPr>
        <w:tblStyle w:val="Lentelstinklelis1"/>
        <w:tblW w:w="5000" w:type="pct"/>
        <w:tblLook w:val="04A0" w:firstRow="1" w:lastRow="0" w:firstColumn="1" w:lastColumn="0" w:noHBand="0" w:noVBand="1"/>
      </w:tblPr>
      <w:tblGrid>
        <w:gridCol w:w="760"/>
        <w:gridCol w:w="3628"/>
        <w:gridCol w:w="1325"/>
        <w:gridCol w:w="1261"/>
        <w:gridCol w:w="1520"/>
        <w:gridCol w:w="1174"/>
        <w:gridCol w:w="1281"/>
        <w:gridCol w:w="1241"/>
        <w:gridCol w:w="1217"/>
        <w:gridCol w:w="1153"/>
      </w:tblGrid>
      <w:tr w:rsidR="00736058" w:rsidRPr="00A33163" w:rsidTr="00637770">
        <w:trPr>
          <w:trHeight w:val="300"/>
        </w:trPr>
        <w:tc>
          <w:tcPr>
            <w:tcW w:w="261" w:type="pct"/>
            <w:vMerge w:val="restart"/>
            <w:hideMark/>
          </w:tcPr>
          <w:p w:rsidR="00736058" w:rsidRPr="00A33163" w:rsidRDefault="00736058" w:rsidP="00736058">
            <w:pPr>
              <w:jc w:val="center"/>
              <w:rPr>
                <w:b/>
                <w:bCs/>
              </w:rPr>
            </w:pPr>
            <w:r w:rsidRPr="00A33163">
              <w:rPr>
                <w:b/>
                <w:bCs/>
              </w:rPr>
              <w:t>Eil. Nr.</w:t>
            </w:r>
          </w:p>
        </w:tc>
        <w:tc>
          <w:tcPr>
            <w:tcW w:w="1246" w:type="pct"/>
            <w:vMerge w:val="restart"/>
            <w:hideMark/>
          </w:tcPr>
          <w:p w:rsidR="00736058" w:rsidRPr="00A33163" w:rsidRDefault="00736058" w:rsidP="00736058">
            <w:pPr>
              <w:jc w:val="center"/>
              <w:rPr>
                <w:b/>
                <w:bCs/>
              </w:rPr>
            </w:pPr>
            <w:r w:rsidRPr="00A33163">
              <w:rPr>
                <w:b/>
                <w:bCs/>
              </w:rPr>
              <w:t>Biudžeto pajamų pavadinimas</w:t>
            </w:r>
          </w:p>
        </w:tc>
        <w:tc>
          <w:tcPr>
            <w:tcW w:w="888" w:type="pct"/>
            <w:gridSpan w:val="2"/>
            <w:hideMark/>
          </w:tcPr>
          <w:p w:rsidR="00736058" w:rsidRPr="00A33163" w:rsidRDefault="00736058" w:rsidP="00736058">
            <w:pPr>
              <w:jc w:val="center"/>
              <w:rPr>
                <w:b/>
                <w:bCs/>
              </w:rPr>
            </w:pPr>
            <w:r w:rsidRPr="00A33163">
              <w:rPr>
                <w:b/>
                <w:bCs/>
              </w:rPr>
              <w:t>2020 m. patvirtintas planas</w:t>
            </w:r>
          </w:p>
        </w:tc>
        <w:tc>
          <w:tcPr>
            <w:tcW w:w="925" w:type="pct"/>
            <w:gridSpan w:val="2"/>
            <w:hideMark/>
          </w:tcPr>
          <w:p w:rsidR="00736058" w:rsidRPr="00A33163" w:rsidRDefault="00736058" w:rsidP="00736058">
            <w:pPr>
              <w:jc w:val="center"/>
              <w:rPr>
                <w:b/>
                <w:bCs/>
              </w:rPr>
            </w:pPr>
            <w:r w:rsidRPr="00A33163">
              <w:rPr>
                <w:b/>
                <w:bCs/>
              </w:rPr>
              <w:t>2020 m. patikslintas planas</w:t>
            </w:r>
          </w:p>
        </w:tc>
        <w:tc>
          <w:tcPr>
            <w:tcW w:w="866" w:type="pct"/>
            <w:gridSpan w:val="2"/>
            <w:hideMark/>
          </w:tcPr>
          <w:p w:rsidR="00736058" w:rsidRPr="00A33163" w:rsidRDefault="00736058" w:rsidP="00736058">
            <w:pPr>
              <w:jc w:val="center"/>
              <w:rPr>
                <w:b/>
                <w:bCs/>
              </w:rPr>
            </w:pPr>
            <w:r w:rsidRPr="00A33163">
              <w:rPr>
                <w:b/>
                <w:bCs/>
              </w:rPr>
              <w:t>2020 m. faktas</w:t>
            </w:r>
          </w:p>
        </w:tc>
        <w:tc>
          <w:tcPr>
            <w:tcW w:w="814" w:type="pct"/>
            <w:gridSpan w:val="2"/>
            <w:hideMark/>
          </w:tcPr>
          <w:p w:rsidR="00736058" w:rsidRPr="00A33163" w:rsidRDefault="00736058" w:rsidP="00736058">
            <w:pPr>
              <w:jc w:val="center"/>
              <w:rPr>
                <w:b/>
                <w:bCs/>
              </w:rPr>
            </w:pPr>
            <w:r w:rsidRPr="00A33163">
              <w:rPr>
                <w:b/>
                <w:bCs/>
              </w:rPr>
              <w:t>2021 m. projektas</w:t>
            </w:r>
          </w:p>
        </w:tc>
      </w:tr>
      <w:tr w:rsidR="00736058" w:rsidRPr="00A33163" w:rsidTr="00637770">
        <w:trPr>
          <w:trHeight w:val="510"/>
        </w:trPr>
        <w:tc>
          <w:tcPr>
            <w:tcW w:w="261" w:type="pct"/>
            <w:vMerge/>
            <w:hideMark/>
          </w:tcPr>
          <w:p w:rsidR="00736058" w:rsidRPr="00A33163" w:rsidRDefault="00736058" w:rsidP="00736058">
            <w:pPr>
              <w:rPr>
                <w:b/>
                <w:bCs/>
              </w:rPr>
            </w:pPr>
          </w:p>
        </w:tc>
        <w:tc>
          <w:tcPr>
            <w:tcW w:w="1246" w:type="pct"/>
            <w:vMerge/>
            <w:hideMark/>
          </w:tcPr>
          <w:p w:rsidR="00736058" w:rsidRPr="00A33163" w:rsidRDefault="00736058" w:rsidP="00736058">
            <w:pPr>
              <w:rPr>
                <w:b/>
                <w:bCs/>
              </w:rPr>
            </w:pPr>
          </w:p>
        </w:tc>
        <w:tc>
          <w:tcPr>
            <w:tcW w:w="455" w:type="pct"/>
            <w:hideMark/>
          </w:tcPr>
          <w:p w:rsidR="00736058" w:rsidRPr="00A33163" w:rsidRDefault="00736058" w:rsidP="00736058">
            <w:pPr>
              <w:jc w:val="center"/>
              <w:rPr>
                <w:b/>
                <w:bCs/>
              </w:rPr>
            </w:pPr>
            <w:r w:rsidRPr="00A33163">
              <w:rPr>
                <w:b/>
                <w:bCs/>
              </w:rPr>
              <w:t>tūkst. Eur</w:t>
            </w:r>
          </w:p>
        </w:tc>
        <w:tc>
          <w:tcPr>
            <w:tcW w:w="433" w:type="pct"/>
            <w:hideMark/>
          </w:tcPr>
          <w:p w:rsidR="00736058" w:rsidRPr="00A33163" w:rsidRDefault="00736058" w:rsidP="00736058">
            <w:pPr>
              <w:jc w:val="center"/>
              <w:rPr>
                <w:b/>
                <w:bCs/>
              </w:rPr>
            </w:pPr>
            <w:r w:rsidRPr="00A33163">
              <w:rPr>
                <w:b/>
                <w:bCs/>
              </w:rPr>
              <w:t>lyg. svoris %</w:t>
            </w:r>
          </w:p>
        </w:tc>
        <w:tc>
          <w:tcPr>
            <w:tcW w:w="522" w:type="pct"/>
            <w:hideMark/>
          </w:tcPr>
          <w:p w:rsidR="00736058" w:rsidRPr="00A33163" w:rsidRDefault="00736058" w:rsidP="00736058">
            <w:pPr>
              <w:jc w:val="center"/>
              <w:rPr>
                <w:b/>
                <w:bCs/>
              </w:rPr>
            </w:pPr>
            <w:r w:rsidRPr="00A33163">
              <w:rPr>
                <w:b/>
                <w:bCs/>
              </w:rPr>
              <w:t>tūkst. Eur</w:t>
            </w:r>
          </w:p>
        </w:tc>
        <w:tc>
          <w:tcPr>
            <w:tcW w:w="403" w:type="pct"/>
            <w:hideMark/>
          </w:tcPr>
          <w:p w:rsidR="00736058" w:rsidRPr="00A33163" w:rsidRDefault="00736058" w:rsidP="00736058">
            <w:pPr>
              <w:jc w:val="center"/>
              <w:rPr>
                <w:b/>
                <w:bCs/>
              </w:rPr>
            </w:pPr>
            <w:r w:rsidRPr="00A33163">
              <w:rPr>
                <w:b/>
                <w:bCs/>
              </w:rPr>
              <w:t>lyg. svoris %</w:t>
            </w:r>
          </w:p>
        </w:tc>
        <w:tc>
          <w:tcPr>
            <w:tcW w:w="440" w:type="pct"/>
            <w:noWrap/>
            <w:hideMark/>
          </w:tcPr>
          <w:p w:rsidR="00736058" w:rsidRPr="00A33163" w:rsidRDefault="00736058" w:rsidP="00736058">
            <w:pPr>
              <w:jc w:val="center"/>
              <w:rPr>
                <w:b/>
                <w:bCs/>
              </w:rPr>
            </w:pPr>
            <w:r w:rsidRPr="00A33163">
              <w:rPr>
                <w:b/>
                <w:bCs/>
              </w:rPr>
              <w:t>tūkst. Eur</w:t>
            </w:r>
          </w:p>
        </w:tc>
        <w:tc>
          <w:tcPr>
            <w:tcW w:w="426" w:type="pct"/>
            <w:hideMark/>
          </w:tcPr>
          <w:p w:rsidR="00736058" w:rsidRPr="00A33163" w:rsidRDefault="00736058" w:rsidP="00736058">
            <w:pPr>
              <w:jc w:val="center"/>
              <w:rPr>
                <w:b/>
                <w:bCs/>
              </w:rPr>
            </w:pPr>
            <w:r w:rsidRPr="00A33163">
              <w:rPr>
                <w:b/>
                <w:bCs/>
              </w:rPr>
              <w:t>lyg. svoris %</w:t>
            </w:r>
          </w:p>
        </w:tc>
        <w:tc>
          <w:tcPr>
            <w:tcW w:w="418" w:type="pct"/>
            <w:noWrap/>
            <w:hideMark/>
          </w:tcPr>
          <w:p w:rsidR="00736058" w:rsidRPr="00A33163" w:rsidRDefault="00736058" w:rsidP="00736058">
            <w:pPr>
              <w:jc w:val="center"/>
              <w:rPr>
                <w:b/>
                <w:bCs/>
              </w:rPr>
            </w:pPr>
            <w:r w:rsidRPr="00A33163">
              <w:rPr>
                <w:b/>
                <w:bCs/>
              </w:rPr>
              <w:t>tūkst. Eur</w:t>
            </w:r>
          </w:p>
        </w:tc>
        <w:tc>
          <w:tcPr>
            <w:tcW w:w="396" w:type="pct"/>
            <w:hideMark/>
          </w:tcPr>
          <w:p w:rsidR="00736058" w:rsidRPr="00A33163" w:rsidRDefault="00736058" w:rsidP="00736058">
            <w:pPr>
              <w:jc w:val="center"/>
              <w:rPr>
                <w:b/>
                <w:bCs/>
              </w:rPr>
            </w:pPr>
            <w:r w:rsidRPr="00A33163">
              <w:rPr>
                <w:b/>
                <w:bCs/>
              </w:rPr>
              <w:t>lyg. svoris %</w:t>
            </w:r>
          </w:p>
        </w:tc>
      </w:tr>
      <w:tr w:rsidR="00736058" w:rsidRPr="00A33163" w:rsidTr="00637770">
        <w:trPr>
          <w:trHeight w:val="255"/>
        </w:trPr>
        <w:tc>
          <w:tcPr>
            <w:tcW w:w="261" w:type="pct"/>
            <w:hideMark/>
          </w:tcPr>
          <w:p w:rsidR="00736058" w:rsidRPr="00A33163" w:rsidRDefault="00736058" w:rsidP="00736058">
            <w:pPr>
              <w:jc w:val="center"/>
            </w:pPr>
            <w:r w:rsidRPr="00A33163">
              <w:t>1</w:t>
            </w:r>
          </w:p>
        </w:tc>
        <w:tc>
          <w:tcPr>
            <w:tcW w:w="1246" w:type="pct"/>
            <w:hideMark/>
          </w:tcPr>
          <w:p w:rsidR="00736058" w:rsidRPr="00A33163" w:rsidRDefault="00736058" w:rsidP="00736058">
            <w:pPr>
              <w:jc w:val="center"/>
            </w:pPr>
            <w:r w:rsidRPr="00A33163">
              <w:t>2</w:t>
            </w:r>
          </w:p>
        </w:tc>
        <w:tc>
          <w:tcPr>
            <w:tcW w:w="455" w:type="pct"/>
            <w:hideMark/>
          </w:tcPr>
          <w:p w:rsidR="00736058" w:rsidRPr="00A33163" w:rsidRDefault="00736058" w:rsidP="00736058">
            <w:pPr>
              <w:jc w:val="center"/>
            </w:pPr>
            <w:r w:rsidRPr="00A33163">
              <w:t>3</w:t>
            </w:r>
          </w:p>
        </w:tc>
        <w:tc>
          <w:tcPr>
            <w:tcW w:w="433" w:type="pct"/>
            <w:hideMark/>
          </w:tcPr>
          <w:p w:rsidR="00736058" w:rsidRPr="00A33163" w:rsidRDefault="00736058" w:rsidP="00736058">
            <w:pPr>
              <w:jc w:val="center"/>
            </w:pPr>
            <w:r w:rsidRPr="00A33163">
              <w:t>4</w:t>
            </w:r>
          </w:p>
        </w:tc>
        <w:tc>
          <w:tcPr>
            <w:tcW w:w="522" w:type="pct"/>
            <w:hideMark/>
          </w:tcPr>
          <w:p w:rsidR="00736058" w:rsidRPr="00A33163" w:rsidRDefault="00736058" w:rsidP="00736058">
            <w:pPr>
              <w:jc w:val="center"/>
            </w:pPr>
            <w:r w:rsidRPr="00A33163">
              <w:t>5</w:t>
            </w:r>
          </w:p>
        </w:tc>
        <w:tc>
          <w:tcPr>
            <w:tcW w:w="403" w:type="pct"/>
            <w:hideMark/>
          </w:tcPr>
          <w:p w:rsidR="00736058" w:rsidRPr="00A33163" w:rsidRDefault="00736058" w:rsidP="00736058">
            <w:pPr>
              <w:jc w:val="center"/>
            </w:pPr>
            <w:r w:rsidRPr="00A33163">
              <w:t>6</w:t>
            </w:r>
          </w:p>
        </w:tc>
        <w:tc>
          <w:tcPr>
            <w:tcW w:w="440" w:type="pct"/>
            <w:noWrap/>
            <w:hideMark/>
          </w:tcPr>
          <w:p w:rsidR="00736058" w:rsidRPr="00A33163" w:rsidRDefault="00736058" w:rsidP="00736058">
            <w:pPr>
              <w:jc w:val="center"/>
            </w:pPr>
            <w:r w:rsidRPr="00A33163">
              <w:t>7</w:t>
            </w:r>
          </w:p>
        </w:tc>
        <w:tc>
          <w:tcPr>
            <w:tcW w:w="426" w:type="pct"/>
            <w:noWrap/>
            <w:hideMark/>
          </w:tcPr>
          <w:p w:rsidR="00736058" w:rsidRPr="00A33163" w:rsidRDefault="00736058" w:rsidP="00736058">
            <w:pPr>
              <w:jc w:val="center"/>
            </w:pPr>
            <w:r w:rsidRPr="00A33163">
              <w:t>8</w:t>
            </w:r>
          </w:p>
        </w:tc>
        <w:tc>
          <w:tcPr>
            <w:tcW w:w="418" w:type="pct"/>
            <w:noWrap/>
            <w:hideMark/>
          </w:tcPr>
          <w:p w:rsidR="00736058" w:rsidRPr="00A33163" w:rsidRDefault="00736058" w:rsidP="00736058">
            <w:pPr>
              <w:jc w:val="center"/>
            </w:pPr>
            <w:r w:rsidRPr="00A33163">
              <w:t>9</w:t>
            </w:r>
          </w:p>
        </w:tc>
        <w:tc>
          <w:tcPr>
            <w:tcW w:w="396" w:type="pct"/>
            <w:noWrap/>
            <w:hideMark/>
          </w:tcPr>
          <w:p w:rsidR="00736058" w:rsidRPr="00A33163" w:rsidRDefault="00736058" w:rsidP="00736058">
            <w:pPr>
              <w:jc w:val="center"/>
            </w:pPr>
            <w:r w:rsidRPr="00A33163">
              <w:t>10</w:t>
            </w:r>
          </w:p>
        </w:tc>
      </w:tr>
      <w:tr w:rsidR="00736058" w:rsidRPr="00A33163" w:rsidTr="00637770">
        <w:trPr>
          <w:trHeight w:val="255"/>
        </w:trPr>
        <w:tc>
          <w:tcPr>
            <w:tcW w:w="261" w:type="pct"/>
            <w:noWrap/>
            <w:hideMark/>
          </w:tcPr>
          <w:p w:rsidR="00736058" w:rsidRPr="00A33163" w:rsidRDefault="00736058" w:rsidP="00736058">
            <w:pPr>
              <w:jc w:val="center"/>
              <w:rPr>
                <w:b/>
                <w:bCs/>
              </w:rPr>
            </w:pPr>
            <w:r w:rsidRPr="00A33163">
              <w:rPr>
                <w:b/>
                <w:bCs/>
              </w:rPr>
              <w:t>1.</w:t>
            </w:r>
          </w:p>
        </w:tc>
        <w:tc>
          <w:tcPr>
            <w:tcW w:w="1246" w:type="pct"/>
            <w:hideMark/>
          </w:tcPr>
          <w:p w:rsidR="00736058" w:rsidRPr="00A33163" w:rsidRDefault="00736058" w:rsidP="00736058">
            <w:pPr>
              <w:jc w:val="center"/>
              <w:rPr>
                <w:b/>
                <w:bCs/>
              </w:rPr>
            </w:pPr>
            <w:r w:rsidRPr="00A33163">
              <w:rPr>
                <w:b/>
                <w:bCs/>
              </w:rPr>
              <w:t>MOKESČIAI</w:t>
            </w:r>
          </w:p>
        </w:tc>
        <w:tc>
          <w:tcPr>
            <w:tcW w:w="455" w:type="pct"/>
            <w:hideMark/>
          </w:tcPr>
          <w:p w:rsidR="00736058" w:rsidRPr="00A33163" w:rsidRDefault="00736058" w:rsidP="00736058">
            <w:pPr>
              <w:jc w:val="center"/>
              <w:rPr>
                <w:b/>
                <w:bCs/>
              </w:rPr>
            </w:pPr>
            <w:r w:rsidRPr="00A33163">
              <w:rPr>
                <w:b/>
                <w:bCs/>
              </w:rPr>
              <w:t>106537,0</w:t>
            </w:r>
          </w:p>
        </w:tc>
        <w:tc>
          <w:tcPr>
            <w:tcW w:w="433" w:type="pct"/>
            <w:hideMark/>
          </w:tcPr>
          <w:p w:rsidR="00736058" w:rsidRPr="00A33163" w:rsidRDefault="00736058" w:rsidP="00736058">
            <w:pPr>
              <w:jc w:val="center"/>
              <w:rPr>
                <w:b/>
                <w:bCs/>
              </w:rPr>
            </w:pPr>
            <w:r w:rsidRPr="00A33163">
              <w:rPr>
                <w:b/>
                <w:bCs/>
              </w:rPr>
              <w:t>53,1</w:t>
            </w:r>
          </w:p>
        </w:tc>
        <w:tc>
          <w:tcPr>
            <w:tcW w:w="522" w:type="pct"/>
            <w:hideMark/>
          </w:tcPr>
          <w:p w:rsidR="00736058" w:rsidRPr="00A33163" w:rsidRDefault="00736058" w:rsidP="00736058">
            <w:pPr>
              <w:jc w:val="center"/>
              <w:rPr>
                <w:b/>
                <w:bCs/>
              </w:rPr>
            </w:pPr>
            <w:r w:rsidRPr="00A33163">
              <w:rPr>
                <w:b/>
                <w:bCs/>
              </w:rPr>
              <w:t>106537,0</w:t>
            </w:r>
          </w:p>
        </w:tc>
        <w:tc>
          <w:tcPr>
            <w:tcW w:w="403" w:type="pct"/>
            <w:hideMark/>
          </w:tcPr>
          <w:p w:rsidR="00736058" w:rsidRPr="00A33163" w:rsidRDefault="00736058" w:rsidP="00736058">
            <w:pPr>
              <w:jc w:val="center"/>
              <w:rPr>
                <w:b/>
                <w:bCs/>
              </w:rPr>
            </w:pPr>
            <w:r w:rsidRPr="00A33163">
              <w:rPr>
                <w:b/>
                <w:bCs/>
              </w:rPr>
              <w:t>47,8</w:t>
            </w:r>
          </w:p>
        </w:tc>
        <w:tc>
          <w:tcPr>
            <w:tcW w:w="440" w:type="pct"/>
            <w:noWrap/>
            <w:hideMark/>
          </w:tcPr>
          <w:p w:rsidR="00736058" w:rsidRPr="00A33163" w:rsidRDefault="00736058" w:rsidP="00736058">
            <w:pPr>
              <w:jc w:val="center"/>
              <w:rPr>
                <w:b/>
                <w:bCs/>
              </w:rPr>
            </w:pPr>
            <w:r w:rsidRPr="00A33163">
              <w:rPr>
                <w:b/>
                <w:bCs/>
              </w:rPr>
              <w:t>102077,8</w:t>
            </w:r>
          </w:p>
        </w:tc>
        <w:tc>
          <w:tcPr>
            <w:tcW w:w="426" w:type="pct"/>
            <w:noWrap/>
            <w:hideMark/>
          </w:tcPr>
          <w:p w:rsidR="00736058" w:rsidRPr="00A33163" w:rsidRDefault="00736058" w:rsidP="00736058">
            <w:pPr>
              <w:jc w:val="center"/>
              <w:rPr>
                <w:b/>
                <w:bCs/>
              </w:rPr>
            </w:pPr>
            <w:r w:rsidRPr="00A33163">
              <w:rPr>
                <w:b/>
                <w:bCs/>
              </w:rPr>
              <w:t>47,0</w:t>
            </w:r>
          </w:p>
        </w:tc>
        <w:tc>
          <w:tcPr>
            <w:tcW w:w="418" w:type="pct"/>
            <w:noWrap/>
            <w:hideMark/>
          </w:tcPr>
          <w:p w:rsidR="00736058" w:rsidRPr="00A33163" w:rsidRDefault="00736058" w:rsidP="00736058">
            <w:pPr>
              <w:jc w:val="center"/>
              <w:rPr>
                <w:b/>
                <w:bCs/>
              </w:rPr>
            </w:pPr>
            <w:r w:rsidRPr="00A33163">
              <w:rPr>
                <w:b/>
                <w:bCs/>
              </w:rPr>
              <w:t>107108,0</w:t>
            </w:r>
          </w:p>
        </w:tc>
        <w:tc>
          <w:tcPr>
            <w:tcW w:w="396" w:type="pct"/>
            <w:noWrap/>
            <w:hideMark/>
          </w:tcPr>
          <w:p w:rsidR="00736058" w:rsidRPr="00A33163" w:rsidRDefault="00736058" w:rsidP="00736058">
            <w:pPr>
              <w:jc w:val="center"/>
              <w:rPr>
                <w:b/>
                <w:bCs/>
              </w:rPr>
            </w:pPr>
            <w:r w:rsidRPr="00A33163">
              <w:rPr>
                <w:b/>
                <w:bCs/>
              </w:rPr>
              <w:t>52,6</w:t>
            </w:r>
          </w:p>
        </w:tc>
      </w:tr>
      <w:tr w:rsidR="00736058" w:rsidRPr="00A33163" w:rsidTr="00637770">
        <w:trPr>
          <w:trHeight w:val="255"/>
        </w:trPr>
        <w:tc>
          <w:tcPr>
            <w:tcW w:w="261" w:type="pct"/>
            <w:noWrap/>
            <w:hideMark/>
          </w:tcPr>
          <w:p w:rsidR="00736058" w:rsidRPr="00A33163" w:rsidRDefault="00736058" w:rsidP="00736058">
            <w:pPr>
              <w:jc w:val="center"/>
            </w:pPr>
            <w:r w:rsidRPr="00A33163">
              <w:t>1.1.</w:t>
            </w:r>
          </w:p>
        </w:tc>
        <w:tc>
          <w:tcPr>
            <w:tcW w:w="1246" w:type="pct"/>
            <w:hideMark/>
          </w:tcPr>
          <w:p w:rsidR="00736058" w:rsidRPr="00A33163" w:rsidRDefault="00736058" w:rsidP="00736058">
            <w:r w:rsidRPr="00A33163">
              <w:t>Gyventojų pajamų mokestis</w:t>
            </w:r>
          </w:p>
        </w:tc>
        <w:tc>
          <w:tcPr>
            <w:tcW w:w="455" w:type="pct"/>
            <w:noWrap/>
            <w:hideMark/>
          </w:tcPr>
          <w:p w:rsidR="00736058" w:rsidRPr="00A33163" w:rsidRDefault="00736058" w:rsidP="00736058">
            <w:pPr>
              <w:jc w:val="center"/>
            </w:pPr>
            <w:r w:rsidRPr="00A33163">
              <w:t>97137,0</w:t>
            </w:r>
          </w:p>
        </w:tc>
        <w:tc>
          <w:tcPr>
            <w:tcW w:w="433" w:type="pct"/>
            <w:hideMark/>
          </w:tcPr>
          <w:p w:rsidR="00736058" w:rsidRPr="00A33163" w:rsidRDefault="00736058" w:rsidP="00736058">
            <w:pPr>
              <w:jc w:val="center"/>
            </w:pPr>
            <w:r w:rsidRPr="00A33163">
              <w:t>48,4</w:t>
            </w:r>
          </w:p>
        </w:tc>
        <w:tc>
          <w:tcPr>
            <w:tcW w:w="522" w:type="pct"/>
            <w:hideMark/>
          </w:tcPr>
          <w:p w:rsidR="00736058" w:rsidRPr="00A33163" w:rsidRDefault="00736058" w:rsidP="00736058">
            <w:pPr>
              <w:jc w:val="center"/>
            </w:pPr>
            <w:r w:rsidRPr="00A33163">
              <w:t>97137,0</w:t>
            </w:r>
          </w:p>
        </w:tc>
        <w:tc>
          <w:tcPr>
            <w:tcW w:w="403" w:type="pct"/>
            <w:hideMark/>
          </w:tcPr>
          <w:p w:rsidR="00736058" w:rsidRPr="00A33163" w:rsidRDefault="00736058" w:rsidP="00736058">
            <w:pPr>
              <w:jc w:val="center"/>
            </w:pPr>
            <w:r w:rsidRPr="00A33163">
              <w:t>43,6</w:t>
            </w:r>
          </w:p>
        </w:tc>
        <w:tc>
          <w:tcPr>
            <w:tcW w:w="440" w:type="pct"/>
            <w:noWrap/>
            <w:hideMark/>
          </w:tcPr>
          <w:p w:rsidR="00736058" w:rsidRPr="00A33163" w:rsidRDefault="00736058" w:rsidP="00736058">
            <w:pPr>
              <w:jc w:val="center"/>
            </w:pPr>
            <w:r w:rsidRPr="00A33163">
              <w:t>92381,0</w:t>
            </w:r>
          </w:p>
        </w:tc>
        <w:tc>
          <w:tcPr>
            <w:tcW w:w="426" w:type="pct"/>
            <w:hideMark/>
          </w:tcPr>
          <w:p w:rsidR="00736058" w:rsidRPr="00A33163" w:rsidRDefault="00736058" w:rsidP="00736058">
            <w:pPr>
              <w:jc w:val="center"/>
            </w:pPr>
            <w:r w:rsidRPr="00A33163">
              <w:t>42,6</w:t>
            </w:r>
          </w:p>
        </w:tc>
        <w:tc>
          <w:tcPr>
            <w:tcW w:w="418" w:type="pct"/>
            <w:noWrap/>
            <w:hideMark/>
          </w:tcPr>
          <w:p w:rsidR="00736058" w:rsidRPr="00A33163" w:rsidRDefault="00736058" w:rsidP="00736058">
            <w:pPr>
              <w:jc w:val="center"/>
            </w:pPr>
            <w:r w:rsidRPr="00A33163">
              <w:t>97668,0</w:t>
            </w:r>
          </w:p>
        </w:tc>
        <w:tc>
          <w:tcPr>
            <w:tcW w:w="396" w:type="pct"/>
            <w:hideMark/>
          </w:tcPr>
          <w:p w:rsidR="00736058" w:rsidRPr="00A33163" w:rsidRDefault="00736058" w:rsidP="00736058">
            <w:pPr>
              <w:jc w:val="center"/>
            </w:pPr>
            <w:r w:rsidRPr="00A33163">
              <w:t>47,9</w:t>
            </w:r>
          </w:p>
        </w:tc>
      </w:tr>
      <w:tr w:rsidR="00736058" w:rsidRPr="00A33163" w:rsidTr="00637770">
        <w:trPr>
          <w:trHeight w:val="255"/>
        </w:trPr>
        <w:tc>
          <w:tcPr>
            <w:tcW w:w="261" w:type="pct"/>
            <w:noWrap/>
            <w:hideMark/>
          </w:tcPr>
          <w:p w:rsidR="00736058" w:rsidRPr="00A33163" w:rsidRDefault="00736058" w:rsidP="00736058">
            <w:pPr>
              <w:jc w:val="center"/>
            </w:pPr>
            <w:r w:rsidRPr="00A33163">
              <w:t>1.2.</w:t>
            </w:r>
          </w:p>
        </w:tc>
        <w:tc>
          <w:tcPr>
            <w:tcW w:w="1246" w:type="pct"/>
            <w:hideMark/>
          </w:tcPr>
          <w:p w:rsidR="00736058" w:rsidRPr="00A33163" w:rsidRDefault="00736058" w:rsidP="00736058">
            <w:r w:rsidRPr="00A33163">
              <w:t>Žemės mokestis</w:t>
            </w:r>
          </w:p>
        </w:tc>
        <w:tc>
          <w:tcPr>
            <w:tcW w:w="455" w:type="pct"/>
            <w:noWrap/>
            <w:hideMark/>
          </w:tcPr>
          <w:p w:rsidR="00736058" w:rsidRPr="00A33163" w:rsidRDefault="00736058" w:rsidP="00736058">
            <w:pPr>
              <w:jc w:val="center"/>
            </w:pPr>
            <w:r w:rsidRPr="00A33163">
              <w:t>450,0</w:t>
            </w:r>
          </w:p>
        </w:tc>
        <w:tc>
          <w:tcPr>
            <w:tcW w:w="433" w:type="pct"/>
            <w:hideMark/>
          </w:tcPr>
          <w:p w:rsidR="00736058" w:rsidRPr="00A33163" w:rsidRDefault="00736058" w:rsidP="00736058">
            <w:pPr>
              <w:jc w:val="center"/>
            </w:pPr>
            <w:r w:rsidRPr="00A33163">
              <w:t>0,2</w:t>
            </w:r>
          </w:p>
        </w:tc>
        <w:tc>
          <w:tcPr>
            <w:tcW w:w="522" w:type="pct"/>
            <w:hideMark/>
          </w:tcPr>
          <w:p w:rsidR="00736058" w:rsidRPr="00A33163" w:rsidRDefault="00736058" w:rsidP="00736058">
            <w:pPr>
              <w:jc w:val="center"/>
            </w:pPr>
            <w:r w:rsidRPr="00A33163">
              <w:t>450,0</w:t>
            </w:r>
          </w:p>
        </w:tc>
        <w:tc>
          <w:tcPr>
            <w:tcW w:w="403" w:type="pct"/>
            <w:hideMark/>
          </w:tcPr>
          <w:p w:rsidR="00736058" w:rsidRPr="00A33163" w:rsidRDefault="00736058" w:rsidP="00736058">
            <w:pPr>
              <w:jc w:val="center"/>
            </w:pPr>
            <w:r w:rsidRPr="00A33163">
              <w:t>0,2</w:t>
            </w:r>
          </w:p>
        </w:tc>
        <w:tc>
          <w:tcPr>
            <w:tcW w:w="440" w:type="pct"/>
            <w:noWrap/>
            <w:hideMark/>
          </w:tcPr>
          <w:p w:rsidR="00736058" w:rsidRPr="00A33163" w:rsidRDefault="00736058" w:rsidP="00736058">
            <w:pPr>
              <w:jc w:val="center"/>
            </w:pPr>
            <w:r w:rsidRPr="00A33163">
              <w:t>517,2</w:t>
            </w:r>
          </w:p>
        </w:tc>
        <w:tc>
          <w:tcPr>
            <w:tcW w:w="426" w:type="pct"/>
            <w:hideMark/>
          </w:tcPr>
          <w:p w:rsidR="00736058" w:rsidRPr="00A33163" w:rsidRDefault="00736058" w:rsidP="00736058">
            <w:pPr>
              <w:jc w:val="center"/>
            </w:pPr>
            <w:r w:rsidRPr="00A33163">
              <w:t>0,2</w:t>
            </w:r>
          </w:p>
        </w:tc>
        <w:tc>
          <w:tcPr>
            <w:tcW w:w="418" w:type="pct"/>
            <w:noWrap/>
            <w:hideMark/>
          </w:tcPr>
          <w:p w:rsidR="00736058" w:rsidRPr="00A33163" w:rsidRDefault="00736058" w:rsidP="00736058">
            <w:pPr>
              <w:jc w:val="center"/>
            </w:pPr>
            <w:r w:rsidRPr="00A33163">
              <w:t>480,0</w:t>
            </w:r>
          </w:p>
        </w:tc>
        <w:tc>
          <w:tcPr>
            <w:tcW w:w="396" w:type="pct"/>
            <w:hideMark/>
          </w:tcPr>
          <w:p w:rsidR="00736058" w:rsidRPr="00A33163" w:rsidRDefault="00736058" w:rsidP="00736058">
            <w:pPr>
              <w:jc w:val="center"/>
            </w:pPr>
            <w:r w:rsidRPr="00A33163">
              <w:t>0,2</w:t>
            </w:r>
          </w:p>
        </w:tc>
      </w:tr>
      <w:tr w:rsidR="00736058" w:rsidRPr="00A33163" w:rsidTr="00637770">
        <w:trPr>
          <w:trHeight w:val="255"/>
        </w:trPr>
        <w:tc>
          <w:tcPr>
            <w:tcW w:w="261" w:type="pct"/>
            <w:noWrap/>
            <w:hideMark/>
          </w:tcPr>
          <w:p w:rsidR="00736058" w:rsidRPr="00A33163" w:rsidRDefault="00736058" w:rsidP="00736058">
            <w:pPr>
              <w:jc w:val="center"/>
            </w:pPr>
            <w:r w:rsidRPr="00A33163">
              <w:t>1.3.</w:t>
            </w:r>
          </w:p>
        </w:tc>
        <w:tc>
          <w:tcPr>
            <w:tcW w:w="1246" w:type="pct"/>
            <w:hideMark/>
          </w:tcPr>
          <w:p w:rsidR="00736058" w:rsidRPr="00A33163" w:rsidRDefault="00736058" w:rsidP="00736058">
            <w:r w:rsidRPr="00A33163">
              <w:t>Paveldimo turto mokestis</w:t>
            </w:r>
          </w:p>
        </w:tc>
        <w:tc>
          <w:tcPr>
            <w:tcW w:w="455" w:type="pct"/>
            <w:noWrap/>
            <w:hideMark/>
          </w:tcPr>
          <w:p w:rsidR="00736058" w:rsidRPr="00A33163" w:rsidRDefault="00736058" w:rsidP="00736058">
            <w:pPr>
              <w:jc w:val="center"/>
            </w:pPr>
            <w:r w:rsidRPr="00A33163">
              <w:t>90,0</w:t>
            </w:r>
          </w:p>
        </w:tc>
        <w:tc>
          <w:tcPr>
            <w:tcW w:w="433" w:type="pct"/>
            <w:hideMark/>
          </w:tcPr>
          <w:p w:rsidR="00736058" w:rsidRPr="00A33163" w:rsidRDefault="00736058" w:rsidP="00736058">
            <w:pPr>
              <w:jc w:val="center"/>
            </w:pPr>
            <w:r w:rsidRPr="00A33163">
              <w:t>0,0</w:t>
            </w:r>
          </w:p>
        </w:tc>
        <w:tc>
          <w:tcPr>
            <w:tcW w:w="522" w:type="pct"/>
            <w:hideMark/>
          </w:tcPr>
          <w:p w:rsidR="00736058" w:rsidRPr="00A33163" w:rsidRDefault="00736058" w:rsidP="00736058">
            <w:pPr>
              <w:jc w:val="center"/>
            </w:pPr>
            <w:r w:rsidRPr="00A33163">
              <w:t>90,0</w:t>
            </w:r>
          </w:p>
        </w:tc>
        <w:tc>
          <w:tcPr>
            <w:tcW w:w="403" w:type="pct"/>
            <w:hideMark/>
          </w:tcPr>
          <w:p w:rsidR="00736058" w:rsidRPr="00A33163" w:rsidRDefault="00736058" w:rsidP="00736058">
            <w:pPr>
              <w:jc w:val="center"/>
            </w:pPr>
            <w:r w:rsidRPr="00A33163">
              <w:t>0,0</w:t>
            </w:r>
          </w:p>
        </w:tc>
        <w:tc>
          <w:tcPr>
            <w:tcW w:w="440" w:type="pct"/>
            <w:noWrap/>
            <w:hideMark/>
          </w:tcPr>
          <w:p w:rsidR="00736058" w:rsidRPr="00A33163" w:rsidRDefault="00736058" w:rsidP="00736058">
            <w:pPr>
              <w:jc w:val="center"/>
            </w:pPr>
            <w:r w:rsidRPr="00A33163">
              <w:t>86,5</w:t>
            </w:r>
          </w:p>
        </w:tc>
        <w:tc>
          <w:tcPr>
            <w:tcW w:w="426" w:type="pct"/>
            <w:hideMark/>
          </w:tcPr>
          <w:p w:rsidR="00736058" w:rsidRPr="00A33163" w:rsidRDefault="00736058" w:rsidP="00736058">
            <w:pPr>
              <w:jc w:val="center"/>
            </w:pPr>
            <w:r w:rsidRPr="00A33163">
              <w:t>0,0</w:t>
            </w:r>
          </w:p>
        </w:tc>
        <w:tc>
          <w:tcPr>
            <w:tcW w:w="418" w:type="pct"/>
            <w:noWrap/>
            <w:hideMark/>
          </w:tcPr>
          <w:p w:rsidR="00736058" w:rsidRPr="00A33163" w:rsidRDefault="00736058" w:rsidP="00736058">
            <w:pPr>
              <w:jc w:val="center"/>
            </w:pPr>
            <w:r w:rsidRPr="00A33163">
              <w:t>90,0</w:t>
            </w:r>
          </w:p>
        </w:tc>
        <w:tc>
          <w:tcPr>
            <w:tcW w:w="396" w:type="pct"/>
            <w:hideMark/>
          </w:tcPr>
          <w:p w:rsidR="00736058" w:rsidRPr="00A33163" w:rsidRDefault="00736058" w:rsidP="00736058">
            <w:pPr>
              <w:jc w:val="center"/>
            </w:pPr>
            <w:r w:rsidRPr="00A33163">
              <w:t>0,0</w:t>
            </w:r>
          </w:p>
        </w:tc>
      </w:tr>
      <w:tr w:rsidR="00736058" w:rsidRPr="00A33163" w:rsidTr="00637770">
        <w:trPr>
          <w:trHeight w:val="255"/>
        </w:trPr>
        <w:tc>
          <w:tcPr>
            <w:tcW w:w="261" w:type="pct"/>
            <w:noWrap/>
            <w:hideMark/>
          </w:tcPr>
          <w:p w:rsidR="00736058" w:rsidRPr="00A33163" w:rsidRDefault="00736058" w:rsidP="00736058">
            <w:pPr>
              <w:jc w:val="center"/>
            </w:pPr>
            <w:r w:rsidRPr="00A33163">
              <w:t>1.4.</w:t>
            </w:r>
          </w:p>
        </w:tc>
        <w:tc>
          <w:tcPr>
            <w:tcW w:w="1246" w:type="pct"/>
            <w:hideMark/>
          </w:tcPr>
          <w:p w:rsidR="00736058" w:rsidRPr="00A33163" w:rsidRDefault="00736058" w:rsidP="00736058">
            <w:r w:rsidRPr="00A33163">
              <w:t>Nekilnojamojo turto mokestis</w:t>
            </w:r>
          </w:p>
        </w:tc>
        <w:tc>
          <w:tcPr>
            <w:tcW w:w="455" w:type="pct"/>
            <w:noWrap/>
            <w:hideMark/>
          </w:tcPr>
          <w:p w:rsidR="00736058" w:rsidRPr="00A33163" w:rsidRDefault="00736058" w:rsidP="00736058">
            <w:pPr>
              <w:jc w:val="center"/>
            </w:pPr>
            <w:r w:rsidRPr="00A33163">
              <w:t>8410,0</w:t>
            </w:r>
          </w:p>
        </w:tc>
        <w:tc>
          <w:tcPr>
            <w:tcW w:w="433" w:type="pct"/>
            <w:hideMark/>
          </w:tcPr>
          <w:p w:rsidR="00736058" w:rsidRPr="00A33163" w:rsidRDefault="00736058" w:rsidP="00736058">
            <w:pPr>
              <w:jc w:val="center"/>
            </w:pPr>
            <w:r w:rsidRPr="00A33163">
              <w:t>4,2</w:t>
            </w:r>
          </w:p>
        </w:tc>
        <w:tc>
          <w:tcPr>
            <w:tcW w:w="522" w:type="pct"/>
            <w:hideMark/>
          </w:tcPr>
          <w:p w:rsidR="00736058" w:rsidRPr="00A33163" w:rsidRDefault="00736058" w:rsidP="00736058">
            <w:pPr>
              <w:jc w:val="center"/>
            </w:pPr>
            <w:r w:rsidRPr="00A33163">
              <w:t>8410,0</w:t>
            </w:r>
          </w:p>
        </w:tc>
        <w:tc>
          <w:tcPr>
            <w:tcW w:w="403" w:type="pct"/>
            <w:hideMark/>
          </w:tcPr>
          <w:p w:rsidR="00736058" w:rsidRPr="00A33163" w:rsidRDefault="00736058" w:rsidP="00736058">
            <w:pPr>
              <w:jc w:val="center"/>
            </w:pPr>
            <w:r w:rsidRPr="00A33163">
              <w:t>3,8</w:t>
            </w:r>
          </w:p>
        </w:tc>
        <w:tc>
          <w:tcPr>
            <w:tcW w:w="440" w:type="pct"/>
            <w:noWrap/>
            <w:hideMark/>
          </w:tcPr>
          <w:p w:rsidR="00736058" w:rsidRPr="00A33163" w:rsidRDefault="00736058" w:rsidP="00736058">
            <w:pPr>
              <w:jc w:val="center"/>
            </w:pPr>
            <w:r w:rsidRPr="00A33163">
              <w:t>8640,5</w:t>
            </w:r>
          </w:p>
        </w:tc>
        <w:tc>
          <w:tcPr>
            <w:tcW w:w="426" w:type="pct"/>
            <w:hideMark/>
          </w:tcPr>
          <w:p w:rsidR="00736058" w:rsidRPr="00A33163" w:rsidRDefault="00736058" w:rsidP="00736058">
            <w:pPr>
              <w:jc w:val="center"/>
            </w:pPr>
            <w:r w:rsidRPr="00A33163">
              <w:t>4,0</w:t>
            </w:r>
          </w:p>
        </w:tc>
        <w:tc>
          <w:tcPr>
            <w:tcW w:w="418" w:type="pct"/>
            <w:noWrap/>
            <w:hideMark/>
          </w:tcPr>
          <w:p w:rsidR="00736058" w:rsidRPr="00A33163" w:rsidRDefault="00736058" w:rsidP="00736058">
            <w:pPr>
              <w:jc w:val="center"/>
            </w:pPr>
            <w:r w:rsidRPr="00A33163">
              <w:t>8420,0</w:t>
            </w:r>
          </w:p>
        </w:tc>
        <w:tc>
          <w:tcPr>
            <w:tcW w:w="396" w:type="pct"/>
            <w:hideMark/>
          </w:tcPr>
          <w:p w:rsidR="00736058" w:rsidRPr="00A33163" w:rsidRDefault="00736058" w:rsidP="00736058">
            <w:pPr>
              <w:jc w:val="center"/>
            </w:pPr>
            <w:r w:rsidRPr="00A33163">
              <w:t>4,1</w:t>
            </w:r>
          </w:p>
        </w:tc>
      </w:tr>
      <w:tr w:rsidR="00736058" w:rsidRPr="00A33163" w:rsidTr="00637770">
        <w:trPr>
          <w:trHeight w:val="255"/>
        </w:trPr>
        <w:tc>
          <w:tcPr>
            <w:tcW w:w="261" w:type="pct"/>
            <w:noWrap/>
            <w:hideMark/>
          </w:tcPr>
          <w:p w:rsidR="00736058" w:rsidRPr="00A33163" w:rsidRDefault="00736058" w:rsidP="00736058">
            <w:pPr>
              <w:jc w:val="center"/>
            </w:pPr>
            <w:r w:rsidRPr="00A33163">
              <w:t>1.5.</w:t>
            </w:r>
          </w:p>
        </w:tc>
        <w:tc>
          <w:tcPr>
            <w:tcW w:w="1246" w:type="pct"/>
            <w:hideMark/>
          </w:tcPr>
          <w:p w:rsidR="00736058" w:rsidRPr="00A33163" w:rsidRDefault="00736058" w:rsidP="00736058">
            <w:r w:rsidRPr="00A33163">
              <w:t>Mokestis už aplinkos teršimą</w:t>
            </w:r>
          </w:p>
        </w:tc>
        <w:tc>
          <w:tcPr>
            <w:tcW w:w="455" w:type="pct"/>
            <w:noWrap/>
            <w:hideMark/>
          </w:tcPr>
          <w:p w:rsidR="00736058" w:rsidRPr="00A33163" w:rsidRDefault="00736058" w:rsidP="00736058">
            <w:pPr>
              <w:jc w:val="center"/>
            </w:pPr>
            <w:r w:rsidRPr="00A33163">
              <w:t>450,0</w:t>
            </w:r>
          </w:p>
        </w:tc>
        <w:tc>
          <w:tcPr>
            <w:tcW w:w="433" w:type="pct"/>
            <w:hideMark/>
          </w:tcPr>
          <w:p w:rsidR="00736058" w:rsidRPr="00A33163" w:rsidRDefault="00736058" w:rsidP="00736058">
            <w:pPr>
              <w:jc w:val="center"/>
            </w:pPr>
            <w:r w:rsidRPr="00A33163">
              <w:t>0,2</w:t>
            </w:r>
          </w:p>
        </w:tc>
        <w:tc>
          <w:tcPr>
            <w:tcW w:w="522" w:type="pct"/>
            <w:hideMark/>
          </w:tcPr>
          <w:p w:rsidR="00736058" w:rsidRPr="00A33163" w:rsidRDefault="00736058" w:rsidP="00736058">
            <w:pPr>
              <w:jc w:val="center"/>
            </w:pPr>
            <w:r w:rsidRPr="00A33163">
              <w:t>450,0</w:t>
            </w:r>
          </w:p>
        </w:tc>
        <w:tc>
          <w:tcPr>
            <w:tcW w:w="403" w:type="pct"/>
            <w:hideMark/>
          </w:tcPr>
          <w:p w:rsidR="00736058" w:rsidRPr="00A33163" w:rsidRDefault="00736058" w:rsidP="00736058">
            <w:pPr>
              <w:jc w:val="center"/>
            </w:pPr>
            <w:r w:rsidRPr="00A33163">
              <w:t>0,2</w:t>
            </w:r>
          </w:p>
        </w:tc>
        <w:tc>
          <w:tcPr>
            <w:tcW w:w="440" w:type="pct"/>
            <w:noWrap/>
            <w:hideMark/>
          </w:tcPr>
          <w:p w:rsidR="00736058" w:rsidRPr="00A33163" w:rsidRDefault="00736058" w:rsidP="00736058">
            <w:pPr>
              <w:jc w:val="center"/>
            </w:pPr>
            <w:r w:rsidRPr="00A33163">
              <w:t>452,6</w:t>
            </w:r>
          </w:p>
        </w:tc>
        <w:tc>
          <w:tcPr>
            <w:tcW w:w="426" w:type="pct"/>
            <w:hideMark/>
          </w:tcPr>
          <w:p w:rsidR="00736058" w:rsidRPr="00A33163" w:rsidRDefault="00736058" w:rsidP="00736058">
            <w:pPr>
              <w:jc w:val="center"/>
            </w:pPr>
            <w:r w:rsidRPr="00A33163">
              <w:t>0,2</w:t>
            </w:r>
          </w:p>
        </w:tc>
        <w:tc>
          <w:tcPr>
            <w:tcW w:w="418" w:type="pct"/>
            <w:noWrap/>
            <w:hideMark/>
          </w:tcPr>
          <w:p w:rsidR="00736058" w:rsidRPr="00A33163" w:rsidRDefault="00736058" w:rsidP="00736058">
            <w:pPr>
              <w:jc w:val="center"/>
            </w:pPr>
            <w:r w:rsidRPr="00A33163">
              <w:t>450,0</w:t>
            </w:r>
          </w:p>
        </w:tc>
        <w:tc>
          <w:tcPr>
            <w:tcW w:w="396" w:type="pct"/>
            <w:hideMark/>
          </w:tcPr>
          <w:p w:rsidR="00736058" w:rsidRPr="00A33163" w:rsidRDefault="00736058" w:rsidP="00736058">
            <w:pPr>
              <w:jc w:val="center"/>
            </w:pPr>
            <w:r w:rsidRPr="00A33163">
              <w:t>0,2</w:t>
            </w:r>
          </w:p>
        </w:tc>
      </w:tr>
      <w:tr w:rsidR="00736058" w:rsidRPr="00A33163" w:rsidTr="00637770">
        <w:trPr>
          <w:trHeight w:val="255"/>
        </w:trPr>
        <w:tc>
          <w:tcPr>
            <w:tcW w:w="261" w:type="pct"/>
            <w:noWrap/>
            <w:hideMark/>
          </w:tcPr>
          <w:p w:rsidR="00736058" w:rsidRPr="00A33163" w:rsidRDefault="00736058" w:rsidP="00736058">
            <w:pPr>
              <w:jc w:val="center"/>
              <w:rPr>
                <w:b/>
                <w:bCs/>
              </w:rPr>
            </w:pPr>
            <w:r w:rsidRPr="00A33163">
              <w:rPr>
                <w:b/>
                <w:bCs/>
              </w:rPr>
              <w:t>2.</w:t>
            </w:r>
          </w:p>
        </w:tc>
        <w:tc>
          <w:tcPr>
            <w:tcW w:w="1246" w:type="pct"/>
            <w:hideMark/>
          </w:tcPr>
          <w:p w:rsidR="00736058" w:rsidRPr="00A33163" w:rsidRDefault="00736058" w:rsidP="00736058">
            <w:pPr>
              <w:jc w:val="center"/>
              <w:rPr>
                <w:b/>
                <w:bCs/>
              </w:rPr>
            </w:pPr>
            <w:r w:rsidRPr="00A33163">
              <w:rPr>
                <w:b/>
                <w:bCs/>
              </w:rPr>
              <w:t>DOTACIJOS</w:t>
            </w:r>
          </w:p>
        </w:tc>
        <w:tc>
          <w:tcPr>
            <w:tcW w:w="455" w:type="pct"/>
            <w:noWrap/>
            <w:hideMark/>
          </w:tcPr>
          <w:p w:rsidR="00736058" w:rsidRPr="00A33163" w:rsidRDefault="00736058" w:rsidP="00736058">
            <w:pPr>
              <w:jc w:val="center"/>
              <w:rPr>
                <w:b/>
                <w:bCs/>
              </w:rPr>
            </w:pPr>
            <w:r w:rsidRPr="00A33163">
              <w:rPr>
                <w:b/>
                <w:bCs/>
              </w:rPr>
              <w:t>73505,5</w:t>
            </w:r>
          </w:p>
        </w:tc>
        <w:tc>
          <w:tcPr>
            <w:tcW w:w="433" w:type="pct"/>
            <w:noWrap/>
            <w:hideMark/>
          </w:tcPr>
          <w:p w:rsidR="00736058" w:rsidRPr="00A33163" w:rsidRDefault="00736058" w:rsidP="00736058">
            <w:pPr>
              <w:jc w:val="center"/>
              <w:rPr>
                <w:b/>
                <w:bCs/>
              </w:rPr>
            </w:pPr>
            <w:r w:rsidRPr="00A33163">
              <w:rPr>
                <w:b/>
                <w:bCs/>
              </w:rPr>
              <w:t>36,6</w:t>
            </w:r>
          </w:p>
        </w:tc>
        <w:tc>
          <w:tcPr>
            <w:tcW w:w="522" w:type="pct"/>
            <w:noWrap/>
            <w:hideMark/>
          </w:tcPr>
          <w:p w:rsidR="00736058" w:rsidRPr="00A33163" w:rsidRDefault="00736058" w:rsidP="00736058">
            <w:pPr>
              <w:jc w:val="center"/>
              <w:rPr>
                <w:b/>
                <w:bCs/>
              </w:rPr>
            </w:pPr>
            <w:r w:rsidRPr="00A33163">
              <w:rPr>
                <w:b/>
                <w:bCs/>
              </w:rPr>
              <w:t>95429,3</w:t>
            </w:r>
          </w:p>
        </w:tc>
        <w:tc>
          <w:tcPr>
            <w:tcW w:w="403" w:type="pct"/>
            <w:noWrap/>
            <w:hideMark/>
          </w:tcPr>
          <w:p w:rsidR="00736058" w:rsidRPr="00A33163" w:rsidRDefault="00736058" w:rsidP="00736058">
            <w:pPr>
              <w:jc w:val="center"/>
              <w:rPr>
                <w:b/>
                <w:bCs/>
              </w:rPr>
            </w:pPr>
            <w:r w:rsidRPr="00A33163">
              <w:rPr>
                <w:b/>
                <w:bCs/>
              </w:rPr>
              <w:t>42,8</w:t>
            </w:r>
          </w:p>
        </w:tc>
        <w:tc>
          <w:tcPr>
            <w:tcW w:w="440" w:type="pct"/>
            <w:noWrap/>
            <w:hideMark/>
          </w:tcPr>
          <w:p w:rsidR="00736058" w:rsidRPr="00A33163" w:rsidRDefault="00736058" w:rsidP="00736058">
            <w:pPr>
              <w:jc w:val="center"/>
              <w:rPr>
                <w:b/>
                <w:bCs/>
              </w:rPr>
            </w:pPr>
            <w:r w:rsidRPr="00A33163">
              <w:rPr>
                <w:b/>
                <w:bCs/>
              </w:rPr>
              <w:t>94681,5</w:t>
            </w:r>
          </w:p>
        </w:tc>
        <w:tc>
          <w:tcPr>
            <w:tcW w:w="426" w:type="pct"/>
            <w:noWrap/>
            <w:hideMark/>
          </w:tcPr>
          <w:p w:rsidR="00736058" w:rsidRPr="00A33163" w:rsidRDefault="00736058" w:rsidP="00736058">
            <w:pPr>
              <w:jc w:val="center"/>
              <w:rPr>
                <w:b/>
                <w:bCs/>
              </w:rPr>
            </w:pPr>
            <w:r w:rsidRPr="00A33163">
              <w:rPr>
                <w:b/>
                <w:bCs/>
              </w:rPr>
              <w:t>43,6</w:t>
            </w:r>
          </w:p>
        </w:tc>
        <w:tc>
          <w:tcPr>
            <w:tcW w:w="418" w:type="pct"/>
            <w:noWrap/>
            <w:hideMark/>
          </w:tcPr>
          <w:p w:rsidR="00736058" w:rsidRPr="00A33163" w:rsidRDefault="00736058" w:rsidP="00736058">
            <w:pPr>
              <w:jc w:val="center"/>
              <w:rPr>
                <w:b/>
                <w:bCs/>
              </w:rPr>
            </w:pPr>
            <w:r w:rsidRPr="00A33163">
              <w:rPr>
                <w:b/>
                <w:bCs/>
              </w:rPr>
              <w:t>75786,3</w:t>
            </w:r>
          </w:p>
        </w:tc>
        <w:tc>
          <w:tcPr>
            <w:tcW w:w="396" w:type="pct"/>
            <w:noWrap/>
            <w:hideMark/>
          </w:tcPr>
          <w:p w:rsidR="00736058" w:rsidRPr="00A33163" w:rsidRDefault="00736058" w:rsidP="00736058">
            <w:pPr>
              <w:jc w:val="center"/>
              <w:rPr>
                <w:b/>
                <w:bCs/>
              </w:rPr>
            </w:pPr>
            <w:r w:rsidRPr="00A33163">
              <w:rPr>
                <w:b/>
                <w:bCs/>
              </w:rPr>
              <w:t>37,2</w:t>
            </w:r>
          </w:p>
        </w:tc>
      </w:tr>
      <w:tr w:rsidR="00736058" w:rsidRPr="00A33163" w:rsidTr="00637770">
        <w:trPr>
          <w:trHeight w:val="510"/>
        </w:trPr>
        <w:tc>
          <w:tcPr>
            <w:tcW w:w="261" w:type="pct"/>
            <w:noWrap/>
            <w:hideMark/>
          </w:tcPr>
          <w:p w:rsidR="00736058" w:rsidRPr="00A33163" w:rsidRDefault="00736058" w:rsidP="00736058">
            <w:pPr>
              <w:jc w:val="center"/>
              <w:rPr>
                <w:b/>
                <w:bCs/>
              </w:rPr>
            </w:pPr>
            <w:r w:rsidRPr="00A33163">
              <w:rPr>
                <w:b/>
                <w:bCs/>
              </w:rPr>
              <w:t>2.1.</w:t>
            </w:r>
          </w:p>
        </w:tc>
        <w:tc>
          <w:tcPr>
            <w:tcW w:w="1246" w:type="pct"/>
            <w:hideMark/>
          </w:tcPr>
          <w:p w:rsidR="00736058" w:rsidRPr="00A33163" w:rsidRDefault="00736058" w:rsidP="00736058">
            <w:pPr>
              <w:rPr>
                <w:b/>
                <w:bCs/>
              </w:rPr>
            </w:pPr>
            <w:r w:rsidRPr="00A33163">
              <w:rPr>
                <w:b/>
                <w:bCs/>
              </w:rPr>
              <w:t>Europos sąjungos finansinės paramos ir bendrojo finansavimo lėšos</w:t>
            </w:r>
          </w:p>
        </w:tc>
        <w:tc>
          <w:tcPr>
            <w:tcW w:w="455" w:type="pct"/>
            <w:noWrap/>
            <w:hideMark/>
          </w:tcPr>
          <w:p w:rsidR="00736058" w:rsidRPr="00A33163" w:rsidRDefault="00736058" w:rsidP="00736058">
            <w:pPr>
              <w:jc w:val="center"/>
              <w:rPr>
                <w:b/>
                <w:bCs/>
              </w:rPr>
            </w:pPr>
            <w:r w:rsidRPr="00A33163">
              <w:rPr>
                <w:b/>
                <w:bCs/>
              </w:rPr>
              <w:t>12936,9</w:t>
            </w:r>
          </w:p>
        </w:tc>
        <w:tc>
          <w:tcPr>
            <w:tcW w:w="433" w:type="pct"/>
            <w:hideMark/>
          </w:tcPr>
          <w:p w:rsidR="00736058" w:rsidRPr="00A33163" w:rsidRDefault="00736058" w:rsidP="00736058">
            <w:pPr>
              <w:jc w:val="center"/>
              <w:rPr>
                <w:b/>
                <w:bCs/>
              </w:rPr>
            </w:pPr>
            <w:r w:rsidRPr="00A33163">
              <w:rPr>
                <w:b/>
                <w:bCs/>
              </w:rPr>
              <w:t>6,4</w:t>
            </w:r>
          </w:p>
        </w:tc>
        <w:tc>
          <w:tcPr>
            <w:tcW w:w="522" w:type="pct"/>
            <w:hideMark/>
          </w:tcPr>
          <w:p w:rsidR="00736058" w:rsidRPr="00A33163" w:rsidRDefault="00736058" w:rsidP="00736058">
            <w:pPr>
              <w:jc w:val="center"/>
              <w:rPr>
                <w:b/>
                <w:bCs/>
              </w:rPr>
            </w:pPr>
            <w:r w:rsidRPr="00A33163">
              <w:rPr>
                <w:b/>
                <w:bCs/>
              </w:rPr>
              <w:t>21197,8</w:t>
            </w:r>
          </w:p>
        </w:tc>
        <w:tc>
          <w:tcPr>
            <w:tcW w:w="403" w:type="pct"/>
            <w:hideMark/>
          </w:tcPr>
          <w:p w:rsidR="00736058" w:rsidRPr="00A33163" w:rsidRDefault="00736058" w:rsidP="00736058">
            <w:pPr>
              <w:jc w:val="center"/>
              <w:rPr>
                <w:b/>
                <w:bCs/>
              </w:rPr>
            </w:pPr>
            <w:r w:rsidRPr="00A33163">
              <w:rPr>
                <w:b/>
                <w:bCs/>
              </w:rPr>
              <w:t>9,5</w:t>
            </w:r>
          </w:p>
        </w:tc>
        <w:tc>
          <w:tcPr>
            <w:tcW w:w="440" w:type="pct"/>
            <w:noWrap/>
            <w:hideMark/>
          </w:tcPr>
          <w:p w:rsidR="00736058" w:rsidRPr="00A33163" w:rsidRDefault="00736058" w:rsidP="00736058">
            <w:pPr>
              <w:jc w:val="center"/>
              <w:rPr>
                <w:b/>
                <w:bCs/>
              </w:rPr>
            </w:pPr>
            <w:r w:rsidRPr="00A33163">
              <w:rPr>
                <w:b/>
                <w:bCs/>
              </w:rPr>
              <w:t>21589,5</w:t>
            </w:r>
          </w:p>
        </w:tc>
        <w:tc>
          <w:tcPr>
            <w:tcW w:w="426" w:type="pct"/>
            <w:hideMark/>
          </w:tcPr>
          <w:p w:rsidR="00736058" w:rsidRPr="00A33163" w:rsidRDefault="00736058" w:rsidP="00736058">
            <w:pPr>
              <w:jc w:val="center"/>
              <w:rPr>
                <w:b/>
                <w:bCs/>
              </w:rPr>
            </w:pPr>
            <w:r w:rsidRPr="00A33163">
              <w:rPr>
                <w:b/>
                <w:bCs/>
              </w:rPr>
              <w:t>10,0</w:t>
            </w:r>
          </w:p>
        </w:tc>
        <w:tc>
          <w:tcPr>
            <w:tcW w:w="418" w:type="pct"/>
            <w:noWrap/>
            <w:hideMark/>
          </w:tcPr>
          <w:p w:rsidR="00736058" w:rsidRPr="00A33163" w:rsidRDefault="00736058" w:rsidP="00736058">
            <w:pPr>
              <w:jc w:val="center"/>
              <w:rPr>
                <w:b/>
                <w:bCs/>
              </w:rPr>
            </w:pPr>
            <w:r w:rsidRPr="00A33163">
              <w:rPr>
                <w:b/>
                <w:bCs/>
              </w:rPr>
              <w:t>8212,6</w:t>
            </w:r>
          </w:p>
        </w:tc>
        <w:tc>
          <w:tcPr>
            <w:tcW w:w="396" w:type="pct"/>
            <w:hideMark/>
          </w:tcPr>
          <w:p w:rsidR="00736058" w:rsidRPr="00A33163" w:rsidRDefault="00736058" w:rsidP="00736058">
            <w:pPr>
              <w:jc w:val="center"/>
              <w:rPr>
                <w:b/>
                <w:bCs/>
              </w:rPr>
            </w:pPr>
            <w:r w:rsidRPr="00A33163">
              <w:rPr>
                <w:b/>
                <w:bCs/>
              </w:rPr>
              <w:t>4,0</w:t>
            </w:r>
          </w:p>
        </w:tc>
      </w:tr>
      <w:tr w:rsidR="00736058" w:rsidRPr="00A33163" w:rsidTr="00637770">
        <w:trPr>
          <w:trHeight w:val="255"/>
        </w:trPr>
        <w:tc>
          <w:tcPr>
            <w:tcW w:w="261" w:type="pct"/>
            <w:noWrap/>
            <w:hideMark/>
          </w:tcPr>
          <w:p w:rsidR="00736058" w:rsidRPr="00A33163" w:rsidRDefault="00736058" w:rsidP="00736058">
            <w:pPr>
              <w:jc w:val="center"/>
              <w:rPr>
                <w:b/>
                <w:bCs/>
              </w:rPr>
            </w:pPr>
            <w:r w:rsidRPr="00A33163">
              <w:rPr>
                <w:b/>
                <w:bCs/>
              </w:rPr>
              <w:t>2.2.</w:t>
            </w:r>
          </w:p>
        </w:tc>
        <w:tc>
          <w:tcPr>
            <w:tcW w:w="1246" w:type="pct"/>
            <w:hideMark/>
          </w:tcPr>
          <w:p w:rsidR="00736058" w:rsidRPr="00A33163" w:rsidRDefault="00736058" w:rsidP="00736058">
            <w:pPr>
              <w:rPr>
                <w:b/>
                <w:bCs/>
              </w:rPr>
            </w:pPr>
            <w:r w:rsidRPr="00A33163">
              <w:rPr>
                <w:b/>
                <w:bCs/>
              </w:rPr>
              <w:t>VB DOTACIJOS</w:t>
            </w:r>
          </w:p>
        </w:tc>
        <w:tc>
          <w:tcPr>
            <w:tcW w:w="455" w:type="pct"/>
            <w:noWrap/>
            <w:hideMark/>
          </w:tcPr>
          <w:p w:rsidR="00736058" w:rsidRPr="00A33163" w:rsidRDefault="00736058" w:rsidP="00736058">
            <w:pPr>
              <w:jc w:val="center"/>
              <w:rPr>
                <w:b/>
                <w:bCs/>
              </w:rPr>
            </w:pPr>
            <w:r w:rsidRPr="00A33163">
              <w:rPr>
                <w:b/>
                <w:bCs/>
              </w:rPr>
              <w:t>60568,6</w:t>
            </w:r>
          </w:p>
        </w:tc>
        <w:tc>
          <w:tcPr>
            <w:tcW w:w="433" w:type="pct"/>
            <w:hideMark/>
          </w:tcPr>
          <w:p w:rsidR="00736058" w:rsidRPr="00A33163" w:rsidRDefault="00736058" w:rsidP="00736058">
            <w:pPr>
              <w:jc w:val="center"/>
              <w:rPr>
                <w:b/>
                <w:bCs/>
              </w:rPr>
            </w:pPr>
            <w:r w:rsidRPr="00A33163">
              <w:rPr>
                <w:b/>
                <w:bCs/>
              </w:rPr>
              <w:t>30,2</w:t>
            </w:r>
          </w:p>
        </w:tc>
        <w:tc>
          <w:tcPr>
            <w:tcW w:w="522" w:type="pct"/>
            <w:hideMark/>
          </w:tcPr>
          <w:p w:rsidR="00736058" w:rsidRPr="00A33163" w:rsidRDefault="00736058" w:rsidP="00736058">
            <w:pPr>
              <w:jc w:val="center"/>
              <w:rPr>
                <w:b/>
                <w:bCs/>
              </w:rPr>
            </w:pPr>
            <w:r w:rsidRPr="00A33163">
              <w:rPr>
                <w:b/>
                <w:bCs/>
              </w:rPr>
              <w:t>74231,5</w:t>
            </w:r>
          </w:p>
        </w:tc>
        <w:tc>
          <w:tcPr>
            <w:tcW w:w="403" w:type="pct"/>
            <w:hideMark/>
          </w:tcPr>
          <w:p w:rsidR="00736058" w:rsidRPr="00A33163" w:rsidRDefault="00736058" w:rsidP="00736058">
            <w:pPr>
              <w:jc w:val="center"/>
              <w:rPr>
                <w:b/>
                <w:bCs/>
              </w:rPr>
            </w:pPr>
            <w:r w:rsidRPr="00A33163">
              <w:rPr>
                <w:b/>
                <w:bCs/>
              </w:rPr>
              <w:t>33,3</w:t>
            </w:r>
          </w:p>
        </w:tc>
        <w:tc>
          <w:tcPr>
            <w:tcW w:w="440" w:type="pct"/>
            <w:noWrap/>
            <w:hideMark/>
          </w:tcPr>
          <w:p w:rsidR="00736058" w:rsidRPr="00A33163" w:rsidRDefault="00736058" w:rsidP="00736058">
            <w:pPr>
              <w:jc w:val="center"/>
              <w:rPr>
                <w:b/>
                <w:bCs/>
              </w:rPr>
            </w:pPr>
            <w:r w:rsidRPr="00A33163">
              <w:rPr>
                <w:b/>
                <w:bCs/>
              </w:rPr>
              <w:t>73092,0</w:t>
            </w:r>
          </w:p>
        </w:tc>
        <w:tc>
          <w:tcPr>
            <w:tcW w:w="426" w:type="pct"/>
            <w:hideMark/>
          </w:tcPr>
          <w:p w:rsidR="00736058" w:rsidRPr="00A33163" w:rsidRDefault="00736058" w:rsidP="00736058">
            <w:pPr>
              <w:jc w:val="center"/>
              <w:rPr>
                <w:b/>
                <w:bCs/>
              </w:rPr>
            </w:pPr>
            <w:r w:rsidRPr="00A33163">
              <w:rPr>
                <w:b/>
                <w:bCs/>
              </w:rPr>
              <w:t>33,7</w:t>
            </w:r>
          </w:p>
        </w:tc>
        <w:tc>
          <w:tcPr>
            <w:tcW w:w="418" w:type="pct"/>
            <w:noWrap/>
            <w:hideMark/>
          </w:tcPr>
          <w:p w:rsidR="00736058" w:rsidRPr="00A33163" w:rsidRDefault="00736058" w:rsidP="00736058">
            <w:pPr>
              <w:jc w:val="center"/>
              <w:rPr>
                <w:b/>
                <w:bCs/>
              </w:rPr>
            </w:pPr>
            <w:r w:rsidRPr="00A33163">
              <w:rPr>
                <w:b/>
                <w:bCs/>
              </w:rPr>
              <w:t>67573,7</w:t>
            </w:r>
          </w:p>
        </w:tc>
        <w:tc>
          <w:tcPr>
            <w:tcW w:w="396" w:type="pct"/>
            <w:hideMark/>
          </w:tcPr>
          <w:p w:rsidR="00736058" w:rsidRPr="00A33163" w:rsidRDefault="00736058" w:rsidP="00736058">
            <w:pPr>
              <w:jc w:val="center"/>
              <w:rPr>
                <w:b/>
                <w:bCs/>
              </w:rPr>
            </w:pPr>
            <w:r w:rsidRPr="00A33163">
              <w:rPr>
                <w:b/>
                <w:bCs/>
              </w:rPr>
              <w:t>33,2</w:t>
            </w:r>
          </w:p>
        </w:tc>
      </w:tr>
      <w:tr w:rsidR="00736058" w:rsidRPr="00A33163" w:rsidTr="00637770">
        <w:trPr>
          <w:trHeight w:val="255"/>
        </w:trPr>
        <w:tc>
          <w:tcPr>
            <w:tcW w:w="261" w:type="pct"/>
            <w:noWrap/>
            <w:hideMark/>
          </w:tcPr>
          <w:p w:rsidR="00736058" w:rsidRPr="00A33163" w:rsidRDefault="00736058" w:rsidP="00736058">
            <w:pPr>
              <w:jc w:val="center"/>
              <w:rPr>
                <w:b/>
                <w:bCs/>
              </w:rPr>
            </w:pPr>
            <w:r w:rsidRPr="00A33163">
              <w:rPr>
                <w:b/>
                <w:bCs/>
              </w:rPr>
              <w:t>2.2.1</w:t>
            </w:r>
          </w:p>
        </w:tc>
        <w:tc>
          <w:tcPr>
            <w:tcW w:w="1246" w:type="pct"/>
            <w:hideMark/>
          </w:tcPr>
          <w:p w:rsidR="00736058" w:rsidRPr="00A33163" w:rsidRDefault="00736058" w:rsidP="00736058">
            <w:pPr>
              <w:rPr>
                <w:b/>
                <w:bCs/>
              </w:rPr>
            </w:pPr>
            <w:r w:rsidRPr="00A33163">
              <w:rPr>
                <w:b/>
                <w:bCs/>
              </w:rPr>
              <w:t>Specialios tikslinės dotacijos</w:t>
            </w:r>
          </w:p>
        </w:tc>
        <w:tc>
          <w:tcPr>
            <w:tcW w:w="455" w:type="pct"/>
            <w:noWrap/>
            <w:hideMark/>
          </w:tcPr>
          <w:p w:rsidR="00736058" w:rsidRPr="00A33163" w:rsidRDefault="00736058" w:rsidP="00736058">
            <w:pPr>
              <w:jc w:val="center"/>
              <w:rPr>
                <w:b/>
                <w:bCs/>
              </w:rPr>
            </w:pPr>
            <w:r w:rsidRPr="00A33163">
              <w:rPr>
                <w:b/>
                <w:bCs/>
              </w:rPr>
              <w:t>53642,0</w:t>
            </w:r>
          </w:p>
        </w:tc>
        <w:tc>
          <w:tcPr>
            <w:tcW w:w="433" w:type="pct"/>
            <w:hideMark/>
          </w:tcPr>
          <w:p w:rsidR="00736058" w:rsidRPr="00A33163" w:rsidRDefault="00736058" w:rsidP="00736058">
            <w:pPr>
              <w:jc w:val="center"/>
              <w:rPr>
                <w:b/>
                <w:bCs/>
              </w:rPr>
            </w:pPr>
            <w:r w:rsidRPr="00A33163">
              <w:rPr>
                <w:b/>
                <w:bCs/>
              </w:rPr>
              <w:t>26,7</w:t>
            </w:r>
          </w:p>
        </w:tc>
        <w:tc>
          <w:tcPr>
            <w:tcW w:w="522" w:type="pct"/>
            <w:noWrap/>
            <w:hideMark/>
          </w:tcPr>
          <w:p w:rsidR="00736058" w:rsidRPr="00A33163" w:rsidRDefault="00736058" w:rsidP="00736058">
            <w:pPr>
              <w:jc w:val="center"/>
              <w:rPr>
                <w:b/>
                <w:bCs/>
              </w:rPr>
            </w:pPr>
            <w:r w:rsidRPr="00A33163">
              <w:rPr>
                <w:b/>
                <w:bCs/>
              </w:rPr>
              <w:t>57261,1</w:t>
            </w:r>
          </w:p>
        </w:tc>
        <w:tc>
          <w:tcPr>
            <w:tcW w:w="403" w:type="pct"/>
            <w:hideMark/>
          </w:tcPr>
          <w:p w:rsidR="00736058" w:rsidRPr="00A33163" w:rsidRDefault="00736058" w:rsidP="00736058">
            <w:pPr>
              <w:jc w:val="center"/>
              <w:rPr>
                <w:b/>
                <w:bCs/>
              </w:rPr>
            </w:pPr>
            <w:r w:rsidRPr="00A33163">
              <w:rPr>
                <w:b/>
                <w:bCs/>
              </w:rPr>
              <w:t>25,7</w:t>
            </w:r>
          </w:p>
        </w:tc>
        <w:tc>
          <w:tcPr>
            <w:tcW w:w="440" w:type="pct"/>
            <w:noWrap/>
            <w:hideMark/>
          </w:tcPr>
          <w:p w:rsidR="00736058" w:rsidRPr="00A33163" w:rsidRDefault="00736058" w:rsidP="00736058">
            <w:pPr>
              <w:jc w:val="center"/>
              <w:rPr>
                <w:b/>
                <w:bCs/>
              </w:rPr>
            </w:pPr>
            <w:r w:rsidRPr="00A33163">
              <w:rPr>
                <w:b/>
                <w:bCs/>
              </w:rPr>
              <w:t>56804,7</w:t>
            </w:r>
          </w:p>
        </w:tc>
        <w:tc>
          <w:tcPr>
            <w:tcW w:w="426" w:type="pct"/>
            <w:hideMark/>
          </w:tcPr>
          <w:p w:rsidR="00736058" w:rsidRPr="00A33163" w:rsidRDefault="00736058" w:rsidP="00736058">
            <w:pPr>
              <w:jc w:val="center"/>
              <w:rPr>
                <w:b/>
                <w:bCs/>
              </w:rPr>
            </w:pPr>
            <w:r w:rsidRPr="00A33163">
              <w:rPr>
                <w:b/>
                <w:bCs/>
              </w:rPr>
              <w:t>26,2</w:t>
            </w:r>
          </w:p>
        </w:tc>
        <w:tc>
          <w:tcPr>
            <w:tcW w:w="418" w:type="pct"/>
            <w:hideMark/>
          </w:tcPr>
          <w:p w:rsidR="00736058" w:rsidRPr="00A33163" w:rsidRDefault="00736058" w:rsidP="00736058">
            <w:pPr>
              <w:jc w:val="center"/>
              <w:rPr>
                <w:b/>
                <w:bCs/>
              </w:rPr>
            </w:pPr>
            <w:r w:rsidRPr="00A33163">
              <w:rPr>
                <w:b/>
                <w:bCs/>
              </w:rPr>
              <w:t>63742,9</w:t>
            </w:r>
          </w:p>
        </w:tc>
        <w:tc>
          <w:tcPr>
            <w:tcW w:w="396" w:type="pct"/>
            <w:hideMark/>
          </w:tcPr>
          <w:p w:rsidR="00736058" w:rsidRPr="00A33163" w:rsidRDefault="00736058" w:rsidP="00736058">
            <w:pPr>
              <w:jc w:val="center"/>
              <w:rPr>
                <w:b/>
                <w:bCs/>
              </w:rPr>
            </w:pPr>
            <w:r w:rsidRPr="00A33163">
              <w:rPr>
                <w:b/>
                <w:bCs/>
              </w:rPr>
              <w:t>31,3</w:t>
            </w:r>
          </w:p>
        </w:tc>
      </w:tr>
      <w:tr w:rsidR="00736058" w:rsidRPr="00A33163" w:rsidTr="00637770">
        <w:trPr>
          <w:trHeight w:val="510"/>
        </w:trPr>
        <w:tc>
          <w:tcPr>
            <w:tcW w:w="261" w:type="pct"/>
            <w:noWrap/>
            <w:hideMark/>
          </w:tcPr>
          <w:p w:rsidR="00736058" w:rsidRPr="00A33163" w:rsidRDefault="00736058" w:rsidP="00736058">
            <w:pPr>
              <w:jc w:val="center"/>
            </w:pPr>
            <w:r w:rsidRPr="00A33163">
              <w:t>2.2.1.</w:t>
            </w:r>
          </w:p>
        </w:tc>
        <w:tc>
          <w:tcPr>
            <w:tcW w:w="1246" w:type="pct"/>
            <w:hideMark/>
          </w:tcPr>
          <w:p w:rsidR="00736058" w:rsidRPr="00A33163" w:rsidRDefault="00736058" w:rsidP="00736058">
            <w:r w:rsidRPr="00A33163">
              <w:t>Valstybinėms (valstybės perduotoms savivaldybėms) funkcijoms atlikti</w:t>
            </w:r>
          </w:p>
        </w:tc>
        <w:tc>
          <w:tcPr>
            <w:tcW w:w="455" w:type="pct"/>
            <w:noWrap/>
            <w:hideMark/>
          </w:tcPr>
          <w:p w:rsidR="00736058" w:rsidRPr="00A33163" w:rsidRDefault="00736058" w:rsidP="00736058">
            <w:pPr>
              <w:jc w:val="center"/>
            </w:pPr>
            <w:r w:rsidRPr="00A33163">
              <w:t>7998,1</w:t>
            </w:r>
          </w:p>
        </w:tc>
        <w:tc>
          <w:tcPr>
            <w:tcW w:w="433" w:type="pct"/>
            <w:hideMark/>
          </w:tcPr>
          <w:p w:rsidR="00736058" w:rsidRPr="00A33163" w:rsidRDefault="00736058" w:rsidP="00736058">
            <w:pPr>
              <w:jc w:val="center"/>
            </w:pPr>
            <w:r w:rsidRPr="00A33163">
              <w:t>4,0</w:t>
            </w:r>
          </w:p>
        </w:tc>
        <w:tc>
          <w:tcPr>
            <w:tcW w:w="522" w:type="pct"/>
            <w:hideMark/>
          </w:tcPr>
          <w:p w:rsidR="00736058" w:rsidRPr="00A33163" w:rsidRDefault="00736058" w:rsidP="00736058">
            <w:pPr>
              <w:jc w:val="center"/>
            </w:pPr>
            <w:r w:rsidRPr="00A33163">
              <w:t>9227,8</w:t>
            </w:r>
          </w:p>
        </w:tc>
        <w:tc>
          <w:tcPr>
            <w:tcW w:w="403" w:type="pct"/>
            <w:hideMark/>
          </w:tcPr>
          <w:p w:rsidR="00736058" w:rsidRPr="00A33163" w:rsidRDefault="00736058" w:rsidP="00736058">
            <w:pPr>
              <w:jc w:val="center"/>
            </w:pPr>
            <w:r w:rsidRPr="00A33163">
              <w:t>4,1</w:t>
            </w:r>
          </w:p>
        </w:tc>
        <w:tc>
          <w:tcPr>
            <w:tcW w:w="440" w:type="pct"/>
            <w:noWrap/>
            <w:hideMark/>
          </w:tcPr>
          <w:p w:rsidR="00736058" w:rsidRPr="00A33163" w:rsidRDefault="00736058" w:rsidP="00736058">
            <w:pPr>
              <w:jc w:val="center"/>
            </w:pPr>
            <w:r w:rsidRPr="00A33163">
              <w:t>8829,5</w:t>
            </w:r>
          </w:p>
        </w:tc>
        <w:tc>
          <w:tcPr>
            <w:tcW w:w="426" w:type="pct"/>
            <w:hideMark/>
          </w:tcPr>
          <w:p w:rsidR="00736058" w:rsidRPr="00A33163" w:rsidRDefault="00736058" w:rsidP="00736058">
            <w:pPr>
              <w:jc w:val="center"/>
            </w:pPr>
            <w:r w:rsidRPr="00A33163">
              <w:t>4,1</w:t>
            </w:r>
          </w:p>
        </w:tc>
        <w:tc>
          <w:tcPr>
            <w:tcW w:w="418" w:type="pct"/>
            <w:noWrap/>
            <w:hideMark/>
          </w:tcPr>
          <w:p w:rsidR="00736058" w:rsidRPr="00A33163" w:rsidRDefault="00736058" w:rsidP="00736058">
            <w:pPr>
              <w:jc w:val="center"/>
            </w:pPr>
            <w:r w:rsidRPr="00A33163">
              <w:t>9200,8</w:t>
            </w:r>
          </w:p>
        </w:tc>
        <w:tc>
          <w:tcPr>
            <w:tcW w:w="396" w:type="pct"/>
            <w:hideMark/>
          </w:tcPr>
          <w:p w:rsidR="00736058" w:rsidRPr="00A33163" w:rsidRDefault="00736058" w:rsidP="00736058">
            <w:pPr>
              <w:jc w:val="center"/>
            </w:pPr>
            <w:r w:rsidRPr="00A33163">
              <w:t>4,5</w:t>
            </w:r>
          </w:p>
        </w:tc>
      </w:tr>
      <w:tr w:rsidR="00736058" w:rsidRPr="00A33163" w:rsidTr="00637770">
        <w:trPr>
          <w:trHeight w:val="255"/>
        </w:trPr>
        <w:tc>
          <w:tcPr>
            <w:tcW w:w="261" w:type="pct"/>
            <w:noWrap/>
            <w:hideMark/>
          </w:tcPr>
          <w:p w:rsidR="00736058" w:rsidRPr="00A33163" w:rsidRDefault="00736058" w:rsidP="00736058">
            <w:pPr>
              <w:jc w:val="center"/>
            </w:pPr>
            <w:r w:rsidRPr="00A33163">
              <w:t>2.2.2.</w:t>
            </w:r>
          </w:p>
        </w:tc>
        <w:tc>
          <w:tcPr>
            <w:tcW w:w="1246" w:type="pct"/>
            <w:hideMark/>
          </w:tcPr>
          <w:p w:rsidR="00736058" w:rsidRPr="00A33163" w:rsidRDefault="00736058" w:rsidP="00736058">
            <w:r w:rsidRPr="00A33163">
              <w:t>Ugdymo reikmėms finansuoti</w:t>
            </w:r>
          </w:p>
        </w:tc>
        <w:tc>
          <w:tcPr>
            <w:tcW w:w="455" w:type="pct"/>
            <w:noWrap/>
            <w:hideMark/>
          </w:tcPr>
          <w:p w:rsidR="00736058" w:rsidRPr="00A33163" w:rsidRDefault="00736058" w:rsidP="00736058">
            <w:pPr>
              <w:jc w:val="center"/>
            </w:pPr>
            <w:r w:rsidRPr="00A33163">
              <w:t>44458,5</w:t>
            </w:r>
          </w:p>
        </w:tc>
        <w:tc>
          <w:tcPr>
            <w:tcW w:w="433" w:type="pct"/>
            <w:hideMark/>
          </w:tcPr>
          <w:p w:rsidR="00736058" w:rsidRPr="00A33163" w:rsidRDefault="00736058" w:rsidP="00736058">
            <w:pPr>
              <w:jc w:val="center"/>
            </w:pPr>
            <w:r w:rsidRPr="00A33163">
              <w:t>22,1</w:t>
            </w:r>
          </w:p>
        </w:tc>
        <w:tc>
          <w:tcPr>
            <w:tcW w:w="522" w:type="pct"/>
            <w:hideMark/>
          </w:tcPr>
          <w:p w:rsidR="00736058" w:rsidRPr="00A33163" w:rsidRDefault="00736058" w:rsidP="00736058">
            <w:pPr>
              <w:jc w:val="center"/>
            </w:pPr>
            <w:r w:rsidRPr="00A33163">
              <w:t>46847,9</w:t>
            </w:r>
          </w:p>
        </w:tc>
        <w:tc>
          <w:tcPr>
            <w:tcW w:w="403" w:type="pct"/>
            <w:hideMark/>
          </w:tcPr>
          <w:p w:rsidR="00736058" w:rsidRPr="00A33163" w:rsidRDefault="00736058" w:rsidP="00736058">
            <w:pPr>
              <w:jc w:val="center"/>
            </w:pPr>
            <w:r w:rsidRPr="00A33163">
              <w:t>21,0</w:t>
            </w:r>
          </w:p>
        </w:tc>
        <w:tc>
          <w:tcPr>
            <w:tcW w:w="440" w:type="pct"/>
            <w:noWrap/>
            <w:hideMark/>
          </w:tcPr>
          <w:p w:rsidR="00736058" w:rsidRPr="00A33163" w:rsidRDefault="00736058" w:rsidP="00736058">
            <w:pPr>
              <w:jc w:val="center"/>
            </w:pPr>
            <w:r w:rsidRPr="00A33163">
              <w:t>46814,3</w:t>
            </w:r>
          </w:p>
        </w:tc>
        <w:tc>
          <w:tcPr>
            <w:tcW w:w="426" w:type="pct"/>
            <w:hideMark/>
          </w:tcPr>
          <w:p w:rsidR="00736058" w:rsidRPr="00A33163" w:rsidRDefault="00736058" w:rsidP="00736058">
            <w:pPr>
              <w:jc w:val="center"/>
            </w:pPr>
            <w:r w:rsidRPr="00A33163">
              <w:t>21,6</w:t>
            </w:r>
          </w:p>
        </w:tc>
        <w:tc>
          <w:tcPr>
            <w:tcW w:w="418" w:type="pct"/>
            <w:noWrap/>
            <w:hideMark/>
          </w:tcPr>
          <w:p w:rsidR="00736058" w:rsidRPr="00A33163" w:rsidRDefault="00736058" w:rsidP="00736058">
            <w:pPr>
              <w:jc w:val="center"/>
            </w:pPr>
            <w:r w:rsidRPr="00A33163">
              <w:t>53138,1</w:t>
            </w:r>
          </w:p>
        </w:tc>
        <w:tc>
          <w:tcPr>
            <w:tcW w:w="396" w:type="pct"/>
            <w:hideMark/>
          </w:tcPr>
          <w:p w:rsidR="00736058" w:rsidRPr="00A33163" w:rsidRDefault="00736058" w:rsidP="00736058">
            <w:pPr>
              <w:jc w:val="center"/>
            </w:pPr>
            <w:r w:rsidRPr="00A33163">
              <w:t>26,1</w:t>
            </w:r>
          </w:p>
        </w:tc>
      </w:tr>
      <w:tr w:rsidR="00736058" w:rsidRPr="00A33163" w:rsidTr="00637770">
        <w:trPr>
          <w:trHeight w:val="510"/>
        </w:trPr>
        <w:tc>
          <w:tcPr>
            <w:tcW w:w="261" w:type="pct"/>
            <w:noWrap/>
            <w:hideMark/>
          </w:tcPr>
          <w:p w:rsidR="00736058" w:rsidRPr="00A33163" w:rsidRDefault="00736058" w:rsidP="00736058">
            <w:pPr>
              <w:jc w:val="center"/>
            </w:pPr>
            <w:r w:rsidRPr="00A33163">
              <w:t>2.2.3.</w:t>
            </w:r>
          </w:p>
        </w:tc>
        <w:tc>
          <w:tcPr>
            <w:tcW w:w="1246" w:type="pct"/>
            <w:hideMark/>
          </w:tcPr>
          <w:p w:rsidR="00736058" w:rsidRPr="00A33163" w:rsidRDefault="00736058" w:rsidP="00736058">
            <w:r w:rsidRPr="00A33163">
              <w:t>Savivaldybėms perduotoms įstaigoms išlaikyti</w:t>
            </w:r>
          </w:p>
        </w:tc>
        <w:tc>
          <w:tcPr>
            <w:tcW w:w="455" w:type="pct"/>
            <w:noWrap/>
            <w:hideMark/>
          </w:tcPr>
          <w:p w:rsidR="00736058" w:rsidRPr="00A33163" w:rsidRDefault="00736058" w:rsidP="00736058">
            <w:pPr>
              <w:jc w:val="center"/>
            </w:pPr>
            <w:r w:rsidRPr="00A33163">
              <w:t>1184,5</w:t>
            </w:r>
          </w:p>
        </w:tc>
        <w:tc>
          <w:tcPr>
            <w:tcW w:w="433" w:type="pct"/>
            <w:hideMark/>
          </w:tcPr>
          <w:p w:rsidR="00736058" w:rsidRPr="00A33163" w:rsidRDefault="00736058" w:rsidP="00736058">
            <w:pPr>
              <w:jc w:val="center"/>
            </w:pPr>
            <w:r w:rsidRPr="00A33163">
              <w:t>0,6</w:t>
            </w:r>
          </w:p>
        </w:tc>
        <w:tc>
          <w:tcPr>
            <w:tcW w:w="522" w:type="pct"/>
            <w:hideMark/>
          </w:tcPr>
          <w:p w:rsidR="00736058" w:rsidRPr="00A33163" w:rsidRDefault="00736058" w:rsidP="00736058">
            <w:pPr>
              <w:jc w:val="center"/>
            </w:pPr>
            <w:r w:rsidRPr="00A33163">
              <w:t>1184,5</w:t>
            </w:r>
          </w:p>
        </w:tc>
        <w:tc>
          <w:tcPr>
            <w:tcW w:w="403" w:type="pct"/>
            <w:hideMark/>
          </w:tcPr>
          <w:p w:rsidR="00736058" w:rsidRPr="00A33163" w:rsidRDefault="00736058" w:rsidP="00736058">
            <w:pPr>
              <w:jc w:val="center"/>
            </w:pPr>
            <w:r w:rsidRPr="00A33163">
              <w:t>0,5</w:t>
            </w:r>
          </w:p>
        </w:tc>
        <w:tc>
          <w:tcPr>
            <w:tcW w:w="440" w:type="pct"/>
            <w:noWrap/>
            <w:hideMark/>
          </w:tcPr>
          <w:p w:rsidR="00736058" w:rsidRPr="00A33163" w:rsidRDefault="00736058" w:rsidP="00736058">
            <w:pPr>
              <w:jc w:val="center"/>
            </w:pPr>
            <w:r w:rsidRPr="00A33163">
              <w:t>1160,0</w:t>
            </w:r>
          </w:p>
        </w:tc>
        <w:tc>
          <w:tcPr>
            <w:tcW w:w="426" w:type="pct"/>
            <w:hideMark/>
          </w:tcPr>
          <w:p w:rsidR="00736058" w:rsidRPr="00A33163" w:rsidRDefault="00736058" w:rsidP="00736058">
            <w:pPr>
              <w:jc w:val="center"/>
            </w:pPr>
            <w:r w:rsidRPr="00A33163">
              <w:t>0,5</w:t>
            </w:r>
          </w:p>
        </w:tc>
        <w:tc>
          <w:tcPr>
            <w:tcW w:w="418" w:type="pct"/>
            <w:noWrap/>
            <w:hideMark/>
          </w:tcPr>
          <w:p w:rsidR="00736058" w:rsidRPr="00A33163" w:rsidRDefault="00736058" w:rsidP="00736058">
            <w:pPr>
              <w:jc w:val="center"/>
            </w:pPr>
            <w:r w:rsidRPr="00A33163">
              <w:t>1402,4</w:t>
            </w:r>
          </w:p>
        </w:tc>
        <w:tc>
          <w:tcPr>
            <w:tcW w:w="396" w:type="pct"/>
            <w:hideMark/>
          </w:tcPr>
          <w:p w:rsidR="00736058" w:rsidRPr="00A33163" w:rsidRDefault="00736058" w:rsidP="00736058">
            <w:pPr>
              <w:jc w:val="center"/>
            </w:pPr>
            <w:r w:rsidRPr="00A33163">
              <w:t>0,7</w:t>
            </w:r>
          </w:p>
        </w:tc>
      </w:tr>
      <w:tr w:rsidR="00736058" w:rsidRPr="00A33163" w:rsidTr="00637770">
        <w:trPr>
          <w:trHeight w:val="765"/>
        </w:trPr>
        <w:tc>
          <w:tcPr>
            <w:tcW w:w="261" w:type="pct"/>
            <w:noWrap/>
            <w:hideMark/>
          </w:tcPr>
          <w:p w:rsidR="00736058" w:rsidRPr="00A33163" w:rsidRDefault="00736058" w:rsidP="00736058">
            <w:pPr>
              <w:jc w:val="center"/>
            </w:pPr>
            <w:r w:rsidRPr="00A33163">
              <w:t>2.2.4.</w:t>
            </w:r>
          </w:p>
        </w:tc>
        <w:tc>
          <w:tcPr>
            <w:tcW w:w="1246" w:type="pct"/>
            <w:hideMark/>
          </w:tcPr>
          <w:p w:rsidR="00736058" w:rsidRPr="00A33163" w:rsidRDefault="00736058" w:rsidP="00736058">
            <w:r w:rsidRPr="00A33163">
              <w:t>Savivaldybių mokykloms  (klasėms), turinčioms specialiųjų ugdymosi poreikio mokinių, finansuoti</w:t>
            </w:r>
          </w:p>
        </w:tc>
        <w:tc>
          <w:tcPr>
            <w:tcW w:w="455" w:type="pct"/>
            <w:noWrap/>
            <w:hideMark/>
          </w:tcPr>
          <w:p w:rsidR="00736058" w:rsidRPr="00A33163" w:rsidRDefault="00736058" w:rsidP="00736058">
            <w:pPr>
              <w:jc w:val="center"/>
            </w:pPr>
            <w:r w:rsidRPr="00A33163">
              <w:t>0,9</w:t>
            </w:r>
          </w:p>
        </w:tc>
        <w:tc>
          <w:tcPr>
            <w:tcW w:w="433" w:type="pct"/>
            <w:hideMark/>
          </w:tcPr>
          <w:p w:rsidR="00736058" w:rsidRPr="00A33163" w:rsidRDefault="00736058" w:rsidP="00736058">
            <w:pPr>
              <w:jc w:val="center"/>
            </w:pPr>
            <w:r w:rsidRPr="00A33163">
              <w:t>0,0</w:t>
            </w:r>
          </w:p>
        </w:tc>
        <w:tc>
          <w:tcPr>
            <w:tcW w:w="522" w:type="pct"/>
            <w:hideMark/>
          </w:tcPr>
          <w:p w:rsidR="00736058" w:rsidRPr="00A33163" w:rsidRDefault="00736058" w:rsidP="00736058">
            <w:pPr>
              <w:jc w:val="center"/>
            </w:pPr>
            <w:r w:rsidRPr="00A33163">
              <w:t>0,9</w:t>
            </w:r>
          </w:p>
        </w:tc>
        <w:tc>
          <w:tcPr>
            <w:tcW w:w="403" w:type="pct"/>
            <w:hideMark/>
          </w:tcPr>
          <w:p w:rsidR="00736058" w:rsidRPr="00A33163" w:rsidRDefault="00736058" w:rsidP="00736058">
            <w:pPr>
              <w:jc w:val="center"/>
            </w:pPr>
            <w:r w:rsidRPr="00A33163">
              <w:t>0,0</w:t>
            </w:r>
          </w:p>
        </w:tc>
        <w:tc>
          <w:tcPr>
            <w:tcW w:w="440" w:type="pct"/>
            <w:noWrap/>
            <w:hideMark/>
          </w:tcPr>
          <w:p w:rsidR="00736058" w:rsidRPr="00A33163" w:rsidRDefault="00736058" w:rsidP="00736058">
            <w:pPr>
              <w:jc w:val="center"/>
            </w:pPr>
            <w:r w:rsidRPr="00A33163">
              <w:t>0,9</w:t>
            </w:r>
          </w:p>
        </w:tc>
        <w:tc>
          <w:tcPr>
            <w:tcW w:w="426" w:type="pct"/>
            <w:hideMark/>
          </w:tcPr>
          <w:p w:rsidR="00736058" w:rsidRPr="00A33163" w:rsidRDefault="00736058" w:rsidP="00736058">
            <w:pPr>
              <w:jc w:val="center"/>
            </w:pPr>
            <w:r w:rsidRPr="00A33163">
              <w:t>0,0</w:t>
            </w:r>
          </w:p>
        </w:tc>
        <w:tc>
          <w:tcPr>
            <w:tcW w:w="418" w:type="pct"/>
            <w:noWrap/>
            <w:hideMark/>
          </w:tcPr>
          <w:p w:rsidR="00736058" w:rsidRPr="00A33163" w:rsidRDefault="00736058" w:rsidP="00736058">
            <w:pPr>
              <w:jc w:val="center"/>
            </w:pPr>
            <w:r w:rsidRPr="00A33163">
              <w:t>1,6</w:t>
            </w:r>
          </w:p>
        </w:tc>
        <w:tc>
          <w:tcPr>
            <w:tcW w:w="396" w:type="pct"/>
            <w:hideMark/>
          </w:tcPr>
          <w:p w:rsidR="00736058" w:rsidRPr="00A33163" w:rsidRDefault="00736058" w:rsidP="00736058">
            <w:pPr>
              <w:jc w:val="center"/>
            </w:pPr>
            <w:r w:rsidRPr="00A33163">
              <w:t>0,0</w:t>
            </w:r>
          </w:p>
        </w:tc>
      </w:tr>
      <w:tr w:rsidR="00736058" w:rsidRPr="00A33163" w:rsidTr="00637770">
        <w:trPr>
          <w:trHeight w:val="510"/>
        </w:trPr>
        <w:tc>
          <w:tcPr>
            <w:tcW w:w="261" w:type="pct"/>
            <w:noWrap/>
            <w:hideMark/>
          </w:tcPr>
          <w:p w:rsidR="00736058" w:rsidRPr="00A33163" w:rsidRDefault="00736058" w:rsidP="00736058">
            <w:pPr>
              <w:jc w:val="center"/>
              <w:rPr>
                <w:b/>
                <w:bCs/>
              </w:rPr>
            </w:pPr>
            <w:r w:rsidRPr="00A33163">
              <w:rPr>
                <w:b/>
                <w:bCs/>
              </w:rPr>
              <w:t>2.3.</w:t>
            </w:r>
          </w:p>
        </w:tc>
        <w:tc>
          <w:tcPr>
            <w:tcW w:w="1246" w:type="pct"/>
            <w:hideMark/>
          </w:tcPr>
          <w:p w:rsidR="00736058" w:rsidRPr="00A33163" w:rsidRDefault="00736058" w:rsidP="00736058">
            <w:pPr>
              <w:rPr>
                <w:b/>
                <w:bCs/>
              </w:rPr>
            </w:pPr>
            <w:r w:rsidRPr="00A33163">
              <w:rPr>
                <w:b/>
                <w:bCs/>
              </w:rPr>
              <w:t>Kitos dotacijos ir lėšos iš kitų valdymo lygių</w:t>
            </w:r>
          </w:p>
        </w:tc>
        <w:tc>
          <w:tcPr>
            <w:tcW w:w="455" w:type="pct"/>
            <w:noWrap/>
            <w:hideMark/>
          </w:tcPr>
          <w:p w:rsidR="00736058" w:rsidRPr="00A33163" w:rsidRDefault="00736058" w:rsidP="00736058">
            <w:pPr>
              <w:jc w:val="center"/>
              <w:rPr>
                <w:b/>
                <w:bCs/>
              </w:rPr>
            </w:pPr>
            <w:r w:rsidRPr="00A33163">
              <w:rPr>
                <w:b/>
                <w:bCs/>
              </w:rPr>
              <w:t>6926,6</w:t>
            </w:r>
          </w:p>
        </w:tc>
        <w:tc>
          <w:tcPr>
            <w:tcW w:w="433" w:type="pct"/>
            <w:noWrap/>
            <w:hideMark/>
          </w:tcPr>
          <w:p w:rsidR="00736058" w:rsidRPr="00A33163" w:rsidRDefault="00736058" w:rsidP="00736058">
            <w:pPr>
              <w:jc w:val="center"/>
              <w:rPr>
                <w:b/>
                <w:bCs/>
              </w:rPr>
            </w:pPr>
            <w:r w:rsidRPr="00A33163">
              <w:rPr>
                <w:b/>
                <w:bCs/>
              </w:rPr>
              <w:t>3,4</w:t>
            </w:r>
          </w:p>
        </w:tc>
        <w:tc>
          <w:tcPr>
            <w:tcW w:w="522" w:type="pct"/>
            <w:noWrap/>
            <w:hideMark/>
          </w:tcPr>
          <w:p w:rsidR="00736058" w:rsidRPr="00A33163" w:rsidRDefault="00736058" w:rsidP="00736058">
            <w:pPr>
              <w:jc w:val="center"/>
              <w:rPr>
                <w:b/>
                <w:bCs/>
              </w:rPr>
            </w:pPr>
            <w:r w:rsidRPr="00A33163">
              <w:rPr>
                <w:b/>
                <w:bCs/>
              </w:rPr>
              <w:t>16970,4</w:t>
            </w:r>
          </w:p>
        </w:tc>
        <w:tc>
          <w:tcPr>
            <w:tcW w:w="403" w:type="pct"/>
            <w:noWrap/>
            <w:hideMark/>
          </w:tcPr>
          <w:p w:rsidR="00736058" w:rsidRPr="00A33163" w:rsidRDefault="00736058" w:rsidP="00736058">
            <w:pPr>
              <w:jc w:val="center"/>
              <w:rPr>
                <w:b/>
                <w:bCs/>
              </w:rPr>
            </w:pPr>
            <w:r w:rsidRPr="00A33163">
              <w:rPr>
                <w:b/>
                <w:bCs/>
              </w:rPr>
              <w:t>7,6</w:t>
            </w:r>
          </w:p>
        </w:tc>
        <w:tc>
          <w:tcPr>
            <w:tcW w:w="440" w:type="pct"/>
            <w:noWrap/>
            <w:hideMark/>
          </w:tcPr>
          <w:p w:rsidR="00736058" w:rsidRPr="00A33163" w:rsidRDefault="00736058" w:rsidP="00736058">
            <w:pPr>
              <w:jc w:val="center"/>
              <w:rPr>
                <w:b/>
                <w:bCs/>
              </w:rPr>
            </w:pPr>
            <w:r w:rsidRPr="00A33163">
              <w:rPr>
                <w:b/>
                <w:bCs/>
              </w:rPr>
              <w:t>16287,3</w:t>
            </w:r>
          </w:p>
        </w:tc>
        <w:tc>
          <w:tcPr>
            <w:tcW w:w="426" w:type="pct"/>
            <w:noWrap/>
            <w:hideMark/>
          </w:tcPr>
          <w:p w:rsidR="00736058" w:rsidRPr="00A33163" w:rsidRDefault="00736058" w:rsidP="00736058">
            <w:pPr>
              <w:jc w:val="center"/>
              <w:rPr>
                <w:b/>
                <w:bCs/>
              </w:rPr>
            </w:pPr>
            <w:r w:rsidRPr="00A33163">
              <w:rPr>
                <w:b/>
                <w:bCs/>
              </w:rPr>
              <w:t>7,5</w:t>
            </w:r>
          </w:p>
        </w:tc>
        <w:tc>
          <w:tcPr>
            <w:tcW w:w="418" w:type="pct"/>
            <w:noWrap/>
            <w:hideMark/>
          </w:tcPr>
          <w:p w:rsidR="00736058" w:rsidRPr="00A33163" w:rsidRDefault="00736058" w:rsidP="00736058">
            <w:pPr>
              <w:jc w:val="center"/>
              <w:rPr>
                <w:b/>
                <w:bCs/>
              </w:rPr>
            </w:pPr>
            <w:r w:rsidRPr="00A33163">
              <w:rPr>
                <w:b/>
                <w:bCs/>
              </w:rPr>
              <w:t>3830,8</w:t>
            </w:r>
          </w:p>
        </w:tc>
        <w:tc>
          <w:tcPr>
            <w:tcW w:w="396" w:type="pct"/>
            <w:noWrap/>
            <w:hideMark/>
          </w:tcPr>
          <w:p w:rsidR="00736058" w:rsidRPr="00A33163" w:rsidRDefault="00736058" w:rsidP="00736058">
            <w:pPr>
              <w:jc w:val="center"/>
              <w:rPr>
                <w:b/>
                <w:bCs/>
              </w:rPr>
            </w:pPr>
            <w:r w:rsidRPr="00A33163">
              <w:rPr>
                <w:b/>
                <w:bCs/>
              </w:rPr>
              <w:t>1,9</w:t>
            </w:r>
          </w:p>
        </w:tc>
      </w:tr>
      <w:tr w:rsidR="00637770" w:rsidRPr="00A33163" w:rsidTr="00637770">
        <w:trPr>
          <w:trHeight w:val="635"/>
        </w:trPr>
        <w:tc>
          <w:tcPr>
            <w:tcW w:w="261" w:type="pct"/>
            <w:noWrap/>
            <w:hideMark/>
          </w:tcPr>
          <w:p w:rsidR="00637770" w:rsidRPr="00A33163" w:rsidRDefault="00637770" w:rsidP="00637770">
            <w:pPr>
              <w:jc w:val="center"/>
            </w:pPr>
            <w:r w:rsidRPr="00A33163">
              <w:t>2.3.1.</w:t>
            </w:r>
          </w:p>
        </w:tc>
        <w:tc>
          <w:tcPr>
            <w:tcW w:w="1246" w:type="pct"/>
            <w:hideMark/>
          </w:tcPr>
          <w:p w:rsidR="00637770" w:rsidRPr="00A33163" w:rsidRDefault="00637770" w:rsidP="00637770">
            <w:r w:rsidRPr="00A33163">
              <w:t>Dotacija ilgalaikiam materialiajam ir nematerialiajam turtui įsigyti</w:t>
            </w:r>
          </w:p>
        </w:tc>
        <w:tc>
          <w:tcPr>
            <w:tcW w:w="455" w:type="pct"/>
            <w:noWrap/>
          </w:tcPr>
          <w:p w:rsidR="00637770" w:rsidRPr="00637770" w:rsidRDefault="00637770" w:rsidP="00637770">
            <w:pPr>
              <w:jc w:val="center"/>
            </w:pPr>
            <w:r w:rsidRPr="00637770">
              <w:t>6671,0</w:t>
            </w:r>
          </w:p>
        </w:tc>
        <w:tc>
          <w:tcPr>
            <w:tcW w:w="433" w:type="pct"/>
          </w:tcPr>
          <w:p w:rsidR="00637770" w:rsidRPr="00637770" w:rsidRDefault="00637770" w:rsidP="00637770">
            <w:pPr>
              <w:jc w:val="center"/>
            </w:pPr>
            <w:r w:rsidRPr="00637770">
              <w:t>3,3</w:t>
            </w:r>
          </w:p>
        </w:tc>
        <w:tc>
          <w:tcPr>
            <w:tcW w:w="522" w:type="pct"/>
          </w:tcPr>
          <w:p w:rsidR="00637770" w:rsidRPr="00637770" w:rsidRDefault="00637770" w:rsidP="00637770">
            <w:pPr>
              <w:jc w:val="center"/>
            </w:pPr>
            <w:r w:rsidRPr="00637770">
              <w:t>5131,0</w:t>
            </w:r>
          </w:p>
        </w:tc>
        <w:tc>
          <w:tcPr>
            <w:tcW w:w="403" w:type="pct"/>
          </w:tcPr>
          <w:p w:rsidR="00637770" w:rsidRPr="00637770" w:rsidRDefault="00637770" w:rsidP="00637770">
            <w:pPr>
              <w:jc w:val="center"/>
            </w:pPr>
            <w:r w:rsidRPr="00637770">
              <w:t>2,3</w:t>
            </w:r>
          </w:p>
        </w:tc>
        <w:tc>
          <w:tcPr>
            <w:tcW w:w="440" w:type="pct"/>
            <w:noWrap/>
          </w:tcPr>
          <w:p w:rsidR="00637770" w:rsidRPr="00637770" w:rsidRDefault="00637770" w:rsidP="00637770">
            <w:pPr>
              <w:jc w:val="center"/>
            </w:pPr>
            <w:r w:rsidRPr="00637770">
              <w:t>4978,7</w:t>
            </w:r>
          </w:p>
        </w:tc>
        <w:tc>
          <w:tcPr>
            <w:tcW w:w="426" w:type="pct"/>
          </w:tcPr>
          <w:p w:rsidR="00637770" w:rsidRPr="00637770" w:rsidRDefault="00637770" w:rsidP="00637770">
            <w:pPr>
              <w:jc w:val="center"/>
            </w:pPr>
            <w:r w:rsidRPr="00637770">
              <w:t>2,3</w:t>
            </w:r>
          </w:p>
        </w:tc>
        <w:tc>
          <w:tcPr>
            <w:tcW w:w="418" w:type="pct"/>
            <w:noWrap/>
          </w:tcPr>
          <w:p w:rsidR="00637770" w:rsidRPr="00637770" w:rsidRDefault="00637770" w:rsidP="00637770">
            <w:pPr>
              <w:jc w:val="center"/>
            </w:pPr>
            <w:r w:rsidRPr="00637770">
              <w:t>2498,7</w:t>
            </w:r>
          </w:p>
        </w:tc>
        <w:tc>
          <w:tcPr>
            <w:tcW w:w="396" w:type="pct"/>
          </w:tcPr>
          <w:p w:rsidR="00637770" w:rsidRPr="00637770" w:rsidRDefault="00637770" w:rsidP="00637770">
            <w:pPr>
              <w:jc w:val="center"/>
            </w:pPr>
            <w:r w:rsidRPr="00637770">
              <w:t>1,2</w:t>
            </w:r>
          </w:p>
        </w:tc>
      </w:tr>
      <w:tr w:rsidR="00637770" w:rsidRPr="00A33163" w:rsidTr="00637770">
        <w:trPr>
          <w:trHeight w:val="255"/>
        </w:trPr>
        <w:tc>
          <w:tcPr>
            <w:tcW w:w="261" w:type="pct"/>
            <w:noWrap/>
            <w:hideMark/>
          </w:tcPr>
          <w:p w:rsidR="00637770" w:rsidRPr="00A33163" w:rsidRDefault="00637770" w:rsidP="00637770">
            <w:pPr>
              <w:jc w:val="center"/>
            </w:pPr>
            <w:r w:rsidRPr="00A33163">
              <w:t>2.3.2.</w:t>
            </w:r>
          </w:p>
        </w:tc>
        <w:tc>
          <w:tcPr>
            <w:tcW w:w="1246" w:type="pct"/>
            <w:hideMark/>
          </w:tcPr>
          <w:p w:rsidR="00637770" w:rsidRPr="00A33163" w:rsidRDefault="00637770" w:rsidP="00637770">
            <w:r w:rsidRPr="00A33163">
              <w:t>Kitos dotacijos</w:t>
            </w:r>
          </w:p>
        </w:tc>
        <w:tc>
          <w:tcPr>
            <w:tcW w:w="455" w:type="pct"/>
            <w:noWrap/>
          </w:tcPr>
          <w:p w:rsidR="00637770" w:rsidRPr="00637770" w:rsidRDefault="00637770" w:rsidP="00637770">
            <w:pPr>
              <w:jc w:val="center"/>
            </w:pPr>
            <w:r w:rsidRPr="00637770">
              <w:t>255,6</w:t>
            </w:r>
          </w:p>
        </w:tc>
        <w:tc>
          <w:tcPr>
            <w:tcW w:w="433" w:type="pct"/>
          </w:tcPr>
          <w:p w:rsidR="00637770" w:rsidRPr="00637770" w:rsidRDefault="00637770" w:rsidP="00637770">
            <w:pPr>
              <w:jc w:val="center"/>
            </w:pPr>
            <w:r w:rsidRPr="00637770">
              <w:t>0,1</w:t>
            </w:r>
          </w:p>
        </w:tc>
        <w:tc>
          <w:tcPr>
            <w:tcW w:w="522" w:type="pct"/>
          </w:tcPr>
          <w:p w:rsidR="00637770" w:rsidRPr="00637770" w:rsidRDefault="00637770" w:rsidP="00637770">
            <w:pPr>
              <w:jc w:val="center"/>
            </w:pPr>
            <w:r w:rsidRPr="00637770">
              <w:t>11839,4</w:t>
            </w:r>
          </w:p>
        </w:tc>
        <w:tc>
          <w:tcPr>
            <w:tcW w:w="403" w:type="pct"/>
          </w:tcPr>
          <w:p w:rsidR="00637770" w:rsidRPr="00637770" w:rsidRDefault="00637770" w:rsidP="00637770">
            <w:pPr>
              <w:jc w:val="center"/>
            </w:pPr>
            <w:r w:rsidRPr="00637770">
              <w:t>5,3</w:t>
            </w:r>
          </w:p>
        </w:tc>
        <w:tc>
          <w:tcPr>
            <w:tcW w:w="440" w:type="pct"/>
            <w:noWrap/>
          </w:tcPr>
          <w:p w:rsidR="00637770" w:rsidRPr="00637770" w:rsidRDefault="00637770" w:rsidP="00637770">
            <w:pPr>
              <w:jc w:val="center"/>
            </w:pPr>
            <w:r w:rsidRPr="00637770">
              <w:t>11308,6</w:t>
            </w:r>
          </w:p>
        </w:tc>
        <w:tc>
          <w:tcPr>
            <w:tcW w:w="426" w:type="pct"/>
          </w:tcPr>
          <w:p w:rsidR="00637770" w:rsidRPr="00637770" w:rsidRDefault="00637770" w:rsidP="00637770">
            <w:pPr>
              <w:jc w:val="center"/>
            </w:pPr>
            <w:r w:rsidRPr="00637770">
              <w:t>5,2</w:t>
            </w:r>
          </w:p>
        </w:tc>
        <w:tc>
          <w:tcPr>
            <w:tcW w:w="418" w:type="pct"/>
            <w:noWrap/>
          </w:tcPr>
          <w:p w:rsidR="00637770" w:rsidRPr="00637770" w:rsidRDefault="00637770" w:rsidP="00637770">
            <w:pPr>
              <w:jc w:val="center"/>
            </w:pPr>
            <w:r w:rsidRPr="00637770">
              <w:t>1332,1</w:t>
            </w:r>
          </w:p>
        </w:tc>
        <w:tc>
          <w:tcPr>
            <w:tcW w:w="396" w:type="pct"/>
          </w:tcPr>
          <w:p w:rsidR="00637770" w:rsidRPr="00637770" w:rsidRDefault="00637770" w:rsidP="00637770">
            <w:pPr>
              <w:jc w:val="center"/>
            </w:pPr>
            <w:r w:rsidRPr="00637770">
              <w:t>0,7</w:t>
            </w:r>
          </w:p>
        </w:tc>
      </w:tr>
      <w:tr w:rsidR="00637770" w:rsidRPr="00A33163" w:rsidTr="00637770">
        <w:trPr>
          <w:trHeight w:val="255"/>
        </w:trPr>
        <w:tc>
          <w:tcPr>
            <w:tcW w:w="261" w:type="pct"/>
            <w:noWrap/>
            <w:hideMark/>
          </w:tcPr>
          <w:p w:rsidR="00637770" w:rsidRPr="00A33163" w:rsidRDefault="00637770" w:rsidP="00637770">
            <w:pPr>
              <w:jc w:val="center"/>
              <w:rPr>
                <w:b/>
                <w:bCs/>
              </w:rPr>
            </w:pPr>
            <w:r w:rsidRPr="00A33163">
              <w:rPr>
                <w:b/>
                <w:bCs/>
              </w:rPr>
              <w:t>3.</w:t>
            </w:r>
          </w:p>
        </w:tc>
        <w:tc>
          <w:tcPr>
            <w:tcW w:w="1246" w:type="pct"/>
            <w:hideMark/>
          </w:tcPr>
          <w:p w:rsidR="00637770" w:rsidRPr="00A33163" w:rsidRDefault="00637770" w:rsidP="00637770">
            <w:pPr>
              <w:jc w:val="center"/>
              <w:rPr>
                <w:b/>
                <w:bCs/>
              </w:rPr>
            </w:pPr>
            <w:r w:rsidRPr="00A33163">
              <w:rPr>
                <w:b/>
                <w:bCs/>
              </w:rPr>
              <w:t>KITOS PAJAMOS</w:t>
            </w:r>
          </w:p>
        </w:tc>
        <w:tc>
          <w:tcPr>
            <w:tcW w:w="455" w:type="pct"/>
            <w:hideMark/>
          </w:tcPr>
          <w:p w:rsidR="00637770" w:rsidRPr="00A33163" w:rsidRDefault="00637770" w:rsidP="00637770">
            <w:pPr>
              <w:jc w:val="center"/>
              <w:rPr>
                <w:b/>
                <w:bCs/>
              </w:rPr>
            </w:pPr>
            <w:r w:rsidRPr="00A33163">
              <w:rPr>
                <w:b/>
                <w:bCs/>
              </w:rPr>
              <w:t>19368,7</w:t>
            </w:r>
          </w:p>
        </w:tc>
        <w:tc>
          <w:tcPr>
            <w:tcW w:w="433" w:type="pct"/>
            <w:hideMark/>
          </w:tcPr>
          <w:p w:rsidR="00637770" w:rsidRPr="00A33163" w:rsidRDefault="00637770" w:rsidP="00637770">
            <w:pPr>
              <w:jc w:val="center"/>
              <w:rPr>
                <w:b/>
                <w:bCs/>
              </w:rPr>
            </w:pPr>
            <w:r w:rsidRPr="00A33163">
              <w:rPr>
                <w:b/>
                <w:bCs/>
              </w:rPr>
              <w:t>9,6</w:t>
            </w:r>
          </w:p>
        </w:tc>
        <w:tc>
          <w:tcPr>
            <w:tcW w:w="522" w:type="pct"/>
            <w:hideMark/>
          </w:tcPr>
          <w:p w:rsidR="00637770" w:rsidRPr="00A33163" w:rsidRDefault="00637770" w:rsidP="00637770">
            <w:pPr>
              <w:jc w:val="center"/>
              <w:rPr>
                <w:b/>
                <w:bCs/>
              </w:rPr>
            </w:pPr>
            <w:r w:rsidRPr="00A33163">
              <w:rPr>
                <w:b/>
                <w:bCs/>
              </w:rPr>
              <w:t>19370,7</w:t>
            </w:r>
          </w:p>
        </w:tc>
        <w:tc>
          <w:tcPr>
            <w:tcW w:w="403" w:type="pct"/>
            <w:hideMark/>
          </w:tcPr>
          <w:p w:rsidR="00637770" w:rsidRPr="00A33163" w:rsidRDefault="00637770" w:rsidP="00637770">
            <w:pPr>
              <w:jc w:val="center"/>
              <w:rPr>
                <w:b/>
                <w:bCs/>
              </w:rPr>
            </w:pPr>
            <w:r w:rsidRPr="00A33163">
              <w:rPr>
                <w:b/>
                <w:bCs/>
              </w:rPr>
              <w:t>8,7</w:t>
            </w:r>
          </w:p>
        </w:tc>
        <w:tc>
          <w:tcPr>
            <w:tcW w:w="440" w:type="pct"/>
            <w:noWrap/>
            <w:hideMark/>
          </w:tcPr>
          <w:p w:rsidR="00637770" w:rsidRPr="00A33163" w:rsidRDefault="00637770" w:rsidP="00637770">
            <w:pPr>
              <w:jc w:val="center"/>
              <w:rPr>
                <w:b/>
                <w:bCs/>
              </w:rPr>
            </w:pPr>
            <w:r w:rsidRPr="00A33163">
              <w:rPr>
                <w:b/>
                <w:bCs/>
              </w:rPr>
              <w:t>18197,5</w:t>
            </w:r>
          </w:p>
        </w:tc>
        <w:tc>
          <w:tcPr>
            <w:tcW w:w="426" w:type="pct"/>
            <w:noWrap/>
            <w:hideMark/>
          </w:tcPr>
          <w:p w:rsidR="00637770" w:rsidRPr="00A33163" w:rsidRDefault="00637770" w:rsidP="00637770">
            <w:pPr>
              <w:jc w:val="center"/>
              <w:rPr>
                <w:b/>
                <w:bCs/>
              </w:rPr>
            </w:pPr>
            <w:r w:rsidRPr="00A33163">
              <w:rPr>
                <w:b/>
                <w:bCs/>
              </w:rPr>
              <w:t>8,4</w:t>
            </w:r>
          </w:p>
        </w:tc>
        <w:tc>
          <w:tcPr>
            <w:tcW w:w="418" w:type="pct"/>
            <w:noWrap/>
            <w:hideMark/>
          </w:tcPr>
          <w:p w:rsidR="00637770" w:rsidRPr="00A33163" w:rsidRDefault="00637770" w:rsidP="00637770">
            <w:pPr>
              <w:jc w:val="center"/>
              <w:rPr>
                <w:b/>
                <w:bCs/>
              </w:rPr>
            </w:pPr>
            <w:r w:rsidRPr="00A33163">
              <w:rPr>
                <w:b/>
                <w:bCs/>
              </w:rPr>
              <w:t>19591,2</w:t>
            </w:r>
          </w:p>
        </w:tc>
        <w:tc>
          <w:tcPr>
            <w:tcW w:w="396" w:type="pct"/>
            <w:noWrap/>
            <w:hideMark/>
          </w:tcPr>
          <w:p w:rsidR="00637770" w:rsidRPr="00A33163" w:rsidRDefault="00637770" w:rsidP="00637770">
            <w:pPr>
              <w:jc w:val="center"/>
              <w:rPr>
                <w:b/>
                <w:bCs/>
              </w:rPr>
            </w:pPr>
            <w:r w:rsidRPr="00A33163">
              <w:rPr>
                <w:b/>
                <w:bCs/>
              </w:rPr>
              <w:t>9,6</w:t>
            </w:r>
          </w:p>
        </w:tc>
      </w:tr>
      <w:tr w:rsidR="00637770" w:rsidRPr="00A33163" w:rsidTr="00637770">
        <w:trPr>
          <w:trHeight w:val="357"/>
        </w:trPr>
        <w:tc>
          <w:tcPr>
            <w:tcW w:w="261" w:type="pct"/>
            <w:noWrap/>
            <w:hideMark/>
          </w:tcPr>
          <w:p w:rsidR="00637770" w:rsidRPr="00A33163" w:rsidRDefault="00637770" w:rsidP="00637770">
            <w:pPr>
              <w:jc w:val="center"/>
            </w:pPr>
            <w:r w:rsidRPr="00A33163">
              <w:t>3.1.</w:t>
            </w:r>
          </w:p>
        </w:tc>
        <w:tc>
          <w:tcPr>
            <w:tcW w:w="1246" w:type="pct"/>
            <w:hideMark/>
          </w:tcPr>
          <w:p w:rsidR="00637770" w:rsidRPr="00A33163" w:rsidRDefault="00637770" w:rsidP="00637770">
            <w:r w:rsidRPr="00A33163">
              <w:t>Palūkanos už depozitus</w:t>
            </w:r>
          </w:p>
        </w:tc>
        <w:tc>
          <w:tcPr>
            <w:tcW w:w="455" w:type="pct"/>
            <w:noWrap/>
            <w:hideMark/>
          </w:tcPr>
          <w:p w:rsidR="00637770" w:rsidRPr="00A33163" w:rsidRDefault="00637770" w:rsidP="00637770">
            <w:pPr>
              <w:jc w:val="center"/>
            </w:pPr>
            <w:r w:rsidRPr="00A33163">
              <w:t> </w:t>
            </w:r>
          </w:p>
        </w:tc>
        <w:tc>
          <w:tcPr>
            <w:tcW w:w="433" w:type="pct"/>
            <w:hideMark/>
          </w:tcPr>
          <w:p w:rsidR="00637770" w:rsidRPr="00A33163" w:rsidRDefault="00637770" w:rsidP="00637770">
            <w:pPr>
              <w:jc w:val="center"/>
            </w:pPr>
            <w:r w:rsidRPr="00A33163">
              <w:t> </w:t>
            </w:r>
          </w:p>
        </w:tc>
        <w:tc>
          <w:tcPr>
            <w:tcW w:w="522" w:type="pct"/>
            <w:hideMark/>
          </w:tcPr>
          <w:p w:rsidR="00637770" w:rsidRPr="00A33163" w:rsidRDefault="00637770" w:rsidP="00637770">
            <w:pPr>
              <w:jc w:val="center"/>
            </w:pPr>
            <w:r w:rsidRPr="00A33163">
              <w:t> </w:t>
            </w:r>
          </w:p>
        </w:tc>
        <w:tc>
          <w:tcPr>
            <w:tcW w:w="403" w:type="pct"/>
            <w:hideMark/>
          </w:tcPr>
          <w:p w:rsidR="00637770" w:rsidRPr="00A33163" w:rsidRDefault="00637770" w:rsidP="00637770">
            <w:pPr>
              <w:jc w:val="center"/>
            </w:pPr>
            <w:r w:rsidRPr="00A33163">
              <w:t> </w:t>
            </w:r>
          </w:p>
        </w:tc>
        <w:tc>
          <w:tcPr>
            <w:tcW w:w="440" w:type="pct"/>
            <w:noWrap/>
            <w:hideMark/>
          </w:tcPr>
          <w:p w:rsidR="00637770" w:rsidRPr="00A33163" w:rsidRDefault="00637770" w:rsidP="00637770">
            <w:pPr>
              <w:jc w:val="center"/>
            </w:pPr>
            <w:r w:rsidRPr="00A33163">
              <w:t>1,7</w:t>
            </w:r>
          </w:p>
        </w:tc>
        <w:tc>
          <w:tcPr>
            <w:tcW w:w="426" w:type="pct"/>
            <w:hideMark/>
          </w:tcPr>
          <w:p w:rsidR="00637770" w:rsidRPr="00A33163" w:rsidRDefault="00637770" w:rsidP="00637770">
            <w:pPr>
              <w:jc w:val="center"/>
            </w:pPr>
            <w:r w:rsidRPr="00A33163">
              <w:t>0,0</w:t>
            </w:r>
          </w:p>
        </w:tc>
        <w:tc>
          <w:tcPr>
            <w:tcW w:w="418" w:type="pct"/>
            <w:noWrap/>
            <w:hideMark/>
          </w:tcPr>
          <w:p w:rsidR="00637770" w:rsidRPr="00A33163" w:rsidRDefault="00637770" w:rsidP="00637770">
            <w:pPr>
              <w:jc w:val="center"/>
            </w:pPr>
            <w:r w:rsidRPr="00A33163">
              <w:t> </w:t>
            </w:r>
          </w:p>
        </w:tc>
        <w:tc>
          <w:tcPr>
            <w:tcW w:w="396" w:type="pct"/>
            <w:hideMark/>
          </w:tcPr>
          <w:p w:rsidR="00637770" w:rsidRPr="00A33163" w:rsidRDefault="00637770" w:rsidP="00637770">
            <w:pPr>
              <w:jc w:val="center"/>
            </w:pPr>
            <w:r w:rsidRPr="00A33163">
              <w:t> </w:t>
            </w:r>
          </w:p>
        </w:tc>
      </w:tr>
      <w:tr w:rsidR="00637770" w:rsidRPr="00A33163" w:rsidTr="00637770">
        <w:trPr>
          <w:trHeight w:val="343"/>
        </w:trPr>
        <w:tc>
          <w:tcPr>
            <w:tcW w:w="261" w:type="pct"/>
            <w:noWrap/>
            <w:hideMark/>
          </w:tcPr>
          <w:p w:rsidR="00637770" w:rsidRPr="00A33163" w:rsidRDefault="00637770" w:rsidP="00637770">
            <w:pPr>
              <w:jc w:val="center"/>
            </w:pPr>
            <w:r w:rsidRPr="00A33163">
              <w:t>3.2.</w:t>
            </w:r>
          </w:p>
        </w:tc>
        <w:tc>
          <w:tcPr>
            <w:tcW w:w="1246" w:type="pct"/>
            <w:hideMark/>
          </w:tcPr>
          <w:p w:rsidR="00637770" w:rsidRPr="00A33163" w:rsidRDefault="00637770" w:rsidP="00637770">
            <w:r w:rsidRPr="00A33163">
              <w:t>Dividendai</w:t>
            </w:r>
          </w:p>
        </w:tc>
        <w:tc>
          <w:tcPr>
            <w:tcW w:w="455" w:type="pct"/>
            <w:noWrap/>
            <w:hideMark/>
          </w:tcPr>
          <w:p w:rsidR="00637770" w:rsidRPr="00A33163" w:rsidRDefault="00637770" w:rsidP="00637770">
            <w:pPr>
              <w:jc w:val="center"/>
            </w:pPr>
            <w:r w:rsidRPr="00A33163">
              <w:t>932,0</w:t>
            </w:r>
          </w:p>
        </w:tc>
        <w:tc>
          <w:tcPr>
            <w:tcW w:w="433" w:type="pct"/>
            <w:hideMark/>
          </w:tcPr>
          <w:p w:rsidR="00637770" w:rsidRPr="00A33163" w:rsidRDefault="00637770" w:rsidP="00637770">
            <w:pPr>
              <w:jc w:val="center"/>
            </w:pPr>
            <w:r w:rsidRPr="00A33163">
              <w:t>0,5</w:t>
            </w:r>
          </w:p>
        </w:tc>
        <w:tc>
          <w:tcPr>
            <w:tcW w:w="522" w:type="pct"/>
            <w:hideMark/>
          </w:tcPr>
          <w:p w:rsidR="00637770" w:rsidRPr="00A33163" w:rsidRDefault="00637770" w:rsidP="00637770">
            <w:pPr>
              <w:jc w:val="center"/>
            </w:pPr>
            <w:r w:rsidRPr="00A33163">
              <w:t>932,0</w:t>
            </w:r>
          </w:p>
        </w:tc>
        <w:tc>
          <w:tcPr>
            <w:tcW w:w="403" w:type="pct"/>
            <w:hideMark/>
          </w:tcPr>
          <w:p w:rsidR="00637770" w:rsidRPr="00A33163" w:rsidRDefault="00637770" w:rsidP="00637770">
            <w:pPr>
              <w:jc w:val="center"/>
            </w:pPr>
            <w:r w:rsidRPr="00A33163">
              <w:t>0,4</w:t>
            </w:r>
          </w:p>
        </w:tc>
        <w:tc>
          <w:tcPr>
            <w:tcW w:w="440" w:type="pct"/>
            <w:noWrap/>
            <w:hideMark/>
          </w:tcPr>
          <w:p w:rsidR="00637770" w:rsidRPr="00A33163" w:rsidRDefault="00637770" w:rsidP="00637770">
            <w:pPr>
              <w:jc w:val="center"/>
            </w:pPr>
            <w:r w:rsidRPr="00A33163">
              <w:t>716,9</w:t>
            </w:r>
          </w:p>
        </w:tc>
        <w:tc>
          <w:tcPr>
            <w:tcW w:w="426" w:type="pct"/>
            <w:hideMark/>
          </w:tcPr>
          <w:p w:rsidR="00637770" w:rsidRPr="00A33163" w:rsidRDefault="00637770" w:rsidP="00637770">
            <w:pPr>
              <w:jc w:val="center"/>
            </w:pPr>
            <w:r w:rsidRPr="00A33163">
              <w:t>0,3</w:t>
            </w:r>
          </w:p>
        </w:tc>
        <w:tc>
          <w:tcPr>
            <w:tcW w:w="418" w:type="pct"/>
            <w:noWrap/>
            <w:hideMark/>
          </w:tcPr>
          <w:p w:rsidR="00637770" w:rsidRPr="00A33163" w:rsidRDefault="00637770" w:rsidP="00637770">
            <w:pPr>
              <w:jc w:val="center"/>
            </w:pPr>
            <w:r w:rsidRPr="00A33163">
              <w:t>700,0</w:t>
            </w:r>
          </w:p>
        </w:tc>
        <w:tc>
          <w:tcPr>
            <w:tcW w:w="396" w:type="pct"/>
            <w:hideMark/>
          </w:tcPr>
          <w:p w:rsidR="00637770" w:rsidRPr="00A33163" w:rsidRDefault="00637770" w:rsidP="00637770">
            <w:pPr>
              <w:jc w:val="center"/>
            </w:pPr>
            <w:r w:rsidRPr="00A33163">
              <w:t>0,3</w:t>
            </w:r>
          </w:p>
        </w:tc>
      </w:tr>
      <w:tr w:rsidR="00637770" w:rsidRPr="00A33163" w:rsidTr="00637770">
        <w:trPr>
          <w:trHeight w:val="255"/>
        </w:trPr>
        <w:tc>
          <w:tcPr>
            <w:tcW w:w="261" w:type="pct"/>
            <w:noWrap/>
          </w:tcPr>
          <w:p w:rsidR="00637770" w:rsidRPr="00A33163" w:rsidRDefault="00637770" w:rsidP="00637770">
            <w:pPr>
              <w:jc w:val="center"/>
            </w:pPr>
            <w:r w:rsidRPr="00A33163">
              <w:lastRenderedPageBreak/>
              <w:t>1</w:t>
            </w:r>
          </w:p>
        </w:tc>
        <w:tc>
          <w:tcPr>
            <w:tcW w:w="1246" w:type="pct"/>
          </w:tcPr>
          <w:p w:rsidR="00637770" w:rsidRPr="00A33163" w:rsidRDefault="00637770" w:rsidP="00637770">
            <w:pPr>
              <w:jc w:val="center"/>
            </w:pPr>
            <w:r w:rsidRPr="00A33163">
              <w:t>2</w:t>
            </w:r>
          </w:p>
        </w:tc>
        <w:tc>
          <w:tcPr>
            <w:tcW w:w="455" w:type="pct"/>
            <w:noWrap/>
          </w:tcPr>
          <w:p w:rsidR="00637770" w:rsidRPr="00A33163" w:rsidRDefault="00637770" w:rsidP="00637770">
            <w:pPr>
              <w:jc w:val="center"/>
            </w:pPr>
            <w:r w:rsidRPr="00A33163">
              <w:t>3</w:t>
            </w:r>
          </w:p>
        </w:tc>
        <w:tc>
          <w:tcPr>
            <w:tcW w:w="433" w:type="pct"/>
          </w:tcPr>
          <w:p w:rsidR="00637770" w:rsidRPr="00A33163" w:rsidRDefault="00637770" w:rsidP="00637770">
            <w:pPr>
              <w:jc w:val="center"/>
            </w:pPr>
            <w:r w:rsidRPr="00A33163">
              <w:t>4</w:t>
            </w:r>
          </w:p>
        </w:tc>
        <w:tc>
          <w:tcPr>
            <w:tcW w:w="522" w:type="pct"/>
          </w:tcPr>
          <w:p w:rsidR="00637770" w:rsidRPr="00A33163" w:rsidRDefault="00637770" w:rsidP="00637770">
            <w:pPr>
              <w:jc w:val="center"/>
            </w:pPr>
            <w:r w:rsidRPr="00A33163">
              <w:t>5</w:t>
            </w:r>
          </w:p>
        </w:tc>
        <w:tc>
          <w:tcPr>
            <w:tcW w:w="403" w:type="pct"/>
          </w:tcPr>
          <w:p w:rsidR="00637770" w:rsidRPr="00A33163" w:rsidRDefault="00637770" w:rsidP="00637770">
            <w:pPr>
              <w:jc w:val="center"/>
            </w:pPr>
            <w:r w:rsidRPr="00A33163">
              <w:t>6</w:t>
            </w:r>
          </w:p>
        </w:tc>
        <w:tc>
          <w:tcPr>
            <w:tcW w:w="440" w:type="pct"/>
            <w:noWrap/>
          </w:tcPr>
          <w:p w:rsidR="00637770" w:rsidRPr="00A33163" w:rsidRDefault="00637770" w:rsidP="00637770">
            <w:pPr>
              <w:jc w:val="center"/>
            </w:pPr>
            <w:r w:rsidRPr="00A33163">
              <w:t>7</w:t>
            </w:r>
          </w:p>
        </w:tc>
        <w:tc>
          <w:tcPr>
            <w:tcW w:w="426" w:type="pct"/>
          </w:tcPr>
          <w:p w:rsidR="00637770" w:rsidRPr="00A33163" w:rsidRDefault="00637770" w:rsidP="00637770">
            <w:pPr>
              <w:jc w:val="center"/>
            </w:pPr>
            <w:r w:rsidRPr="00A33163">
              <w:t>8</w:t>
            </w:r>
          </w:p>
        </w:tc>
        <w:tc>
          <w:tcPr>
            <w:tcW w:w="418" w:type="pct"/>
            <w:noWrap/>
          </w:tcPr>
          <w:p w:rsidR="00637770" w:rsidRPr="00A33163" w:rsidRDefault="00637770" w:rsidP="00637770">
            <w:pPr>
              <w:jc w:val="center"/>
            </w:pPr>
            <w:r w:rsidRPr="00A33163">
              <w:t>8</w:t>
            </w:r>
          </w:p>
        </w:tc>
        <w:tc>
          <w:tcPr>
            <w:tcW w:w="396" w:type="pct"/>
          </w:tcPr>
          <w:p w:rsidR="00637770" w:rsidRPr="00A33163" w:rsidRDefault="00637770" w:rsidP="00637770">
            <w:pPr>
              <w:jc w:val="center"/>
            </w:pPr>
            <w:r w:rsidRPr="00A33163">
              <w:t>10</w:t>
            </w:r>
          </w:p>
        </w:tc>
      </w:tr>
      <w:tr w:rsidR="00637770" w:rsidRPr="00A33163" w:rsidTr="00637770">
        <w:trPr>
          <w:trHeight w:val="292"/>
        </w:trPr>
        <w:tc>
          <w:tcPr>
            <w:tcW w:w="261" w:type="pct"/>
            <w:noWrap/>
            <w:hideMark/>
          </w:tcPr>
          <w:p w:rsidR="00637770" w:rsidRPr="00A33163" w:rsidRDefault="00637770" w:rsidP="00637770">
            <w:pPr>
              <w:jc w:val="center"/>
            </w:pPr>
            <w:r w:rsidRPr="00A33163">
              <w:t>3.3.</w:t>
            </w:r>
          </w:p>
        </w:tc>
        <w:tc>
          <w:tcPr>
            <w:tcW w:w="1246" w:type="pct"/>
            <w:hideMark/>
          </w:tcPr>
          <w:p w:rsidR="00637770" w:rsidRPr="00A33163" w:rsidRDefault="00637770" w:rsidP="00637770">
            <w:r w:rsidRPr="00A33163">
              <w:t>Nuomos mokestis už valstybinę žemę</w:t>
            </w:r>
          </w:p>
        </w:tc>
        <w:tc>
          <w:tcPr>
            <w:tcW w:w="455" w:type="pct"/>
            <w:noWrap/>
            <w:hideMark/>
          </w:tcPr>
          <w:p w:rsidR="00637770" w:rsidRPr="00A33163" w:rsidRDefault="00637770" w:rsidP="00637770">
            <w:pPr>
              <w:jc w:val="center"/>
            </w:pPr>
            <w:r w:rsidRPr="00A33163">
              <w:t>2070,0</w:t>
            </w:r>
          </w:p>
        </w:tc>
        <w:tc>
          <w:tcPr>
            <w:tcW w:w="433" w:type="pct"/>
            <w:hideMark/>
          </w:tcPr>
          <w:p w:rsidR="00637770" w:rsidRPr="00A33163" w:rsidRDefault="00637770" w:rsidP="00637770">
            <w:pPr>
              <w:jc w:val="center"/>
            </w:pPr>
            <w:r w:rsidRPr="00A33163">
              <w:t>1,0</w:t>
            </w:r>
          </w:p>
        </w:tc>
        <w:tc>
          <w:tcPr>
            <w:tcW w:w="522" w:type="pct"/>
            <w:hideMark/>
          </w:tcPr>
          <w:p w:rsidR="00637770" w:rsidRPr="00A33163" w:rsidRDefault="00637770" w:rsidP="00637770">
            <w:pPr>
              <w:jc w:val="center"/>
            </w:pPr>
            <w:r w:rsidRPr="00A33163">
              <w:t>2070,0</w:t>
            </w:r>
          </w:p>
        </w:tc>
        <w:tc>
          <w:tcPr>
            <w:tcW w:w="403" w:type="pct"/>
            <w:hideMark/>
          </w:tcPr>
          <w:p w:rsidR="00637770" w:rsidRPr="00A33163" w:rsidRDefault="00637770" w:rsidP="00637770">
            <w:pPr>
              <w:jc w:val="center"/>
            </w:pPr>
            <w:r w:rsidRPr="00A33163">
              <w:t>0,9</w:t>
            </w:r>
          </w:p>
        </w:tc>
        <w:tc>
          <w:tcPr>
            <w:tcW w:w="440" w:type="pct"/>
            <w:noWrap/>
            <w:hideMark/>
          </w:tcPr>
          <w:p w:rsidR="00637770" w:rsidRPr="00A33163" w:rsidRDefault="00637770" w:rsidP="00637770">
            <w:pPr>
              <w:jc w:val="center"/>
            </w:pPr>
            <w:r w:rsidRPr="00A33163">
              <w:t>2194,5</w:t>
            </w:r>
          </w:p>
        </w:tc>
        <w:tc>
          <w:tcPr>
            <w:tcW w:w="426" w:type="pct"/>
            <w:hideMark/>
          </w:tcPr>
          <w:p w:rsidR="00637770" w:rsidRPr="00A33163" w:rsidRDefault="00637770" w:rsidP="00637770">
            <w:pPr>
              <w:jc w:val="center"/>
            </w:pPr>
            <w:r w:rsidRPr="00A33163">
              <w:t>1,0</w:t>
            </w:r>
          </w:p>
        </w:tc>
        <w:tc>
          <w:tcPr>
            <w:tcW w:w="418" w:type="pct"/>
            <w:noWrap/>
            <w:hideMark/>
          </w:tcPr>
          <w:p w:rsidR="00637770" w:rsidRPr="00A33163" w:rsidRDefault="00637770" w:rsidP="00637770">
            <w:pPr>
              <w:jc w:val="center"/>
            </w:pPr>
            <w:r w:rsidRPr="00A33163">
              <w:t>2130,0</w:t>
            </w:r>
          </w:p>
        </w:tc>
        <w:tc>
          <w:tcPr>
            <w:tcW w:w="396" w:type="pct"/>
            <w:hideMark/>
          </w:tcPr>
          <w:p w:rsidR="00637770" w:rsidRPr="00A33163" w:rsidRDefault="00637770" w:rsidP="00637770">
            <w:pPr>
              <w:jc w:val="center"/>
            </w:pPr>
            <w:r w:rsidRPr="00A33163">
              <w:t>1,0</w:t>
            </w:r>
          </w:p>
        </w:tc>
      </w:tr>
      <w:tr w:rsidR="00637770" w:rsidRPr="00A33163" w:rsidTr="00637770">
        <w:trPr>
          <w:trHeight w:val="510"/>
        </w:trPr>
        <w:tc>
          <w:tcPr>
            <w:tcW w:w="261" w:type="pct"/>
            <w:noWrap/>
            <w:hideMark/>
          </w:tcPr>
          <w:p w:rsidR="00637770" w:rsidRPr="00A33163" w:rsidRDefault="00637770" w:rsidP="00637770">
            <w:pPr>
              <w:jc w:val="center"/>
            </w:pPr>
            <w:r w:rsidRPr="00A33163">
              <w:t>3.4.</w:t>
            </w:r>
          </w:p>
        </w:tc>
        <w:tc>
          <w:tcPr>
            <w:tcW w:w="1246" w:type="pct"/>
            <w:hideMark/>
          </w:tcPr>
          <w:p w:rsidR="00637770" w:rsidRPr="00A33163" w:rsidRDefault="00637770" w:rsidP="00637770">
            <w:r w:rsidRPr="00A33163">
              <w:t>Mokesčiai už valstybinius gamtos išteklius</w:t>
            </w:r>
          </w:p>
        </w:tc>
        <w:tc>
          <w:tcPr>
            <w:tcW w:w="455" w:type="pct"/>
            <w:noWrap/>
            <w:hideMark/>
          </w:tcPr>
          <w:p w:rsidR="00637770" w:rsidRPr="00A33163" w:rsidRDefault="00637770" w:rsidP="00637770">
            <w:pPr>
              <w:jc w:val="center"/>
            </w:pPr>
            <w:r w:rsidRPr="00A33163">
              <w:t>120,0</w:t>
            </w:r>
          </w:p>
        </w:tc>
        <w:tc>
          <w:tcPr>
            <w:tcW w:w="433" w:type="pct"/>
            <w:hideMark/>
          </w:tcPr>
          <w:p w:rsidR="00637770" w:rsidRPr="00A33163" w:rsidRDefault="00637770" w:rsidP="00637770">
            <w:pPr>
              <w:jc w:val="center"/>
            </w:pPr>
            <w:r w:rsidRPr="00A33163">
              <w:t>0,1</w:t>
            </w:r>
          </w:p>
        </w:tc>
        <w:tc>
          <w:tcPr>
            <w:tcW w:w="522" w:type="pct"/>
            <w:hideMark/>
          </w:tcPr>
          <w:p w:rsidR="00637770" w:rsidRPr="00A33163" w:rsidRDefault="00637770" w:rsidP="00637770">
            <w:pPr>
              <w:jc w:val="center"/>
            </w:pPr>
            <w:r w:rsidRPr="00A33163">
              <w:t>120,0</w:t>
            </w:r>
          </w:p>
        </w:tc>
        <w:tc>
          <w:tcPr>
            <w:tcW w:w="403" w:type="pct"/>
            <w:hideMark/>
          </w:tcPr>
          <w:p w:rsidR="00637770" w:rsidRPr="00A33163" w:rsidRDefault="00637770" w:rsidP="00637770">
            <w:pPr>
              <w:jc w:val="center"/>
            </w:pPr>
            <w:r w:rsidRPr="00A33163">
              <w:t>0,1</w:t>
            </w:r>
          </w:p>
        </w:tc>
        <w:tc>
          <w:tcPr>
            <w:tcW w:w="440" w:type="pct"/>
            <w:noWrap/>
            <w:hideMark/>
          </w:tcPr>
          <w:p w:rsidR="00637770" w:rsidRPr="00A33163" w:rsidRDefault="00637770" w:rsidP="00637770">
            <w:pPr>
              <w:jc w:val="center"/>
            </w:pPr>
            <w:r w:rsidRPr="00A33163">
              <w:t>154,6</w:t>
            </w:r>
          </w:p>
        </w:tc>
        <w:tc>
          <w:tcPr>
            <w:tcW w:w="426" w:type="pct"/>
            <w:hideMark/>
          </w:tcPr>
          <w:p w:rsidR="00637770" w:rsidRPr="00A33163" w:rsidRDefault="00637770" w:rsidP="00637770">
            <w:pPr>
              <w:jc w:val="center"/>
            </w:pPr>
            <w:r w:rsidRPr="00A33163">
              <w:t>0,1</w:t>
            </w:r>
          </w:p>
        </w:tc>
        <w:tc>
          <w:tcPr>
            <w:tcW w:w="418" w:type="pct"/>
            <w:noWrap/>
            <w:hideMark/>
          </w:tcPr>
          <w:p w:rsidR="00637770" w:rsidRPr="00A33163" w:rsidRDefault="00637770" w:rsidP="00637770">
            <w:pPr>
              <w:jc w:val="center"/>
            </w:pPr>
            <w:r w:rsidRPr="00A33163">
              <w:t>120,0</w:t>
            </w:r>
          </w:p>
        </w:tc>
        <w:tc>
          <w:tcPr>
            <w:tcW w:w="396" w:type="pct"/>
            <w:hideMark/>
          </w:tcPr>
          <w:p w:rsidR="00637770" w:rsidRPr="00A33163" w:rsidRDefault="00637770" w:rsidP="00637770">
            <w:pPr>
              <w:jc w:val="center"/>
            </w:pPr>
            <w:r w:rsidRPr="00A33163">
              <w:t>0,1</w:t>
            </w:r>
          </w:p>
        </w:tc>
      </w:tr>
      <w:tr w:rsidR="00637770" w:rsidRPr="00A33163" w:rsidTr="00637770">
        <w:trPr>
          <w:trHeight w:val="255"/>
        </w:trPr>
        <w:tc>
          <w:tcPr>
            <w:tcW w:w="261" w:type="pct"/>
            <w:noWrap/>
            <w:hideMark/>
          </w:tcPr>
          <w:p w:rsidR="00637770" w:rsidRPr="00A33163" w:rsidRDefault="00637770" w:rsidP="00637770">
            <w:pPr>
              <w:jc w:val="center"/>
            </w:pPr>
            <w:r w:rsidRPr="00A33163">
              <w:t>3.5.</w:t>
            </w:r>
          </w:p>
        </w:tc>
        <w:tc>
          <w:tcPr>
            <w:tcW w:w="1246" w:type="pct"/>
            <w:hideMark/>
          </w:tcPr>
          <w:p w:rsidR="00637770" w:rsidRPr="00A33163" w:rsidRDefault="00637770" w:rsidP="00637770">
            <w:r w:rsidRPr="00A33163">
              <w:t>Pajamos už prekes ir paslaugas</w:t>
            </w:r>
          </w:p>
        </w:tc>
        <w:tc>
          <w:tcPr>
            <w:tcW w:w="455" w:type="pct"/>
            <w:noWrap/>
            <w:hideMark/>
          </w:tcPr>
          <w:p w:rsidR="00637770" w:rsidRPr="00A33163" w:rsidRDefault="00637770" w:rsidP="00637770">
            <w:pPr>
              <w:jc w:val="center"/>
            </w:pPr>
            <w:r w:rsidRPr="00A33163">
              <w:t>1450,1</w:t>
            </w:r>
          </w:p>
        </w:tc>
        <w:tc>
          <w:tcPr>
            <w:tcW w:w="433" w:type="pct"/>
            <w:hideMark/>
          </w:tcPr>
          <w:p w:rsidR="00637770" w:rsidRPr="00A33163" w:rsidRDefault="00637770" w:rsidP="00637770">
            <w:pPr>
              <w:jc w:val="center"/>
            </w:pPr>
            <w:r w:rsidRPr="00A33163">
              <w:t>0,7</w:t>
            </w:r>
          </w:p>
        </w:tc>
        <w:tc>
          <w:tcPr>
            <w:tcW w:w="522" w:type="pct"/>
            <w:hideMark/>
          </w:tcPr>
          <w:p w:rsidR="00637770" w:rsidRPr="00A33163" w:rsidRDefault="00637770" w:rsidP="00637770">
            <w:pPr>
              <w:jc w:val="center"/>
            </w:pPr>
            <w:r w:rsidRPr="00A33163">
              <w:t>1468,9</w:t>
            </w:r>
          </w:p>
        </w:tc>
        <w:tc>
          <w:tcPr>
            <w:tcW w:w="403" w:type="pct"/>
            <w:hideMark/>
          </w:tcPr>
          <w:p w:rsidR="00637770" w:rsidRPr="00A33163" w:rsidRDefault="00637770" w:rsidP="00637770">
            <w:pPr>
              <w:jc w:val="center"/>
            </w:pPr>
            <w:r w:rsidRPr="00A33163">
              <w:t>0,7</w:t>
            </w:r>
          </w:p>
        </w:tc>
        <w:tc>
          <w:tcPr>
            <w:tcW w:w="440" w:type="pct"/>
            <w:noWrap/>
            <w:hideMark/>
          </w:tcPr>
          <w:p w:rsidR="00637770" w:rsidRPr="00A33163" w:rsidRDefault="00637770" w:rsidP="00637770">
            <w:pPr>
              <w:jc w:val="center"/>
            </w:pPr>
            <w:r w:rsidRPr="00A33163">
              <w:t>860,1</w:t>
            </w:r>
          </w:p>
        </w:tc>
        <w:tc>
          <w:tcPr>
            <w:tcW w:w="426" w:type="pct"/>
            <w:hideMark/>
          </w:tcPr>
          <w:p w:rsidR="00637770" w:rsidRPr="00A33163" w:rsidRDefault="00637770" w:rsidP="00637770">
            <w:pPr>
              <w:jc w:val="center"/>
            </w:pPr>
            <w:r w:rsidRPr="00A33163">
              <w:t>0,4</w:t>
            </w:r>
          </w:p>
        </w:tc>
        <w:tc>
          <w:tcPr>
            <w:tcW w:w="418" w:type="pct"/>
            <w:noWrap/>
            <w:hideMark/>
          </w:tcPr>
          <w:p w:rsidR="00637770" w:rsidRPr="00A33163" w:rsidRDefault="00637770" w:rsidP="00637770">
            <w:pPr>
              <w:jc w:val="center"/>
            </w:pPr>
            <w:r w:rsidRPr="00A33163">
              <w:t>1301,7</w:t>
            </w:r>
          </w:p>
        </w:tc>
        <w:tc>
          <w:tcPr>
            <w:tcW w:w="396" w:type="pct"/>
            <w:hideMark/>
          </w:tcPr>
          <w:p w:rsidR="00637770" w:rsidRPr="00A33163" w:rsidRDefault="00637770" w:rsidP="00637770">
            <w:pPr>
              <w:jc w:val="center"/>
            </w:pPr>
            <w:r w:rsidRPr="00A33163">
              <w:t>0,6</w:t>
            </w:r>
          </w:p>
        </w:tc>
      </w:tr>
      <w:tr w:rsidR="00637770" w:rsidRPr="00A33163" w:rsidTr="00637770">
        <w:trPr>
          <w:trHeight w:val="510"/>
        </w:trPr>
        <w:tc>
          <w:tcPr>
            <w:tcW w:w="261" w:type="pct"/>
            <w:noWrap/>
            <w:hideMark/>
          </w:tcPr>
          <w:p w:rsidR="00637770" w:rsidRPr="00A33163" w:rsidRDefault="00637770" w:rsidP="00637770">
            <w:pPr>
              <w:jc w:val="center"/>
            </w:pPr>
            <w:r w:rsidRPr="00A33163">
              <w:t>3.6.</w:t>
            </w:r>
          </w:p>
        </w:tc>
        <w:tc>
          <w:tcPr>
            <w:tcW w:w="1246" w:type="pct"/>
            <w:hideMark/>
          </w:tcPr>
          <w:p w:rsidR="00637770" w:rsidRPr="00A33163" w:rsidRDefault="00637770" w:rsidP="00637770">
            <w:r w:rsidRPr="00A33163">
              <w:t>Pajamos už ilgalaikio ir trumpalaikio materialiojo turto nuomą</w:t>
            </w:r>
          </w:p>
        </w:tc>
        <w:tc>
          <w:tcPr>
            <w:tcW w:w="455" w:type="pct"/>
            <w:noWrap/>
            <w:hideMark/>
          </w:tcPr>
          <w:p w:rsidR="00637770" w:rsidRPr="00A33163" w:rsidRDefault="00637770" w:rsidP="00637770">
            <w:pPr>
              <w:jc w:val="center"/>
            </w:pPr>
            <w:r w:rsidRPr="00A33163">
              <w:t>1360,3</w:t>
            </w:r>
          </w:p>
        </w:tc>
        <w:tc>
          <w:tcPr>
            <w:tcW w:w="433" w:type="pct"/>
            <w:hideMark/>
          </w:tcPr>
          <w:p w:rsidR="00637770" w:rsidRPr="00A33163" w:rsidRDefault="00637770" w:rsidP="00637770">
            <w:pPr>
              <w:jc w:val="center"/>
            </w:pPr>
            <w:r w:rsidRPr="00A33163">
              <w:t>0,7</w:t>
            </w:r>
          </w:p>
        </w:tc>
        <w:tc>
          <w:tcPr>
            <w:tcW w:w="522" w:type="pct"/>
            <w:hideMark/>
          </w:tcPr>
          <w:p w:rsidR="00637770" w:rsidRPr="00A33163" w:rsidRDefault="00637770" w:rsidP="00637770">
            <w:pPr>
              <w:jc w:val="center"/>
            </w:pPr>
            <w:r w:rsidRPr="00A33163">
              <w:t>1360,3</w:t>
            </w:r>
          </w:p>
        </w:tc>
        <w:tc>
          <w:tcPr>
            <w:tcW w:w="403" w:type="pct"/>
            <w:hideMark/>
          </w:tcPr>
          <w:p w:rsidR="00637770" w:rsidRPr="00A33163" w:rsidRDefault="00637770" w:rsidP="00637770">
            <w:pPr>
              <w:jc w:val="center"/>
            </w:pPr>
            <w:r w:rsidRPr="00A33163">
              <w:t>0,6</w:t>
            </w:r>
          </w:p>
        </w:tc>
        <w:tc>
          <w:tcPr>
            <w:tcW w:w="440" w:type="pct"/>
            <w:noWrap/>
            <w:hideMark/>
          </w:tcPr>
          <w:p w:rsidR="00637770" w:rsidRPr="00A33163" w:rsidRDefault="00637770" w:rsidP="00637770">
            <w:pPr>
              <w:jc w:val="center"/>
            </w:pPr>
            <w:r w:rsidRPr="00A33163">
              <w:t>1409,7</w:t>
            </w:r>
          </w:p>
        </w:tc>
        <w:tc>
          <w:tcPr>
            <w:tcW w:w="426" w:type="pct"/>
            <w:hideMark/>
          </w:tcPr>
          <w:p w:rsidR="00637770" w:rsidRPr="00A33163" w:rsidRDefault="00637770" w:rsidP="00637770">
            <w:pPr>
              <w:jc w:val="center"/>
            </w:pPr>
            <w:r w:rsidRPr="00A33163">
              <w:t>0,6</w:t>
            </w:r>
          </w:p>
        </w:tc>
        <w:tc>
          <w:tcPr>
            <w:tcW w:w="418" w:type="pct"/>
            <w:noWrap/>
            <w:hideMark/>
          </w:tcPr>
          <w:p w:rsidR="00637770" w:rsidRPr="00A33163" w:rsidRDefault="00637770" w:rsidP="00637770">
            <w:pPr>
              <w:jc w:val="center"/>
            </w:pPr>
            <w:r w:rsidRPr="00A33163">
              <w:t>1363,9</w:t>
            </w:r>
          </w:p>
        </w:tc>
        <w:tc>
          <w:tcPr>
            <w:tcW w:w="396" w:type="pct"/>
            <w:hideMark/>
          </w:tcPr>
          <w:p w:rsidR="00637770" w:rsidRPr="00A33163" w:rsidRDefault="00637770" w:rsidP="00637770">
            <w:pPr>
              <w:jc w:val="center"/>
            </w:pPr>
            <w:r w:rsidRPr="00A33163">
              <w:t>0,7</w:t>
            </w:r>
          </w:p>
        </w:tc>
      </w:tr>
      <w:tr w:rsidR="00637770" w:rsidRPr="00A33163" w:rsidTr="00637770">
        <w:trPr>
          <w:trHeight w:val="510"/>
        </w:trPr>
        <w:tc>
          <w:tcPr>
            <w:tcW w:w="261" w:type="pct"/>
            <w:noWrap/>
            <w:hideMark/>
          </w:tcPr>
          <w:p w:rsidR="00637770" w:rsidRPr="00A33163" w:rsidRDefault="00637770" w:rsidP="00637770">
            <w:pPr>
              <w:jc w:val="center"/>
            </w:pPr>
            <w:r w:rsidRPr="00A33163">
              <w:t>3.7.</w:t>
            </w:r>
          </w:p>
        </w:tc>
        <w:tc>
          <w:tcPr>
            <w:tcW w:w="1246" w:type="pct"/>
            <w:hideMark/>
          </w:tcPr>
          <w:p w:rsidR="00637770" w:rsidRPr="00A33163" w:rsidRDefault="00637770" w:rsidP="00637770">
            <w:r w:rsidRPr="00A33163">
              <w:t>Įmokos už išlaikymą švietimo, socialinės apsaugos ir kitose įstaigose</w:t>
            </w:r>
          </w:p>
        </w:tc>
        <w:tc>
          <w:tcPr>
            <w:tcW w:w="455" w:type="pct"/>
            <w:noWrap/>
            <w:hideMark/>
          </w:tcPr>
          <w:p w:rsidR="00637770" w:rsidRPr="00A33163" w:rsidRDefault="00637770" w:rsidP="00637770">
            <w:pPr>
              <w:jc w:val="center"/>
            </w:pPr>
            <w:r w:rsidRPr="00A33163">
              <w:t>5303,9</w:t>
            </w:r>
          </w:p>
        </w:tc>
        <w:tc>
          <w:tcPr>
            <w:tcW w:w="433" w:type="pct"/>
            <w:hideMark/>
          </w:tcPr>
          <w:p w:rsidR="00637770" w:rsidRPr="00A33163" w:rsidRDefault="00637770" w:rsidP="00637770">
            <w:pPr>
              <w:jc w:val="center"/>
            </w:pPr>
            <w:r w:rsidRPr="00A33163">
              <w:t>2,6</w:t>
            </w:r>
          </w:p>
        </w:tc>
        <w:tc>
          <w:tcPr>
            <w:tcW w:w="522" w:type="pct"/>
            <w:hideMark/>
          </w:tcPr>
          <w:p w:rsidR="00637770" w:rsidRPr="00A33163" w:rsidRDefault="00637770" w:rsidP="00637770">
            <w:pPr>
              <w:jc w:val="center"/>
            </w:pPr>
            <w:r w:rsidRPr="00A33163">
              <w:t>5287,1</w:t>
            </w:r>
          </w:p>
        </w:tc>
        <w:tc>
          <w:tcPr>
            <w:tcW w:w="403" w:type="pct"/>
            <w:hideMark/>
          </w:tcPr>
          <w:p w:rsidR="00637770" w:rsidRPr="00A33163" w:rsidRDefault="00637770" w:rsidP="00637770">
            <w:pPr>
              <w:jc w:val="center"/>
            </w:pPr>
            <w:r w:rsidRPr="00A33163">
              <w:t>2,4</w:t>
            </w:r>
          </w:p>
        </w:tc>
        <w:tc>
          <w:tcPr>
            <w:tcW w:w="440" w:type="pct"/>
            <w:noWrap/>
            <w:hideMark/>
          </w:tcPr>
          <w:p w:rsidR="00637770" w:rsidRPr="00A33163" w:rsidRDefault="00637770" w:rsidP="00637770">
            <w:pPr>
              <w:jc w:val="center"/>
            </w:pPr>
            <w:r w:rsidRPr="00A33163">
              <w:t>4270,4</w:t>
            </w:r>
          </w:p>
        </w:tc>
        <w:tc>
          <w:tcPr>
            <w:tcW w:w="426" w:type="pct"/>
            <w:hideMark/>
          </w:tcPr>
          <w:p w:rsidR="00637770" w:rsidRPr="00A33163" w:rsidRDefault="00637770" w:rsidP="00637770">
            <w:pPr>
              <w:jc w:val="center"/>
            </w:pPr>
            <w:r w:rsidRPr="00A33163">
              <w:t>2,0</w:t>
            </w:r>
          </w:p>
        </w:tc>
        <w:tc>
          <w:tcPr>
            <w:tcW w:w="418" w:type="pct"/>
            <w:noWrap/>
            <w:hideMark/>
          </w:tcPr>
          <w:p w:rsidR="00637770" w:rsidRPr="00A33163" w:rsidRDefault="00637770" w:rsidP="00637770">
            <w:pPr>
              <w:jc w:val="center"/>
            </w:pPr>
            <w:r w:rsidRPr="00A33163">
              <w:t>5300,2</w:t>
            </w:r>
          </w:p>
        </w:tc>
        <w:tc>
          <w:tcPr>
            <w:tcW w:w="396" w:type="pct"/>
            <w:hideMark/>
          </w:tcPr>
          <w:p w:rsidR="00637770" w:rsidRPr="00A33163" w:rsidRDefault="00637770" w:rsidP="00637770">
            <w:pPr>
              <w:jc w:val="center"/>
            </w:pPr>
            <w:r w:rsidRPr="00A33163">
              <w:t>2,6</w:t>
            </w:r>
          </w:p>
        </w:tc>
      </w:tr>
      <w:tr w:rsidR="00637770" w:rsidRPr="00A33163" w:rsidTr="00637770">
        <w:trPr>
          <w:trHeight w:val="255"/>
        </w:trPr>
        <w:tc>
          <w:tcPr>
            <w:tcW w:w="261" w:type="pct"/>
            <w:noWrap/>
            <w:hideMark/>
          </w:tcPr>
          <w:p w:rsidR="00637770" w:rsidRPr="00A33163" w:rsidRDefault="00637770" w:rsidP="00637770">
            <w:pPr>
              <w:jc w:val="center"/>
            </w:pPr>
            <w:r w:rsidRPr="00A33163">
              <w:t>3.8</w:t>
            </w:r>
          </w:p>
        </w:tc>
        <w:tc>
          <w:tcPr>
            <w:tcW w:w="1246" w:type="pct"/>
            <w:hideMark/>
          </w:tcPr>
          <w:p w:rsidR="00637770" w:rsidRPr="00A33163" w:rsidRDefault="00637770" w:rsidP="00637770">
            <w:r w:rsidRPr="00A33163">
              <w:t>Pajamų įmokos infrastruktūros plėtrai</w:t>
            </w:r>
          </w:p>
        </w:tc>
        <w:tc>
          <w:tcPr>
            <w:tcW w:w="455" w:type="pct"/>
            <w:noWrap/>
            <w:hideMark/>
          </w:tcPr>
          <w:p w:rsidR="00637770" w:rsidRPr="00A33163" w:rsidRDefault="00637770" w:rsidP="00637770">
            <w:pPr>
              <w:jc w:val="center"/>
            </w:pPr>
            <w:r w:rsidRPr="00A33163">
              <w:t> </w:t>
            </w:r>
          </w:p>
        </w:tc>
        <w:tc>
          <w:tcPr>
            <w:tcW w:w="433" w:type="pct"/>
            <w:hideMark/>
          </w:tcPr>
          <w:p w:rsidR="00637770" w:rsidRPr="00A33163" w:rsidRDefault="00637770" w:rsidP="00637770">
            <w:pPr>
              <w:jc w:val="center"/>
            </w:pPr>
            <w:r w:rsidRPr="00A33163">
              <w:t> </w:t>
            </w:r>
          </w:p>
        </w:tc>
        <w:tc>
          <w:tcPr>
            <w:tcW w:w="522" w:type="pct"/>
            <w:hideMark/>
          </w:tcPr>
          <w:p w:rsidR="00637770" w:rsidRPr="00A33163" w:rsidRDefault="00637770" w:rsidP="00637770">
            <w:pPr>
              <w:jc w:val="center"/>
            </w:pPr>
            <w:r w:rsidRPr="00A33163">
              <w:t> </w:t>
            </w:r>
          </w:p>
        </w:tc>
        <w:tc>
          <w:tcPr>
            <w:tcW w:w="403" w:type="pct"/>
            <w:hideMark/>
          </w:tcPr>
          <w:p w:rsidR="00637770" w:rsidRPr="00A33163" w:rsidRDefault="00637770" w:rsidP="00637770">
            <w:pPr>
              <w:jc w:val="center"/>
            </w:pPr>
            <w:r w:rsidRPr="00A33163">
              <w:t> </w:t>
            </w:r>
          </w:p>
        </w:tc>
        <w:tc>
          <w:tcPr>
            <w:tcW w:w="440" w:type="pct"/>
            <w:noWrap/>
            <w:hideMark/>
          </w:tcPr>
          <w:p w:rsidR="00637770" w:rsidRPr="00A33163" w:rsidRDefault="00637770" w:rsidP="00637770">
            <w:pPr>
              <w:jc w:val="center"/>
            </w:pPr>
            <w:r w:rsidRPr="00A33163">
              <w:t> </w:t>
            </w:r>
          </w:p>
        </w:tc>
        <w:tc>
          <w:tcPr>
            <w:tcW w:w="426" w:type="pct"/>
            <w:hideMark/>
          </w:tcPr>
          <w:p w:rsidR="00637770" w:rsidRPr="00A33163" w:rsidRDefault="00637770" w:rsidP="00637770">
            <w:pPr>
              <w:jc w:val="center"/>
            </w:pPr>
            <w:r w:rsidRPr="00A33163">
              <w:t> </w:t>
            </w:r>
          </w:p>
        </w:tc>
        <w:tc>
          <w:tcPr>
            <w:tcW w:w="418" w:type="pct"/>
            <w:noWrap/>
            <w:hideMark/>
          </w:tcPr>
          <w:p w:rsidR="00637770" w:rsidRPr="00A33163" w:rsidRDefault="00637770" w:rsidP="00637770">
            <w:pPr>
              <w:jc w:val="center"/>
            </w:pPr>
            <w:r w:rsidRPr="00A33163">
              <w:t>400,0</w:t>
            </w:r>
          </w:p>
        </w:tc>
        <w:tc>
          <w:tcPr>
            <w:tcW w:w="396" w:type="pct"/>
            <w:hideMark/>
          </w:tcPr>
          <w:p w:rsidR="00637770" w:rsidRPr="00A33163" w:rsidRDefault="00637770" w:rsidP="00637770">
            <w:pPr>
              <w:jc w:val="center"/>
            </w:pPr>
            <w:r w:rsidRPr="00A33163">
              <w:t>0,2</w:t>
            </w:r>
          </w:p>
        </w:tc>
      </w:tr>
      <w:tr w:rsidR="00637770" w:rsidRPr="00A33163" w:rsidTr="00637770">
        <w:trPr>
          <w:trHeight w:val="255"/>
        </w:trPr>
        <w:tc>
          <w:tcPr>
            <w:tcW w:w="261" w:type="pct"/>
            <w:noWrap/>
            <w:hideMark/>
          </w:tcPr>
          <w:p w:rsidR="00637770" w:rsidRPr="00A33163" w:rsidRDefault="00637770" w:rsidP="00637770">
            <w:pPr>
              <w:jc w:val="center"/>
            </w:pPr>
            <w:r w:rsidRPr="00A33163">
              <w:t>3.9.</w:t>
            </w:r>
          </w:p>
        </w:tc>
        <w:tc>
          <w:tcPr>
            <w:tcW w:w="1246" w:type="pct"/>
            <w:hideMark/>
          </w:tcPr>
          <w:p w:rsidR="00637770" w:rsidRPr="00A33163" w:rsidRDefault="00637770" w:rsidP="00637770">
            <w:r w:rsidRPr="00A33163">
              <w:t>Valstybės rinkliavos</w:t>
            </w:r>
          </w:p>
        </w:tc>
        <w:tc>
          <w:tcPr>
            <w:tcW w:w="455" w:type="pct"/>
            <w:noWrap/>
            <w:hideMark/>
          </w:tcPr>
          <w:p w:rsidR="00637770" w:rsidRPr="00A33163" w:rsidRDefault="00637770" w:rsidP="00637770">
            <w:pPr>
              <w:jc w:val="center"/>
            </w:pPr>
            <w:r w:rsidRPr="00A33163">
              <w:t>117,0</w:t>
            </w:r>
          </w:p>
        </w:tc>
        <w:tc>
          <w:tcPr>
            <w:tcW w:w="433" w:type="pct"/>
            <w:hideMark/>
          </w:tcPr>
          <w:p w:rsidR="00637770" w:rsidRPr="00A33163" w:rsidRDefault="00637770" w:rsidP="00637770">
            <w:pPr>
              <w:jc w:val="center"/>
            </w:pPr>
            <w:r w:rsidRPr="00A33163">
              <w:t>0,1</w:t>
            </w:r>
          </w:p>
        </w:tc>
        <w:tc>
          <w:tcPr>
            <w:tcW w:w="522" w:type="pct"/>
            <w:hideMark/>
          </w:tcPr>
          <w:p w:rsidR="00637770" w:rsidRPr="00A33163" w:rsidRDefault="00637770" w:rsidP="00637770">
            <w:pPr>
              <w:jc w:val="center"/>
            </w:pPr>
            <w:r w:rsidRPr="00A33163">
              <w:t>117,0</w:t>
            </w:r>
          </w:p>
        </w:tc>
        <w:tc>
          <w:tcPr>
            <w:tcW w:w="403" w:type="pct"/>
            <w:hideMark/>
          </w:tcPr>
          <w:p w:rsidR="00637770" w:rsidRPr="00A33163" w:rsidRDefault="00637770" w:rsidP="00637770">
            <w:pPr>
              <w:jc w:val="center"/>
            </w:pPr>
            <w:r w:rsidRPr="00A33163">
              <w:t>0,1</w:t>
            </w:r>
          </w:p>
        </w:tc>
        <w:tc>
          <w:tcPr>
            <w:tcW w:w="440" w:type="pct"/>
            <w:noWrap/>
            <w:hideMark/>
          </w:tcPr>
          <w:p w:rsidR="00637770" w:rsidRPr="00A33163" w:rsidRDefault="00637770" w:rsidP="00637770">
            <w:pPr>
              <w:jc w:val="center"/>
            </w:pPr>
            <w:r w:rsidRPr="00A33163">
              <w:t>135,9</w:t>
            </w:r>
          </w:p>
        </w:tc>
        <w:tc>
          <w:tcPr>
            <w:tcW w:w="426" w:type="pct"/>
            <w:hideMark/>
          </w:tcPr>
          <w:p w:rsidR="00637770" w:rsidRPr="00A33163" w:rsidRDefault="00637770" w:rsidP="00637770">
            <w:pPr>
              <w:jc w:val="center"/>
            </w:pPr>
            <w:r w:rsidRPr="00A33163">
              <w:t>0,1</w:t>
            </w:r>
          </w:p>
        </w:tc>
        <w:tc>
          <w:tcPr>
            <w:tcW w:w="418" w:type="pct"/>
            <w:noWrap/>
            <w:hideMark/>
          </w:tcPr>
          <w:p w:rsidR="00637770" w:rsidRPr="00A33163" w:rsidRDefault="00637770" w:rsidP="00637770">
            <w:pPr>
              <w:jc w:val="center"/>
            </w:pPr>
            <w:r w:rsidRPr="00A33163">
              <w:t>121,0</w:t>
            </w:r>
          </w:p>
        </w:tc>
        <w:tc>
          <w:tcPr>
            <w:tcW w:w="396" w:type="pct"/>
            <w:hideMark/>
          </w:tcPr>
          <w:p w:rsidR="00637770" w:rsidRPr="00A33163" w:rsidRDefault="00637770" w:rsidP="00637770">
            <w:pPr>
              <w:jc w:val="center"/>
            </w:pPr>
            <w:r w:rsidRPr="00A33163">
              <w:t>0,1</w:t>
            </w:r>
          </w:p>
        </w:tc>
      </w:tr>
      <w:tr w:rsidR="00637770" w:rsidRPr="00A33163" w:rsidTr="00637770">
        <w:trPr>
          <w:trHeight w:val="255"/>
        </w:trPr>
        <w:tc>
          <w:tcPr>
            <w:tcW w:w="261" w:type="pct"/>
            <w:noWrap/>
            <w:hideMark/>
          </w:tcPr>
          <w:p w:rsidR="00637770" w:rsidRPr="00A33163" w:rsidRDefault="00637770" w:rsidP="00637770">
            <w:pPr>
              <w:jc w:val="center"/>
            </w:pPr>
            <w:r w:rsidRPr="00A33163">
              <w:t>3.10.</w:t>
            </w:r>
          </w:p>
        </w:tc>
        <w:tc>
          <w:tcPr>
            <w:tcW w:w="1246" w:type="pct"/>
            <w:hideMark/>
          </w:tcPr>
          <w:p w:rsidR="00637770" w:rsidRPr="00A33163" w:rsidRDefault="00637770" w:rsidP="00637770">
            <w:r w:rsidRPr="00A33163">
              <w:t>Vietinės rinkliavos</w:t>
            </w:r>
          </w:p>
        </w:tc>
        <w:tc>
          <w:tcPr>
            <w:tcW w:w="455" w:type="pct"/>
            <w:noWrap/>
            <w:hideMark/>
          </w:tcPr>
          <w:p w:rsidR="00637770" w:rsidRPr="00A33163" w:rsidRDefault="00637770" w:rsidP="00637770">
            <w:pPr>
              <w:jc w:val="center"/>
            </w:pPr>
            <w:r w:rsidRPr="00A33163">
              <w:t>7348,4</w:t>
            </w:r>
          </w:p>
        </w:tc>
        <w:tc>
          <w:tcPr>
            <w:tcW w:w="433" w:type="pct"/>
            <w:hideMark/>
          </w:tcPr>
          <w:p w:rsidR="00637770" w:rsidRPr="00A33163" w:rsidRDefault="00637770" w:rsidP="00637770">
            <w:pPr>
              <w:jc w:val="center"/>
            </w:pPr>
            <w:r w:rsidRPr="00A33163">
              <w:t>3,7</w:t>
            </w:r>
          </w:p>
        </w:tc>
        <w:tc>
          <w:tcPr>
            <w:tcW w:w="522" w:type="pct"/>
            <w:hideMark/>
          </w:tcPr>
          <w:p w:rsidR="00637770" w:rsidRPr="00A33163" w:rsidRDefault="00637770" w:rsidP="00637770">
            <w:pPr>
              <w:jc w:val="center"/>
            </w:pPr>
            <w:r w:rsidRPr="00A33163">
              <w:t>7348,4</w:t>
            </w:r>
          </w:p>
        </w:tc>
        <w:tc>
          <w:tcPr>
            <w:tcW w:w="403" w:type="pct"/>
            <w:hideMark/>
          </w:tcPr>
          <w:p w:rsidR="00637770" w:rsidRPr="00A33163" w:rsidRDefault="00637770" w:rsidP="00637770">
            <w:pPr>
              <w:jc w:val="center"/>
            </w:pPr>
            <w:r w:rsidRPr="00A33163">
              <w:t>3,3</w:t>
            </w:r>
          </w:p>
        </w:tc>
        <w:tc>
          <w:tcPr>
            <w:tcW w:w="440" w:type="pct"/>
            <w:noWrap/>
            <w:hideMark/>
          </w:tcPr>
          <w:p w:rsidR="00637770" w:rsidRPr="00A33163" w:rsidRDefault="00637770" w:rsidP="00637770">
            <w:pPr>
              <w:jc w:val="center"/>
            </w:pPr>
            <w:r w:rsidRPr="00A33163">
              <w:t>7081,3</w:t>
            </w:r>
          </w:p>
        </w:tc>
        <w:tc>
          <w:tcPr>
            <w:tcW w:w="426" w:type="pct"/>
            <w:hideMark/>
          </w:tcPr>
          <w:p w:rsidR="00637770" w:rsidRPr="00A33163" w:rsidRDefault="00637770" w:rsidP="00637770">
            <w:pPr>
              <w:jc w:val="center"/>
            </w:pPr>
            <w:r w:rsidRPr="00A33163">
              <w:t>3,3</w:t>
            </w:r>
          </w:p>
        </w:tc>
        <w:tc>
          <w:tcPr>
            <w:tcW w:w="418" w:type="pct"/>
            <w:noWrap/>
            <w:hideMark/>
          </w:tcPr>
          <w:p w:rsidR="00637770" w:rsidRPr="00A33163" w:rsidRDefault="00637770" w:rsidP="00637770">
            <w:pPr>
              <w:jc w:val="center"/>
            </w:pPr>
            <w:r w:rsidRPr="00A33163">
              <w:t>7422,4</w:t>
            </w:r>
          </w:p>
        </w:tc>
        <w:tc>
          <w:tcPr>
            <w:tcW w:w="396" w:type="pct"/>
            <w:hideMark/>
          </w:tcPr>
          <w:p w:rsidR="00637770" w:rsidRPr="00A33163" w:rsidRDefault="00637770" w:rsidP="00637770">
            <w:pPr>
              <w:jc w:val="center"/>
            </w:pPr>
            <w:r w:rsidRPr="00A33163">
              <w:t>3,6</w:t>
            </w:r>
          </w:p>
        </w:tc>
      </w:tr>
      <w:tr w:rsidR="00637770" w:rsidRPr="00A33163" w:rsidTr="00637770">
        <w:trPr>
          <w:trHeight w:val="510"/>
        </w:trPr>
        <w:tc>
          <w:tcPr>
            <w:tcW w:w="261" w:type="pct"/>
            <w:noWrap/>
            <w:hideMark/>
          </w:tcPr>
          <w:p w:rsidR="00637770" w:rsidRPr="00A33163" w:rsidRDefault="00637770" w:rsidP="00637770">
            <w:pPr>
              <w:jc w:val="center"/>
            </w:pPr>
            <w:r w:rsidRPr="00A33163">
              <w:t>3.11.</w:t>
            </w:r>
          </w:p>
        </w:tc>
        <w:tc>
          <w:tcPr>
            <w:tcW w:w="1246" w:type="pct"/>
            <w:hideMark/>
          </w:tcPr>
          <w:p w:rsidR="00637770" w:rsidRPr="00A33163" w:rsidRDefault="00637770" w:rsidP="00637770">
            <w:r w:rsidRPr="00A33163">
              <w:t>Pajamos iš baudų, konfiskuoto turto ir kitų netesybų</w:t>
            </w:r>
          </w:p>
        </w:tc>
        <w:tc>
          <w:tcPr>
            <w:tcW w:w="455" w:type="pct"/>
            <w:noWrap/>
            <w:hideMark/>
          </w:tcPr>
          <w:p w:rsidR="00637770" w:rsidRPr="00A33163" w:rsidRDefault="00637770" w:rsidP="00637770">
            <w:pPr>
              <w:jc w:val="center"/>
            </w:pPr>
            <w:r w:rsidRPr="00A33163">
              <w:t>400,0</w:t>
            </w:r>
          </w:p>
        </w:tc>
        <w:tc>
          <w:tcPr>
            <w:tcW w:w="433" w:type="pct"/>
            <w:hideMark/>
          </w:tcPr>
          <w:p w:rsidR="00637770" w:rsidRPr="00A33163" w:rsidRDefault="00637770" w:rsidP="00637770">
            <w:pPr>
              <w:jc w:val="center"/>
            </w:pPr>
            <w:r w:rsidRPr="00A33163">
              <w:t>0,2</w:t>
            </w:r>
          </w:p>
        </w:tc>
        <w:tc>
          <w:tcPr>
            <w:tcW w:w="522" w:type="pct"/>
            <w:hideMark/>
          </w:tcPr>
          <w:p w:rsidR="00637770" w:rsidRPr="00A33163" w:rsidRDefault="00637770" w:rsidP="00637770">
            <w:pPr>
              <w:jc w:val="center"/>
            </w:pPr>
            <w:r w:rsidRPr="00A33163">
              <w:t>400,0</w:t>
            </w:r>
          </w:p>
        </w:tc>
        <w:tc>
          <w:tcPr>
            <w:tcW w:w="403" w:type="pct"/>
            <w:hideMark/>
          </w:tcPr>
          <w:p w:rsidR="00637770" w:rsidRPr="00A33163" w:rsidRDefault="00637770" w:rsidP="00637770">
            <w:pPr>
              <w:jc w:val="center"/>
            </w:pPr>
            <w:r w:rsidRPr="00A33163">
              <w:t>0,2</w:t>
            </w:r>
          </w:p>
        </w:tc>
        <w:tc>
          <w:tcPr>
            <w:tcW w:w="440" w:type="pct"/>
            <w:noWrap/>
            <w:hideMark/>
          </w:tcPr>
          <w:p w:rsidR="00637770" w:rsidRPr="00A33163" w:rsidRDefault="00637770" w:rsidP="00637770">
            <w:pPr>
              <w:jc w:val="center"/>
            </w:pPr>
            <w:r w:rsidRPr="00A33163">
              <w:t>778,5</w:t>
            </w:r>
          </w:p>
        </w:tc>
        <w:tc>
          <w:tcPr>
            <w:tcW w:w="426" w:type="pct"/>
            <w:hideMark/>
          </w:tcPr>
          <w:p w:rsidR="00637770" w:rsidRPr="00A33163" w:rsidRDefault="00637770" w:rsidP="00637770">
            <w:pPr>
              <w:jc w:val="center"/>
            </w:pPr>
            <w:r w:rsidRPr="00A33163">
              <w:t>0,4</w:t>
            </w:r>
          </w:p>
        </w:tc>
        <w:tc>
          <w:tcPr>
            <w:tcW w:w="418" w:type="pct"/>
            <w:noWrap/>
            <w:hideMark/>
          </w:tcPr>
          <w:p w:rsidR="00637770" w:rsidRPr="00A33163" w:rsidRDefault="00637770" w:rsidP="00637770">
            <w:pPr>
              <w:jc w:val="center"/>
            </w:pPr>
            <w:r w:rsidRPr="00A33163">
              <w:t>400,0</w:t>
            </w:r>
          </w:p>
        </w:tc>
        <w:tc>
          <w:tcPr>
            <w:tcW w:w="396" w:type="pct"/>
            <w:hideMark/>
          </w:tcPr>
          <w:p w:rsidR="00637770" w:rsidRPr="00A33163" w:rsidRDefault="00637770" w:rsidP="00637770">
            <w:pPr>
              <w:jc w:val="center"/>
            </w:pPr>
            <w:r w:rsidRPr="00A33163">
              <w:t>0,2</w:t>
            </w:r>
          </w:p>
        </w:tc>
      </w:tr>
      <w:tr w:rsidR="00637770" w:rsidRPr="00A33163" w:rsidTr="00637770">
        <w:trPr>
          <w:trHeight w:val="255"/>
        </w:trPr>
        <w:tc>
          <w:tcPr>
            <w:tcW w:w="261" w:type="pct"/>
            <w:noWrap/>
            <w:hideMark/>
          </w:tcPr>
          <w:p w:rsidR="00637770" w:rsidRPr="00A33163" w:rsidRDefault="00637770" w:rsidP="00637770">
            <w:pPr>
              <w:jc w:val="center"/>
            </w:pPr>
            <w:r w:rsidRPr="00A33163">
              <w:t>3.12.</w:t>
            </w:r>
          </w:p>
        </w:tc>
        <w:tc>
          <w:tcPr>
            <w:tcW w:w="1246" w:type="pct"/>
            <w:hideMark/>
          </w:tcPr>
          <w:p w:rsidR="00637770" w:rsidRPr="00A33163" w:rsidRDefault="00637770" w:rsidP="00637770">
            <w:r w:rsidRPr="00A33163">
              <w:t>Kitos neišvardytos pajamos</w:t>
            </w:r>
          </w:p>
        </w:tc>
        <w:tc>
          <w:tcPr>
            <w:tcW w:w="455" w:type="pct"/>
            <w:noWrap/>
            <w:hideMark/>
          </w:tcPr>
          <w:p w:rsidR="00637770" w:rsidRPr="00A33163" w:rsidRDefault="00637770" w:rsidP="00637770">
            <w:pPr>
              <w:jc w:val="center"/>
            </w:pPr>
            <w:r w:rsidRPr="00A33163">
              <w:t>267,0</w:t>
            </w:r>
          </w:p>
        </w:tc>
        <w:tc>
          <w:tcPr>
            <w:tcW w:w="433" w:type="pct"/>
            <w:hideMark/>
          </w:tcPr>
          <w:p w:rsidR="00637770" w:rsidRPr="00A33163" w:rsidRDefault="00637770" w:rsidP="00637770">
            <w:pPr>
              <w:jc w:val="center"/>
            </w:pPr>
            <w:r w:rsidRPr="00A33163">
              <w:t>0,1</w:t>
            </w:r>
          </w:p>
        </w:tc>
        <w:tc>
          <w:tcPr>
            <w:tcW w:w="522" w:type="pct"/>
            <w:hideMark/>
          </w:tcPr>
          <w:p w:rsidR="00637770" w:rsidRPr="00A33163" w:rsidRDefault="00637770" w:rsidP="00637770">
            <w:pPr>
              <w:jc w:val="center"/>
            </w:pPr>
            <w:r w:rsidRPr="00A33163">
              <w:t>267,0</w:t>
            </w:r>
          </w:p>
        </w:tc>
        <w:tc>
          <w:tcPr>
            <w:tcW w:w="403" w:type="pct"/>
            <w:hideMark/>
          </w:tcPr>
          <w:p w:rsidR="00637770" w:rsidRPr="00A33163" w:rsidRDefault="00637770" w:rsidP="00637770">
            <w:pPr>
              <w:jc w:val="center"/>
            </w:pPr>
            <w:r w:rsidRPr="00A33163">
              <w:t>0,1</w:t>
            </w:r>
          </w:p>
        </w:tc>
        <w:tc>
          <w:tcPr>
            <w:tcW w:w="440" w:type="pct"/>
            <w:noWrap/>
            <w:hideMark/>
          </w:tcPr>
          <w:p w:rsidR="00637770" w:rsidRPr="00A33163" w:rsidRDefault="00637770" w:rsidP="00637770">
            <w:pPr>
              <w:jc w:val="center"/>
            </w:pPr>
            <w:r w:rsidRPr="00A33163">
              <w:t>593,9</w:t>
            </w:r>
          </w:p>
        </w:tc>
        <w:tc>
          <w:tcPr>
            <w:tcW w:w="426" w:type="pct"/>
            <w:hideMark/>
          </w:tcPr>
          <w:p w:rsidR="00637770" w:rsidRPr="00A33163" w:rsidRDefault="00637770" w:rsidP="00637770">
            <w:pPr>
              <w:jc w:val="center"/>
            </w:pPr>
            <w:r w:rsidRPr="00A33163">
              <w:t>0,3</w:t>
            </w:r>
          </w:p>
        </w:tc>
        <w:tc>
          <w:tcPr>
            <w:tcW w:w="418" w:type="pct"/>
            <w:noWrap/>
            <w:hideMark/>
          </w:tcPr>
          <w:p w:rsidR="00637770" w:rsidRPr="00A33163" w:rsidRDefault="00637770" w:rsidP="00637770">
            <w:pPr>
              <w:jc w:val="center"/>
            </w:pPr>
            <w:r w:rsidRPr="00A33163">
              <w:t>332,0</w:t>
            </w:r>
          </w:p>
        </w:tc>
        <w:tc>
          <w:tcPr>
            <w:tcW w:w="396" w:type="pct"/>
            <w:hideMark/>
          </w:tcPr>
          <w:p w:rsidR="00637770" w:rsidRPr="00A33163" w:rsidRDefault="00637770" w:rsidP="00637770">
            <w:pPr>
              <w:jc w:val="center"/>
            </w:pPr>
            <w:r w:rsidRPr="00A33163">
              <w:t>0,2</w:t>
            </w:r>
          </w:p>
        </w:tc>
      </w:tr>
      <w:tr w:rsidR="00637770" w:rsidRPr="00A33163" w:rsidTr="00637770">
        <w:trPr>
          <w:trHeight w:val="255"/>
        </w:trPr>
        <w:tc>
          <w:tcPr>
            <w:tcW w:w="261" w:type="pct"/>
            <w:noWrap/>
            <w:hideMark/>
          </w:tcPr>
          <w:p w:rsidR="00637770" w:rsidRPr="00A33163" w:rsidRDefault="00637770" w:rsidP="00637770">
            <w:pPr>
              <w:jc w:val="center"/>
              <w:rPr>
                <w:b/>
                <w:bCs/>
              </w:rPr>
            </w:pPr>
            <w:r w:rsidRPr="00A33163">
              <w:rPr>
                <w:b/>
                <w:bCs/>
              </w:rPr>
              <w:t>4.</w:t>
            </w:r>
          </w:p>
        </w:tc>
        <w:tc>
          <w:tcPr>
            <w:tcW w:w="1246" w:type="pct"/>
            <w:hideMark/>
          </w:tcPr>
          <w:p w:rsidR="00637770" w:rsidRPr="00A33163" w:rsidRDefault="00637770" w:rsidP="00637770">
            <w:pPr>
              <w:jc w:val="center"/>
              <w:rPr>
                <w:b/>
                <w:bCs/>
              </w:rPr>
            </w:pPr>
            <w:r w:rsidRPr="00A33163">
              <w:rPr>
                <w:b/>
                <w:bCs/>
              </w:rPr>
              <w:t>TURTO REALIZAVIMO PAJAMOS</w:t>
            </w:r>
          </w:p>
        </w:tc>
        <w:tc>
          <w:tcPr>
            <w:tcW w:w="455" w:type="pct"/>
            <w:hideMark/>
          </w:tcPr>
          <w:p w:rsidR="00637770" w:rsidRPr="00A33163" w:rsidRDefault="00637770" w:rsidP="00637770">
            <w:pPr>
              <w:jc w:val="center"/>
              <w:rPr>
                <w:b/>
                <w:bCs/>
              </w:rPr>
            </w:pPr>
            <w:r w:rsidRPr="00A33163">
              <w:rPr>
                <w:b/>
                <w:bCs/>
              </w:rPr>
              <w:t>1408,0</w:t>
            </w:r>
          </w:p>
        </w:tc>
        <w:tc>
          <w:tcPr>
            <w:tcW w:w="433" w:type="pct"/>
            <w:hideMark/>
          </w:tcPr>
          <w:p w:rsidR="00637770" w:rsidRPr="00A33163" w:rsidRDefault="00637770" w:rsidP="00637770">
            <w:pPr>
              <w:jc w:val="center"/>
              <w:rPr>
                <w:b/>
                <w:bCs/>
              </w:rPr>
            </w:pPr>
            <w:r w:rsidRPr="00A33163">
              <w:rPr>
                <w:b/>
                <w:bCs/>
              </w:rPr>
              <w:t>0,7</w:t>
            </w:r>
          </w:p>
        </w:tc>
        <w:tc>
          <w:tcPr>
            <w:tcW w:w="522" w:type="pct"/>
            <w:hideMark/>
          </w:tcPr>
          <w:p w:rsidR="00637770" w:rsidRPr="00A33163" w:rsidRDefault="00637770" w:rsidP="00637770">
            <w:pPr>
              <w:jc w:val="center"/>
              <w:rPr>
                <w:b/>
                <w:bCs/>
              </w:rPr>
            </w:pPr>
            <w:r w:rsidRPr="00A33163">
              <w:rPr>
                <w:b/>
                <w:bCs/>
              </w:rPr>
              <w:t>1408,0</w:t>
            </w:r>
          </w:p>
        </w:tc>
        <w:tc>
          <w:tcPr>
            <w:tcW w:w="403" w:type="pct"/>
            <w:hideMark/>
          </w:tcPr>
          <w:p w:rsidR="00637770" w:rsidRPr="00A33163" w:rsidRDefault="00637770" w:rsidP="00637770">
            <w:pPr>
              <w:jc w:val="center"/>
              <w:rPr>
                <w:b/>
                <w:bCs/>
              </w:rPr>
            </w:pPr>
            <w:r w:rsidRPr="00A33163">
              <w:rPr>
                <w:b/>
                <w:bCs/>
              </w:rPr>
              <w:t>0,6</w:t>
            </w:r>
          </w:p>
        </w:tc>
        <w:tc>
          <w:tcPr>
            <w:tcW w:w="440" w:type="pct"/>
            <w:noWrap/>
            <w:hideMark/>
          </w:tcPr>
          <w:p w:rsidR="00637770" w:rsidRPr="00A33163" w:rsidRDefault="00637770" w:rsidP="00637770">
            <w:pPr>
              <w:jc w:val="center"/>
              <w:rPr>
                <w:b/>
                <w:bCs/>
              </w:rPr>
            </w:pPr>
            <w:r w:rsidRPr="00A33163">
              <w:rPr>
                <w:b/>
                <w:bCs/>
              </w:rPr>
              <w:t>2020,9</w:t>
            </w:r>
          </w:p>
        </w:tc>
        <w:tc>
          <w:tcPr>
            <w:tcW w:w="426" w:type="pct"/>
            <w:hideMark/>
          </w:tcPr>
          <w:p w:rsidR="00637770" w:rsidRPr="00A33163" w:rsidRDefault="00637770" w:rsidP="00637770">
            <w:pPr>
              <w:jc w:val="center"/>
              <w:rPr>
                <w:b/>
                <w:bCs/>
              </w:rPr>
            </w:pPr>
            <w:r w:rsidRPr="00A33163">
              <w:rPr>
                <w:b/>
                <w:bCs/>
              </w:rPr>
              <w:t>0,9</w:t>
            </w:r>
          </w:p>
        </w:tc>
        <w:tc>
          <w:tcPr>
            <w:tcW w:w="418" w:type="pct"/>
            <w:noWrap/>
            <w:hideMark/>
          </w:tcPr>
          <w:p w:rsidR="00637770" w:rsidRPr="00A33163" w:rsidRDefault="00637770" w:rsidP="00637770">
            <w:pPr>
              <w:jc w:val="center"/>
              <w:rPr>
                <w:b/>
                <w:bCs/>
              </w:rPr>
            </w:pPr>
            <w:r w:rsidRPr="00A33163">
              <w:rPr>
                <w:b/>
                <w:bCs/>
              </w:rPr>
              <w:t>1300,0</w:t>
            </w:r>
          </w:p>
        </w:tc>
        <w:tc>
          <w:tcPr>
            <w:tcW w:w="396" w:type="pct"/>
            <w:noWrap/>
            <w:hideMark/>
          </w:tcPr>
          <w:p w:rsidR="00637770" w:rsidRPr="00A33163" w:rsidRDefault="00637770" w:rsidP="00637770">
            <w:pPr>
              <w:jc w:val="center"/>
              <w:rPr>
                <w:b/>
                <w:bCs/>
              </w:rPr>
            </w:pPr>
            <w:r w:rsidRPr="00A33163">
              <w:rPr>
                <w:b/>
                <w:bCs/>
              </w:rPr>
              <w:t>0,6</w:t>
            </w:r>
          </w:p>
        </w:tc>
      </w:tr>
      <w:tr w:rsidR="00637770" w:rsidRPr="00A33163" w:rsidTr="00637770">
        <w:trPr>
          <w:trHeight w:val="255"/>
        </w:trPr>
        <w:tc>
          <w:tcPr>
            <w:tcW w:w="261" w:type="pct"/>
            <w:noWrap/>
            <w:hideMark/>
          </w:tcPr>
          <w:p w:rsidR="00637770" w:rsidRPr="00A33163" w:rsidRDefault="00637770" w:rsidP="00637770">
            <w:pPr>
              <w:jc w:val="center"/>
            </w:pPr>
            <w:r w:rsidRPr="00A33163">
              <w:t>4.1.</w:t>
            </w:r>
          </w:p>
        </w:tc>
        <w:tc>
          <w:tcPr>
            <w:tcW w:w="1246" w:type="pct"/>
            <w:hideMark/>
          </w:tcPr>
          <w:p w:rsidR="00637770" w:rsidRPr="00A33163" w:rsidRDefault="00637770" w:rsidP="00637770">
            <w:r w:rsidRPr="00A33163">
              <w:t>Žemės realizavimo pajamos</w:t>
            </w:r>
          </w:p>
        </w:tc>
        <w:tc>
          <w:tcPr>
            <w:tcW w:w="455" w:type="pct"/>
            <w:noWrap/>
            <w:hideMark/>
          </w:tcPr>
          <w:p w:rsidR="00637770" w:rsidRPr="00A33163" w:rsidRDefault="00637770" w:rsidP="00637770">
            <w:pPr>
              <w:jc w:val="center"/>
            </w:pPr>
            <w:r w:rsidRPr="00A33163">
              <w:t>958,0</w:t>
            </w:r>
          </w:p>
        </w:tc>
        <w:tc>
          <w:tcPr>
            <w:tcW w:w="433" w:type="pct"/>
            <w:hideMark/>
          </w:tcPr>
          <w:p w:rsidR="00637770" w:rsidRPr="00A33163" w:rsidRDefault="00637770" w:rsidP="00637770">
            <w:pPr>
              <w:jc w:val="center"/>
            </w:pPr>
            <w:r w:rsidRPr="00A33163">
              <w:t>0,5</w:t>
            </w:r>
          </w:p>
        </w:tc>
        <w:tc>
          <w:tcPr>
            <w:tcW w:w="522" w:type="pct"/>
            <w:hideMark/>
          </w:tcPr>
          <w:p w:rsidR="00637770" w:rsidRPr="00A33163" w:rsidRDefault="00637770" w:rsidP="00637770">
            <w:pPr>
              <w:jc w:val="center"/>
            </w:pPr>
            <w:r w:rsidRPr="00A33163">
              <w:t>958,0</w:t>
            </w:r>
          </w:p>
        </w:tc>
        <w:tc>
          <w:tcPr>
            <w:tcW w:w="403" w:type="pct"/>
            <w:hideMark/>
          </w:tcPr>
          <w:p w:rsidR="00637770" w:rsidRPr="00A33163" w:rsidRDefault="00637770" w:rsidP="00637770">
            <w:pPr>
              <w:jc w:val="center"/>
            </w:pPr>
            <w:r w:rsidRPr="00A33163">
              <w:t>0,4</w:t>
            </w:r>
          </w:p>
        </w:tc>
        <w:tc>
          <w:tcPr>
            <w:tcW w:w="440" w:type="pct"/>
            <w:noWrap/>
            <w:hideMark/>
          </w:tcPr>
          <w:p w:rsidR="00637770" w:rsidRPr="00A33163" w:rsidRDefault="00637770" w:rsidP="00637770">
            <w:pPr>
              <w:jc w:val="center"/>
            </w:pPr>
            <w:r w:rsidRPr="00A33163">
              <w:t>726,8</w:t>
            </w:r>
          </w:p>
        </w:tc>
        <w:tc>
          <w:tcPr>
            <w:tcW w:w="426" w:type="pct"/>
            <w:hideMark/>
          </w:tcPr>
          <w:p w:rsidR="00637770" w:rsidRPr="00A33163" w:rsidRDefault="00637770" w:rsidP="00637770">
            <w:pPr>
              <w:jc w:val="center"/>
            </w:pPr>
            <w:r w:rsidRPr="00A33163">
              <w:t>0,3</w:t>
            </w:r>
          </w:p>
        </w:tc>
        <w:tc>
          <w:tcPr>
            <w:tcW w:w="418" w:type="pct"/>
            <w:noWrap/>
            <w:hideMark/>
          </w:tcPr>
          <w:p w:rsidR="00637770" w:rsidRPr="00A33163" w:rsidRDefault="00637770" w:rsidP="00637770">
            <w:pPr>
              <w:jc w:val="center"/>
            </w:pPr>
            <w:r w:rsidRPr="00A33163">
              <w:t>900,0</w:t>
            </w:r>
          </w:p>
        </w:tc>
        <w:tc>
          <w:tcPr>
            <w:tcW w:w="396" w:type="pct"/>
            <w:hideMark/>
          </w:tcPr>
          <w:p w:rsidR="00637770" w:rsidRPr="00A33163" w:rsidRDefault="00637770" w:rsidP="00637770">
            <w:pPr>
              <w:jc w:val="center"/>
            </w:pPr>
            <w:r w:rsidRPr="00A33163">
              <w:t>0,4</w:t>
            </w:r>
          </w:p>
        </w:tc>
      </w:tr>
      <w:tr w:rsidR="00637770" w:rsidRPr="00A33163" w:rsidTr="00637770">
        <w:trPr>
          <w:trHeight w:val="255"/>
        </w:trPr>
        <w:tc>
          <w:tcPr>
            <w:tcW w:w="261" w:type="pct"/>
            <w:noWrap/>
            <w:hideMark/>
          </w:tcPr>
          <w:p w:rsidR="00637770" w:rsidRPr="00A33163" w:rsidRDefault="00637770" w:rsidP="00637770">
            <w:pPr>
              <w:jc w:val="center"/>
            </w:pPr>
            <w:r w:rsidRPr="00A33163">
              <w:t>4.2.</w:t>
            </w:r>
          </w:p>
        </w:tc>
        <w:tc>
          <w:tcPr>
            <w:tcW w:w="1246" w:type="pct"/>
            <w:hideMark/>
          </w:tcPr>
          <w:p w:rsidR="00637770" w:rsidRPr="00A33163" w:rsidRDefault="00637770" w:rsidP="00637770">
            <w:r w:rsidRPr="00A33163">
              <w:t>Pastatų ir statinių realizavimo pajamos</w:t>
            </w:r>
          </w:p>
        </w:tc>
        <w:tc>
          <w:tcPr>
            <w:tcW w:w="455" w:type="pct"/>
            <w:noWrap/>
            <w:hideMark/>
          </w:tcPr>
          <w:p w:rsidR="00637770" w:rsidRPr="00A33163" w:rsidRDefault="00637770" w:rsidP="00637770">
            <w:pPr>
              <w:jc w:val="center"/>
            </w:pPr>
            <w:r w:rsidRPr="00A33163">
              <w:t>450,0</w:t>
            </w:r>
          </w:p>
        </w:tc>
        <w:tc>
          <w:tcPr>
            <w:tcW w:w="433" w:type="pct"/>
            <w:hideMark/>
          </w:tcPr>
          <w:p w:rsidR="00637770" w:rsidRPr="00A33163" w:rsidRDefault="00637770" w:rsidP="00637770">
            <w:pPr>
              <w:jc w:val="center"/>
            </w:pPr>
            <w:r w:rsidRPr="00A33163">
              <w:t>0,2</w:t>
            </w:r>
          </w:p>
        </w:tc>
        <w:tc>
          <w:tcPr>
            <w:tcW w:w="522" w:type="pct"/>
            <w:hideMark/>
          </w:tcPr>
          <w:p w:rsidR="00637770" w:rsidRPr="00A33163" w:rsidRDefault="00637770" w:rsidP="00637770">
            <w:pPr>
              <w:jc w:val="center"/>
            </w:pPr>
            <w:r w:rsidRPr="00A33163">
              <w:t>450,0</w:t>
            </w:r>
          </w:p>
        </w:tc>
        <w:tc>
          <w:tcPr>
            <w:tcW w:w="403" w:type="pct"/>
            <w:hideMark/>
          </w:tcPr>
          <w:p w:rsidR="00637770" w:rsidRPr="00A33163" w:rsidRDefault="00637770" w:rsidP="00637770">
            <w:pPr>
              <w:jc w:val="center"/>
            </w:pPr>
            <w:r w:rsidRPr="00A33163">
              <w:t>0,2</w:t>
            </w:r>
          </w:p>
        </w:tc>
        <w:tc>
          <w:tcPr>
            <w:tcW w:w="440" w:type="pct"/>
            <w:noWrap/>
            <w:hideMark/>
          </w:tcPr>
          <w:p w:rsidR="00637770" w:rsidRPr="00A33163" w:rsidRDefault="00637770" w:rsidP="00637770">
            <w:pPr>
              <w:jc w:val="center"/>
            </w:pPr>
            <w:r w:rsidRPr="00A33163">
              <w:t>1294,1</w:t>
            </w:r>
          </w:p>
        </w:tc>
        <w:tc>
          <w:tcPr>
            <w:tcW w:w="426" w:type="pct"/>
            <w:hideMark/>
          </w:tcPr>
          <w:p w:rsidR="00637770" w:rsidRPr="00A33163" w:rsidRDefault="00637770" w:rsidP="00637770">
            <w:pPr>
              <w:jc w:val="center"/>
            </w:pPr>
            <w:r w:rsidRPr="00A33163">
              <w:t>0,6</w:t>
            </w:r>
          </w:p>
        </w:tc>
        <w:tc>
          <w:tcPr>
            <w:tcW w:w="418" w:type="pct"/>
            <w:noWrap/>
            <w:hideMark/>
          </w:tcPr>
          <w:p w:rsidR="00637770" w:rsidRPr="00A33163" w:rsidRDefault="00637770" w:rsidP="00637770">
            <w:pPr>
              <w:jc w:val="center"/>
            </w:pPr>
            <w:r w:rsidRPr="00A33163">
              <w:t>400,0</w:t>
            </w:r>
          </w:p>
        </w:tc>
        <w:tc>
          <w:tcPr>
            <w:tcW w:w="396" w:type="pct"/>
            <w:hideMark/>
          </w:tcPr>
          <w:p w:rsidR="00637770" w:rsidRPr="00A33163" w:rsidRDefault="00637770" w:rsidP="00637770">
            <w:pPr>
              <w:jc w:val="center"/>
            </w:pPr>
            <w:r w:rsidRPr="00A33163">
              <w:t>0,2</w:t>
            </w:r>
          </w:p>
        </w:tc>
      </w:tr>
      <w:tr w:rsidR="00637770" w:rsidRPr="00A33163" w:rsidTr="00637770">
        <w:trPr>
          <w:trHeight w:val="255"/>
        </w:trPr>
        <w:tc>
          <w:tcPr>
            <w:tcW w:w="261" w:type="pct"/>
            <w:noWrap/>
            <w:hideMark/>
          </w:tcPr>
          <w:p w:rsidR="00637770" w:rsidRPr="00A33163" w:rsidRDefault="00637770" w:rsidP="00637770">
            <w:r w:rsidRPr="00A33163">
              <w:t> </w:t>
            </w:r>
          </w:p>
        </w:tc>
        <w:tc>
          <w:tcPr>
            <w:tcW w:w="1246" w:type="pct"/>
            <w:hideMark/>
          </w:tcPr>
          <w:p w:rsidR="00637770" w:rsidRPr="00A33163" w:rsidRDefault="00637770" w:rsidP="00637770">
            <w:pPr>
              <w:jc w:val="center"/>
              <w:rPr>
                <w:b/>
                <w:bCs/>
              </w:rPr>
            </w:pPr>
            <w:r w:rsidRPr="00A33163">
              <w:rPr>
                <w:b/>
                <w:bCs/>
              </w:rPr>
              <w:t>IŠ VISO BIUDŽETAS</w:t>
            </w:r>
          </w:p>
        </w:tc>
        <w:tc>
          <w:tcPr>
            <w:tcW w:w="455" w:type="pct"/>
            <w:hideMark/>
          </w:tcPr>
          <w:p w:rsidR="00637770" w:rsidRPr="00A33163" w:rsidRDefault="00637770" w:rsidP="00637770">
            <w:pPr>
              <w:jc w:val="center"/>
              <w:rPr>
                <w:b/>
                <w:bCs/>
              </w:rPr>
            </w:pPr>
            <w:r w:rsidRPr="00A33163">
              <w:rPr>
                <w:b/>
                <w:bCs/>
              </w:rPr>
              <w:t>200819,2</w:t>
            </w:r>
          </w:p>
        </w:tc>
        <w:tc>
          <w:tcPr>
            <w:tcW w:w="433" w:type="pct"/>
            <w:hideMark/>
          </w:tcPr>
          <w:p w:rsidR="00637770" w:rsidRPr="00A33163" w:rsidRDefault="00637770" w:rsidP="00637770">
            <w:pPr>
              <w:jc w:val="center"/>
              <w:rPr>
                <w:b/>
                <w:bCs/>
              </w:rPr>
            </w:pPr>
            <w:r w:rsidRPr="00A33163">
              <w:rPr>
                <w:b/>
                <w:bCs/>
              </w:rPr>
              <w:t>100,0</w:t>
            </w:r>
          </w:p>
        </w:tc>
        <w:tc>
          <w:tcPr>
            <w:tcW w:w="522" w:type="pct"/>
            <w:hideMark/>
          </w:tcPr>
          <w:p w:rsidR="00637770" w:rsidRPr="00A33163" w:rsidRDefault="00637770" w:rsidP="00637770">
            <w:pPr>
              <w:jc w:val="center"/>
              <w:rPr>
                <w:b/>
                <w:bCs/>
              </w:rPr>
            </w:pPr>
            <w:r w:rsidRPr="00A33163">
              <w:rPr>
                <w:b/>
                <w:bCs/>
              </w:rPr>
              <w:t>222745,0</w:t>
            </w:r>
          </w:p>
        </w:tc>
        <w:tc>
          <w:tcPr>
            <w:tcW w:w="403" w:type="pct"/>
            <w:hideMark/>
          </w:tcPr>
          <w:p w:rsidR="00637770" w:rsidRPr="00A33163" w:rsidRDefault="00637770" w:rsidP="00637770">
            <w:pPr>
              <w:jc w:val="center"/>
              <w:rPr>
                <w:b/>
                <w:bCs/>
              </w:rPr>
            </w:pPr>
            <w:r w:rsidRPr="00A33163">
              <w:rPr>
                <w:b/>
                <w:bCs/>
              </w:rPr>
              <w:t>100,0</w:t>
            </w:r>
          </w:p>
        </w:tc>
        <w:tc>
          <w:tcPr>
            <w:tcW w:w="440" w:type="pct"/>
            <w:hideMark/>
          </w:tcPr>
          <w:p w:rsidR="00637770" w:rsidRPr="00A33163" w:rsidRDefault="00637770" w:rsidP="00637770">
            <w:pPr>
              <w:jc w:val="center"/>
              <w:rPr>
                <w:b/>
                <w:bCs/>
              </w:rPr>
            </w:pPr>
            <w:r w:rsidRPr="00A33163">
              <w:rPr>
                <w:b/>
                <w:bCs/>
              </w:rPr>
              <w:t>216977,7</w:t>
            </w:r>
          </w:p>
        </w:tc>
        <w:tc>
          <w:tcPr>
            <w:tcW w:w="426" w:type="pct"/>
            <w:hideMark/>
          </w:tcPr>
          <w:p w:rsidR="00637770" w:rsidRPr="00A33163" w:rsidRDefault="00637770" w:rsidP="00637770">
            <w:pPr>
              <w:jc w:val="center"/>
              <w:rPr>
                <w:b/>
                <w:bCs/>
              </w:rPr>
            </w:pPr>
            <w:r w:rsidRPr="00A33163">
              <w:rPr>
                <w:b/>
                <w:bCs/>
              </w:rPr>
              <w:t>100,0</w:t>
            </w:r>
          </w:p>
        </w:tc>
        <w:tc>
          <w:tcPr>
            <w:tcW w:w="418" w:type="pct"/>
            <w:hideMark/>
          </w:tcPr>
          <w:p w:rsidR="00637770" w:rsidRPr="00A33163" w:rsidRDefault="00637770" w:rsidP="00637770">
            <w:pPr>
              <w:jc w:val="center"/>
              <w:rPr>
                <w:b/>
                <w:bCs/>
              </w:rPr>
            </w:pPr>
            <w:r w:rsidRPr="00A33163">
              <w:rPr>
                <w:b/>
                <w:bCs/>
              </w:rPr>
              <w:t>203785,5</w:t>
            </w:r>
          </w:p>
        </w:tc>
        <w:tc>
          <w:tcPr>
            <w:tcW w:w="396" w:type="pct"/>
            <w:hideMark/>
          </w:tcPr>
          <w:p w:rsidR="00637770" w:rsidRPr="00A33163" w:rsidRDefault="00637770" w:rsidP="00637770">
            <w:pPr>
              <w:jc w:val="center"/>
              <w:rPr>
                <w:b/>
                <w:bCs/>
              </w:rPr>
            </w:pPr>
            <w:r w:rsidRPr="00A33163">
              <w:rPr>
                <w:b/>
                <w:bCs/>
              </w:rPr>
              <w:t>100,0</w:t>
            </w:r>
          </w:p>
        </w:tc>
      </w:tr>
    </w:tbl>
    <w:p w:rsidR="00736058" w:rsidRPr="00736058" w:rsidRDefault="00736058" w:rsidP="00736058">
      <w:pPr>
        <w:tabs>
          <w:tab w:val="left" w:pos="11865"/>
        </w:tabs>
        <w:spacing w:after="0" w:line="240" w:lineRule="auto"/>
        <w:jc w:val="center"/>
        <w:rPr>
          <w:rFonts w:ascii="Times New Roman" w:eastAsia="Times New Roman" w:hAnsi="Times New Roman" w:cs="Times New Roman"/>
          <w:b/>
          <w:bCs/>
          <w:sz w:val="20"/>
          <w:szCs w:val="20"/>
          <w:lang w:eastAsia="lt-LT"/>
        </w:rPr>
      </w:pPr>
    </w:p>
    <w:p w:rsidR="00736058" w:rsidRPr="001A63FD" w:rsidRDefault="00736058" w:rsidP="00736058">
      <w:pPr>
        <w:rPr>
          <w:rFonts w:ascii="Times New Roman" w:eastAsia="Times New Roman" w:hAnsi="Times New Roman" w:cs="Times New Roman"/>
          <w:sz w:val="24"/>
          <w:szCs w:val="24"/>
          <w:lang w:eastAsia="lt-LT"/>
        </w:rPr>
      </w:pPr>
    </w:p>
    <w:p w:rsidR="00736058" w:rsidRDefault="00736058" w:rsidP="00736058">
      <w:pPr>
        <w:spacing w:after="0" w:line="240" w:lineRule="auto"/>
        <w:ind w:right="-31"/>
        <w:rPr>
          <w:rFonts w:ascii="Times New Roman" w:eastAsia="Times New Roman" w:hAnsi="Times New Roman" w:cs="Times New Roman"/>
          <w:sz w:val="24"/>
          <w:szCs w:val="24"/>
          <w:lang w:eastAsia="lt-LT"/>
        </w:rPr>
        <w:sectPr w:rsidR="00736058" w:rsidSect="00ED1E11">
          <w:headerReference w:type="even" r:id="rId11"/>
          <w:headerReference w:type="default" r:id="rId12"/>
          <w:pgSz w:w="16838" w:h="11906" w:orient="landscape"/>
          <w:pgMar w:top="1134" w:right="567" w:bottom="1134" w:left="1701" w:header="567" w:footer="567" w:gutter="0"/>
          <w:cols w:space="1296"/>
          <w:docGrid w:linePitch="360"/>
        </w:sectPr>
      </w:pPr>
    </w:p>
    <w:p w:rsidR="000104D7" w:rsidRPr="00453ED2" w:rsidRDefault="000104D7" w:rsidP="000104D7">
      <w:pPr>
        <w:spacing w:after="0" w:line="240" w:lineRule="auto"/>
        <w:ind w:firstLine="851"/>
        <w:rPr>
          <w:rFonts w:ascii="Times New Roman" w:eastAsia="Times New Roman" w:hAnsi="Times New Roman" w:cs="Times New Roman"/>
          <w:b/>
          <w:color w:val="000000" w:themeColor="text1"/>
          <w:sz w:val="28"/>
          <w:szCs w:val="28"/>
          <w:lang w:eastAsia="lt-LT"/>
        </w:rPr>
      </w:pPr>
      <w:r w:rsidRPr="00453ED2">
        <w:rPr>
          <w:rFonts w:ascii="Times New Roman" w:eastAsia="Times New Roman" w:hAnsi="Times New Roman" w:cs="Times New Roman"/>
          <w:b/>
          <w:color w:val="000000" w:themeColor="text1"/>
          <w:sz w:val="28"/>
          <w:szCs w:val="28"/>
          <w:lang w:eastAsia="lt-LT"/>
        </w:rPr>
        <w:lastRenderedPageBreak/>
        <w:t xml:space="preserve">ASIGNAVIMAI </w:t>
      </w:r>
    </w:p>
    <w:p w:rsidR="000104D7" w:rsidRPr="00453ED2" w:rsidRDefault="000104D7" w:rsidP="000104D7">
      <w:pPr>
        <w:spacing w:after="0" w:line="240" w:lineRule="auto"/>
        <w:ind w:firstLine="709"/>
        <w:jc w:val="both"/>
        <w:rPr>
          <w:rFonts w:ascii="Times New Roman" w:eastAsia="Times New Roman" w:hAnsi="Times New Roman" w:cs="Times New Roman"/>
          <w:color w:val="000000" w:themeColor="text1"/>
          <w:sz w:val="24"/>
          <w:szCs w:val="24"/>
          <w:lang w:eastAsia="lt-LT"/>
        </w:rPr>
      </w:pPr>
    </w:p>
    <w:p w:rsidR="000104D7" w:rsidRPr="000104D7" w:rsidRDefault="000104D7" w:rsidP="00BD5FA9">
      <w:pPr>
        <w:spacing w:after="0" w:line="240" w:lineRule="auto"/>
        <w:ind w:firstLine="851"/>
        <w:jc w:val="both"/>
        <w:rPr>
          <w:rFonts w:ascii="Times New Roman" w:eastAsia="Times New Roman" w:hAnsi="Times New Roman" w:cs="Times New Roman"/>
          <w:sz w:val="24"/>
          <w:szCs w:val="24"/>
          <w:lang w:eastAsia="lt-LT"/>
        </w:rPr>
      </w:pPr>
      <w:r w:rsidRPr="00453ED2">
        <w:rPr>
          <w:rFonts w:ascii="Times New Roman" w:eastAsia="Times New Roman" w:hAnsi="Times New Roman" w:cs="Times New Roman"/>
          <w:color w:val="000000" w:themeColor="text1"/>
          <w:sz w:val="24"/>
          <w:szCs w:val="24"/>
          <w:lang w:eastAsia="lt-LT"/>
        </w:rPr>
        <w:t xml:space="preserve">Klaipėdos miesto savivaldybės </w:t>
      </w:r>
      <w:r w:rsidRPr="000104D7">
        <w:rPr>
          <w:rFonts w:ascii="Times New Roman" w:eastAsia="Times New Roman" w:hAnsi="Times New Roman" w:cs="Times New Roman"/>
          <w:sz w:val="24"/>
          <w:szCs w:val="24"/>
          <w:lang w:eastAsia="lt-LT"/>
        </w:rPr>
        <w:t>2021 metų biudžeto asignavimų (sprendimo projekto 1  priedas</w:t>
      </w:r>
      <w:r w:rsidR="00F32C9D">
        <w:rPr>
          <w:rFonts w:ascii="Times New Roman" w:eastAsia="Times New Roman" w:hAnsi="Times New Roman" w:cs="Times New Roman"/>
          <w:sz w:val="24"/>
          <w:szCs w:val="24"/>
          <w:lang w:eastAsia="lt-LT"/>
        </w:rPr>
        <w:t xml:space="preserve"> „Asignavimai“</w:t>
      </w:r>
      <w:r w:rsidRPr="000104D7">
        <w:rPr>
          <w:rFonts w:ascii="Times New Roman" w:eastAsia="Times New Roman" w:hAnsi="Times New Roman" w:cs="Times New Roman"/>
          <w:sz w:val="24"/>
          <w:szCs w:val="24"/>
          <w:lang w:eastAsia="lt-LT"/>
        </w:rPr>
        <w:t>) planuojama 207344,8 tūkst. Eur (įvertinus 5338,0 tūkst. Eur asignavimų iš paskolų lėšų), iš jų asignavimų išlaidoms – 182180,8 tūkst. Eur (iš jų – 119064,6 tūkst. Eur darbo užmokesčiui) ir turtui įsigyti – 25164,0 tūkst. Eur, ir 1778,7 tūkst. Eur biudžeto išlaidų paskoloms grąžinti.</w:t>
      </w:r>
    </w:p>
    <w:p w:rsidR="000104D7" w:rsidRPr="000104D7" w:rsidRDefault="000104D7" w:rsidP="00BD5FA9">
      <w:pPr>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sz w:val="24"/>
          <w:szCs w:val="24"/>
          <w:lang w:eastAsia="lt-LT"/>
        </w:rPr>
        <w:t xml:space="preserve">2021 m. planuojamas biudžeto deficitas 3559,3 tūkst. Eur, tai suma, kurios dydžiu asignavimai viršija pajamas dėl planuojamo investicijų projektų finansavimo iš paskolų lėšų. Pagal LR 2021 metų valstybės biudžeto ir savivaldybių biudžetų finansinių rodiklių patvirtinimo įstatymą savivaldybėms leidžiama skolintis daugiau nei grąžinama paskolų </w:t>
      </w:r>
      <w:r w:rsidRPr="000104D7">
        <w:rPr>
          <w:rFonts w:ascii="Times New Roman" w:eastAsia="Times New Roman" w:hAnsi="Times New Roman" w:cs="Times New Roman"/>
          <w:bCs/>
          <w:sz w:val="24"/>
          <w:szCs w:val="24"/>
          <w:lang w:eastAsia="lt-LT"/>
        </w:rPr>
        <w:t>ciklinės biudžeto komponentės</w:t>
      </w:r>
      <w:r w:rsidRPr="000104D7">
        <w:rPr>
          <w:rFonts w:ascii="Times New Roman" w:eastAsia="Times New Roman" w:hAnsi="Times New Roman" w:cs="Times New Roman"/>
          <w:sz w:val="24"/>
          <w:szCs w:val="24"/>
          <w:lang w:eastAsia="lt-LT"/>
        </w:rPr>
        <w:t xml:space="preserve"> dydžiu. </w:t>
      </w:r>
      <w:r w:rsidRPr="000104D7">
        <w:rPr>
          <w:rFonts w:ascii="Times New Roman" w:eastAsia="Times New Roman" w:hAnsi="Times New Roman" w:cs="Times New Roman"/>
          <w:bCs/>
          <w:sz w:val="24"/>
          <w:szCs w:val="24"/>
          <w:lang w:eastAsia="lt-LT"/>
        </w:rPr>
        <w:t xml:space="preserve">Finansų ministerija Klaipėdos miesto savivaldybei 2021 metams apskaičiavo ciklinę biudžeto komponentę </w:t>
      </w:r>
      <w:r w:rsidRPr="000104D7">
        <w:rPr>
          <w:rFonts w:ascii="Times New Roman" w:eastAsia="Times New Roman" w:hAnsi="Times New Roman" w:cs="Times New Roman"/>
          <w:sz w:val="24"/>
          <w:szCs w:val="24"/>
          <w:lang w:eastAsia="lt-LT"/>
        </w:rPr>
        <w:t>3559,3 tūkst. Eur.</w:t>
      </w:r>
    </w:p>
    <w:p w:rsidR="000104D7" w:rsidRPr="000104D7" w:rsidRDefault="000104D7" w:rsidP="00BD5FA9">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color w:val="2F5496"/>
          <w:sz w:val="24"/>
          <w:szCs w:val="24"/>
          <w:lang w:eastAsia="lt-LT"/>
        </w:rPr>
        <w:t xml:space="preserve"> </w:t>
      </w:r>
      <w:r w:rsidRPr="000104D7">
        <w:rPr>
          <w:rFonts w:ascii="Times New Roman" w:eastAsia="Times New Roman" w:hAnsi="Times New Roman" w:cs="Times New Roman"/>
          <w:sz w:val="24"/>
          <w:szCs w:val="24"/>
          <w:lang w:eastAsia="lt-LT"/>
        </w:rPr>
        <w:t xml:space="preserve">2021 metų biudžeto asignavimai didėja, lyginant su 2020 metų patvirtintu asignavimų planu, 3,2 % arba 6525,6 tūkst. Eur, iš jų: iš savivaldybės savarankiškosioms funkcijoms vykdyti lėšų didėja 4113,2 tūkst. Eur (iš jų 2092,2 tūkst. Eur iš paskolų lėšų), iš valstybės biudžeto dotacijų didėja 7005,1 tūkst. Eur  ir iš Europos Sąjungos finansinės paramos ir bendrojo finansavimo lėšų mažėja 4592,7 tūkst. Eur. </w:t>
      </w:r>
    </w:p>
    <w:p w:rsidR="000104D7" w:rsidRPr="000104D7" w:rsidRDefault="000104D7" w:rsidP="00BD5FA9">
      <w:pPr>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sz w:val="24"/>
          <w:szCs w:val="24"/>
          <w:lang w:eastAsia="lt-LT"/>
        </w:rPr>
        <w:t xml:space="preserve">Didžiausia dalis asignavimų tenka šioms valstybės funkcijoms vykdyti: švietimui – 53,5  % arba 111261,3 tūkst. Eur, socialinei apsaugai – 12,4 % arba 25771,5 tūkst. Eur ir poilsiui, sportui, kultūrai, religijai – 9,7 % arba 20008,6 tūkst. Eur. </w:t>
      </w:r>
    </w:p>
    <w:p w:rsidR="000104D7" w:rsidRPr="000104D7" w:rsidRDefault="000104D7" w:rsidP="00BD5FA9">
      <w:pPr>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sz w:val="24"/>
          <w:szCs w:val="24"/>
          <w:lang w:eastAsia="lt-LT"/>
        </w:rPr>
        <w:t xml:space="preserve">2021 metų asignavimų struktūroje pagal valstybės funkcijas, lyginant su 2020 metais, didžiausia dalimi asignavimų lyginamasis svoris pasikeitė: </w:t>
      </w:r>
    </w:p>
    <w:p w:rsidR="000104D7" w:rsidRPr="000104D7" w:rsidRDefault="000104D7" w:rsidP="00BD5FA9">
      <w:pPr>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sz w:val="24"/>
          <w:szCs w:val="24"/>
          <w:lang w:eastAsia="lt-LT"/>
        </w:rPr>
        <w:t>4,4 % padidėjo švietimui, pagrindinė priežastis – 2021 m. iš valstybės biudžeto dotacijų lėšų planuojama skirti  9639,8 tūkst. Eur daugiau nei 2020 m.;</w:t>
      </w:r>
    </w:p>
    <w:p w:rsidR="000104D7" w:rsidRPr="000104D7" w:rsidRDefault="000104D7" w:rsidP="00BD5FA9">
      <w:pPr>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sz w:val="24"/>
          <w:szCs w:val="24"/>
          <w:lang w:eastAsia="lt-LT"/>
        </w:rPr>
        <w:t>2,6 % sumažėjo poilsiui ir sportui, pagrindinė priežastis – 2021 m.</w:t>
      </w:r>
      <w:r w:rsidR="00BD5FA9">
        <w:rPr>
          <w:rFonts w:ascii="Times New Roman" w:eastAsia="Times New Roman" w:hAnsi="Times New Roman" w:cs="Times New Roman"/>
          <w:sz w:val="24"/>
          <w:szCs w:val="24"/>
          <w:lang w:eastAsia="lt-LT"/>
        </w:rPr>
        <w:t xml:space="preserve"> </w:t>
      </w:r>
      <w:r w:rsidRPr="000104D7">
        <w:rPr>
          <w:rFonts w:ascii="Times New Roman" w:eastAsia="Times New Roman" w:hAnsi="Times New Roman" w:cs="Times New Roman"/>
          <w:sz w:val="24"/>
          <w:szCs w:val="24"/>
          <w:lang w:eastAsia="lt-LT"/>
        </w:rPr>
        <w:t>planuojama projektui „Futbolo mokyklos ir baseino pastatų konversija I-II etapas“ vykdyti (projekto užbaigimui) 4361,9 tūkst. Eur mažiau nei 2020 m., iš jų: iš savivaldybės savarankiškosioms funkcijoms vykdyti lėšų – 1755,4 tūkst. Eur, iš paskolų lėšų – 2039,5 tūkst. Eur ir iš ES finansinės paramos ir bendrojo finansavimo lėšų – 567,0 tūkst. Eur;</w:t>
      </w:r>
    </w:p>
    <w:p w:rsidR="000104D7" w:rsidRPr="000104D7" w:rsidRDefault="000104D7" w:rsidP="00BD5FA9">
      <w:pPr>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sz w:val="24"/>
          <w:szCs w:val="24"/>
          <w:lang w:eastAsia="lt-LT"/>
        </w:rPr>
        <w:t>2,3 % sumažėjo ekonomikai, pagrindinė priežastis – 2021 m. neplanuojame asignavimų iš valstybės biudžeto dotacijos lėšų projektui „Baltijos pr., Šilutės pl. (įskaitant ruožą į Dubysos g. įvažiavimą) ir Vilniaus pl. žiedinės sankryžos Klaipėdos m. rekonstravimas“ vykdyti, kadangi  Susisiekimo ministerija nepateikė informacijos apie skiriamas šiam objektui lėšas (skyrus lėšas savivaldybei, bus tikslinamas biudžetas). 2020 m.</w:t>
      </w:r>
      <w:r w:rsidR="00BD5FA9">
        <w:rPr>
          <w:rFonts w:ascii="Times New Roman" w:eastAsia="Times New Roman" w:hAnsi="Times New Roman" w:cs="Times New Roman"/>
          <w:sz w:val="24"/>
          <w:szCs w:val="24"/>
          <w:lang w:eastAsia="lt-LT"/>
        </w:rPr>
        <w:t xml:space="preserve"> </w:t>
      </w:r>
      <w:r w:rsidRPr="000104D7">
        <w:rPr>
          <w:rFonts w:ascii="Times New Roman" w:eastAsia="Times New Roman" w:hAnsi="Times New Roman" w:cs="Times New Roman"/>
          <w:sz w:val="24"/>
          <w:szCs w:val="24"/>
          <w:lang w:eastAsia="lt-LT"/>
        </w:rPr>
        <w:t xml:space="preserve">iš valstybės biudžeto dotacijos šiam </w:t>
      </w:r>
      <w:r w:rsidR="00BD5FA9">
        <w:rPr>
          <w:rFonts w:ascii="Times New Roman" w:eastAsia="Times New Roman" w:hAnsi="Times New Roman" w:cs="Times New Roman"/>
          <w:sz w:val="24"/>
          <w:szCs w:val="24"/>
          <w:lang w:eastAsia="lt-LT"/>
        </w:rPr>
        <w:t xml:space="preserve">projektui buvo planuota 5,0 mln. </w:t>
      </w:r>
      <w:r w:rsidRPr="000104D7">
        <w:rPr>
          <w:rFonts w:ascii="Times New Roman" w:eastAsia="Times New Roman" w:hAnsi="Times New Roman" w:cs="Times New Roman"/>
          <w:sz w:val="24"/>
          <w:szCs w:val="24"/>
          <w:lang w:eastAsia="lt-LT"/>
        </w:rPr>
        <w:t>Eur;</w:t>
      </w:r>
    </w:p>
    <w:p w:rsidR="000104D7" w:rsidRPr="000104D7" w:rsidRDefault="000104D7" w:rsidP="00BD5FA9">
      <w:pPr>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sz w:val="24"/>
          <w:szCs w:val="24"/>
          <w:lang w:eastAsia="lt-LT"/>
        </w:rPr>
        <w:t>0,7 % padidėjo sveikatos apsaugai, pagrindinė priežastis – 2021 m. planuojama iš valstybės biudžeto dotacijos lėšų skirti Onkologijos radioterapijos paslaugų teikimo optimizavimui Klaipėdos universitetinėje ligoninėje 947,7 tūkst. Eur daugiau nei 2020 metais.</w:t>
      </w:r>
    </w:p>
    <w:p w:rsidR="000104D7" w:rsidRPr="000104D7" w:rsidRDefault="000104D7" w:rsidP="00BD5FA9">
      <w:pPr>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sz w:val="24"/>
          <w:szCs w:val="24"/>
          <w:lang w:eastAsia="lt-LT"/>
        </w:rPr>
        <w:t>Kitų valstybės funkcijų asignavimų lyginamasis svoris bendroje asignavimų struktūroje pasikeitė, lyginant su 2020 metais, nežymiai.</w:t>
      </w:r>
    </w:p>
    <w:p w:rsidR="000104D7" w:rsidRPr="000104D7" w:rsidRDefault="000104D7" w:rsidP="00BD5FA9">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sz w:val="24"/>
          <w:szCs w:val="24"/>
          <w:lang w:eastAsia="lt-LT"/>
        </w:rPr>
        <w:t xml:space="preserve">2021 metų biudžeto asignavimų struktūra pagal valstybės funkcijas pavaizduota </w:t>
      </w:r>
      <w:r w:rsidR="00FF7F88">
        <w:rPr>
          <w:rFonts w:ascii="Times New Roman" w:eastAsia="Times New Roman" w:hAnsi="Times New Roman" w:cs="Times New Roman"/>
          <w:sz w:val="24"/>
          <w:szCs w:val="24"/>
          <w:lang w:eastAsia="lt-LT"/>
        </w:rPr>
        <w:t>2</w:t>
      </w:r>
      <w:r w:rsidRPr="000104D7">
        <w:rPr>
          <w:rFonts w:ascii="Times New Roman" w:eastAsia="Times New Roman" w:hAnsi="Times New Roman" w:cs="Times New Roman"/>
          <w:sz w:val="24"/>
          <w:szCs w:val="24"/>
          <w:lang w:eastAsia="lt-LT"/>
        </w:rPr>
        <w:t xml:space="preserve"> diagramoje ir detaliau 4 lentelėje.</w:t>
      </w:r>
    </w:p>
    <w:p w:rsidR="000104D7" w:rsidRDefault="000104D7"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p>
    <w:p w:rsidR="00453ED2" w:rsidRDefault="00453ED2"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p>
    <w:p w:rsidR="00453ED2" w:rsidRDefault="00453ED2"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p>
    <w:p w:rsidR="00453ED2" w:rsidRDefault="00453ED2"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p>
    <w:p w:rsidR="00453ED2" w:rsidRDefault="00453ED2"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p>
    <w:p w:rsidR="00453ED2" w:rsidRPr="00453ED2" w:rsidRDefault="00453ED2"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p>
    <w:p w:rsidR="000104D7" w:rsidRPr="00453ED2" w:rsidRDefault="000104D7"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p>
    <w:p w:rsidR="000104D7" w:rsidRPr="00453ED2" w:rsidRDefault="000104D7"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p>
    <w:p w:rsidR="000104D7" w:rsidRPr="00453ED2" w:rsidRDefault="000104D7"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p>
    <w:p w:rsidR="000104D7" w:rsidRPr="00453ED2" w:rsidRDefault="000104D7" w:rsidP="000104D7">
      <w:pPr>
        <w:tabs>
          <w:tab w:val="left" w:pos="2085"/>
        </w:tabs>
        <w:spacing w:after="0" w:line="240" w:lineRule="auto"/>
        <w:rPr>
          <w:rFonts w:ascii="Times New Roman" w:eastAsia="Times New Roman" w:hAnsi="Times New Roman" w:cs="Times New Roman"/>
          <w:color w:val="000000" w:themeColor="text1"/>
          <w:sz w:val="24"/>
          <w:szCs w:val="24"/>
          <w:lang w:eastAsia="lt-LT"/>
        </w:rPr>
      </w:pPr>
    </w:p>
    <w:p w:rsidR="000104D7" w:rsidRPr="00FF7F88" w:rsidRDefault="00FF7F88" w:rsidP="00FF7F88">
      <w:pPr>
        <w:tabs>
          <w:tab w:val="left" w:pos="2085"/>
        </w:tabs>
        <w:spacing w:after="0" w:line="240" w:lineRule="auto"/>
        <w:jc w:val="right"/>
        <w:rPr>
          <w:rFonts w:ascii="Times New Roman" w:eastAsia="Times New Roman" w:hAnsi="Times New Roman" w:cs="Times New Roman"/>
          <w:color w:val="000000" w:themeColor="text1"/>
          <w:sz w:val="24"/>
          <w:szCs w:val="24"/>
          <w:lang w:eastAsia="lt-LT"/>
        </w:rPr>
      </w:pPr>
      <w:r w:rsidRPr="00FF7F88">
        <w:rPr>
          <w:rFonts w:ascii="Times New Roman" w:eastAsia="Times New Roman" w:hAnsi="Times New Roman" w:cs="Times New Roman"/>
          <w:color w:val="000000" w:themeColor="text1"/>
          <w:sz w:val="24"/>
          <w:szCs w:val="24"/>
          <w:lang w:eastAsia="lt-LT"/>
        </w:rPr>
        <w:t>2</w:t>
      </w:r>
      <w:r w:rsidR="000104D7" w:rsidRPr="00FF7F88">
        <w:rPr>
          <w:rFonts w:ascii="Times New Roman" w:eastAsia="Times New Roman" w:hAnsi="Times New Roman" w:cs="Times New Roman"/>
          <w:color w:val="000000" w:themeColor="text1"/>
          <w:sz w:val="24"/>
          <w:szCs w:val="24"/>
          <w:lang w:eastAsia="lt-LT"/>
        </w:rPr>
        <w:t xml:space="preserve"> diagrama</w:t>
      </w:r>
    </w:p>
    <w:p w:rsidR="000104D7" w:rsidRPr="00453ED2" w:rsidRDefault="000104D7" w:rsidP="000104D7">
      <w:pPr>
        <w:tabs>
          <w:tab w:val="left" w:pos="2085"/>
        </w:tabs>
        <w:spacing w:after="0" w:line="240" w:lineRule="auto"/>
        <w:jc w:val="center"/>
        <w:rPr>
          <w:rFonts w:ascii="Times New Roman" w:eastAsia="Times New Roman" w:hAnsi="Times New Roman" w:cs="Times New Roman"/>
          <w:b/>
          <w:color w:val="000000" w:themeColor="text1"/>
          <w:sz w:val="24"/>
          <w:szCs w:val="24"/>
          <w:lang w:eastAsia="lt-LT"/>
        </w:rPr>
      </w:pPr>
    </w:p>
    <w:p w:rsidR="000104D7" w:rsidRDefault="000104D7" w:rsidP="000104D7">
      <w:pPr>
        <w:tabs>
          <w:tab w:val="left" w:pos="2085"/>
        </w:tabs>
        <w:spacing w:after="0" w:line="240" w:lineRule="auto"/>
        <w:jc w:val="center"/>
        <w:rPr>
          <w:rFonts w:ascii="Times New Roman" w:eastAsia="Times New Roman" w:hAnsi="Times New Roman" w:cs="Times New Roman"/>
          <w:b/>
          <w:color w:val="000000" w:themeColor="text1"/>
          <w:sz w:val="24"/>
          <w:szCs w:val="24"/>
          <w:lang w:eastAsia="lt-LT"/>
        </w:rPr>
      </w:pPr>
      <w:r w:rsidRPr="00453ED2">
        <w:rPr>
          <w:rFonts w:ascii="Times New Roman" w:eastAsia="Times New Roman" w:hAnsi="Times New Roman" w:cs="Times New Roman"/>
          <w:b/>
          <w:color w:val="000000" w:themeColor="text1"/>
          <w:sz w:val="24"/>
          <w:szCs w:val="24"/>
          <w:lang w:eastAsia="lt-LT"/>
        </w:rPr>
        <w:t xml:space="preserve">2021 METŲ BIUDŽETO ASIGNAVIMŲ STRUKTŪRA PAGAL VALSTYBĖS FUNKCIJAS (BE APYVARTINIŲ LĖŠŲ) (TŪKST. EUR) </w:t>
      </w:r>
    </w:p>
    <w:p w:rsidR="00F05282" w:rsidRDefault="00F05282" w:rsidP="000104D7">
      <w:pPr>
        <w:tabs>
          <w:tab w:val="left" w:pos="2085"/>
        </w:tabs>
        <w:spacing w:after="0" w:line="240" w:lineRule="auto"/>
        <w:jc w:val="center"/>
        <w:rPr>
          <w:rFonts w:ascii="Times New Roman" w:eastAsia="Times New Roman" w:hAnsi="Times New Roman" w:cs="Times New Roman"/>
          <w:b/>
          <w:color w:val="000000" w:themeColor="text1"/>
          <w:sz w:val="24"/>
          <w:szCs w:val="24"/>
          <w:lang w:eastAsia="lt-LT"/>
        </w:rPr>
      </w:pPr>
    </w:p>
    <w:p w:rsidR="00F05282" w:rsidRDefault="00F05282" w:rsidP="000104D7">
      <w:pPr>
        <w:tabs>
          <w:tab w:val="left" w:pos="2085"/>
        </w:tabs>
        <w:spacing w:after="0" w:line="240" w:lineRule="auto"/>
        <w:jc w:val="center"/>
        <w:rPr>
          <w:rFonts w:ascii="Times New Roman" w:eastAsia="Times New Roman" w:hAnsi="Times New Roman" w:cs="Times New Roman"/>
          <w:b/>
          <w:color w:val="000000" w:themeColor="text1"/>
          <w:sz w:val="24"/>
          <w:szCs w:val="24"/>
          <w:lang w:eastAsia="lt-LT"/>
        </w:rPr>
      </w:pPr>
    </w:p>
    <w:p w:rsidR="00F05282" w:rsidRDefault="00F05282" w:rsidP="000104D7">
      <w:pPr>
        <w:tabs>
          <w:tab w:val="left" w:pos="2085"/>
        </w:tabs>
        <w:spacing w:after="0" w:line="240" w:lineRule="auto"/>
        <w:jc w:val="center"/>
        <w:rPr>
          <w:rFonts w:ascii="Times New Roman" w:eastAsia="Times New Roman" w:hAnsi="Times New Roman" w:cs="Times New Roman"/>
          <w:b/>
          <w:color w:val="000000" w:themeColor="text1"/>
          <w:sz w:val="24"/>
          <w:szCs w:val="24"/>
          <w:lang w:eastAsia="lt-LT"/>
        </w:rPr>
      </w:pPr>
    </w:p>
    <w:p w:rsidR="00F05282" w:rsidRPr="00453ED2" w:rsidRDefault="00F05282" w:rsidP="000104D7">
      <w:pPr>
        <w:tabs>
          <w:tab w:val="left" w:pos="2085"/>
        </w:tabs>
        <w:spacing w:after="0" w:line="240" w:lineRule="auto"/>
        <w:jc w:val="center"/>
        <w:rPr>
          <w:rFonts w:ascii="Times New Roman" w:eastAsia="Times New Roman" w:hAnsi="Times New Roman" w:cs="Times New Roman"/>
          <w:b/>
          <w:color w:val="000000" w:themeColor="text1"/>
          <w:sz w:val="24"/>
          <w:szCs w:val="24"/>
          <w:lang w:eastAsia="lt-LT"/>
        </w:rPr>
      </w:pPr>
    </w:p>
    <w:p w:rsidR="000104D7" w:rsidRPr="00453ED2" w:rsidRDefault="000104D7"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p>
    <w:p w:rsidR="000104D7" w:rsidRPr="004A2721" w:rsidRDefault="000104D7"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r w:rsidRPr="000104D7">
        <w:rPr>
          <w:rFonts w:ascii="Times New Roman" w:eastAsia="Times New Roman" w:hAnsi="Times New Roman" w:cs="Times New Roman"/>
          <w:noProof/>
          <w:sz w:val="24"/>
          <w:szCs w:val="24"/>
          <w:lang w:eastAsia="lt-LT"/>
        </w:rPr>
        <w:drawing>
          <wp:inline distT="0" distB="0" distL="0" distR="0">
            <wp:extent cx="5920105" cy="59721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484" t="11930" r="1" b="14708"/>
                    <a:stretch/>
                  </pic:blipFill>
                  <pic:spPr bwMode="auto">
                    <a:xfrm>
                      <a:off x="0" y="0"/>
                      <a:ext cx="5933900" cy="5986091"/>
                    </a:xfrm>
                    <a:prstGeom prst="rect">
                      <a:avLst/>
                    </a:prstGeom>
                    <a:noFill/>
                    <a:ln>
                      <a:noFill/>
                    </a:ln>
                    <a:extLst>
                      <a:ext uri="{53640926-AAD7-44D8-BBD7-CCE9431645EC}">
                        <a14:shadowObscured xmlns:a14="http://schemas.microsoft.com/office/drawing/2010/main"/>
                      </a:ext>
                    </a:extLst>
                  </pic:spPr>
                </pic:pic>
              </a:graphicData>
            </a:graphic>
          </wp:inline>
        </w:drawing>
      </w:r>
    </w:p>
    <w:p w:rsidR="000104D7" w:rsidRPr="004A2721" w:rsidRDefault="000104D7" w:rsidP="000104D7">
      <w:pPr>
        <w:tabs>
          <w:tab w:val="left" w:pos="2085"/>
        </w:tabs>
        <w:spacing w:after="0" w:line="240" w:lineRule="auto"/>
        <w:jc w:val="center"/>
        <w:rPr>
          <w:rFonts w:ascii="Times New Roman" w:eastAsia="Times New Roman" w:hAnsi="Times New Roman" w:cs="Times New Roman"/>
          <w:color w:val="000000" w:themeColor="text1"/>
          <w:sz w:val="24"/>
          <w:szCs w:val="24"/>
          <w:lang w:eastAsia="lt-LT"/>
        </w:rPr>
      </w:pPr>
    </w:p>
    <w:p w:rsidR="000104D7" w:rsidRPr="000104D7" w:rsidRDefault="000104D7" w:rsidP="000104D7">
      <w:pPr>
        <w:tabs>
          <w:tab w:val="left" w:pos="1134"/>
        </w:tabs>
        <w:spacing w:after="0" w:line="240" w:lineRule="auto"/>
        <w:ind w:firstLine="851"/>
        <w:jc w:val="both"/>
        <w:rPr>
          <w:rFonts w:ascii="Times New Roman" w:eastAsia="Times New Roman" w:hAnsi="Times New Roman" w:cs="Times New Roman"/>
          <w:color w:val="FF0000"/>
          <w:sz w:val="24"/>
          <w:szCs w:val="24"/>
          <w:lang w:eastAsia="lt-LT"/>
        </w:rPr>
        <w:sectPr w:rsidR="000104D7" w:rsidRPr="000104D7" w:rsidSect="00ED1E11">
          <w:pgSz w:w="11906" w:h="16838"/>
          <w:pgMar w:top="1134" w:right="567" w:bottom="1134" w:left="1701" w:header="567" w:footer="567" w:gutter="0"/>
          <w:cols w:space="1296"/>
          <w:docGrid w:linePitch="360"/>
        </w:sectPr>
      </w:pPr>
    </w:p>
    <w:p w:rsidR="000104D7" w:rsidRPr="00FF7F88" w:rsidRDefault="005F5613" w:rsidP="00FF7F88">
      <w:pPr>
        <w:tabs>
          <w:tab w:val="left" w:pos="1134"/>
          <w:tab w:val="left" w:pos="13884"/>
        </w:tabs>
        <w:spacing w:after="0" w:line="240" w:lineRule="auto"/>
        <w:ind w:firstLine="851"/>
        <w:jc w:val="right"/>
        <w:rPr>
          <w:rFonts w:ascii="Times New Roman" w:eastAsia="Times New Roman" w:hAnsi="Times New Roman" w:cs="Times New Roman"/>
          <w:color w:val="000000" w:themeColor="text1"/>
          <w:sz w:val="24"/>
          <w:szCs w:val="24"/>
          <w:lang w:eastAsia="lt-LT"/>
        </w:rPr>
      </w:pPr>
      <w:r w:rsidRPr="00FF7F88">
        <w:rPr>
          <w:rFonts w:ascii="Times New Roman" w:eastAsia="Times New Roman" w:hAnsi="Times New Roman" w:cs="Times New Roman"/>
          <w:color w:val="000000" w:themeColor="text1"/>
          <w:sz w:val="24"/>
          <w:szCs w:val="24"/>
          <w:lang w:eastAsia="lt-LT"/>
        </w:rPr>
        <w:lastRenderedPageBreak/>
        <w:t>4 lentelė</w:t>
      </w:r>
    </w:p>
    <w:tbl>
      <w:tblPr>
        <w:tblpPr w:leftFromText="180" w:rightFromText="180" w:vertAnchor="text" w:tblpY="1"/>
        <w:tblOverlap w:val="never"/>
        <w:tblW w:w="5000" w:type="pct"/>
        <w:tblLook w:val="04A0" w:firstRow="1" w:lastRow="0" w:firstColumn="1" w:lastColumn="0" w:noHBand="0" w:noVBand="1"/>
      </w:tblPr>
      <w:tblGrid>
        <w:gridCol w:w="1130"/>
        <w:gridCol w:w="4400"/>
        <w:gridCol w:w="1262"/>
        <w:gridCol w:w="1399"/>
        <w:gridCol w:w="1163"/>
        <w:gridCol w:w="1399"/>
        <w:gridCol w:w="1166"/>
        <w:gridCol w:w="1372"/>
        <w:gridCol w:w="1279"/>
      </w:tblGrid>
      <w:tr w:rsidR="000104D7" w:rsidRPr="000104D7" w:rsidTr="00A33163">
        <w:trPr>
          <w:trHeight w:val="855"/>
        </w:trPr>
        <w:tc>
          <w:tcPr>
            <w:tcW w:w="5000" w:type="pct"/>
            <w:gridSpan w:val="9"/>
            <w:tcBorders>
              <w:top w:val="nil"/>
              <w:left w:val="nil"/>
              <w:bottom w:val="nil"/>
              <w:right w:val="nil"/>
            </w:tcBorders>
            <w:shd w:val="clear" w:color="000000" w:fill="FFFFFF"/>
            <w:vAlign w:val="bottom"/>
            <w:hideMark/>
          </w:tcPr>
          <w:p w:rsidR="000104D7" w:rsidRPr="004A2721" w:rsidRDefault="000104D7" w:rsidP="004A2721">
            <w:pPr>
              <w:spacing w:after="0" w:line="240" w:lineRule="auto"/>
              <w:jc w:val="center"/>
              <w:rPr>
                <w:rFonts w:ascii="Times New Roman" w:eastAsia="Times New Roman" w:hAnsi="Times New Roman" w:cs="Times New Roman"/>
                <w:b/>
                <w:bCs/>
                <w:sz w:val="24"/>
                <w:szCs w:val="24"/>
                <w:lang w:eastAsia="lt-LT"/>
              </w:rPr>
            </w:pPr>
            <w:r w:rsidRPr="004A2721">
              <w:rPr>
                <w:rFonts w:ascii="Times New Roman" w:eastAsia="Times New Roman" w:hAnsi="Times New Roman" w:cs="Times New Roman"/>
                <w:b/>
                <w:bCs/>
                <w:sz w:val="24"/>
                <w:szCs w:val="24"/>
                <w:lang w:eastAsia="lt-LT"/>
              </w:rPr>
              <w:t>KLAIPĖDOS MIESTO SAVIVALDYBĖS 2021 M. BIUDŽETO PROJEKO ASIGNAVIMŲ PALYGINIMAS SU 2020 M. PATVIRTINTO BIUDŽETO ASIGNAVIMAIS PAGAL VALSTYBĖS FUNKCIJAS (BE APYVARTINIŲ LĖŠŲ)</w:t>
            </w:r>
          </w:p>
        </w:tc>
      </w:tr>
      <w:tr w:rsidR="000104D7" w:rsidRPr="000104D7" w:rsidTr="00A33163">
        <w:trPr>
          <w:trHeight w:val="160"/>
        </w:trPr>
        <w:tc>
          <w:tcPr>
            <w:tcW w:w="388" w:type="pct"/>
            <w:tcBorders>
              <w:top w:val="nil"/>
              <w:left w:val="nil"/>
              <w:bottom w:val="single" w:sz="4" w:space="0" w:color="auto"/>
              <w:right w:val="nil"/>
            </w:tcBorders>
            <w:shd w:val="clear" w:color="000000" w:fill="FFFFFF"/>
            <w:noWrap/>
            <w:vAlign w:val="bottom"/>
            <w:hideMark/>
          </w:tcPr>
          <w:p w:rsidR="000104D7" w:rsidRPr="000104D7" w:rsidRDefault="000104D7" w:rsidP="005F5613">
            <w:pPr>
              <w:spacing w:after="0" w:line="240" w:lineRule="auto"/>
              <w:rPr>
                <w:rFonts w:ascii="Arial" w:eastAsia="Times New Roman" w:hAnsi="Arial" w:cs="Arial"/>
                <w:sz w:val="20"/>
                <w:szCs w:val="20"/>
                <w:lang w:eastAsia="lt-LT"/>
              </w:rPr>
            </w:pPr>
            <w:r w:rsidRPr="000104D7">
              <w:rPr>
                <w:rFonts w:ascii="Arial" w:eastAsia="Times New Roman" w:hAnsi="Arial" w:cs="Arial"/>
                <w:sz w:val="20"/>
                <w:szCs w:val="20"/>
                <w:lang w:eastAsia="lt-LT"/>
              </w:rPr>
              <w:t> </w:t>
            </w:r>
          </w:p>
        </w:tc>
        <w:tc>
          <w:tcPr>
            <w:tcW w:w="1510" w:type="pct"/>
            <w:tcBorders>
              <w:top w:val="nil"/>
              <w:left w:val="nil"/>
              <w:bottom w:val="single" w:sz="4" w:space="0" w:color="auto"/>
              <w:right w:val="nil"/>
            </w:tcBorders>
            <w:shd w:val="clear" w:color="000000" w:fill="FFFFFF"/>
            <w:noWrap/>
            <w:vAlign w:val="bottom"/>
            <w:hideMark/>
          </w:tcPr>
          <w:p w:rsidR="000104D7" w:rsidRPr="000104D7" w:rsidRDefault="000104D7" w:rsidP="005F5613">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433" w:type="pct"/>
            <w:tcBorders>
              <w:top w:val="nil"/>
              <w:left w:val="nil"/>
              <w:bottom w:val="single" w:sz="4" w:space="0" w:color="auto"/>
              <w:right w:val="nil"/>
            </w:tcBorders>
            <w:shd w:val="clear" w:color="000000" w:fill="FFFFFF"/>
            <w:noWrap/>
            <w:vAlign w:val="bottom"/>
            <w:hideMark/>
          </w:tcPr>
          <w:p w:rsidR="000104D7" w:rsidRPr="000104D7" w:rsidRDefault="000104D7" w:rsidP="005F5613">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480" w:type="pct"/>
            <w:tcBorders>
              <w:top w:val="nil"/>
              <w:left w:val="nil"/>
              <w:bottom w:val="single" w:sz="4" w:space="0" w:color="auto"/>
              <w:right w:val="nil"/>
            </w:tcBorders>
            <w:shd w:val="clear" w:color="000000" w:fill="FFFFFF"/>
            <w:noWrap/>
            <w:vAlign w:val="bottom"/>
            <w:hideMark/>
          </w:tcPr>
          <w:p w:rsidR="000104D7" w:rsidRPr="000104D7" w:rsidRDefault="000104D7" w:rsidP="005F5613">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399" w:type="pct"/>
            <w:tcBorders>
              <w:top w:val="nil"/>
              <w:left w:val="nil"/>
              <w:bottom w:val="nil"/>
              <w:right w:val="nil"/>
            </w:tcBorders>
            <w:shd w:val="clear" w:color="000000" w:fill="FFFFFF"/>
            <w:noWrap/>
            <w:vAlign w:val="bottom"/>
            <w:hideMark/>
          </w:tcPr>
          <w:p w:rsidR="000104D7" w:rsidRPr="000104D7" w:rsidRDefault="000104D7" w:rsidP="005F5613">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480" w:type="pct"/>
            <w:tcBorders>
              <w:top w:val="nil"/>
              <w:left w:val="nil"/>
              <w:bottom w:val="nil"/>
              <w:right w:val="nil"/>
            </w:tcBorders>
            <w:shd w:val="clear" w:color="000000" w:fill="FFFFFF"/>
            <w:noWrap/>
            <w:vAlign w:val="bottom"/>
            <w:hideMark/>
          </w:tcPr>
          <w:p w:rsidR="000104D7" w:rsidRPr="000104D7" w:rsidRDefault="000104D7" w:rsidP="005F5613">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400" w:type="pct"/>
            <w:tcBorders>
              <w:top w:val="nil"/>
              <w:left w:val="nil"/>
              <w:bottom w:val="nil"/>
              <w:right w:val="nil"/>
            </w:tcBorders>
            <w:shd w:val="clear" w:color="000000" w:fill="FFFFFF"/>
            <w:noWrap/>
            <w:vAlign w:val="bottom"/>
            <w:hideMark/>
          </w:tcPr>
          <w:p w:rsidR="000104D7" w:rsidRPr="000104D7" w:rsidRDefault="000104D7" w:rsidP="005F5613">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471" w:type="pct"/>
            <w:tcBorders>
              <w:top w:val="nil"/>
              <w:left w:val="nil"/>
              <w:bottom w:val="nil"/>
              <w:right w:val="nil"/>
            </w:tcBorders>
            <w:shd w:val="clear" w:color="000000" w:fill="FFFFFF"/>
            <w:noWrap/>
            <w:vAlign w:val="bottom"/>
            <w:hideMark/>
          </w:tcPr>
          <w:p w:rsidR="000104D7" w:rsidRPr="000104D7" w:rsidRDefault="000104D7" w:rsidP="005F5613">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440" w:type="pct"/>
            <w:tcBorders>
              <w:top w:val="nil"/>
              <w:left w:val="nil"/>
              <w:bottom w:val="nil"/>
              <w:right w:val="nil"/>
            </w:tcBorders>
            <w:shd w:val="clear" w:color="auto" w:fill="auto"/>
            <w:noWrap/>
            <w:vAlign w:val="bottom"/>
            <w:hideMark/>
          </w:tcPr>
          <w:p w:rsidR="000104D7" w:rsidRPr="000104D7" w:rsidRDefault="000104D7" w:rsidP="005F5613">
            <w:pPr>
              <w:spacing w:after="0" w:line="240" w:lineRule="auto"/>
              <w:rPr>
                <w:rFonts w:ascii="Times New Roman" w:eastAsia="Times New Roman" w:hAnsi="Times New Roman" w:cs="Times New Roman"/>
                <w:sz w:val="20"/>
                <w:szCs w:val="20"/>
                <w:lang w:eastAsia="lt-LT"/>
              </w:rPr>
            </w:pPr>
          </w:p>
        </w:tc>
      </w:tr>
      <w:tr w:rsidR="000104D7" w:rsidRPr="000104D7" w:rsidTr="00A33163">
        <w:trPr>
          <w:trHeight w:val="510"/>
        </w:trPr>
        <w:tc>
          <w:tcPr>
            <w:tcW w:w="388" w:type="pct"/>
            <w:vMerge w:val="restart"/>
            <w:tcBorders>
              <w:top w:val="nil"/>
              <w:left w:val="single" w:sz="4" w:space="0" w:color="auto"/>
              <w:bottom w:val="single" w:sz="4" w:space="0" w:color="000000"/>
              <w:right w:val="single" w:sz="4" w:space="0" w:color="auto"/>
            </w:tcBorders>
            <w:shd w:val="clear" w:color="auto" w:fill="auto"/>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Valstybės funkcijos kodas</w:t>
            </w:r>
          </w:p>
        </w:tc>
        <w:tc>
          <w:tcPr>
            <w:tcW w:w="151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Asignavimų pavadinimas pagal valstybės funkcijas ir paskirtį</w:t>
            </w:r>
          </w:p>
        </w:tc>
        <w:tc>
          <w:tcPr>
            <w:tcW w:w="913" w:type="pct"/>
            <w:gridSpan w:val="2"/>
            <w:tcBorders>
              <w:top w:val="single" w:sz="4" w:space="0" w:color="auto"/>
              <w:left w:val="nil"/>
              <w:bottom w:val="single" w:sz="4" w:space="0" w:color="auto"/>
              <w:right w:val="single" w:sz="4" w:space="0" w:color="000000"/>
            </w:tcBorders>
            <w:shd w:val="clear" w:color="000000" w:fill="FFFFFF"/>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2020 m. patvirtintas planas</w:t>
            </w:r>
          </w:p>
        </w:tc>
        <w:tc>
          <w:tcPr>
            <w:tcW w:w="879" w:type="pct"/>
            <w:gridSpan w:val="2"/>
            <w:tcBorders>
              <w:top w:val="single" w:sz="4" w:space="0" w:color="auto"/>
              <w:left w:val="nil"/>
              <w:bottom w:val="single" w:sz="4" w:space="0" w:color="auto"/>
              <w:right w:val="single" w:sz="4" w:space="0" w:color="000000"/>
            </w:tcBorders>
            <w:shd w:val="clear" w:color="000000" w:fill="FFFFFF"/>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2021 m. projektas</w:t>
            </w:r>
          </w:p>
        </w:tc>
        <w:tc>
          <w:tcPr>
            <w:tcW w:w="1310" w:type="pct"/>
            <w:gridSpan w:val="3"/>
            <w:tcBorders>
              <w:top w:val="single" w:sz="4" w:space="0" w:color="auto"/>
              <w:left w:val="nil"/>
              <w:bottom w:val="single" w:sz="4" w:space="0" w:color="auto"/>
              <w:right w:val="single" w:sz="4" w:space="0" w:color="000000"/>
            </w:tcBorders>
            <w:shd w:val="clear" w:color="000000" w:fill="FFFFFF"/>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2021 metų  biudžeto pasikeitimas palyginus su 2020 metais</w:t>
            </w:r>
          </w:p>
        </w:tc>
      </w:tr>
      <w:tr w:rsidR="000104D7" w:rsidRPr="000104D7" w:rsidTr="00A33163">
        <w:trPr>
          <w:trHeight w:val="934"/>
        </w:trPr>
        <w:tc>
          <w:tcPr>
            <w:tcW w:w="388" w:type="pct"/>
            <w:vMerge/>
            <w:tcBorders>
              <w:top w:val="nil"/>
              <w:left w:val="single" w:sz="4" w:space="0" w:color="auto"/>
              <w:bottom w:val="single" w:sz="4" w:space="0" w:color="000000"/>
              <w:right w:val="single" w:sz="4" w:space="0" w:color="auto"/>
            </w:tcBorders>
            <w:vAlign w:val="center"/>
            <w:hideMark/>
          </w:tcPr>
          <w:p w:rsidR="000104D7" w:rsidRPr="000104D7" w:rsidRDefault="000104D7" w:rsidP="005F5613">
            <w:pPr>
              <w:spacing w:after="0" w:line="240" w:lineRule="auto"/>
              <w:rPr>
                <w:rFonts w:ascii="Times New Roman" w:eastAsia="Times New Roman" w:hAnsi="Times New Roman" w:cs="Times New Roman"/>
                <w:lang w:eastAsia="lt-LT"/>
              </w:rPr>
            </w:pPr>
          </w:p>
        </w:tc>
        <w:tc>
          <w:tcPr>
            <w:tcW w:w="1510" w:type="pct"/>
            <w:vMerge/>
            <w:tcBorders>
              <w:top w:val="nil"/>
              <w:left w:val="single" w:sz="4" w:space="0" w:color="auto"/>
              <w:bottom w:val="single" w:sz="4" w:space="0" w:color="000000"/>
              <w:right w:val="single" w:sz="4" w:space="0" w:color="auto"/>
            </w:tcBorders>
            <w:vAlign w:val="center"/>
            <w:hideMark/>
          </w:tcPr>
          <w:p w:rsidR="000104D7" w:rsidRPr="000104D7" w:rsidRDefault="000104D7" w:rsidP="005F5613">
            <w:pPr>
              <w:spacing w:after="0" w:line="240" w:lineRule="auto"/>
              <w:rPr>
                <w:rFonts w:ascii="Times New Roman" w:eastAsia="Times New Roman" w:hAnsi="Times New Roman" w:cs="Times New Roman"/>
                <w:lang w:eastAsia="lt-LT"/>
              </w:rPr>
            </w:pPr>
          </w:p>
        </w:tc>
        <w:tc>
          <w:tcPr>
            <w:tcW w:w="433" w:type="pct"/>
            <w:tcBorders>
              <w:top w:val="nil"/>
              <w:left w:val="nil"/>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Suma               tūkst. Eur</w:t>
            </w:r>
          </w:p>
        </w:tc>
        <w:tc>
          <w:tcPr>
            <w:tcW w:w="480" w:type="pct"/>
            <w:tcBorders>
              <w:top w:val="nil"/>
              <w:left w:val="nil"/>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Lyginamasis svoris % biudžete</w:t>
            </w:r>
          </w:p>
        </w:tc>
        <w:tc>
          <w:tcPr>
            <w:tcW w:w="399" w:type="pct"/>
            <w:tcBorders>
              <w:top w:val="nil"/>
              <w:left w:val="nil"/>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Suma                 tūkst. Eur</w:t>
            </w:r>
          </w:p>
        </w:tc>
        <w:tc>
          <w:tcPr>
            <w:tcW w:w="480" w:type="pct"/>
            <w:tcBorders>
              <w:top w:val="nil"/>
              <w:left w:val="nil"/>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Lyginamasis svoris % biudžete</w:t>
            </w:r>
          </w:p>
        </w:tc>
        <w:tc>
          <w:tcPr>
            <w:tcW w:w="400" w:type="pct"/>
            <w:tcBorders>
              <w:top w:val="nil"/>
              <w:left w:val="nil"/>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Skirtumas       tūkst. Eur</w:t>
            </w:r>
          </w:p>
        </w:tc>
        <w:tc>
          <w:tcPr>
            <w:tcW w:w="471" w:type="pct"/>
            <w:tcBorders>
              <w:top w:val="nil"/>
              <w:left w:val="nil"/>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Lyginamojo svorio pasikeitimas  +,-</w:t>
            </w:r>
          </w:p>
        </w:tc>
        <w:tc>
          <w:tcPr>
            <w:tcW w:w="440"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palyginus su 2020 metais</w:t>
            </w:r>
          </w:p>
        </w:tc>
      </w:tr>
      <w:tr w:rsidR="000104D7" w:rsidRPr="000104D7" w:rsidTr="00A33163">
        <w:trPr>
          <w:trHeight w:val="19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w:t>
            </w:r>
          </w:p>
        </w:tc>
        <w:tc>
          <w:tcPr>
            <w:tcW w:w="1510" w:type="pct"/>
            <w:tcBorders>
              <w:top w:val="nil"/>
              <w:left w:val="nil"/>
              <w:bottom w:val="single" w:sz="4" w:space="0" w:color="auto"/>
              <w:right w:val="nil"/>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w:t>
            </w:r>
          </w:p>
        </w:tc>
        <w:tc>
          <w:tcPr>
            <w:tcW w:w="433" w:type="pct"/>
            <w:tcBorders>
              <w:top w:val="nil"/>
              <w:left w:val="single" w:sz="4" w:space="0" w:color="auto"/>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w:t>
            </w:r>
          </w:p>
        </w:tc>
        <w:tc>
          <w:tcPr>
            <w:tcW w:w="480" w:type="pct"/>
            <w:tcBorders>
              <w:top w:val="nil"/>
              <w:left w:val="nil"/>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w:t>
            </w:r>
          </w:p>
        </w:tc>
        <w:tc>
          <w:tcPr>
            <w:tcW w:w="399" w:type="pct"/>
            <w:tcBorders>
              <w:top w:val="nil"/>
              <w:left w:val="nil"/>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w:t>
            </w:r>
          </w:p>
        </w:tc>
        <w:tc>
          <w:tcPr>
            <w:tcW w:w="480" w:type="pct"/>
            <w:tcBorders>
              <w:top w:val="nil"/>
              <w:left w:val="nil"/>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6</w:t>
            </w:r>
          </w:p>
        </w:tc>
        <w:tc>
          <w:tcPr>
            <w:tcW w:w="400" w:type="pct"/>
            <w:tcBorders>
              <w:top w:val="nil"/>
              <w:left w:val="nil"/>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w:t>
            </w:r>
          </w:p>
        </w:tc>
        <w:tc>
          <w:tcPr>
            <w:tcW w:w="471" w:type="pct"/>
            <w:tcBorders>
              <w:top w:val="nil"/>
              <w:left w:val="nil"/>
              <w:bottom w:val="single" w:sz="4" w:space="0" w:color="auto"/>
              <w:right w:val="single" w:sz="4" w:space="0" w:color="auto"/>
            </w:tcBorders>
            <w:shd w:val="clear" w:color="000000" w:fill="FFFFFF"/>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w:t>
            </w:r>
          </w:p>
        </w:tc>
        <w:tc>
          <w:tcPr>
            <w:tcW w:w="44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9</w:t>
            </w:r>
          </w:p>
        </w:tc>
      </w:tr>
      <w:tr w:rsidR="000104D7" w:rsidRPr="000104D7" w:rsidTr="00A33163">
        <w:trPr>
          <w:trHeight w:val="214"/>
        </w:trPr>
        <w:tc>
          <w:tcPr>
            <w:tcW w:w="388" w:type="pct"/>
            <w:tcBorders>
              <w:top w:val="nil"/>
              <w:left w:val="single" w:sz="4" w:space="0" w:color="auto"/>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w:t>
            </w:r>
          </w:p>
        </w:tc>
        <w:tc>
          <w:tcPr>
            <w:tcW w:w="151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Bendros valstybės paslaugos</w:t>
            </w:r>
          </w:p>
        </w:tc>
        <w:tc>
          <w:tcPr>
            <w:tcW w:w="433"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7974,1</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4,0</w:t>
            </w:r>
          </w:p>
        </w:tc>
        <w:tc>
          <w:tcPr>
            <w:tcW w:w="399"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7920,1</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3,8</w:t>
            </w:r>
          </w:p>
        </w:tc>
        <w:tc>
          <w:tcPr>
            <w:tcW w:w="40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-54,0</w:t>
            </w:r>
          </w:p>
        </w:tc>
        <w:tc>
          <w:tcPr>
            <w:tcW w:w="471"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-0,2</w:t>
            </w:r>
          </w:p>
        </w:tc>
        <w:tc>
          <w:tcPr>
            <w:tcW w:w="44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99,3</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savivaldybės priskirtoms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7717,0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3,9</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7630,2</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3,7</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-86,8</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-0,2</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98,9</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valstybinėms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257,1</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272,8</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15,7</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106,1</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dotacijos iš kitų valdymo lygių</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17,1</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17,1</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r>
      <w:tr w:rsidR="000104D7" w:rsidRPr="000104D7" w:rsidTr="00A33163">
        <w:trPr>
          <w:trHeight w:val="367"/>
        </w:trPr>
        <w:tc>
          <w:tcPr>
            <w:tcW w:w="388" w:type="pct"/>
            <w:tcBorders>
              <w:top w:val="nil"/>
              <w:left w:val="single" w:sz="4" w:space="0" w:color="auto"/>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w:t>
            </w:r>
          </w:p>
        </w:tc>
        <w:tc>
          <w:tcPr>
            <w:tcW w:w="151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Gynyba</w:t>
            </w:r>
          </w:p>
        </w:tc>
        <w:tc>
          <w:tcPr>
            <w:tcW w:w="433"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89,4</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399"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109,7</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0,1</w:t>
            </w:r>
          </w:p>
        </w:tc>
        <w:tc>
          <w:tcPr>
            <w:tcW w:w="40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20,3</w:t>
            </w:r>
          </w:p>
        </w:tc>
        <w:tc>
          <w:tcPr>
            <w:tcW w:w="471"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0,1</w:t>
            </w:r>
          </w:p>
        </w:tc>
        <w:tc>
          <w:tcPr>
            <w:tcW w:w="44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122,7</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valstybinėms funkcijoms</w:t>
            </w:r>
          </w:p>
        </w:tc>
        <w:tc>
          <w:tcPr>
            <w:tcW w:w="433"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89,4</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399"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109,7</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20,3</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122,7</w:t>
            </w:r>
          </w:p>
        </w:tc>
      </w:tr>
      <w:tr w:rsidR="000104D7" w:rsidRPr="000104D7" w:rsidTr="00A33163">
        <w:trPr>
          <w:trHeight w:val="281"/>
        </w:trPr>
        <w:tc>
          <w:tcPr>
            <w:tcW w:w="388" w:type="pct"/>
            <w:tcBorders>
              <w:top w:val="nil"/>
              <w:left w:val="single" w:sz="4" w:space="0" w:color="auto"/>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3</w:t>
            </w:r>
          </w:p>
        </w:tc>
        <w:tc>
          <w:tcPr>
            <w:tcW w:w="151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Viešoji tvarka ir visuomenės apsauga</w:t>
            </w:r>
          </w:p>
        </w:tc>
        <w:tc>
          <w:tcPr>
            <w:tcW w:w="433"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2079,2</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w:t>
            </w:r>
          </w:p>
        </w:tc>
        <w:tc>
          <w:tcPr>
            <w:tcW w:w="399"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2102,5</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w:t>
            </w:r>
          </w:p>
        </w:tc>
        <w:tc>
          <w:tcPr>
            <w:tcW w:w="40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23,3</w:t>
            </w:r>
          </w:p>
        </w:tc>
        <w:tc>
          <w:tcPr>
            <w:tcW w:w="471"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44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101,1</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savivaldybės priskirtoms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2079,2</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2102,5</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23,3</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101,1</w:t>
            </w:r>
          </w:p>
        </w:tc>
      </w:tr>
      <w:tr w:rsidR="000104D7" w:rsidRPr="000104D7" w:rsidTr="00A33163">
        <w:trPr>
          <w:trHeight w:val="317"/>
        </w:trPr>
        <w:tc>
          <w:tcPr>
            <w:tcW w:w="388" w:type="pct"/>
            <w:tcBorders>
              <w:top w:val="nil"/>
              <w:left w:val="single" w:sz="4" w:space="0" w:color="auto"/>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4</w:t>
            </w:r>
          </w:p>
        </w:tc>
        <w:tc>
          <w:tcPr>
            <w:tcW w:w="151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Ekonomika</w:t>
            </w:r>
          </w:p>
        </w:tc>
        <w:tc>
          <w:tcPr>
            <w:tcW w:w="433"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15000,0</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7,5</w:t>
            </w:r>
          </w:p>
        </w:tc>
        <w:tc>
          <w:tcPr>
            <w:tcW w:w="399"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10677,1</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5,2</w:t>
            </w:r>
          </w:p>
        </w:tc>
        <w:tc>
          <w:tcPr>
            <w:tcW w:w="40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-4322,9</w:t>
            </w:r>
          </w:p>
        </w:tc>
        <w:tc>
          <w:tcPr>
            <w:tcW w:w="471"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-2,3</w:t>
            </w:r>
          </w:p>
        </w:tc>
        <w:tc>
          <w:tcPr>
            <w:tcW w:w="44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71,2</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savivaldybės priskirtoms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8109,8</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4,0</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10225,5</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4,9</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2115,7</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0,9</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126,1</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valstybinėms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322,2</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0,2</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319,3</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0,2</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-2,9</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99,1</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xml:space="preserve">dotacijos turtui įsigyti </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5000,0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2,5</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-5000,0</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-2,5</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r>
      <w:tr w:rsidR="000104D7" w:rsidRPr="000104D7" w:rsidTr="00A33163">
        <w:trPr>
          <w:trHeight w:val="510"/>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ES finansinės paramos ir bendrojo finansavimo lėšos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1568,0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0,8</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132,3</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-1435,7</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-0,7</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8,4</w:t>
            </w:r>
          </w:p>
        </w:tc>
      </w:tr>
      <w:tr w:rsidR="000104D7" w:rsidRPr="000104D7" w:rsidTr="00A33163">
        <w:trPr>
          <w:trHeight w:val="313"/>
        </w:trPr>
        <w:tc>
          <w:tcPr>
            <w:tcW w:w="388" w:type="pct"/>
            <w:tcBorders>
              <w:top w:val="nil"/>
              <w:left w:val="single" w:sz="4" w:space="0" w:color="auto"/>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5</w:t>
            </w:r>
          </w:p>
        </w:tc>
        <w:tc>
          <w:tcPr>
            <w:tcW w:w="151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Aplinkos apsauga</w:t>
            </w:r>
          </w:p>
        </w:tc>
        <w:tc>
          <w:tcPr>
            <w:tcW w:w="433"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10232,5</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5,1</w:t>
            </w:r>
          </w:p>
        </w:tc>
        <w:tc>
          <w:tcPr>
            <w:tcW w:w="399"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10310,5</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5,0</w:t>
            </w:r>
          </w:p>
        </w:tc>
        <w:tc>
          <w:tcPr>
            <w:tcW w:w="40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78,0</w:t>
            </w:r>
          </w:p>
        </w:tc>
        <w:tc>
          <w:tcPr>
            <w:tcW w:w="471"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-0,1</w:t>
            </w:r>
          </w:p>
        </w:tc>
        <w:tc>
          <w:tcPr>
            <w:tcW w:w="44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100,8</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savivaldybės priskirtoms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9667,7</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4,8</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10293,9</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5,0</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626,2</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0,2</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106,5</w:t>
            </w:r>
          </w:p>
        </w:tc>
      </w:tr>
      <w:tr w:rsidR="000104D7" w:rsidRPr="000104D7" w:rsidTr="00A33163">
        <w:trPr>
          <w:trHeight w:val="510"/>
        </w:trPr>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single" w:sz="4" w:space="0" w:color="auto"/>
              <w:left w:val="nil"/>
              <w:bottom w:val="single" w:sz="4" w:space="0" w:color="auto"/>
              <w:right w:val="single" w:sz="4" w:space="0" w:color="auto"/>
            </w:tcBorders>
            <w:shd w:val="clear" w:color="000000" w:fill="FFFFFF"/>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ES finansinės paramos ir bendrojo finansavimo lėšos</w:t>
            </w:r>
          </w:p>
        </w:tc>
        <w:tc>
          <w:tcPr>
            <w:tcW w:w="433" w:type="pct"/>
            <w:tcBorders>
              <w:top w:val="single" w:sz="4" w:space="0" w:color="auto"/>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564,8</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0,3</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16,6</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-548,2</w:t>
            </w:r>
          </w:p>
        </w:tc>
        <w:tc>
          <w:tcPr>
            <w:tcW w:w="471" w:type="pct"/>
            <w:tcBorders>
              <w:top w:val="single" w:sz="4" w:space="0" w:color="auto"/>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-0,3</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2,9</w:t>
            </w:r>
          </w:p>
        </w:tc>
      </w:tr>
      <w:tr w:rsidR="000104D7" w:rsidRPr="000104D7" w:rsidTr="00A33163">
        <w:trPr>
          <w:trHeight w:val="456"/>
        </w:trPr>
        <w:tc>
          <w:tcPr>
            <w:tcW w:w="388" w:type="pct"/>
            <w:tcBorders>
              <w:top w:val="nil"/>
              <w:left w:val="single" w:sz="4" w:space="0" w:color="auto"/>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6</w:t>
            </w:r>
          </w:p>
        </w:tc>
        <w:tc>
          <w:tcPr>
            <w:tcW w:w="151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Būstas ir komunalinis ūkis</w:t>
            </w:r>
          </w:p>
        </w:tc>
        <w:tc>
          <w:tcPr>
            <w:tcW w:w="433"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12802,1</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6,4</w:t>
            </w:r>
          </w:p>
        </w:tc>
        <w:tc>
          <w:tcPr>
            <w:tcW w:w="399"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13036,4</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6,3</w:t>
            </w:r>
          </w:p>
        </w:tc>
        <w:tc>
          <w:tcPr>
            <w:tcW w:w="40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234,3</w:t>
            </w:r>
          </w:p>
        </w:tc>
        <w:tc>
          <w:tcPr>
            <w:tcW w:w="471"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-0,1</w:t>
            </w:r>
          </w:p>
        </w:tc>
        <w:tc>
          <w:tcPr>
            <w:tcW w:w="44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101,8</w:t>
            </w:r>
          </w:p>
        </w:tc>
      </w:tr>
      <w:tr w:rsidR="000104D7" w:rsidRPr="000104D7" w:rsidTr="00A33163">
        <w:trPr>
          <w:trHeight w:val="127"/>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savivaldybės priskirtoms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7837,7</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3,9</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7976,4</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3,8</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138,7</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101,8</w:t>
            </w:r>
          </w:p>
        </w:tc>
      </w:tr>
      <w:tr w:rsidR="000104D7" w:rsidRPr="000104D7" w:rsidTr="00A33163">
        <w:trPr>
          <w:trHeight w:val="269"/>
        </w:trPr>
        <w:tc>
          <w:tcPr>
            <w:tcW w:w="388" w:type="pct"/>
            <w:tcBorders>
              <w:top w:val="single" w:sz="4" w:space="0" w:color="auto"/>
              <w:left w:val="single" w:sz="4" w:space="0" w:color="auto"/>
              <w:bottom w:val="single" w:sz="4" w:space="0" w:color="auto"/>
              <w:right w:val="single" w:sz="4" w:space="0" w:color="auto"/>
            </w:tcBorders>
            <w:shd w:val="clear" w:color="auto" w:fill="auto"/>
            <w:noWrap/>
          </w:tcPr>
          <w:p w:rsidR="000104D7" w:rsidRPr="00FD04C1" w:rsidRDefault="000104D7" w:rsidP="00FD04C1">
            <w:pPr>
              <w:spacing w:line="240" w:lineRule="auto"/>
              <w:jc w:val="center"/>
              <w:rPr>
                <w:rFonts w:ascii="Times New Roman" w:eastAsia="Calibri" w:hAnsi="Times New Roman" w:cs="Times New Roman"/>
              </w:rPr>
            </w:pPr>
            <w:r w:rsidRPr="00FD04C1">
              <w:rPr>
                <w:rFonts w:ascii="Times New Roman" w:eastAsia="Calibri" w:hAnsi="Times New Roman" w:cs="Times New Roman"/>
              </w:rPr>
              <w:lastRenderedPageBreak/>
              <w:t>1</w:t>
            </w:r>
          </w:p>
        </w:tc>
        <w:tc>
          <w:tcPr>
            <w:tcW w:w="1510" w:type="pct"/>
            <w:tcBorders>
              <w:top w:val="single" w:sz="4" w:space="0" w:color="auto"/>
              <w:left w:val="nil"/>
              <w:bottom w:val="single" w:sz="4" w:space="0" w:color="auto"/>
              <w:right w:val="single" w:sz="4" w:space="0" w:color="auto"/>
            </w:tcBorders>
            <w:shd w:val="clear" w:color="000000" w:fill="FFFFFF"/>
            <w:noWrap/>
          </w:tcPr>
          <w:p w:rsidR="000104D7" w:rsidRPr="00FD04C1" w:rsidRDefault="000104D7" w:rsidP="00FD04C1">
            <w:pPr>
              <w:spacing w:line="240" w:lineRule="auto"/>
              <w:jc w:val="center"/>
              <w:rPr>
                <w:rFonts w:ascii="Times New Roman" w:eastAsia="Calibri" w:hAnsi="Times New Roman" w:cs="Times New Roman"/>
              </w:rPr>
            </w:pPr>
            <w:r w:rsidRPr="00FD04C1">
              <w:rPr>
                <w:rFonts w:ascii="Times New Roman" w:eastAsia="Calibri" w:hAnsi="Times New Roman" w:cs="Times New Roman"/>
              </w:rPr>
              <w:t>2</w:t>
            </w:r>
          </w:p>
        </w:tc>
        <w:tc>
          <w:tcPr>
            <w:tcW w:w="433" w:type="pct"/>
            <w:tcBorders>
              <w:top w:val="single" w:sz="4" w:space="0" w:color="auto"/>
              <w:left w:val="nil"/>
              <w:bottom w:val="single" w:sz="4" w:space="0" w:color="auto"/>
              <w:right w:val="single" w:sz="4" w:space="0" w:color="auto"/>
            </w:tcBorders>
            <w:shd w:val="clear" w:color="auto" w:fill="auto"/>
            <w:noWrap/>
          </w:tcPr>
          <w:p w:rsidR="000104D7" w:rsidRPr="00FD04C1" w:rsidRDefault="000104D7" w:rsidP="00FD04C1">
            <w:pPr>
              <w:spacing w:line="240" w:lineRule="auto"/>
              <w:jc w:val="center"/>
              <w:rPr>
                <w:rFonts w:ascii="Times New Roman" w:eastAsia="Calibri" w:hAnsi="Times New Roman" w:cs="Times New Roman"/>
              </w:rPr>
            </w:pPr>
            <w:r w:rsidRPr="00FD04C1">
              <w:rPr>
                <w:rFonts w:ascii="Times New Roman" w:eastAsia="Calibri" w:hAnsi="Times New Roman" w:cs="Times New Roman"/>
              </w:rPr>
              <w:t>3</w:t>
            </w:r>
          </w:p>
        </w:tc>
        <w:tc>
          <w:tcPr>
            <w:tcW w:w="480" w:type="pct"/>
            <w:tcBorders>
              <w:top w:val="single" w:sz="4" w:space="0" w:color="auto"/>
              <w:left w:val="nil"/>
              <w:bottom w:val="single" w:sz="4" w:space="0" w:color="auto"/>
              <w:right w:val="single" w:sz="4" w:space="0" w:color="auto"/>
            </w:tcBorders>
            <w:shd w:val="clear" w:color="auto" w:fill="auto"/>
            <w:noWrap/>
          </w:tcPr>
          <w:p w:rsidR="000104D7" w:rsidRPr="00FD04C1" w:rsidRDefault="000104D7" w:rsidP="00FD04C1">
            <w:pPr>
              <w:spacing w:line="240" w:lineRule="auto"/>
              <w:jc w:val="center"/>
              <w:rPr>
                <w:rFonts w:ascii="Times New Roman" w:eastAsia="Calibri" w:hAnsi="Times New Roman" w:cs="Times New Roman"/>
              </w:rPr>
            </w:pPr>
            <w:r w:rsidRPr="00FD04C1">
              <w:rPr>
                <w:rFonts w:ascii="Times New Roman" w:eastAsia="Calibri" w:hAnsi="Times New Roman" w:cs="Times New Roman"/>
              </w:rPr>
              <w:t>4</w:t>
            </w:r>
          </w:p>
        </w:tc>
        <w:tc>
          <w:tcPr>
            <w:tcW w:w="399" w:type="pct"/>
            <w:tcBorders>
              <w:top w:val="single" w:sz="4" w:space="0" w:color="auto"/>
              <w:left w:val="nil"/>
              <w:bottom w:val="single" w:sz="4" w:space="0" w:color="auto"/>
              <w:right w:val="single" w:sz="4" w:space="0" w:color="auto"/>
            </w:tcBorders>
            <w:shd w:val="clear" w:color="auto" w:fill="auto"/>
            <w:noWrap/>
          </w:tcPr>
          <w:p w:rsidR="000104D7" w:rsidRPr="00FD04C1" w:rsidRDefault="000104D7" w:rsidP="00FD04C1">
            <w:pPr>
              <w:spacing w:line="240" w:lineRule="auto"/>
              <w:jc w:val="center"/>
              <w:rPr>
                <w:rFonts w:ascii="Times New Roman" w:eastAsia="Calibri" w:hAnsi="Times New Roman" w:cs="Times New Roman"/>
              </w:rPr>
            </w:pPr>
            <w:r w:rsidRPr="00FD04C1">
              <w:rPr>
                <w:rFonts w:ascii="Times New Roman" w:eastAsia="Calibri" w:hAnsi="Times New Roman" w:cs="Times New Roman"/>
              </w:rPr>
              <w:t>5</w:t>
            </w:r>
          </w:p>
        </w:tc>
        <w:tc>
          <w:tcPr>
            <w:tcW w:w="480" w:type="pct"/>
            <w:tcBorders>
              <w:top w:val="single" w:sz="4" w:space="0" w:color="auto"/>
              <w:left w:val="nil"/>
              <w:bottom w:val="single" w:sz="4" w:space="0" w:color="auto"/>
              <w:right w:val="single" w:sz="4" w:space="0" w:color="auto"/>
            </w:tcBorders>
            <w:shd w:val="clear" w:color="auto" w:fill="auto"/>
            <w:noWrap/>
          </w:tcPr>
          <w:p w:rsidR="000104D7" w:rsidRPr="00FD04C1" w:rsidRDefault="000104D7" w:rsidP="00FD04C1">
            <w:pPr>
              <w:spacing w:line="240" w:lineRule="auto"/>
              <w:jc w:val="center"/>
              <w:rPr>
                <w:rFonts w:ascii="Times New Roman" w:eastAsia="Calibri" w:hAnsi="Times New Roman" w:cs="Times New Roman"/>
              </w:rPr>
            </w:pPr>
            <w:r w:rsidRPr="00FD04C1">
              <w:rPr>
                <w:rFonts w:ascii="Times New Roman" w:eastAsia="Calibri" w:hAnsi="Times New Roman" w:cs="Times New Roman"/>
              </w:rPr>
              <w:t>6</w:t>
            </w:r>
          </w:p>
        </w:tc>
        <w:tc>
          <w:tcPr>
            <w:tcW w:w="400" w:type="pct"/>
            <w:tcBorders>
              <w:top w:val="single" w:sz="4" w:space="0" w:color="auto"/>
              <w:left w:val="nil"/>
              <w:bottom w:val="single" w:sz="4" w:space="0" w:color="auto"/>
              <w:right w:val="single" w:sz="4" w:space="0" w:color="auto"/>
            </w:tcBorders>
            <w:shd w:val="clear" w:color="auto" w:fill="auto"/>
            <w:noWrap/>
          </w:tcPr>
          <w:p w:rsidR="000104D7" w:rsidRPr="00FD04C1" w:rsidRDefault="000104D7" w:rsidP="00FD04C1">
            <w:pPr>
              <w:spacing w:line="240" w:lineRule="auto"/>
              <w:jc w:val="center"/>
              <w:rPr>
                <w:rFonts w:ascii="Times New Roman" w:eastAsia="Calibri" w:hAnsi="Times New Roman" w:cs="Times New Roman"/>
              </w:rPr>
            </w:pPr>
            <w:r w:rsidRPr="00FD04C1">
              <w:rPr>
                <w:rFonts w:ascii="Times New Roman" w:eastAsia="Calibri" w:hAnsi="Times New Roman" w:cs="Times New Roman"/>
              </w:rPr>
              <w:t>7</w:t>
            </w:r>
          </w:p>
        </w:tc>
        <w:tc>
          <w:tcPr>
            <w:tcW w:w="471" w:type="pct"/>
            <w:tcBorders>
              <w:top w:val="single" w:sz="4" w:space="0" w:color="auto"/>
              <w:left w:val="nil"/>
              <w:bottom w:val="single" w:sz="4" w:space="0" w:color="auto"/>
              <w:right w:val="single" w:sz="4" w:space="0" w:color="auto"/>
            </w:tcBorders>
            <w:shd w:val="clear" w:color="auto" w:fill="auto"/>
            <w:noWrap/>
          </w:tcPr>
          <w:p w:rsidR="000104D7" w:rsidRPr="00FD04C1" w:rsidRDefault="000104D7" w:rsidP="00FD04C1">
            <w:pPr>
              <w:spacing w:line="240" w:lineRule="auto"/>
              <w:jc w:val="center"/>
              <w:rPr>
                <w:rFonts w:ascii="Times New Roman" w:eastAsia="Calibri" w:hAnsi="Times New Roman" w:cs="Times New Roman"/>
              </w:rPr>
            </w:pPr>
            <w:r w:rsidRPr="00FD04C1">
              <w:rPr>
                <w:rFonts w:ascii="Times New Roman" w:eastAsia="Calibri" w:hAnsi="Times New Roman" w:cs="Times New Roman"/>
              </w:rPr>
              <w:t>8</w:t>
            </w:r>
          </w:p>
        </w:tc>
        <w:tc>
          <w:tcPr>
            <w:tcW w:w="440" w:type="pct"/>
            <w:tcBorders>
              <w:top w:val="single" w:sz="4" w:space="0" w:color="auto"/>
              <w:left w:val="nil"/>
              <w:bottom w:val="single" w:sz="4" w:space="0" w:color="auto"/>
              <w:right w:val="single" w:sz="4" w:space="0" w:color="auto"/>
            </w:tcBorders>
            <w:shd w:val="clear" w:color="auto" w:fill="auto"/>
            <w:noWrap/>
          </w:tcPr>
          <w:p w:rsidR="000104D7" w:rsidRPr="00FD04C1" w:rsidRDefault="000104D7" w:rsidP="00FD04C1">
            <w:pPr>
              <w:spacing w:line="240" w:lineRule="auto"/>
              <w:jc w:val="center"/>
              <w:rPr>
                <w:rFonts w:ascii="Times New Roman" w:eastAsia="Calibri" w:hAnsi="Times New Roman" w:cs="Times New Roman"/>
              </w:rPr>
            </w:pPr>
            <w:r w:rsidRPr="00FD04C1">
              <w:rPr>
                <w:rFonts w:ascii="Times New Roman" w:eastAsia="Calibri" w:hAnsi="Times New Roman" w:cs="Times New Roman"/>
              </w:rPr>
              <w:t>9</w:t>
            </w:r>
          </w:p>
        </w:tc>
      </w:tr>
      <w:tr w:rsidR="000104D7" w:rsidRPr="000104D7" w:rsidTr="00A33163">
        <w:trPr>
          <w:trHeight w:val="510"/>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ES finansinės paramos ir bendrojo finansavimo lėšos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4964,4</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2,5</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5060,0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2,5</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95,6</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101,9</w:t>
            </w:r>
          </w:p>
        </w:tc>
      </w:tr>
      <w:tr w:rsidR="000104D7" w:rsidRPr="000104D7" w:rsidTr="00A33163">
        <w:trPr>
          <w:trHeight w:val="335"/>
        </w:trPr>
        <w:tc>
          <w:tcPr>
            <w:tcW w:w="388" w:type="pct"/>
            <w:tcBorders>
              <w:top w:val="nil"/>
              <w:left w:val="single" w:sz="4" w:space="0" w:color="auto"/>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7</w:t>
            </w:r>
          </w:p>
        </w:tc>
        <w:tc>
          <w:tcPr>
            <w:tcW w:w="151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Sveikatos apsauga</w:t>
            </w:r>
          </w:p>
        </w:tc>
        <w:tc>
          <w:tcPr>
            <w:tcW w:w="433"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4514,8</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2,3</w:t>
            </w:r>
          </w:p>
        </w:tc>
        <w:tc>
          <w:tcPr>
            <w:tcW w:w="399"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6147,1</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3,0</w:t>
            </w:r>
          </w:p>
        </w:tc>
        <w:tc>
          <w:tcPr>
            <w:tcW w:w="40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1632,3</w:t>
            </w:r>
          </w:p>
        </w:tc>
        <w:tc>
          <w:tcPr>
            <w:tcW w:w="471"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0,7</w:t>
            </w:r>
          </w:p>
        </w:tc>
        <w:tc>
          <w:tcPr>
            <w:tcW w:w="44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136,2</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savivaldybės priskirtoms funkcijoms</w:t>
            </w:r>
          </w:p>
        </w:tc>
        <w:tc>
          <w:tcPr>
            <w:tcW w:w="433"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1722,1</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0,9</w:t>
            </w:r>
          </w:p>
        </w:tc>
        <w:tc>
          <w:tcPr>
            <w:tcW w:w="399"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2297,9</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575,8</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0,2</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133,4</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valstybinėms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1077,5</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0,5</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1167,0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0,6</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89,5</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108,3</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xml:space="preserve">dotacijos turtui įsigyti </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1551,0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0,8</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2498,7</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1,2</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947,7</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0,4</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161,1</w:t>
            </w:r>
          </w:p>
        </w:tc>
      </w:tr>
      <w:tr w:rsidR="000104D7" w:rsidRPr="000104D7" w:rsidTr="00A33163">
        <w:trPr>
          <w:trHeight w:val="510"/>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ES finansinės paramos ir bendrojo finansavimo lėšos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164,2</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183,5</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19,3</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111,8</w:t>
            </w:r>
          </w:p>
        </w:tc>
      </w:tr>
      <w:tr w:rsidR="000104D7" w:rsidRPr="000104D7" w:rsidTr="00A33163">
        <w:trPr>
          <w:trHeight w:val="316"/>
        </w:trPr>
        <w:tc>
          <w:tcPr>
            <w:tcW w:w="388" w:type="pct"/>
            <w:tcBorders>
              <w:top w:val="nil"/>
              <w:left w:val="single" w:sz="4" w:space="0" w:color="auto"/>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8</w:t>
            </w:r>
          </w:p>
        </w:tc>
        <w:tc>
          <w:tcPr>
            <w:tcW w:w="151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Poilsis, sportas, kultūra, religija</w:t>
            </w:r>
          </w:p>
        </w:tc>
        <w:tc>
          <w:tcPr>
            <w:tcW w:w="433"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24647,3</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12,3</w:t>
            </w:r>
          </w:p>
        </w:tc>
        <w:tc>
          <w:tcPr>
            <w:tcW w:w="399"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20008,6</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9,7</w:t>
            </w:r>
          </w:p>
        </w:tc>
        <w:tc>
          <w:tcPr>
            <w:tcW w:w="40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-4638,7</w:t>
            </w:r>
          </w:p>
        </w:tc>
        <w:tc>
          <w:tcPr>
            <w:tcW w:w="471"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-2,6</w:t>
            </w:r>
          </w:p>
        </w:tc>
        <w:tc>
          <w:tcPr>
            <w:tcW w:w="44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81,2</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kultūra</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8711,6</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4,3</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8758,7</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4,3</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47,1</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100,5</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savivaldybės priskirtoms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8630,3</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4,3</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8613,3</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4,2</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-17,0</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99,8</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dotacijos iš kitų valdymo lygių</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101,3</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101,3</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r>
      <w:tr w:rsidR="000104D7" w:rsidRPr="000104D7" w:rsidTr="00A33163">
        <w:trPr>
          <w:trHeight w:val="510"/>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ES finansinės paramos ir bendrojo finansavimo lėšos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81,3</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44,1</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-37,2</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54,2</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poilsis ir sportas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15935,7</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8,0</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11249,9</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5,4</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-4685,8</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-2,6</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70,6</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savivaldybės priskirtoms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15333,3</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7,7</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11214,5</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5,4</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-4118,8</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-2,3</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73,1</w:t>
            </w:r>
          </w:p>
        </w:tc>
      </w:tr>
      <w:tr w:rsidR="000104D7" w:rsidRPr="000104D7" w:rsidTr="00A33163">
        <w:trPr>
          <w:trHeight w:val="510"/>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ES finansinės paramos ir bendrojo finansavimo lėšos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602,4</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0,3</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35,4</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-567,0</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-0,3</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5,9</w:t>
            </w:r>
          </w:p>
        </w:tc>
      </w:tr>
      <w:tr w:rsidR="000104D7" w:rsidRPr="000104D7" w:rsidTr="00A33163">
        <w:trPr>
          <w:trHeight w:val="381"/>
        </w:trPr>
        <w:tc>
          <w:tcPr>
            <w:tcW w:w="388" w:type="pct"/>
            <w:tcBorders>
              <w:top w:val="nil"/>
              <w:left w:val="single" w:sz="4" w:space="0" w:color="auto"/>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9</w:t>
            </w:r>
          </w:p>
        </w:tc>
        <w:tc>
          <w:tcPr>
            <w:tcW w:w="151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Švietimas</w:t>
            </w:r>
          </w:p>
        </w:tc>
        <w:tc>
          <w:tcPr>
            <w:tcW w:w="433"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98689,3</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49,1</w:t>
            </w:r>
          </w:p>
        </w:tc>
        <w:tc>
          <w:tcPr>
            <w:tcW w:w="399"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111261,3</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53,5</w:t>
            </w:r>
          </w:p>
        </w:tc>
        <w:tc>
          <w:tcPr>
            <w:tcW w:w="40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12572,0</w:t>
            </w:r>
          </w:p>
        </w:tc>
        <w:tc>
          <w:tcPr>
            <w:tcW w:w="471"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4,4</w:t>
            </w:r>
          </w:p>
        </w:tc>
        <w:tc>
          <w:tcPr>
            <w:tcW w:w="44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112,7</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savivaldybės priskirtoms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50883,4</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25,3</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54600,2</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26,3</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3716,8</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107,3</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dotacija ugdymo reikmėms finansuoti</w:t>
            </w:r>
          </w:p>
        </w:tc>
        <w:tc>
          <w:tcPr>
            <w:tcW w:w="433"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44458,5</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22,1</w:t>
            </w:r>
          </w:p>
        </w:tc>
        <w:tc>
          <w:tcPr>
            <w:tcW w:w="399"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53138,1</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25,6</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8679,6</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3,5</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119,5</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valstybinėms funkcijoms</w:t>
            </w:r>
          </w:p>
        </w:tc>
        <w:tc>
          <w:tcPr>
            <w:tcW w:w="433"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399"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29,0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29,0</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speciali tikslinė dotacija</w:t>
            </w:r>
          </w:p>
        </w:tc>
        <w:tc>
          <w:tcPr>
            <w:tcW w:w="433"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1111,4</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0,6</w:t>
            </w:r>
          </w:p>
        </w:tc>
        <w:tc>
          <w:tcPr>
            <w:tcW w:w="399"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1312,0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0,6</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200,6</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118,0</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xml:space="preserve">dotacijos turtui įsigyti </w:t>
            </w:r>
          </w:p>
        </w:tc>
        <w:tc>
          <w:tcPr>
            <w:tcW w:w="433"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120,0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399"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-120,0</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dotacijos iš kitų valdymo lygių</w:t>
            </w:r>
          </w:p>
        </w:tc>
        <w:tc>
          <w:tcPr>
            <w:tcW w:w="433"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255,6</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399"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1106,2</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0,5</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850,6</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0,4</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432,8</w:t>
            </w:r>
          </w:p>
        </w:tc>
      </w:tr>
      <w:tr w:rsidR="000104D7" w:rsidRPr="000104D7" w:rsidTr="00A33163">
        <w:trPr>
          <w:trHeight w:val="510"/>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1510" w:type="pct"/>
            <w:tcBorders>
              <w:top w:val="nil"/>
              <w:left w:val="nil"/>
              <w:bottom w:val="single" w:sz="4" w:space="0" w:color="auto"/>
              <w:right w:val="single" w:sz="4" w:space="0" w:color="auto"/>
            </w:tcBorders>
            <w:shd w:val="clear" w:color="000000" w:fill="FFFFFF"/>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ES finansinės paramos ir bendrojo finansavimo lėšos</w:t>
            </w:r>
          </w:p>
        </w:tc>
        <w:tc>
          <w:tcPr>
            <w:tcW w:w="433"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1860,4</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0,9</w:t>
            </w:r>
          </w:p>
        </w:tc>
        <w:tc>
          <w:tcPr>
            <w:tcW w:w="399"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1075,8</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0,5</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-784,6</w:t>
            </w:r>
          </w:p>
          <w:p w:rsidR="000104D7" w:rsidRPr="000104D7" w:rsidRDefault="000104D7" w:rsidP="005F5613">
            <w:pPr>
              <w:spacing w:after="0" w:line="240" w:lineRule="auto"/>
              <w:rPr>
                <w:rFonts w:ascii="Times New Roman" w:eastAsia="Times New Roman" w:hAnsi="Times New Roman" w:cs="Times New Roman"/>
                <w:lang w:eastAsia="lt-LT"/>
              </w:rPr>
            </w:pPr>
          </w:p>
          <w:p w:rsidR="000104D7" w:rsidRPr="000104D7" w:rsidRDefault="000104D7" w:rsidP="005F5613">
            <w:pPr>
              <w:spacing w:after="0" w:line="240" w:lineRule="auto"/>
              <w:rPr>
                <w:rFonts w:ascii="Times New Roman" w:eastAsia="Times New Roman" w:hAnsi="Times New Roman" w:cs="Times New Roman"/>
                <w:lang w:eastAsia="lt-LT"/>
              </w:rPr>
            </w:pP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-0,4</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57,8</w:t>
            </w:r>
          </w:p>
        </w:tc>
      </w:tr>
      <w:tr w:rsidR="000104D7" w:rsidRPr="000104D7" w:rsidTr="00A33163">
        <w:trPr>
          <w:trHeight w:val="312"/>
        </w:trPr>
        <w:tc>
          <w:tcPr>
            <w:tcW w:w="388" w:type="pct"/>
            <w:tcBorders>
              <w:top w:val="nil"/>
              <w:left w:val="single" w:sz="4" w:space="0" w:color="auto"/>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w:t>
            </w:r>
          </w:p>
        </w:tc>
        <w:tc>
          <w:tcPr>
            <w:tcW w:w="151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Socialinė apsauga</w:t>
            </w:r>
          </w:p>
        </w:tc>
        <w:tc>
          <w:tcPr>
            <w:tcW w:w="433"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24790,5</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12,3</w:t>
            </w:r>
          </w:p>
        </w:tc>
        <w:tc>
          <w:tcPr>
            <w:tcW w:w="399"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25771,5</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12,4</w:t>
            </w:r>
          </w:p>
        </w:tc>
        <w:tc>
          <w:tcPr>
            <w:tcW w:w="40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981,0</w:t>
            </w:r>
          </w:p>
        </w:tc>
        <w:tc>
          <w:tcPr>
            <w:tcW w:w="471"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0,1</w:t>
            </w:r>
          </w:p>
        </w:tc>
        <w:tc>
          <w:tcPr>
            <w:tcW w:w="440" w:type="pct"/>
            <w:tcBorders>
              <w:top w:val="single" w:sz="4" w:space="0" w:color="auto"/>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104,0</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savivaldybės priskirtoms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15649,0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7,8</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16788,3</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8,1</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1139,3</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0,3</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107,3</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valstybinėms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6251,9</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3,1</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7303,0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3,5</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1051,1</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0,4</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116,8</w:t>
            </w:r>
          </w:p>
        </w:tc>
      </w:tr>
      <w:tr w:rsidR="000104D7" w:rsidRPr="009326C7" w:rsidTr="00A33163">
        <w:trPr>
          <w:trHeight w:val="255"/>
        </w:trPr>
        <w:tc>
          <w:tcPr>
            <w:tcW w:w="388" w:type="pct"/>
            <w:tcBorders>
              <w:top w:val="single" w:sz="4" w:space="0" w:color="auto"/>
              <w:left w:val="single" w:sz="4" w:space="0" w:color="auto"/>
              <w:bottom w:val="single" w:sz="4" w:space="0" w:color="auto"/>
              <w:right w:val="single" w:sz="4" w:space="0" w:color="auto"/>
            </w:tcBorders>
            <w:shd w:val="clear" w:color="auto" w:fill="auto"/>
            <w:noWrap/>
          </w:tcPr>
          <w:p w:rsidR="000104D7" w:rsidRPr="009326C7" w:rsidRDefault="000104D7" w:rsidP="005F5613">
            <w:pPr>
              <w:jc w:val="center"/>
              <w:rPr>
                <w:rFonts w:ascii="Times New Roman" w:eastAsia="Calibri" w:hAnsi="Times New Roman" w:cs="Times New Roman"/>
              </w:rPr>
            </w:pPr>
            <w:r w:rsidRPr="009326C7">
              <w:rPr>
                <w:rFonts w:ascii="Times New Roman" w:eastAsia="Calibri" w:hAnsi="Times New Roman" w:cs="Times New Roman"/>
              </w:rPr>
              <w:lastRenderedPageBreak/>
              <w:t>1</w:t>
            </w:r>
          </w:p>
        </w:tc>
        <w:tc>
          <w:tcPr>
            <w:tcW w:w="1510" w:type="pct"/>
            <w:tcBorders>
              <w:top w:val="single" w:sz="4" w:space="0" w:color="auto"/>
              <w:left w:val="nil"/>
              <w:bottom w:val="single" w:sz="4" w:space="0" w:color="auto"/>
              <w:right w:val="single" w:sz="4" w:space="0" w:color="auto"/>
            </w:tcBorders>
            <w:shd w:val="clear" w:color="000000" w:fill="FFFFFF"/>
            <w:noWrap/>
          </w:tcPr>
          <w:p w:rsidR="000104D7" w:rsidRPr="009326C7" w:rsidRDefault="000104D7" w:rsidP="005F5613">
            <w:pPr>
              <w:jc w:val="center"/>
              <w:rPr>
                <w:rFonts w:ascii="Times New Roman" w:eastAsia="Calibri" w:hAnsi="Times New Roman" w:cs="Times New Roman"/>
              </w:rPr>
            </w:pPr>
            <w:r w:rsidRPr="009326C7">
              <w:rPr>
                <w:rFonts w:ascii="Times New Roman" w:eastAsia="Calibri" w:hAnsi="Times New Roman" w:cs="Times New Roman"/>
              </w:rPr>
              <w:t>2</w:t>
            </w:r>
          </w:p>
        </w:tc>
        <w:tc>
          <w:tcPr>
            <w:tcW w:w="433" w:type="pct"/>
            <w:tcBorders>
              <w:top w:val="single" w:sz="4" w:space="0" w:color="auto"/>
              <w:left w:val="nil"/>
              <w:bottom w:val="single" w:sz="4" w:space="0" w:color="auto"/>
              <w:right w:val="single" w:sz="4" w:space="0" w:color="auto"/>
            </w:tcBorders>
            <w:shd w:val="clear" w:color="auto" w:fill="auto"/>
            <w:noWrap/>
          </w:tcPr>
          <w:p w:rsidR="000104D7" w:rsidRPr="009326C7" w:rsidRDefault="000104D7" w:rsidP="005F5613">
            <w:pPr>
              <w:jc w:val="center"/>
              <w:rPr>
                <w:rFonts w:ascii="Times New Roman" w:eastAsia="Calibri" w:hAnsi="Times New Roman" w:cs="Times New Roman"/>
              </w:rPr>
            </w:pPr>
            <w:r w:rsidRPr="009326C7">
              <w:rPr>
                <w:rFonts w:ascii="Times New Roman" w:eastAsia="Calibri" w:hAnsi="Times New Roman" w:cs="Times New Roman"/>
              </w:rPr>
              <w:t>3</w:t>
            </w:r>
          </w:p>
        </w:tc>
        <w:tc>
          <w:tcPr>
            <w:tcW w:w="480" w:type="pct"/>
            <w:tcBorders>
              <w:top w:val="single" w:sz="4" w:space="0" w:color="auto"/>
              <w:left w:val="nil"/>
              <w:bottom w:val="single" w:sz="4" w:space="0" w:color="auto"/>
              <w:right w:val="single" w:sz="4" w:space="0" w:color="auto"/>
            </w:tcBorders>
            <w:shd w:val="clear" w:color="auto" w:fill="auto"/>
            <w:noWrap/>
          </w:tcPr>
          <w:p w:rsidR="000104D7" w:rsidRPr="009326C7" w:rsidRDefault="000104D7" w:rsidP="005F5613">
            <w:pPr>
              <w:jc w:val="center"/>
              <w:rPr>
                <w:rFonts w:ascii="Times New Roman" w:eastAsia="Calibri" w:hAnsi="Times New Roman" w:cs="Times New Roman"/>
              </w:rPr>
            </w:pPr>
            <w:r w:rsidRPr="009326C7">
              <w:rPr>
                <w:rFonts w:ascii="Times New Roman" w:eastAsia="Calibri" w:hAnsi="Times New Roman" w:cs="Times New Roman"/>
              </w:rPr>
              <w:t>4</w:t>
            </w:r>
          </w:p>
        </w:tc>
        <w:tc>
          <w:tcPr>
            <w:tcW w:w="399" w:type="pct"/>
            <w:tcBorders>
              <w:top w:val="single" w:sz="4" w:space="0" w:color="auto"/>
              <w:left w:val="nil"/>
              <w:bottom w:val="single" w:sz="4" w:space="0" w:color="auto"/>
              <w:right w:val="single" w:sz="4" w:space="0" w:color="auto"/>
            </w:tcBorders>
            <w:shd w:val="clear" w:color="auto" w:fill="auto"/>
            <w:noWrap/>
          </w:tcPr>
          <w:p w:rsidR="000104D7" w:rsidRPr="009326C7" w:rsidRDefault="000104D7" w:rsidP="005F5613">
            <w:pPr>
              <w:jc w:val="center"/>
              <w:rPr>
                <w:rFonts w:ascii="Times New Roman" w:eastAsia="Calibri" w:hAnsi="Times New Roman" w:cs="Times New Roman"/>
              </w:rPr>
            </w:pPr>
            <w:r w:rsidRPr="009326C7">
              <w:rPr>
                <w:rFonts w:ascii="Times New Roman" w:eastAsia="Calibri" w:hAnsi="Times New Roman" w:cs="Times New Roman"/>
              </w:rPr>
              <w:t>5</w:t>
            </w:r>
          </w:p>
        </w:tc>
        <w:tc>
          <w:tcPr>
            <w:tcW w:w="480" w:type="pct"/>
            <w:tcBorders>
              <w:top w:val="single" w:sz="4" w:space="0" w:color="auto"/>
              <w:left w:val="nil"/>
              <w:bottom w:val="single" w:sz="4" w:space="0" w:color="auto"/>
              <w:right w:val="single" w:sz="4" w:space="0" w:color="auto"/>
            </w:tcBorders>
            <w:shd w:val="clear" w:color="auto" w:fill="auto"/>
            <w:noWrap/>
          </w:tcPr>
          <w:p w:rsidR="000104D7" w:rsidRPr="009326C7" w:rsidRDefault="000104D7" w:rsidP="005F5613">
            <w:pPr>
              <w:jc w:val="center"/>
              <w:rPr>
                <w:rFonts w:ascii="Times New Roman" w:eastAsia="Calibri" w:hAnsi="Times New Roman" w:cs="Times New Roman"/>
              </w:rPr>
            </w:pPr>
            <w:r w:rsidRPr="009326C7">
              <w:rPr>
                <w:rFonts w:ascii="Times New Roman" w:eastAsia="Calibri" w:hAnsi="Times New Roman" w:cs="Times New Roman"/>
              </w:rPr>
              <w:t>6</w:t>
            </w:r>
          </w:p>
        </w:tc>
        <w:tc>
          <w:tcPr>
            <w:tcW w:w="400" w:type="pct"/>
            <w:tcBorders>
              <w:top w:val="single" w:sz="4" w:space="0" w:color="auto"/>
              <w:left w:val="nil"/>
              <w:bottom w:val="single" w:sz="4" w:space="0" w:color="auto"/>
              <w:right w:val="single" w:sz="4" w:space="0" w:color="auto"/>
            </w:tcBorders>
            <w:shd w:val="clear" w:color="auto" w:fill="auto"/>
            <w:noWrap/>
          </w:tcPr>
          <w:p w:rsidR="000104D7" w:rsidRPr="009326C7" w:rsidRDefault="000104D7" w:rsidP="005F5613">
            <w:pPr>
              <w:jc w:val="center"/>
              <w:rPr>
                <w:rFonts w:ascii="Times New Roman" w:eastAsia="Calibri" w:hAnsi="Times New Roman" w:cs="Times New Roman"/>
              </w:rPr>
            </w:pPr>
            <w:r w:rsidRPr="009326C7">
              <w:rPr>
                <w:rFonts w:ascii="Times New Roman" w:eastAsia="Calibri" w:hAnsi="Times New Roman" w:cs="Times New Roman"/>
              </w:rPr>
              <w:t>7</w:t>
            </w:r>
          </w:p>
        </w:tc>
        <w:tc>
          <w:tcPr>
            <w:tcW w:w="471" w:type="pct"/>
            <w:tcBorders>
              <w:top w:val="single" w:sz="4" w:space="0" w:color="auto"/>
              <w:left w:val="nil"/>
              <w:bottom w:val="single" w:sz="4" w:space="0" w:color="auto"/>
              <w:right w:val="single" w:sz="4" w:space="0" w:color="auto"/>
            </w:tcBorders>
            <w:shd w:val="clear" w:color="auto" w:fill="auto"/>
            <w:noWrap/>
          </w:tcPr>
          <w:p w:rsidR="000104D7" w:rsidRPr="009326C7" w:rsidRDefault="000104D7" w:rsidP="005F5613">
            <w:pPr>
              <w:jc w:val="center"/>
              <w:rPr>
                <w:rFonts w:ascii="Times New Roman" w:eastAsia="Calibri" w:hAnsi="Times New Roman" w:cs="Times New Roman"/>
              </w:rPr>
            </w:pPr>
            <w:r w:rsidRPr="009326C7">
              <w:rPr>
                <w:rFonts w:ascii="Times New Roman" w:eastAsia="Calibri" w:hAnsi="Times New Roman" w:cs="Times New Roman"/>
              </w:rPr>
              <w:t>8</w:t>
            </w:r>
          </w:p>
        </w:tc>
        <w:tc>
          <w:tcPr>
            <w:tcW w:w="440" w:type="pct"/>
            <w:tcBorders>
              <w:top w:val="single" w:sz="4" w:space="0" w:color="auto"/>
              <w:left w:val="nil"/>
              <w:bottom w:val="single" w:sz="4" w:space="0" w:color="auto"/>
              <w:right w:val="single" w:sz="4" w:space="0" w:color="auto"/>
            </w:tcBorders>
            <w:shd w:val="clear" w:color="auto" w:fill="auto"/>
            <w:noWrap/>
          </w:tcPr>
          <w:p w:rsidR="000104D7" w:rsidRPr="009326C7" w:rsidRDefault="000104D7" w:rsidP="005F5613">
            <w:pPr>
              <w:jc w:val="center"/>
              <w:rPr>
                <w:rFonts w:ascii="Times New Roman" w:eastAsia="Calibri" w:hAnsi="Times New Roman" w:cs="Times New Roman"/>
              </w:rPr>
            </w:pPr>
            <w:r w:rsidRPr="009326C7">
              <w:rPr>
                <w:rFonts w:ascii="Times New Roman" w:eastAsia="Calibri" w:hAnsi="Times New Roman" w:cs="Times New Roman"/>
              </w:rPr>
              <w:t>9</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speciali tikslinė dotacija</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74,0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92,0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18,0</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124,3</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dotacijos iš kitų valdymo lygių</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107,5</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107,5</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r>
      <w:tr w:rsidR="000104D7" w:rsidRPr="000104D7" w:rsidTr="00A33163">
        <w:trPr>
          <w:trHeight w:val="510"/>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vAlign w:val="bottom"/>
            <w:hideMark/>
          </w:tcPr>
          <w:p w:rsidR="000104D7" w:rsidRPr="000104D7" w:rsidRDefault="000104D7" w:rsidP="005F5613">
            <w:pPr>
              <w:spacing w:after="0" w:line="240" w:lineRule="auto"/>
              <w:jc w:val="right"/>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ES finansinės paramos ir bendrojo finansavimo lėšos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2815,6</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1,4</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1480,7</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0,7</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-1334,9</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-0,7</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52,6</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IŠ VISO</w:t>
            </w:r>
          </w:p>
        </w:tc>
        <w:tc>
          <w:tcPr>
            <w:tcW w:w="433"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200819,2</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100,0</w:t>
            </w:r>
          </w:p>
        </w:tc>
        <w:tc>
          <w:tcPr>
            <w:tcW w:w="399"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207344,8</w:t>
            </w:r>
          </w:p>
        </w:tc>
        <w:tc>
          <w:tcPr>
            <w:tcW w:w="48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100,0</w:t>
            </w:r>
          </w:p>
        </w:tc>
        <w:tc>
          <w:tcPr>
            <w:tcW w:w="40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6525,6</w:t>
            </w:r>
          </w:p>
        </w:tc>
        <w:tc>
          <w:tcPr>
            <w:tcW w:w="471"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 </w:t>
            </w:r>
          </w:p>
        </w:tc>
        <w:tc>
          <w:tcPr>
            <w:tcW w:w="440" w:type="pct"/>
            <w:tcBorders>
              <w:top w:val="nil"/>
              <w:left w:val="nil"/>
              <w:bottom w:val="single" w:sz="4" w:space="0" w:color="auto"/>
              <w:right w:val="single" w:sz="4" w:space="0" w:color="auto"/>
            </w:tcBorders>
            <w:shd w:val="clear" w:color="000000" w:fill="C4D79B"/>
            <w:noWrap/>
            <w:vAlign w:val="bottom"/>
            <w:hideMark/>
          </w:tcPr>
          <w:p w:rsidR="000104D7" w:rsidRPr="000104D7" w:rsidRDefault="000104D7" w:rsidP="005F5613">
            <w:pPr>
              <w:spacing w:after="0" w:line="240" w:lineRule="auto"/>
              <w:jc w:val="center"/>
              <w:rPr>
                <w:rFonts w:ascii="Times New Roman" w:eastAsia="Times New Roman" w:hAnsi="Times New Roman" w:cs="Times New Roman"/>
                <w:b/>
                <w:bCs/>
                <w:lang w:eastAsia="lt-LT"/>
              </w:rPr>
            </w:pPr>
            <w:r w:rsidRPr="000104D7">
              <w:rPr>
                <w:rFonts w:ascii="Times New Roman" w:eastAsia="Times New Roman" w:hAnsi="Times New Roman" w:cs="Times New Roman"/>
                <w:b/>
                <w:bCs/>
                <w:lang w:eastAsia="lt-LT"/>
              </w:rPr>
              <w:t>103,2</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savivaldybės priskirtoms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127629,5</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63,6</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131742,7</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63,5</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4113,2</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103,2</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valstybinėms funkcijoms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7998,1</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3,9</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9200,8</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4,5</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1202,7</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0,6</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115,0</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vAlign w:val="bottom"/>
            <w:hideMark/>
          </w:tcPr>
          <w:p w:rsidR="000104D7" w:rsidRPr="000104D7" w:rsidRDefault="000104D7" w:rsidP="005F5613">
            <w:pPr>
              <w:spacing w:after="0" w:line="240" w:lineRule="auto"/>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dotacija ugdymo reikmėms finansuoti</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44458,5</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22,1</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53138,1</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25,6</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8679,6</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3,5</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119,5</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specialios tikslinės dotacijos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1185,4</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0,6</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1404,0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0,6</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218,6</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118,4</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noWrap/>
            <w:vAlign w:val="bottom"/>
            <w:hideMark/>
          </w:tcPr>
          <w:p w:rsidR="000104D7" w:rsidRPr="000104D7" w:rsidRDefault="000104D7" w:rsidP="005F5613">
            <w:pPr>
              <w:spacing w:after="0" w:line="240" w:lineRule="auto"/>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xml:space="preserve">dotacijos turtui įsigyti </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6671,0</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3,4</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2498,7</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1,2</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-4172,3</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-2,2</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37,5</w:t>
            </w:r>
          </w:p>
        </w:tc>
      </w:tr>
      <w:tr w:rsidR="000104D7" w:rsidRPr="000104D7" w:rsidTr="00A33163">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dotacijos iš kitų valdymo lygių</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255,6</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0,1</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1332,1</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0,7</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1076,5</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0,6</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521,2</w:t>
            </w:r>
          </w:p>
        </w:tc>
      </w:tr>
      <w:tr w:rsidR="000104D7" w:rsidRPr="000104D7" w:rsidTr="00A33163">
        <w:trPr>
          <w:trHeight w:val="510"/>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 </w:t>
            </w:r>
          </w:p>
        </w:tc>
        <w:tc>
          <w:tcPr>
            <w:tcW w:w="1510" w:type="pct"/>
            <w:tcBorders>
              <w:top w:val="nil"/>
              <w:left w:val="nil"/>
              <w:bottom w:val="single" w:sz="4" w:space="0" w:color="auto"/>
              <w:right w:val="single" w:sz="4" w:space="0" w:color="auto"/>
            </w:tcBorders>
            <w:shd w:val="clear" w:color="000000" w:fill="FFFFFF"/>
            <w:vAlign w:val="bottom"/>
            <w:hideMark/>
          </w:tcPr>
          <w:p w:rsidR="000104D7" w:rsidRPr="000104D7" w:rsidRDefault="000104D7" w:rsidP="005F5613">
            <w:pPr>
              <w:spacing w:after="0" w:line="240" w:lineRule="auto"/>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ES finansinės paramos ir bendrojo finansavimo lėšos</w:t>
            </w:r>
          </w:p>
        </w:tc>
        <w:tc>
          <w:tcPr>
            <w:tcW w:w="433"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12621,1</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6,3</w:t>
            </w:r>
          </w:p>
        </w:tc>
        <w:tc>
          <w:tcPr>
            <w:tcW w:w="399"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8028,4</w:t>
            </w:r>
          </w:p>
        </w:tc>
        <w:tc>
          <w:tcPr>
            <w:tcW w:w="48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3,9</w:t>
            </w:r>
          </w:p>
        </w:tc>
        <w:tc>
          <w:tcPr>
            <w:tcW w:w="40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-4592,7</w:t>
            </w:r>
          </w:p>
        </w:tc>
        <w:tc>
          <w:tcPr>
            <w:tcW w:w="471"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-2,4</w:t>
            </w:r>
          </w:p>
        </w:tc>
        <w:tc>
          <w:tcPr>
            <w:tcW w:w="440" w:type="pct"/>
            <w:tcBorders>
              <w:top w:val="nil"/>
              <w:left w:val="nil"/>
              <w:bottom w:val="single" w:sz="4" w:space="0" w:color="auto"/>
              <w:right w:val="single" w:sz="4" w:space="0" w:color="auto"/>
            </w:tcBorders>
            <w:shd w:val="clear" w:color="auto" w:fill="auto"/>
            <w:noWrap/>
            <w:vAlign w:val="bottom"/>
            <w:hideMark/>
          </w:tcPr>
          <w:p w:rsidR="000104D7" w:rsidRPr="000104D7" w:rsidRDefault="000104D7" w:rsidP="005F5613">
            <w:pPr>
              <w:spacing w:after="0" w:line="240" w:lineRule="auto"/>
              <w:jc w:val="center"/>
              <w:rPr>
                <w:rFonts w:ascii="Times New Roman" w:eastAsia="Times New Roman" w:hAnsi="Times New Roman" w:cs="Times New Roman"/>
                <w:lang w:eastAsia="lt-LT"/>
              </w:rPr>
            </w:pPr>
            <w:r w:rsidRPr="000104D7">
              <w:rPr>
                <w:rFonts w:ascii="Times New Roman" w:eastAsia="Times New Roman" w:hAnsi="Times New Roman" w:cs="Times New Roman"/>
                <w:lang w:eastAsia="lt-LT"/>
              </w:rPr>
              <w:t>63,6</w:t>
            </w:r>
          </w:p>
        </w:tc>
      </w:tr>
    </w:tbl>
    <w:p w:rsidR="000104D7" w:rsidRPr="004A2721" w:rsidRDefault="000104D7" w:rsidP="00BD5FA9">
      <w:pPr>
        <w:tabs>
          <w:tab w:val="left" w:pos="1134"/>
        </w:tabs>
        <w:spacing w:after="0" w:line="240" w:lineRule="auto"/>
        <w:ind w:firstLine="851"/>
        <w:jc w:val="both"/>
        <w:rPr>
          <w:rFonts w:ascii="Times New Roman" w:eastAsia="Times New Roman" w:hAnsi="Times New Roman" w:cs="Times New Roman"/>
          <w:color w:val="000000" w:themeColor="text1"/>
          <w:sz w:val="24"/>
          <w:szCs w:val="24"/>
          <w:lang w:eastAsia="lt-LT"/>
        </w:rPr>
      </w:pPr>
    </w:p>
    <w:p w:rsidR="00BD5FA9" w:rsidRPr="000104D7" w:rsidRDefault="000104D7" w:rsidP="001455FA">
      <w:pPr>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sz w:val="24"/>
          <w:szCs w:val="24"/>
          <w:lang w:eastAsia="lt-LT"/>
        </w:rPr>
        <w:t>2021 metų biudžeto projekte numatyta asignavimų pagal finansavimo šaltinius iš šių lėšų: savivaldybės savarankiškosioms funkcijoms vykdyti – 131742,7 tūkst. Eur (iš jų 5338,0 tūkst. Eur asignavimų iš paskolų lėšų) arba 63,5 %, dotacijos ugdymo reikmėms finansuoti – 53138,1 tūkst. Eur arba 25,6  %, valstybinėms funkcijoms vykdyti – 9200,8 tūkst. Eur arba 4,5 %, turtui įsigyti – 2498,7 tūkst. Eur arba 1,2  %, kitų dotacijų – 2736,1 tūkst. Eur arba 1,3 % ir ES finansinės paramos ir bendrojo finansavimo lėšų projektams finansuoti – 8028,4 tūkst. Eur arba 3,9 %  visos biudžeto apim</w:t>
      </w:r>
      <w:r w:rsidR="001455FA">
        <w:rPr>
          <w:rFonts w:ascii="Times New Roman" w:eastAsia="Times New Roman" w:hAnsi="Times New Roman" w:cs="Times New Roman"/>
          <w:sz w:val="24"/>
          <w:szCs w:val="24"/>
          <w:lang w:eastAsia="lt-LT"/>
        </w:rPr>
        <w:t xml:space="preserve">ties. </w:t>
      </w:r>
    </w:p>
    <w:p w:rsidR="000104D7" w:rsidRPr="00FD04C1" w:rsidRDefault="000104D7" w:rsidP="00BD5FA9">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0104D7">
        <w:rPr>
          <w:rFonts w:ascii="Times New Roman" w:eastAsia="Times New Roman" w:hAnsi="Times New Roman" w:cs="Times New Roman"/>
          <w:sz w:val="24"/>
          <w:szCs w:val="24"/>
          <w:lang w:eastAsia="lt-LT"/>
        </w:rPr>
        <w:t xml:space="preserve">2021 metais, kaip ir 2020 metais, savivaldybės biudžeto asignavimai skiriami 2 asignavimų valdytojams: Savivaldybės kontrolės ir audito tarnybai ir Savivaldybės administracijai. 2021 metų savivaldybės biudžeto asignavimų valdytojų asignavimų palyginimą su 2020 metais </w:t>
      </w:r>
      <w:r w:rsidRPr="00FD04C1">
        <w:rPr>
          <w:rFonts w:ascii="Times New Roman" w:eastAsia="Times New Roman" w:hAnsi="Times New Roman" w:cs="Times New Roman"/>
          <w:color w:val="000000" w:themeColor="text1"/>
          <w:sz w:val="24"/>
          <w:szCs w:val="24"/>
          <w:lang w:eastAsia="lt-LT"/>
        </w:rPr>
        <w:t>žiūrėti 5 lentelėje.</w:t>
      </w:r>
    </w:p>
    <w:p w:rsidR="001455FA" w:rsidRPr="00FD04C1" w:rsidRDefault="001455FA" w:rsidP="00BD5FA9">
      <w:pPr>
        <w:spacing w:after="0" w:line="240" w:lineRule="auto"/>
        <w:ind w:firstLine="851"/>
        <w:jc w:val="both"/>
        <w:rPr>
          <w:rFonts w:ascii="Times New Roman" w:eastAsia="Times New Roman" w:hAnsi="Times New Roman" w:cs="Times New Roman"/>
          <w:color w:val="000000" w:themeColor="text1"/>
          <w:sz w:val="24"/>
          <w:szCs w:val="24"/>
          <w:lang w:eastAsia="lt-LT"/>
        </w:rPr>
      </w:pPr>
    </w:p>
    <w:p w:rsidR="001455FA" w:rsidRPr="00FD04C1" w:rsidRDefault="001455FA" w:rsidP="00BD5FA9">
      <w:pPr>
        <w:spacing w:after="0" w:line="240" w:lineRule="auto"/>
        <w:ind w:firstLine="851"/>
        <w:jc w:val="both"/>
        <w:rPr>
          <w:rFonts w:ascii="Times New Roman" w:eastAsia="Times New Roman" w:hAnsi="Times New Roman" w:cs="Times New Roman"/>
          <w:color w:val="000000" w:themeColor="text1"/>
          <w:sz w:val="24"/>
          <w:szCs w:val="24"/>
          <w:lang w:eastAsia="lt-LT"/>
        </w:rPr>
      </w:pPr>
    </w:p>
    <w:p w:rsidR="001455FA" w:rsidRPr="00FD04C1" w:rsidRDefault="001455FA" w:rsidP="00BD5FA9">
      <w:pPr>
        <w:spacing w:after="0" w:line="240" w:lineRule="auto"/>
        <w:ind w:firstLine="851"/>
        <w:jc w:val="both"/>
        <w:rPr>
          <w:rFonts w:ascii="Times New Roman" w:eastAsia="Times New Roman" w:hAnsi="Times New Roman" w:cs="Times New Roman"/>
          <w:color w:val="000000" w:themeColor="text1"/>
          <w:sz w:val="24"/>
          <w:szCs w:val="24"/>
          <w:lang w:eastAsia="lt-LT"/>
        </w:rPr>
      </w:pPr>
    </w:p>
    <w:p w:rsidR="001455FA" w:rsidRPr="00FD04C1" w:rsidRDefault="001455FA" w:rsidP="00BD5FA9">
      <w:pPr>
        <w:spacing w:after="0" w:line="240" w:lineRule="auto"/>
        <w:ind w:firstLine="851"/>
        <w:jc w:val="both"/>
        <w:rPr>
          <w:rFonts w:ascii="Times New Roman" w:eastAsia="Times New Roman" w:hAnsi="Times New Roman" w:cs="Times New Roman"/>
          <w:color w:val="000000" w:themeColor="text1"/>
          <w:sz w:val="24"/>
          <w:szCs w:val="24"/>
          <w:lang w:eastAsia="lt-LT"/>
        </w:rPr>
      </w:pPr>
    </w:p>
    <w:p w:rsidR="001455FA" w:rsidRPr="00FD04C1" w:rsidRDefault="001455FA" w:rsidP="00BD5FA9">
      <w:pPr>
        <w:spacing w:after="0" w:line="240" w:lineRule="auto"/>
        <w:ind w:firstLine="851"/>
        <w:jc w:val="both"/>
        <w:rPr>
          <w:rFonts w:ascii="Times New Roman" w:eastAsia="Times New Roman" w:hAnsi="Times New Roman" w:cs="Times New Roman"/>
          <w:color w:val="000000" w:themeColor="text1"/>
          <w:sz w:val="24"/>
          <w:szCs w:val="24"/>
          <w:lang w:eastAsia="lt-LT"/>
        </w:rPr>
      </w:pPr>
    </w:p>
    <w:p w:rsidR="001455FA" w:rsidRPr="00FD04C1" w:rsidRDefault="001455FA" w:rsidP="00BD5FA9">
      <w:pPr>
        <w:spacing w:after="0" w:line="240" w:lineRule="auto"/>
        <w:ind w:firstLine="851"/>
        <w:jc w:val="both"/>
        <w:rPr>
          <w:rFonts w:ascii="Times New Roman" w:eastAsia="Times New Roman" w:hAnsi="Times New Roman" w:cs="Times New Roman"/>
          <w:color w:val="000000" w:themeColor="text1"/>
          <w:sz w:val="24"/>
          <w:szCs w:val="24"/>
          <w:lang w:eastAsia="lt-LT"/>
        </w:rPr>
      </w:pPr>
    </w:p>
    <w:p w:rsidR="001455FA" w:rsidRPr="00FD04C1" w:rsidRDefault="001455FA" w:rsidP="00BD5FA9">
      <w:pPr>
        <w:spacing w:after="0" w:line="240" w:lineRule="auto"/>
        <w:ind w:firstLine="851"/>
        <w:jc w:val="both"/>
        <w:rPr>
          <w:rFonts w:ascii="Times New Roman" w:eastAsia="Times New Roman" w:hAnsi="Times New Roman" w:cs="Times New Roman"/>
          <w:color w:val="000000" w:themeColor="text1"/>
          <w:sz w:val="24"/>
          <w:szCs w:val="24"/>
          <w:lang w:eastAsia="lt-LT"/>
        </w:rPr>
      </w:pPr>
    </w:p>
    <w:p w:rsidR="001455FA" w:rsidRPr="00FD04C1" w:rsidRDefault="001455FA" w:rsidP="00BD5FA9">
      <w:pPr>
        <w:spacing w:after="0" w:line="240" w:lineRule="auto"/>
        <w:ind w:firstLine="851"/>
        <w:jc w:val="both"/>
        <w:rPr>
          <w:rFonts w:ascii="Times New Roman" w:eastAsia="Times New Roman" w:hAnsi="Times New Roman" w:cs="Times New Roman"/>
          <w:color w:val="000000" w:themeColor="text1"/>
          <w:sz w:val="24"/>
          <w:szCs w:val="24"/>
          <w:lang w:eastAsia="lt-LT"/>
        </w:rPr>
      </w:pPr>
    </w:p>
    <w:p w:rsidR="00FD04C1" w:rsidRPr="00FD04C1" w:rsidRDefault="00FD04C1" w:rsidP="000104D7">
      <w:pPr>
        <w:spacing w:after="0" w:line="240" w:lineRule="auto"/>
        <w:ind w:left="2592"/>
        <w:jc w:val="right"/>
        <w:rPr>
          <w:rFonts w:ascii="Times New Roman" w:eastAsia="Times New Roman" w:hAnsi="Times New Roman" w:cs="Times New Roman"/>
          <w:color w:val="000000" w:themeColor="text1"/>
          <w:sz w:val="24"/>
          <w:szCs w:val="24"/>
          <w:lang w:eastAsia="lt-LT"/>
        </w:rPr>
      </w:pPr>
    </w:p>
    <w:p w:rsidR="00FD04C1" w:rsidRPr="00FD04C1" w:rsidRDefault="00FD04C1" w:rsidP="000104D7">
      <w:pPr>
        <w:spacing w:after="0" w:line="240" w:lineRule="auto"/>
        <w:ind w:left="2592"/>
        <w:jc w:val="right"/>
        <w:rPr>
          <w:rFonts w:ascii="Times New Roman" w:eastAsia="Times New Roman" w:hAnsi="Times New Roman" w:cs="Times New Roman"/>
          <w:color w:val="000000" w:themeColor="text1"/>
          <w:sz w:val="24"/>
          <w:szCs w:val="24"/>
          <w:lang w:eastAsia="lt-LT"/>
        </w:rPr>
      </w:pPr>
    </w:p>
    <w:p w:rsidR="000104D7" w:rsidRPr="00FD04C1" w:rsidRDefault="000104D7" w:rsidP="000104D7">
      <w:pPr>
        <w:spacing w:after="0" w:line="240" w:lineRule="auto"/>
        <w:ind w:left="2592"/>
        <w:jc w:val="right"/>
        <w:rPr>
          <w:rFonts w:ascii="Times New Roman" w:eastAsia="Times New Roman" w:hAnsi="Times New Roman" w:cs="Times New Roman"/>
          <w:color w:val="000000" w:themeColor="text1"/>
          <w:sz w:val="24"/>
          <w:szCs w:val="24"/>
          <w:lang w:eastAsia="lt-LT"/>
        </w:rPr>
      </w:pPr>
      <w:r w:rsidRPr="00FD04C1">
        <w:rPr>
          <w:rFonts w:ascii="Times New Roman" w:eastAsia="Times New Roman" w:hAnsi="Times New Roman" w:cs="Times New Roman"/>
          <w:color w:val="000000" w:themeColor="text1"/>
          <w:sz w:val="24"/>
          <w:szCs w:val="24"/>
          <w:lang w:eastAsia="lt-LT"/>
        </w:rPr>
        <w:lastRenderedPageBreak/>
        <w:t>5 lentelė</w:t>
      </w:r>
    </w:p>
    <w:p w:rsidR="000104D7" w:rsidRPr="004A2721" w:rsidRDefault="000104D7" w:rsidP="000104D7">
      <w:pPr>
        <w:spacing w:after="0" w:line="240" w:lineRule="auto"/>
        <w:ind w:left="2592"/>
        <w:jc w:val="right"/>
        <w:rPr>
          <w:rFonts w:ascii="Times New Roman" w:eastAsia="Times New Roman" w:hAnsi="Times New Roman" w:cs="Times New Roman"/>
          <w:color w:val="000000" w:themeColor="text1"/>
          <w:sz w:val="24"/>
          <w:szCs w:val="24"/>
          <w:lang w:eastAsia="lt-LT"/>
        </w:rPr>
      </w:pPr>
    </w:p>
    <w:p w:rsidR="000104D7" w:rsidRPr="004A2721" w:rsidRDefault="000104D7" w:rsidP="000104D7">
      <w:pPr>
        <w:spacing w:after="0" w:line="240" w:lineRule="auto"/>
        <w:ind w:firstLine="720"/>
        <w:jc w:val="center"/>
        <w:rPr>
          <w:rFonts w:ascii="Times New Roman" w:eastAsia="Times New Roman" w:hAnsi="Times New Roman" w:cs="Times New Roman"/>
          <w:b/>
          <w:color w:val="000000" w:themeColor="text1"/>
          <w:sz w:val="24"/>
          <w:szCs w:val="24"/>
          <w:lang w:eastAsia="lt-LT"/>
        </w:rPr>
      </w:pPr>
      <w:r w:rsidRPr="004A2721">
        <w:rPr>
          <w:rFonts w:ascii="Times New Roman" w:eastAsia="Times New Roman" w:hAnsi="Times New Roman" w:cs="Times New Roman"/>
          <w:b/>
          <w:color w:val="000000" w:themeColor="text1"/>
          <w:sz w:val="24"/>
          <w:szCs w:val="24"/>
          <w:lang w:eastAsia="lt-LT"/>
        </w:rPr>
        <w:t>KLAIPĖDOS MIESTO SAVIVALDYBĖS 2021 METŲ BIUDŽETO ASIGNAVIMŲ VALDYTOJŲ ASIGNAVIMŲ</w:t>
      </w:r>
    </w:p>
    <w:p w:rsidR="000104D7" w:rsidRPr="004A2721" w:rsidRDefault="000104D7" w:rsidP="000104D7">
      <w:pPr>
        <w:spacing w:after="0" w:line="240" w:lineRule="auto"/>
        <w:ind w:firstLine="720"/>
        <w:jc w:val="center"/>
        <w:rPr>
          <w:rFonts w:ascii="Times New Roman" w:eastAsia="Times New Roman" w:hAnsi="Times New Roman" w:cs="Times New Roman"/>
          <w:b/>
          <w:color w:val="000000" w:themeColor="text1"/>
          <w:sz w:val="24"/>
          <w:szCs w:val="24"/>
          <w:lang w:eastAsia="lt-LT"/>
        </w:rPr>
      </w:pPr>
      <w:r w:rsidRPr="004A2721">
        <w:rPr>
          <w:rFonts w:ascii="Times New Roman" w:eastAsia="Times New Roman" w:hAnsi="Times New Roman" w:cs="Times New Roman"/>
          <w:b/>
          <w:color w:val="000000" w:themeColor="text1"/>
          <w:sz w:val="24"/>
          <w:szCs w:val="24"/>
          <w:lang w:eastAsia="lt-LT"/>
        </w:rPr>
        <w:t>PALYGINIMAS SU 2020 METŲ ASIGNAVIMAIS (TŪKST. EUR)</w:t>
      </w:r>
    </w:p>
    <w:p w:rsidR="000104D7" w:rsidRPr="004A2721" w:rsidRDefault="000104D7" w:rsidP="004A2721">
      <w:pPr>
        <w:spacing w:after="0" w:line="240" w:lineRule="auto"/>
        <w:rPr>
          <w:rFonts w:ascii="Times New Roman" w:eastAsia="Times New Roman" w:hAnsi="Times New Roman" w:cs="Times New Roman"/>
          <w:b/>
          <w:color w:val="000000" w:themeColor="text1"/>
          <w:sz w:val="24"/>
          <w:szCs w:val="24"/>
          <w:lang w:eastAsia="lt-LT"/>
        </w:rPr>
      </w:pPr>
    </w:p>
    <w:tbl>
      <w:tblPr>
        <w:tblW w:w="5000" w:type="pct"/>
        <w:tblLook w:val="04A0" w:firstRow="1" w:lastRow="0" w:firstColumn="1" w:lastColumn="0" w:noHBand="0" w:noVBand="1"/>
      </w:tblPr>
      <w:tblGrid>
        <w:gridCol w:w="548"/>
        <w:gridCol w:w="1486"/>
        <w:gridCol w:w="1166"/>
        <w:gridCol w:w="1166"/>
        <w:gridCol w:w="1020"/>
        <w:gridCol w:w="1020"/>
        <w:gridCol w:w="1020"/>
        <w:gridCol w:w="1019"/>
        <w:gridCol w:w="1019"/>
        <w:gridCol w:w="1019"/>
        <w:gridCol w:w="874"/>
        <w:gridCol w:w="1019"/>
        <w:gridCol w:w="1019"/>
        <w:gridCol w:w="1165"/>
      </w:tblGrid>
      <w:tr w:rsidR="000104D7" w:rsidRPr="000104D7" w:rsidTr="006D682B">
        <w:trPr>
          <w:trHeight w:val="255"/>
        </w:trPr>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Eil. Nr. </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Asignavimų valdytojas </w:t>
            </w:r>
          </w:p>
        </w:tc>
        <w:tc>
          <w:tcPr>
            <w:tcW w:w="1500" w:type="pct"/>
            <w:gridSpan w:val="4"/>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2020metų patvirtintas planas  </w:t>
            </w:r>
          </w:p>
        </w:tc>
        <w:tc>
          <w:tcPr>
            <w:tcW w:w="1400" w:type="pct"/>
            <w:gridSpan w:val="4"/>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2021 metų projektas </w:t>
            </w:r>
          </w:p>
        </w:tc>
        <w:tc>
          <w:tcPr>
            <w:tcW w:w="1400" w:type="pct"/>
            <w:gridSpan w:val="4"/>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        2021 m. palyginimas su 2020 m.   </w:t>
            </w:r>
          </w:p>
        </w:tc>
      </w:tr>
      <w:tr w:rsidR="000104D7" w:rsidRPr="000104D7" w:rsidTr="006D682B">
        <w:trPr>
          <w:trHeight w:val="255"/>
        </w:trPr>
        <w:tc>
          <w:tcPr>
            <w:tcW w:w="188"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400" w:type="pct"/>
            <w:vMerge w:val="restar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viso </w:t>
            </w:r>
          </w:p>
        </w:tc>
        <w:tc>
          <w:tcPr>
            <w:tcW w:w="1100" w:type="pct"/>
            <w:gridSpan w:val="3"/>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jų: </w:t>
            </w:r>
          </w:p>
        </w:tc>
        <w:tc>
          <w:tcPr>
            <w:tcW w:w="350" w:type="pct"/>
            <w:vMerge w:val="restar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viso </w:t>
            </w:r>
          </w:p>
        </w:tc>
        <w:tc>
          <w:tcPr>
            <w:tcW w:w="1050" w:type="pct"/>
            <w:gridSpan w:val="3"/>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jų: </w:t>
            </w:r>
          </w:p>
        </w:tc>
        <w:tc>
          <w:tcPr>
            <w:tcW w:w="300" w:type="pct"/>
            <w:vMerge w:val="restar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viso </w:t>
            </w:r>
          </w:p>
        </w:tc>
        <w:tc>
          <w:tcPr>
            <w:tcW w:w="1100" w:type="pct"/>
            <w:gridSpan w:val="3"/>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jų: </w:t>
            </w:r>
          </w:p>
        </w:tc>
      </w:tr>
      <w:tr w:rsidR="000104D7" w:rsidRPr="000104D7" w:rsidTr="006D682B">
        <w:trPr>
          <w:trHeight w:val="510"/>
        </w:trPr>
        <w:tc>
          <w:tcPr>
            <w:tcW w:w="188"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400"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750" w:type="pct"/>
            <w:gridSpan w:val="2"/>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išlaidoms </w:t>
            </w:r>
          </w:p>
        </w:tc>
        <w:tc>
          <w:tcPr>
            <w:tcW w:w="350" w:type="pct"/>
            <w:vMerge w:val="restar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turtui įsigyti </w:t>
            </w:r>
          </w:p>
        </w:tc>
        <w:tc>
          <w:tcPr>
            <w:tcW w:w="350"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700" w:type="pct"/>
            <w:gridSpan w:val="2"/>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išlaidoms </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turtui įsigyti </w:t>
            </w:r>
          </w:p>
        </w:tc>
        <w:tc>
          <w:tcPr>
            <w:tcW w:w="300"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700" w:type="pct"/>
            <w:gridSpan w:val="2"/>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išlaidoms </w:t>
            </w: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turtui įsigyti </w:t>
            </w:r>
          </w:p>
        </w:tc>
      </w:tr>
      <w:tr w:rsidR="000104D7" w:rsidRPr="000104D7" w:rsidTr="006D682B">
        <w:trPr>
          <w:trHeight w:val="529"/>
        </w:trPr>
        <w:tc>
          <w:tcPr>
            <w:tcW w:w="188"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400"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viso </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jų DU </w:t>
            </w:r>
          </w:p>
        </w:tc>
        <w:tc>
          <w:tcPr>
            <w:tcW w:w="350"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350"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viso </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jų DU </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3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viso </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iš jų DU </w:t>
            </w: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r>
      <w:tr w:rsidR="000104D7" w:rsidRPr="000104D7" w:rsidTr="006D682B">
        <w:trPr>
          <w:trHeight w:val="406"/>
        </w:trPr>
        <w:tc>
          <w:tcPr>
            <w:tcW w:w="188"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w:t>
            </w:r>
          </w:p>
        </w:tc>
        <w:tc>
          <w:tcPr>
            <w:tcW w:w="51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w:t>
            </w: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w:t>
            </w: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4</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5</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9</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10</w:t>
            </w:r>
          </w:p>
        </w:tc>
        <w:tc>
          <w:tcPr>
            <w:tcW w:w="30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11</w:t>
            </w:r>
          </w:p>
        </w:tc>
        <w:tc>
          <w:tcPr>
            <w:tcW w:w="35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12</w:t>
            </w:r>
          </w:p>
        </w:tc>
        <w:tc>
          <w:tcPr>
            <w:tcW w:w="35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13</w:t>
            </w:r>
          </w:p>
        </w:tc>
        <w:tc>
          <w:tcPr>
            <w:tcW w:w="40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14</w:t>
            </w:r>
          </w:p>
        </w:tc>
      </w:tr>
      <w:tr w:rsidR="000104D7" w:rsidRPr="000104D7" w:rsidTr="006D682B">
        <w:trPr>
          <w:trHeight w:val="990"/>
        </w:trPr>
        <w:tc>
          <w:tcPr>
            <w:tcW w:w="188"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w:t>
            </w:r>
          </w:p>
        </w:tc>
        <w:tc>
          <w:tcPr>
            <w:tcW w:w="51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Savivaldybės kontrolės ir audito  tarnyba </w:t>
            </w: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246,1</w:t>
            </w: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244,3</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229,9</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1,8</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247,8</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245,3</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231,7</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2,5</w:t>
            </w:r>
          </w:p>
        </w:tc>
        <w:tc>
          <w:tcPr>
            <w:tcW w:w="30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1,7</w:t>
            </w:r>
          </w:p>
        </w:tc>
        <w:tc>
          <w:tcPr>
            <w:tcW w:w="35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1,0</w:t>
            </w:r>
          </w:p>
        </w:tc>
        <w:tc>
          <w:tcPr>
            <w:tcW w:w="35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1,8</w:t>
            </w:r>
          </w:p>
        </w:tc>
        <w:tc>
          <w:tcPr>
            <w:tcW w:w="40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0,7</w:t>
            </w:r>
          </w:p>
        </w:tc>
      </w:tr>
      <w:tr w:rsidR="000104D7" w:rsidRPr="000104D7" w:rsidTr="006D682B">
        <w:trPr>
          <w:trHeight w:val="835"/>
        </w:trPr>
        <w:tc>
          <w:tcPr>
            <w:tcW w:w="188"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w:t>
            </w:r>
          </w:p>
        </w:tc>
        <w:tc>
          <w:tcPr>
            <w:tcW w:w="51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xml:space="preserve">Savivaldybės administracija </w:t>
            </w: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200573,1</w:t>
            </w: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165559,7</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106705,8</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35013,4</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207097,0</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181935,5</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118832,9</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25161,5</w:t>
            </w:r>
          </w:p>
        </w:tc>
        <w:tc>
          <w:tcPr>
            <w:tcW w:w="30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6523,9</w:t>
            </w:r>
          </w:p>
        </w:tc>
        <w:tc>
          <w:tcPr>
            <w:tcW w:w="35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16375,8</w:t>
            </w:r>
          </w:p>
        </w:tc>
        <w:tc>
          <w:tcPr>
            <w:tcW w:w="35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12127,1</w:t>
            </w:r>
          </w:p>
        </w:tc>
        <w:tc>
          <w:tcPr>
            <w:tcW w:w="400" w:type="pct"/>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right"/>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-9851,9</w:t>
            </w:r>
          </w:p>
        </w:tc>
      </w:tr>
      <w:tr w:rsidR="000104D7" w:rsidRPr="000104D7" w:rsidTr="006D682B">
        <w:trPr>
          <w:trHeight w:val="563"/>
        </w:trPr>
        <w:tc>
          <w:tcPr>
            <w:tcW w:w="188"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 xml:space="preserve">  </w:t>
            </w:r>
          </w:p>
        </w:tc>
        <w:tc>
          <w:tcPr>
            <w:tcW w:w="51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 xml:space="preserve">Iš viso: </w:t>
            </w: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200819,2</w:t>
            </w: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165804,0</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106935,7</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35015,2</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207344,8</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182180,8</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119064,6</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25164,0</w:t>
            </w:r>
          </w:p>
        </w:tc>
        <w:tc>
          <w:tcPr>
            <w:tcW w:w="3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6525,6</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16376,8</w:t>
            </w:r>
          </w:p>
        </w:tc>
        <w:tc>
          <w:tcPr>
            <w:tcW w:w="35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12128,9</w:t>
            </w:r>
          </w:p>
        </w:tc>
        <w:tc>
          <w:tcPr>
            <w:tcW w:w="40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right"/>
              <w:rPr>
                <w:rFonts w:ascii="Times New Roman" w:eastAsia="Times New Roman" w:hAnsi="Times New Roman" w:cs="Times New Roman"/>
                <w:b/>
                <w:bCs/>
                <w:sz w:val="20"/>
                <w:szCs w:val="20"/>
                <w:lang w:eastAsia="lt-LT"/>
              </w:rPr>
            </w:pPr>
            <w:r w:rsidRPr="000104D7">
              <w:rPr>
                <w:rFonts w:ascii="Times New Roman" w:eastAsia="Times New Roman" w:hAnsi="Times New Roman" w:cs="Times New Roman"/>
                <w:b/>
                <w:bCs/>
                <w:sz w:val="20"/>
                <w:szCs w:val="20"/>
                <w:lang w:eastAsia="lt-LT"/>
              </w:rPr>
              <w:t>-9851,2</w:t>
            </w:r>
          </w:p>
        </w:tc>
      </w:tr>
    </w:tbl>
    <w:p w:rsidR="000104D7" w:rsidRPr="004A2721" w:rsidRDefault="000104D7" w:rsidP="000104D7">
      <w:pPr>
        <w:spacing w:after="0" w:line="240" w:lineRule="auto"/>
        <w:ind w:firstLine="720"/>
        <w:jc w:val="center"/>
        <w:rPr>
          <w:rFonts w:ascii="Times New Roman" w:eastAsia="Times New Roman" w:hAnsi="Times New Roman" w:cs="Times New Roman"/>
          <w:b/>
          <w:color w:val="000000" w:themeColor="text1"/>
          <w:sz w:val="24"/>
          <w:szCs w:val="24"/>
          <w:lang w:eastAsia="lt-LT"/>
        </w:rPr>
      </w:pPr>
    </w:p>
    <w:p w:rsidR="000104D7" w:rsidRPr="004A2721" w:rsidRDefault="000104D7" w:rsidP="000104D7">
      <w:pPr>
        <w:spacing w:after="0" w:line="240" w:lineRule="auto"/>
        <w:ind w:firstLine="720"/>
        <w:jc w:val="center"/>
        <w:rPr>
          <w:rFonts w:ascii="Times New Roman" w:eastAsia="Times New Roman" w:hAnsi="Times New Roman" w:cs="Times New Roman"/>
          <w:b/>
          <w:color w:val="000000" w:themeColor="text1"/>
          <w:sz w:val="24"/>
          <w:szCs w:val="24"/>
          <w:lang w:eastAsia="lt-LT"/>
        </w:rPr>
      </w:pPr>
    </w:p>
    <w:p w:rsidR="000104D7" w:rsidRPr="00FD04C1" w:rsidRDefault="000104D7" w:rsidP="000104D7">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0104D7">
        <w:rPr>
          <w:rFonts w:ascii="Times New Roman" w:eastAsia="Times New Roman" w:hAnsi="Times New Roman" w:cs="Times New Roman"/>
          <w:sz w:val="24"/>
          <w:szCs w:val="24"/>
          <w:lang w:eastAsia="lt-LT"/>
        </w:rPr>
        <w:t>Klaipėdos miesto savivaldybės strateginiame veiklos plane 2021 metais planuojama vykdyti 12 programų, kurioms vykdyti 2021 metų biudžeto asignavimų projekte numatomi asignavimai. 2021 m. biudžeto projekto asignavimų programoms vykdyti palyginamas su 2020 metų patvirtinto biudžeto programų asignavimais (be apyvartinių lėšų likučio) pateikiamas</w:t>
      </w:r>
      <w:r w:rsidRPr="000104D7">
        <w:rPr>
          <w:rFonts w:ascii="Times New Roman" w:eastAsia="Times New Roman" w:hAnsi="Times New Roman" w:cs="Times New Roman"/>
          <w:color w:val="FF0000"/>
          <w:sz w:val="24"/>
          <w:szCs w:val="24"/>
          <w:lang w:eastAsia="lt-LT"/>
        </w:rPr>
        <w:t xml:space="preserve"> </w:t>
      </w:r>
      <w:r w:rsidRPr="00FD04C1">
        <w:rPr>
          <w:rFonts w:ascii="Times New Roman" w:eastAsia="Times New Roman" w:hAnsi="Times New Roman" w:cs="Times New Roman"/>
          <w:color w:val="000000" w:themeColor="text1"/>
          <w:sz w:val="24"/>
          <w:szCs w:val="24"/>
          <w:lang w:eastAsia="lt-LT"/>
        </w:rPr>
        <w:t>6 lentelėje.</w:t>
      </w:r>
    </w:p>
    <w:p w:rsidR="000104D7" w:rsidRDefault="000104D7" w:rsidP="000104D7">
      <w:pPr>
        <w:spacing w:after="0" w:line="240" w:lineRule="auto"/>
        <w:ind w:firstLine="720"/>
        <w:jc w:val="center"/>
        <w:rPr>
          <w:rFonts w:ascii="Times New Roman" w:eastAsia="Times New Roman" w:hAnsi="Times New Roman" w:cs="Times New Roman"/>
          <w:b/>
          <w:color w:val="000000" w:themeColor="text1"/>
          <w:sz w:val="24"/>
          <w:szCs w:val="24"/>
          <w:lang w:eastAsia="lt-LT"/>
        </w:rPr>
      </w:pPr>
    </w:p>
    <w:p w:rsidR="004A2721" w:rsidRPr="004A2721" w:rsidRDefault="004A2721" w:rsidP="000104D7">
      <w:pPr>
        <w:spacing w:after="0" w:line="240" w:lineRule="auto"/>
        <w:ind w:firstLine="720"/>
        <w:jc w:val="center"/>
        <w:rPr>
          <w:rFonts w:ascii="Times New Roman" w:eastAsia="Times New Roman" w:hAnsi="Times New Roman" w:cs="Times New Roman"/>
          <w:b/>
          <w:color w:val="000000" w:themeColor="text1"/>
          <w:sz w:val="24"/>
          <w:szCs w:val="24"/>
          <w:lang w:eastAsia="lt-LT"/>
        </w:rPr>
      </w:pPr>
    </w:p>
    <w:p w:rsidR="000104D7" w:rsidRDefault="000104D7" w:rsidP="00BD5FA9">
      <w:pPr>
        <w:spacing w:after="0" w:line="240" w:lineRule="auto"/>
        <w:rPr>
          <w:rFonts w:ascii="Times New Roman" w:eastAsia="Times New Roman" w:hAnsi="Times New Roman" w:cs="Times New Roman"/>
          <w:b/>
          <w:color w:val="000000" w:themeColor="text1"/>
          <w:sz w:val="24"/>
          <w:szCs w:val="24"/>
          <w:lang w:eastAsia="lt-LT"/>
        </w:rPr>
      </w:pPr>
    </w:p>
    <w:p w:rsidR="001455FA" w:rsidRDefault="001455FA" w:rsidP="00BD5FA9">
      <w:pPr>
        <w:spacing w:after="0" w:line="240" w:lineRule="auto"/>
        <w:rPr>
          <w:rFonts w:ascii="Times New Roman" w:eastAsia="Times New Roman" w:hAnsi="Times New Roman" w:cs="Times New Roman"/>
          <w:b/>
          <w:color w:val="000000" w:themeColor="text1"/>
          <w:sz w:val="24"/>
          <w:szCs w:val="24"/>
          <w:lang w:eastAsia="lt-LT"/>
        </w:rPr>
      </w:pPr>
    </w:p>
    <w:p w:rsidR="001455FA" w:rsidRDefault="001455FA" w:rsidP="00BD5FA9">
      <w:pPr>
        <w:spacing w:after="0" w:line="240" w:lineRule="auto"/>
        <w:rPr>
          <w:rFonts w:ascii="Times New Roman" w:eastAsia="Times New Roman" w:hAnsi="Times New Roman" w:cs="Times New Roman"/>
          <w:b/>
          <w:color w:val="000000" w:themeColor="text1"/>
          <w:sz w:val="24"/>
          <w:szCs w:val="24"/>
          <w:lang w:eastAsia="lt-LT"/>
        </w:rPr>
      </w:pPr>
    </w:p>
    <w:p w:rsidR="001455FA" w:rsidRPr="004A2721" w:rsidRDefault="001455FA" w:rsidP="00BD5FA9">
      <w:pPr>
        <w:spacing w:after="0" w:line="240" w:lineRule="auto"/>
        <w:rPr>
          <w:rFonts w:ascii="Times New Roman" w:eastAsia="Times New Roman" w:hAnsi="Times New Roman" w:cs="Times New Roman"/>
          <w:b/>
          <w:color w:val="000000" w:themeColor="text1"/>
          <w:sz w:val="24"/>
          <w:szCs w:val="24"/>
          <w:lang w:eastAsia="lt-LT"/>
        </w:rPr>
      </w:pPr>
    </w:p>
    <w:p w:rsidR="000104D7" w:rsidRPr="00FD04C1" w:rsidRDefault="000104D7" w:rsidP="000104D7">
      <w:pPr>
        <w:spacing w:after="0" w:line="240" w:lineRule="auto"/>
        <w:ind w:left="2592" w:right="111"/>
        <w:jc w:val="right"/>
        <w:rPr>
          <w:rFonts w:ascii="Times New Roman" w:eastAsia="Times New Roman" w:hAnsi="Times New Roman" w:cs="Times New Roman"/>
          <w:color w:val="000000" w:themeColor="text1"/>
          <w:sz w:val="24"/>
          <w:szCs w:val="24"/>
          <w:lang w:eastAsia="lt-LT"/>
        </w:rPr>
      </w:pPr>
      <w:r w:rsidRPr="00FD04C1">
        <w:rPr>
          <w:rFonts w:ascii="Times New Roman" w:eastAsia="Times New Roman" w:hAnsi="Times New Roman" w:cs="Times New Roman"/>
          <w:color w:val="000000" w:themeColor="text1"/>
          <w:sz w:val="24"/>
          <w:szCs w:val="24"/>
          <w:lang w:eastAsia="lt-LT"/>
        </w:rPr>
        <w:lastRenderedPageBreak/>
        <w:t>6 lentelė</w:t>
      </w:r>
    </w:p>
    <w:p w:rsidR="000104D7" w:rsidRPr="00FD04C1" w:rsidRDefault="000104D7" w:rsidP="000104D7">
      <w:pPr>
        <w:spacing w:after="0" w:line="240" w:lineRule="auto"/>
        <w:ind w:left="2592" w:right="820"/>
        <w:jc w:val="right"/>
        <w:rPr>
          <w:rFonts w:ascii="Times New Roman" w:eastAsia="Times New Roman" w:hAnsi="Times New Roman" w:cs="Times New Roman"/>
          <w:color w:val="000000" w:themeColor="text1"/>
          <w:sz w:val="24"/>
          <w:szCs w:val="24"/>
          <w:lang w:eastAsia="lt-LT"/>
        </w:rPr>
      </w:pPr>
    </w:p>
    <w:p w:rsidR="000104D7" w:rsidRPr="000104D7" w:rsidRDefault="000104D7" w:rsidP="000104D7">
      <w:pPr>
        <w:spacing w:after="0" w:line="240" w:lineRule="auto"/>
        <w:jc w:val="center"/>
        <w:rPr>
          <w:rFonts w:ascii="Times New Roman" w:eastAsia="Times New Roman" w:hAnsi="Times New Roman" w:cs="Times New Roman"/>
          <w:b/>
          <w:bCs/>
          <w:sz w:val="24"/>
          <w:szCs w:val="24"/>
          <w:lang w:eastAsia="lt-LT"/>
        </w:rPr>
      </w:pPr>
      <w:r w:rsidRPr="00FD04C1">
        <w:rPr>
          <w:rFonts w:ascii="Times New Roman" w:eastAsia="Times New Roman" w:hAnsi="Times New Roman" w:cs="Times New Roman"/>
          <w:b/>
          <w:bCs/>
          <w:color w:val="000000" w:themeColor="text1"/>
          <w:sz w:val="24"/>
          <w:szCs w:val="24"/>
          <w:lang w:eastAsia="lt-LT"/>
        </w:rPr>
        <w:t xml:space="preserve">KLAIPĖDOS MIESTO SAVIVALDYBĖS 2021 M. BIUDŽETO ASIGNAVIMŲ PROGRAMOMS VYKDYTI PALYGINIMAS SU 2020 </w:t>
      </w:r>
      <w:r w:rsidRPr="000104D7">
        <w:rPr>
          <w:rFonts w:ascii="Times New Roman" w:eastAsia="Times New Roman" w:hAnsi="Times New Roman" w:cs="Times New Roman"/>
          <w:b/>
          <w:bCs/>
          <w:sz w:val="24"/>
          <w:szCs w:val="24"/>
          <w:lang w:eastAsia="lt-LT"/>
        </w:rPr>
        <w:t xml:space="preserve">M. PATVIRTINTO BIUDŽETO PROGRAMŲ ASIGNAVIMAIS </w:t>
      </w:r>
      <w:r w:rsidRPr="000104D7">
        <w:rPr>
          <w:rFonts w:ascii="Times New Roman" w:eastAsia="Times New Roman" w:hAnsi="Times New Roman" w:cs="Times New Roman"/>
          <w:b/>
          <w:szCs w:val="24"/>
          <w:lang w:eastAsia="lt-LT"/>
        </w:rPr>
        <w:t>(BE APYVARTINIŲ LĖŠŲ LIKUČIO)</w:t>
      </w:r>
      <w:r w:rsidRPr="000104D7">
        <w:rPr>
          <w:rFonts w:ascii="Times New Roman" w:eastAsia="Times New Roman" w:hAnsi="Times New Roman" w:cs="Times New Roman"/>
          <w:b/>
          <w:bCs/>
          <w:szCs w:val="24"/>
          <w:lang w:eastAsia="lt-LT"/>
        </w:rPr>
        <w:t xml:space="preserve"> </w:t>
      </w:r>
      <w:r w:rsidRPr="000104D7">
        <w:rPr>
          <w:rFonts w:ascii="Times New Roman" w:eastAsia="Times New Roman" w:hAnsi="Times New Roman" w:cs="Times New Roman"/>
          <w:b/>
          <w:bCs/>
          <w:sz w:val="24"/>
          <w:szCs w:val="24"/>
          <w:lang w:eastAsia="lt-LT"/>
        </w:rPr>
        <w:t>(TŪKST. EUR)</w:t>
      </w:r>
    </w:p>
    <w:p w:rsidR="000104D7" w:rsidRPr="004A2721" w:rsidRDefault="000104D7" w:rsidP="000104D7">
      <w:pPr>
        <w:spacing w:after="0" w:line="240" w:lineRule="auto"/>
        <w:jc w:val="center"/>
        <w:rPr>
          <w:rFonts w:ascii="Times New Roman" w:eastAsia="Times New Roman" w:hAnsi="Times New Roman" w:cs="Times New Roman"/>
          <w:b/>
          <w:bCs/>
          <w:color w:val="000000" w:themeColor="text1"/>
          <w:sz w:val="24"/>
          <w:szCs w:val="24"/>
          <w:lang w:eastAsia="lt-LT"/>
        </w:rPr>
      </w:pPr>
    </w:p>
    <w:tbl>
      <w:tblPr>
        <w:tblW w:w="14140" w:type="dxa"/>
        <w:jc w:val="center"/>
        <w:tblLook w:val="04A0" w:firstRow="1" w:lastRow="0" w:firstColumn="1" w:lastColumn="0" w:noHBand="0" w:noVBand="1"/>
      </w:tblPr>
      <w:tblGrid>
        <w:gridCol w:w="655"/>
        <w:gridCol w:w="1712"/>
        <w:gridCol w:w="966"/>
        <w:gridCol w:w="966"/>
        <w:gridCol w:w="966"/>
        <w:gridCol w:w="960"/>
        <w:gridCol w:w="966"/>
        <w:gridCol w:w="966"/>
        <w:gridCol w:w="966"/>
        <w:gridCol w:w="960"/>
        <w:gridCol w:w="1054"/>
        <w:gridCol w:w="1054"/>
        <w:gridCol w:w="976"/>
        <w:gridCol w:w="973"/>
      </w:tblGrid>
      <w:tr w:rsidR="000104D7" w:rsidRPr="000104D7" w:rsidTr="000104D7">
        <w:trPr>
          <w:trHeight w:val="360"/>
          <w:jc w:val="center"/>
        </w:trPr>
        <w:tc>
          <w:tcPr>
            <w:tcW w:w="6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Eil. Nr.</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Programos pavadinimas</w:t>
            </w:r>
          </w:p>
        </w:tc>
        <w:tc>
          <w:tcPr>
            <w:tcW w:w="3858" w:type="dxa"/>
            <w:gridSpan w:val="4"/>
            <w:tcBorders>
              <w:top w:val="single" w:sz="4" w:space="0" w:color="auto"/>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2020 metų patvirtintas planas</w:t>
            </w:r>
          </w:p>
        </w:tc>
        <w:tc>
          <w:tcPr>
            <w:tcW w:w="3858" w:type="dxa"/>
            <w:gridSpan w:val="4"/>
            <w:tcBorders>
              <w:top w:val="single" w:sz="4" w:space="0" w:color="auto"/>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2021 metų projektas</w:t>
            </w:r>
          </w:p>
        </w:tc>
        <w:tc>
          <w:tcPr>
            <w:tcW w:w="4057" w:type="dxa"/>
            <w:gridSpan w:val="4"/>
            <w:tcBorders>
              <w:top w:val="single" w:sz="4" w:space="0" w:color="auto"/>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2021 m. palyginimas su 2020 m.</w:t>
            </w:r>
          </w:p>
        </w:tc>
      </w:tr>
      <w:tr w:rsidR="000104D7" w:rsidRPr="000104D7" w:rsidTr="000104D7">
        <w:trPr>
          <w:trHeight w:val="255"/>
          <w:jc w:val="center"/>
        </w:trPr>
        <w:tc>
          <w:tcPr>
            <w:tcW w:w="655" w:type="dxa"/>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966" w:type="dxa"/>
            <w:vMerge w:val="restar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2892" w:type="dxa"/>
            <w:gridSpan w:val="3"/>
            <w:tcBorders>
              <w:top w:val="single" w:sz="4" w:space="0" w:color="auto"/>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w:t>
            </w:r>
          </w:p>
        </w:tc>
        <w:tc>
          <w:tcPr>
            <w:tcW w:w="966" w:type="dxa"/>
            <w:vMerge w:val="restar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2892" w:type="dxa"/>
            <w:gridSpan w:val="3"/>
            <w:tcBorders>
              <w:top w:val="single" w:sz="4" w:space="0" w:color="auto"/>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w:t>
            </w:r>
          </w:p>
        </w:tc>
        <w:tc>
          <w:tcPr>
            <w:tcW w:w="1054" w:type="dxa"/>
            <w:vMerge w:val="restar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3003" w:type="dxa"/>
            <w:gridSpan w:val="3"/>
            <w:tcBorders>
              <w:top w:val="single" w:sz="4" w:space="0" w:color="auto"/>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w:t>
            </w:r>
          </w:p>
        </w:tc>
      </w:tr>
      <w:tr w:rsidR="000104D7" w:rsidRPr="000104D7" w:rsidTr="000104D7">
        <w:trPr>
          <w:trHeight w:val="255"/>
          <w:jc w:val="center"/>
        </w:trPr>
        <w:tc>
          <w:tcPr>
            <w:tcW w:w="655" w:type="dxa"/>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1932" w:type="dxa"/>
            <w:gridSpan w:val="2"/>
            <w:tcBorders>
              <w:top w:val="single" w:sz="4" w:space="0" w:color="auto"/>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išlaidoms</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turtui įsigyti</w:t>
            </w:r>
          </w:p>
        </w:tc>
        <w:tc>
          <w:tcPr>
            <w:tcW w:w="966" w:type="dxa"/>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1932" w:type="dxa"/>
            <w:gridSpan w:val="2"/>
            <w:tcBorders>
              <w:top w:val="single" w:sz="4" w:space="0" w:color="auto"/>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išlaidoms</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turtui įsigyti</w:t>
            </w:r>
          </w:p>
        </w:tc>
        <w:tc>
          <w:tcPr>
            <w:tcW w:w="1054" w:type="dxa"/>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2030" w:type="dxa"/>
            <w:gridSpan w:val="2"/>
            <w:tcBorders>
              <w:top w:val="single" w:sz="4" w:space="0" w:color="auto"/>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išlaidoms</w:t>
            </w:r>
          </w:p>
        </w:tc>
        <w:tc>
          <w:tcPr>
            <w:tcW w:w="973" w:type="dxa"/>
            <w:vMerge w:val="restar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turtui įsigyti</w:t>
            </w:r>
          </w:p>
        </w:tc>
      </w:tr>
      <w:tr w:rsidR="000104D7" w:rsidRPr="000104D7" w:rsidTr="000104D7">
        <w:trPr>
          <w:trHeight w:val="255"/>
          <w:jc w:val="center"/>
        </w:trPr>
        <w:tc>
          <w:tcPr>
            <w:tcW w:w="655" w:type="dxa"/>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966"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966"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 DU</w:t>
            </w:r>
          </w:p>
        </w:tc>
        <w:tc>
          <w:tcPr>
            <w:tcW w:w="960" w:type="dxa"/>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966"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966"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 DU</w:t>
            </w:r>
          </w:p>
        </w:tc>
        <w:tc>
          <w:tcPr>
            <w:tcW w:w="960" w:type="dxa"/>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1054"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976"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 DU</w:t>
            </w:r>
          </w:p>
        </w:tc>
        <w:tc>
          <w:tcPr>
            <w:tcW w:w="973" w:type="dxa"/>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r>
      <w:tr w:rsidR="000104D7" w:rsidRPr="000104D7" w:rsidTr="000104D7">
        <w:trPr>
          <w:trHeight w:val="305"/>
          <w:jc w:val="center"/>
        </w:trPr>
        <w:tc>
          <w:tcPr>
            <w:tcW w:w="655" w:type="dxa"/>
            <w:tcBorders>
              <w:top w:val="nil"/>
              <w:left w:val="single" w:sz="4" w:space="0" w:color="auto"/>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w:t>
            </w:r>
          </w:p>
        </w:tc>
        <w:tc>
          <w:tcPr>
            <w:tcW w:w="1712" w:type="dxa"/>
            <w:tcBorders>
              <w:top w:val="nil"/>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w:t>
            </w:r>
          </w:p>
        </w:tc>
        <w:tc>
          <w:tcPr>
            <w:tcW w:w="966" w:type="dxa"/>
            <w:tcBorders>
              <w:top w:val="nil"/>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w:t>
            </w:r>
          </w:p>
        </w:tc>
        <w:tc>
          <w:tcPr>
            <w:tcW w:w="966" w:type="dxa"/>
            <w:tcBorders>
              <w:top w:val="nil"/>
              <w:left w:val="nil"/>
              <w:bottom w:val="single" w:sz="4" w:space="0" w:color="auto"/>
              <w:right w:val="single" w:sz="4" w:space="0" w:color="auto"/>
            </w:tcBorders>
            <w:shd w:val="clear" w:color="auto" w:fill="auto"/>
            <w:noWrap/>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4</w:t>
            </w:r>
          </w:p>
        </w:tc>
        <w:tc>
          <w:tcPr>
            <w:tcW w:w="966" w:type="dxa"/>
            <w:tcBorders>
              <w:top w:val="nil"/>
              <w:left w:val="nil"/>
              <w:bottom w:val="single" w:sz="4" w:space="0" w:color="auto"/>
              <w:right w:val="single" w:sz="4" w:space="0" w:color="auto"/>
            </w:tcBorders>
            <w:shd w:val="clear" w:color="auto" w:fill="auto"/>
            <w:noWrap/>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5</w:t>
            </w:r>
          </w:p>
        </w:tc>
        <w:tc>
          <w:tcPr>
            <w:tcW w:w="960" w:type="dxa"/>
            <w:tcBorders>
              <w:top w:val="nil"/>
              <w:left w:val="nil"/>
              <w:bottom w:val="single" w:sz="4" w:space="0" w:color="auto"/>
              <w:right w:val="single" w:sz="4" w:space="0" w:color="auto"/>
            </w:tcBorders>
            <w:shd w:val="clear" w:color="auto" w:fill="auto"/>
            <w:noWrap/>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w:t>
            </w:r>
          </w:p>
        </w:tc>
        <w:tc>
          <w:tcPr>
            <w:tcW w:w="966" w:type="dxa"/>
            <w:tcBorders>
              <w:top w:val="nil"/>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w:t>
            </w:r>
          </w:p>
        </w:tc>
        <w:tc>
          <w:tcPr>
            <w:tcW w:w="966" w:type="dxa"/>
            <w:tcBorders>
              <w:top w:val="nil"/>
              <w:left w:val="nil"/>
              <w:bottom w:val="single" w:sz="4" w:space="0" w:color="auto"/>
              <w:right w:val="single" w:sz="4" w:space="0" w:color="auto"/>
            </w:tcBorders>
            <w:shd w:val="clear" w:color="auto" w:fill="auto"/>
            <w:noWrap/>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w:t>
            </w:r>
          </w:p>
        </w:tc>
        <w:tc>
          <w:tcPr>
            <w:tcW w:w="966" w:type="dxa"/>
            <w:tcBorders>
              <w:top w:val="nil"/>
              <w:left w:val="nil"/>
              <w:bottom w:val="single" w:sz="4" w:space="0" w:color="auto"/>
              <w:right w:val="single" w:sz="4" w:space="0" w:color="auto"/>
            </w:tcBorders>
            <w:shd w:val="clear" w:color="auto" w:fill="auto"/>
            <w:noWrap/>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9</w:t>
            </w:r>
          </w:p>
        </w:tc>
        <w:tc>
          <w:tcPr>
            <w:tcW w:w="960" w:type="dxa"/>
            <w:tcBorders>
              <w:top w:val="nil"/>
              <w:left w:val="nil"/>
              <w:bottom w:val="single" w:sz="4" w:space="0" w:color="auto"/>
              <w:right w:val="single" w:sz="4" w:space="0" w:color="auto"/>
            </w:tcBorders>
            <w:shd w:val="clear" w:color="auto" w:fill="auto"/>
            <w:noWrap/>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10</w:t>
            </w:r>
          </w:p>
        </w:tc>
        <w:tc>
          <w:tcPr>
            <w:tcW w:w="1054" w:type="dxa"/>
            <w:tcBorders>
              <w:top w:val="nil"/>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11</w:t>
            </w:r>
          </w:p>
        </w:tc>
        <w:tc>
          <w:tcPr>
            <w:tcW w:w="1054" w:type="dxa"/>
            <w:tcBorders>
              <w:top w:val="nil"/>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12</w:t>
            </w:r>
          </w:p>
        </w:tc>
        <w:tc>
          <w:tcPr>
            <w:tcW w:w="976" w:type="dxa"/>
            <w:tcBorders>
              <w:top w:val="nil"/>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13</w:t>
            </w:r>
          </w:p>
        </w:tc>
        <w:tc>
          <w:tcPr>
            <w:tcW w:w="973" w:type="dxa"/>
            <w:tcBorders>
              <w:top w:val="nil"/>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14</w:t>
            </w:r>
          </w:p>
        </w:tc>
      </w:tr>
      <w:tr w:rsidR="000104D7" w:rsidRPr="000104D7" w:rsidTr="000104D7">
        <w:trPr>
          <w:trHeight w:val="585"/>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Miesto urbanistinio planavimo programa</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396,7</w:t>
            </w:r>
          </w:p>
        </w:tc>
        <w:tc>
          <w:tcPr>
            <w:tcW w:w="966"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365,8</w:t>
            </w:r>
          </w:p>
        </w:tc>
        <w:tc>
          <w:tcPr>
            <w:tcW w:w="966"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30,9</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455,5</w:t>
            </w:r>
          </w:p>
        </w:tc>
        <w:tc>
          <w:tcPr>
            <w:tcW w:w="966"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449,0</w:t>
            </w:r>
          </w:p>
        </w:tc>
        <w:tc>
          <w:tcPr>
            <w:tcW w:w="966"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6,5</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58,8</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83,2</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-24,4</w:t>
            </w:r>
          </w:p>
        </w:tc>
      </w:tr>
      <w:tr w:rsidR="000104D7" w:rsidRPr="000104D7" w:rsidTr="000104D7">
        <w:trPr>
          <w:trHeight w:val="503"/>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Ekonominės plėtros programa</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1646,1</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855,4</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22,3</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790,7</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1002,5</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899,8</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22,2</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102,7</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-643,6</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44,4</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-0,1</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-688,0</w:t>
            </w:r>
          </w:p>
        </w:tc>
      </w:tr>
      <w:tr w:rsidR="000104D7" w:rsidRPr="000104D7" w:rsidTr="000104D7">
        <w:trPr>
          <w:trHeight w:val="585"/>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Savivaldybės valdymo  programa</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12197,0</w:t>
            </w:r>
          </w:p>
        </w:tc>
        <w:tc>
          <w:tcPr>
            <w:tcW w:w="966"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11803,2</w:t>
            </w:r>
          </w:p>
        </w:tc>
        <w:tc>
          <w:tcPr>
            <w:tcW w:w="966"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9203,2</w:t>
            </w:r>
          </w:p>
        </w:tc>
        <w:tc>
          <w:tcPr>
            <w:tcW w:w="960"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393,8</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12399,4</w:t>
            </w:r>
          </w:p>
        </w:tc>
        <w:tc>
          <w:tcPr>
            <w:tcW w:w="966"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12067,0</w:t>
            </w:r>
          </w:p>
        </w:tc>
        <w:tc>
          <w:tcPr>
            <w:tcW w:w="966"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9518,8</w:t>
            </w:r>
          </w:p>
        </w:tc>
        <w:tc>
          <w:tcPr>
            <w:tcW w:w="960" w:type="dxa"/>
            <w:tcBorders>
              <w:top w:val="nil"/>
              <w:left w:val="nil"/>
              <w:bottom w:val="single" w:sz="4" w:space="0" w:color="auto"/>
              <w:right w:val="single" w:sz="4" w:space="0" w:color="auto"/>
            </w:tcBorders>
            <w:shd w:val="clear" w:color="auto" w:fill="auto"/>
            <w:noWrap/>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332,4</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202,4</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263,8</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315,6</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-61,4</w:t>
            </w:r>
          </w:p>
        </w:tc>
      </w:tr>
      <w:tr w:rsidR="000104D7" w:rsidRPr="000104D7" w:rsidTr="000104D7">
        <w:trPr>
          <w:trHeight w:val="510"/>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Sveikatos apsaugos  programa</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4413,6</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2771,1</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2049,5</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1642,5</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6050,5</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3224,0</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2226,2</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2826,5</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1636,9</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452,9</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176,7</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1184,0</w:t>
            </w:r>
          </w:p>
        </w:tc>
      </w:tr>
      <w:tr w:rsidR="000104D7" w:rsidRPr="000104D7" w:rsidTr="000104D7">
        <w:trPr>
          <w:trHeight w:val="555"/>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Aplinkos apsaugos programa</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8221,6</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5272,5</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2949,1</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7071,2</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5611,7</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1459,5</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-1150,4</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339,2</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-1489,6</w:t>
            </w:r>
          </w:p>
        </w:tc>
      </w:tr>
      <w:tr w:rsidR="000104D7" w:rsidRPr="000104D7" w:rsidTr="000104D7">
        <w:trPr>
          <w:trHeight w:val="1149"/>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Susisiekimo sistemos priežiūros ir plėtros programa</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15233,7</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6592,0</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4,2</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8641,7</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12178,3</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8473,3</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9,6</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3705,0</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-3055,4</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1881,3</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5,4</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-4936,7</w:t>
            </w:r>
          </w:p>
        </w:tc>
      </w:tr>
      <w:tr w:rsidR="000104D7" w:rsidRPr="000104D7" w:rsidTr="000104D7">
        <w:trPr>
          <w:trHeight w:val="1320"/>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Miesto infrastruktūros objektų priežiūros ir modernizavimo programa</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15335,8</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7433,7</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695,5</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7902,1</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17248,8</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7648,2</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746,1</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9600,6</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1913,0</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214,5</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50,6</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1698,5</w:t>
            </w:r>
          </w:p>
        </w:tc>
      </w:tr>
      <w:tr w:rsidR="000104D7" w:rsidRPr="000104D7" w:rsidTr="000104D7">
        <w:trPr>
          <w:trHeight w:val="534"/>
          <w:jc w:val="center"/>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lastRenderedPageBreak/>
              <w:t>1</w:t>
            </w:r>
          </w:p>
        </w:tc>
        <w:tc>
          <w:tcPr>
            <w:tcW w:w="1712"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w:t>
            </w:r>
          </w:p>
        </w:tc>
        <w:tc>
          <w:tcPr>
            <w:tcW w:w="966"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w:t>
            </w:r>
          </w:p>
        </w:tc>
        <w:tc>
          <w:tcPr>
            <w:tcW w:w="966"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4</w:t>
            </w:r>
          </w:p>
        </w:tc>
        <w:tc>
          <w:tcPr>
            <w:tcW w:w="966"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5</w:t>
            </w:r>
          </w:p>
        </w:tc>
        <w:tc>
          <w:tcPr>
            <w:tcW w:w="960"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w:t>
            </w:r>
          </w:p>
        </w:tc>
        <w:tc>
          <w:tcPr>
            <w:tcW w:w="966"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w:t>
            </w:r>
          </w:p>
        </w:tc>
        <w:tc>
          <w:tcPr>
            <w:tcW w:w="966"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w:t>
            </w:r>
          </w:p>
        </w:tc>
        <w:tc>
          <w:tcPr>
            <w:tcW w:w="966"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9</w:t>
            </w:r>
          </w:p>
        </w:tc>
        <w:tc>
          <w:tcPr>
            <w:tcW w:w="960"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10</w:t>
            </w:r>
          </w:p>
        </w:tc>
        <w:tc>
          <w:tcPr>
            <w:tcW w:w="1054"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11</w:t>
            </w:r>
          </w:p>
        </w:tc>
        <w:tc>
          <w:tcPr>
            <w:tcW w:w="1054"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12</w:t>
            </w:r>
          </w:p>
        </w:tc>
        <w:tc>
          <w:tcPr>
            <w:tcW w:w="976"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13</w:t>
            </w:r>
          </w:p>
        </w:tc>
        <w:tc>
          <w:tcPr>
            <w:tcW w:w="973" w:type="dxa"/>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14</w:t>
            </w:r>
          </w:p>
        </w:tc>
      </w:tr>
      <w:tr w:rsidR="000104D7" w:rsidRPr="000104D7" w:rsidTr="000104D7">
        <w:trPr>
          <w:trHeight w:val="584"/>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Kultūros plėtros programas</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8391,7</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7727,4</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3823,0</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664,3</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8357,7</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7934,4</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3983,0</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423,3</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-34,0</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207,0</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160,0</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-241,0</w:t>
            </w:r>
          </w:p>
        </w:tc>
      </w:tr>
      <w:tr w:rsidR="000104D7" w:rsidRPr="000104D7" w:rsidTr="000104D7">
        <w:trPr>
          <w:trHeight w:val="691"/>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Jaunimo politikos plėtros programa</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227,5</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227,5</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1165,1</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1152,8</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12,3</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937,6</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925,3</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12,3</w:t>
            </w:r>
          </w:p>
        </w:tc>
      </w:tr>
      <w:tr w:rsidR="000104D7" w:rsidRPr="000104D7" w:rsidTr="000104D7">
        <w:trPr>
          <w:trHeight w:val="829"/>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Ugdymo proceso užtikrinimo programa</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98091,9</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95055,0</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79046,3</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3036,9</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109733,8</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105508,1</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89680,7</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4225,7</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11641,9</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10453,1</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10634,4</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1188,8</w:t>
            </w:r>
          </w:p>
        </w:tc>
      </w:tr>
      <w:tr w:rsidR="000104D7" w:rsidRPr="000104D7" w:rsidTr="000104D7">
        <w:trPr>
          <w:trHeight w:val="840"/>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Kūno kultūros ir sporto plėtros programa</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14592,6</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8433,6</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4270,7</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6159,0</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9770,2</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7956,0</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3956,4</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1814,2</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-4822,4</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-477,6</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-314,3</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-4344,8</w:t>
            </w:r>
          </w:p>
        </w:tc>
      </w:tr>
      <w:tr w:rsidR="000104D7" w:rsidRPr="000104D7" w:rsidTr="000104D7">
        <w:trPr>
          <w:trHeight w:val="1136"/>
          <w:jc w:val="center"/>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w:t>
            </w:r>
          </w:p>
        </w:tc>
        <w:tc>
          <w:tcPr>
            <w:tcW w:w="1712" w:type="dxa"/>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Socialinės atskirties mažinimo programa</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22071,0</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19266,8</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7821,0</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2804,2</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21911,8</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21256,5</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8921,6</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655,3</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-159,2</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1989,7</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1100,6</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-2148,9</w:t>
            </w:r>
          </w:p>
        </w:tc>
      </w:tr>
      <w:tr w:rsidR="000104D7" w:rsidRPr="000104D7" w:rsidTr="000104D7">
        <w:trPr>
          <w:trHeight w:val="362"/>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 </w:t>
            </w:r>
          </w:p>
        </w:tc>
        <w:tc>
          <w:tcPr>
            <w:tcW w:w="1712"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sz w:val="20"/>
                <w:szCs w:val="20"/>
                <w:lang w:eastAsia="lt-LT"/>
              </w:rPr>
              <w:t xml:space="preserve">Iš viso: </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200819,2</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165804,0</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106935,7</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35015,2</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207344,8</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182180,8</w:t>
            </w:r>
          </w:p>
        </w:tc>
        <w:tc>
          <w:tcPr>
            <w:tcW w:w="96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119064,6</w:t>
            </w:r>
          </w:p>
        </w:tc>
        <w:tc>
          <w:tcPr>
            <w:tcW w:w="960"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25164,0</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6525,6</w:t>
            </w:r>
          </w:p>
        </w:tc>
        <w:tc>
          <w:tcPr>
            <w:tcW w:w="1054"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16376,8</w:t>
            </w:r>
          </w:p>
        </w:tc>
        <w:tc>
          <w:tcPr>
            <w:tcW w:w="976"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12128,9</w:t>
            </w:r>
          </w:p>
        </w:tc>
        <w:tc>
          <w:tcPr>
            <w:tcW w:w="973" w:type="dxa"/>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-9851,2</w:t>
            </w:r>
          </w:p>
        </w:tc>
      </w:tr>
    </w:tbl>
    <w:p w:rsidR="000104D7" w:rsidRPr="004A2721" w:rsidRDefault="000104D7" w:rsidP="000104D7">
      <w:pPr>
        <w:spacing w:after="0" w:line="240" w:lineRule="auto"/>
        <w:jc w:val="center"/>
        <w:rPr>
          <w:rFonts w:ascii="Times New Roman" w:eastAsia="Times New Roman" w:hAnsi="Times New Roman" w:cs="Times New Roman"/>
          <w:b/>
          <w:bCs/>
          <w:color w:val="000000" w:themeColor="text1"/>
          <w:sz w:val="24"/>
          <w:szCs w:val="24"/>
          <w:lang w:eastAsia="lt-LT"/>
        </w:rPr>
      </w:pPr>
    </w:p>
    <w:p w:rsidR="000104D7" w:rsidRPr="000104D7" w:rsidRDefault="000104D7" w:rsidP="00BD5FA9">
      <w:pPr>
        <w:tabs>
          <w:tab w:val="left" w:pos="1300"/>
        </w:tabs>
        <w:spacing w:after="0" w:line="240" w:lineRule="auto"/>
        <w:ind w:firstLine="851"/>
        <w:jc w:val="both"/>
        <w:rPr>
          <w:rFonts w:ascii="Times New Roman" w:eastAsia="Times New Roman" w:hAnsi="Times New Roman" w:cs="Times New Roman"/>
          <w:bCs/>
          <w:sz w:val="24"/>
          <w:szCs w:val="24"/>
          <w:lang w:eastAsia="lt-LT"/>
        </w:rPr>
      </w:pPr>
      <w:r w:rsidRPr="004A2721">
        <w:rPr>
          <w:rFonts w:ascii="Times New Roman" w:eastAsia="Times New Roman" w:hAnsi="Times New Roman" w:cs="Times New Roman"/>
          <w:bCs/>
          <w:color w:val="000000" w:themeColor="text1"/>
          <w:sz w:val="24"/>
          <w:szCs w:val="24"/>
          <w:lang w:eastAsia="lt-LT"/>
        </w:rPr>
        <w:t xml:space="preserve">Sprendimo projekto 3 priede rodomi iš 2021 m. sausio 1 d. apyvartinių lėšų </w:t>
      </w:r>
      <w:r w:rsidRPr="000104D7">
        <w:rPr>
          <w:rFonts w:ascii="Times New Roman" w:eastAsia="Times New Roman" w:hAnsi="Times New Roman" w:cs="Times New Roman"/>
          <w:bCs/>
          <w:sz w:val="24"/>
          <w:szCs w:val="24"/>
          <w:lang w:eastAsia="lt-LT"/>
        </w:rPr>
        <w:t>likučio planuojami biudžeto asignavimai 15788,2 tūkst. Eur, iš jų: iš savivaldybės savarankiškosioms funkcijoms vykdyti lėšų 12756,5 tūkst. Eur (iš jų: iš savivaldybės biudžeto lėšų li</w:t>
      </w:r>
      <w:r w:rsidR="004A2721">
        <w:rPr>
          <w:rFonts w:ascii="Times New Roman" w:eastAsia="Times New Roman" w:hAnsi="Times New Roman" w:cs="Times New Roman"/>
          <w:bCs/>
          <w:sz w:val="24"/>
          <w:szCs w:val="24"/>
          <w:lang w:eastAsia="lt-LT"/>
        </w:rPr>
        <w:t xml:space="preserve">kučio – 10229,2 tūkst. Eur, iš </w:t>
      </w:r>
      <w:r w:rsidRPr="000104D7">
        <w:rPr>
          <w:rFonts w:ascii="Times New Roman" w:eastAsia="Times New Roman" w:hAnsi="Times New Roman" w:cs="Times New Roman"/>
          <w:bCs/>
          <w:sz w:val="24"/>
          <w:szCs w:val="24"/>
          <w:lang w:eastAsia="lt-LT"/>
        </w:rPr>
        <w:t xml:space="preserve"> pajamų įmokų likučio – 1087,5 tūkst. Eur,  iš savivaldybės tiksl</w:t>
      </w:r>
      <w:r w:rsidR="004A2721">
        <w:rPr>
          <w:rFonts w:ascii="Times New Roman" w:eastAsia="Times New Roman" w:hAnsi="Times New Roman" w:cs="Times New Roman"/>
          <w:bCs/>
          <w:sz w:val="24"/>
          <w:szCs w:val="24"/>
          <w:lang w:eastAsia="lt-LT"/>
        </w:rPr>
        <w:t xml:space="preserve">inės paskirties lėšų likučio – </w:t>
      </w:r>
      <w:r w:rsidRPr="000104D7">
        <w:rPr>
          <w:rFonts w:ascii="Times New Roman" w:eastAsia="Times New Roman" w:hAnsi="Times New Roman" w:cs="Times New Roman"/>
          <w:bCs/>
          <w:sz w:val="24"/>
          <w:szCs w:val="24"/>
          <w:lang w:eastAsia="lt-LT"/>
        </w:rPr>
        <w:t>1439,8 tūkst. Eur) ir iš Europos Sąjungos finansinės paramos ir bendrojo finansavimo lėšų likučio vykdomiems projektams finansuoti – 3031,7 tūkst. Eur. Iš apyvartinių lėšų likučio  planuojama skirti  1738,7 tūkst. Eur 2021 m. sausio 1 d. kreditiniam įsiskolinimui dengti.</w:t>
      </w:r>
    </w:p>
    <w:p w:rsidR="000104D7" w:rsidRPr="00FD04C1" w:rsidRDefault="000104D7" w:rsidP="00BD5FA9">
      <w:pPr>
        <w:spacing w:after="0" w:line="240" w:lineRule="auto"/>
        <w:ind w:firstLine="851"/>
        <w:jc w:val="both"/>
        <w:rPr>
          <w:rFonts w:ascii="Times New Roman" w:eastAsia="Times New Roman" w:hAnsi="Times New Roman" w:cs="Times New Roman"/>
          <w:bCs/>
          <w:color w:val="000000" w:themeColor="text1"/>
          <w:sz w:val="24"/>
          <w:szCs w:val="24"/>
          <w:lang w:eastAsia="lt-LT"/>
        </w:rPr>
      </w:pPr>
      <w:r w:rsidRPr="000104D7">
        <w:rPr>
          <w:rFonts w:ascii="Times New Roman" w:eastAsia="Times New Roman" w:hAnsi="Times New Roman" w:cs="Times New Roman"/>
          <w:bCs/>
          <w:sz w:val="24"/>
          <w:szCs w:val="24"/>
          <w:lang w:eastAsia="lt-LT"/>
        </w:rPr>
        <w:t xml:space="preserve">Klaipėdos miesto savivaldybės 2021 m. biudžeto asignavimų programoms vykdyti palyginimas su 2020 m. patvirtinto biudžeto programų asignavimais iš apyvartinių lėšų metų pradžioje likučio </w:t>
      </w:r>
      <w:r w:rsidRPr="00FD04C1">
        <w:rPr>
          <w:rFonts w:ascii="Times New Roman" w:eastAsia="Times New Roman" w:hAnsi="Times New Roman" w:cs="Times New Roman"/>
          <w:bCs/>
          <w:color w:val="000000" w:themeColor="text1"/>
          <w:sz w:val="24"/>
          <w:szCs w:val="24"/>
          <w:lang w:eastAsia="lt-LT"/>
        </w:rPr>
        <w:t>pateikiamas 7 lentelėje.</w:t>
      </w:r>
    </w:p>
    <w:p w:rsidR="000104D7" w:rsidRPr="004A2721" w:rsidRDefault="000104D7" w:rsidP="000104D7">
      <w:pPr>
        <w:spacing w:after="0" w:line="240" w:lineRule="auto"/>
        <w:jc w:val="center"/>
        <w:rPr>
          <w:rFonts w:ascii="Times New Roman" w:eastAsia="Times New Roman" w:hAnsi="Times New Roman" w:cs="Times New Roman"/>
          <w:b/>
          <w:bCs/>
          <w:color w:val="000000" w:themeColor="text1"/>
          <w:sz w:val="24"/>
          <w:szCs w:val="24"/>
          <w:lang w:eastAsia="lt-LT"/>
        </w:rPr>
      </w:pPr>
    </w:p>
    <w:p w:rsidR="000104D7" w:rsidRPr="004A2721" w:rsidRDefault="000104D7" w:rsidP="000104D7">
      <w:pPr>
        <w:spacing w:after="0" w:line="240" w:lineRule="auto"/>
        <w:jc w:val="center"/>
        <w:rPr>
          <w:rFonts w:ascii="Times New Roman" w:eastAsia="Times New Roman" w:hAnsi="Times New Roman" w:cs="Times New Roman"/>
          <w:b/>
          <w:bCs/>
          <w:color w:val="000000" w:themeColor="text1"/>
          <w:sz w:val="24"/>
          <w:szCs w:val="24"/>
          <w:lang w:eastAsia="lt-LT"/>
        </w:rPr>
      </w:pPr>
    </w:p>
    <w:p w:rsidR="000104D7" w:rsidRPr="004A2721" w:rsidRDefault="000104D7" w:rsidP="000104D7">
      <w:pPr>
        <w:spacing w:after="0" w:line="240" w:lineRule="auto"/>
        <w:jc w:val="center"/>
        <w:rPr>
          <w:rFonts w:ascii="Times New Roman" w:eastAsia="Times New Roman" w:hAnsi="Times New Roman" w:cs="Times New Roman"/>
          <w:b/>
          <w:bCs/>
          <w:color w:val="000000" w:themeColor="text1"/>
          <w:sz w:val="24"/>
          <w:szCs w:val="24"/>
          <w:lang w:eastAsia="lt-LT"/>
        </w:rPr>
      </w:pPr>
    </w:p>
    <w:p w:rsidR="000104D7" w:rsidRPr="004A2721" w:rsidRDefault="000104D7" w:rsidP="000104D7">
      <w:pPr>
        <w:spacing w:after="0" w:line="240" w:lineRule="auto"/>
        <w:jc w:val="center"/>
        <w:rPr>
          <w:rFonts w:ascii="Times New Roman" w:eastAsia="Times New Roman" w:hAnsi="Times New Roman" w:cs="Times New Roman"/>
          <w:b/>
          <w:bCs/>
          <w:color w:val="000000" w:themeColor="text1"/>
          <w:sz w:val="24"/>
          <w:szCs w:val="24"/>
          <w:lang w:eastAsia="lt-LT"/>
        </w:rPr>
      </w:pPr>
    </w:p>
    <w:p w:rsidR="000104D7" w:rsidRPr="004A2721" w:rsidRDefault="000104D7" w:rsidP="000104D7">
      <w:pPr>
        <w:spacing w:after="0" w:line="240" w:lineRule="auto"/>
        <w:jc w:val="center"/>
        <w:rPr>
          <w:rFonts w:ascii="Times New Roman" w:eastAsia="Times New Roman" w:hAnsi="Times New Roman" w:cs="Times New Roman"/>
          <w:b/>
          <w:bCs/>
          <w:color w:val="000000" w:themeColor="text1"/>
          <w:sz w:val="24"/>
          <w:szCs w:val="24"/>
          <w:lang w:eastAsia="lt-LT"/>
        </w:rPr>
      </w:pPr>
    </w:p>
    <w:p w:rsidR="000104D7" w:rsidRPr="004A2721" w:rsidRDefault="000104D7" w:rsidP="00453ED2">
      <w:pPr>
        <w:spacing w:after="0" w:line="240" w:lineRule="auto"/>
        <w:rPr>
          <w:rFonts w:ascii="Times New Roman" w:eastAsia="Times New Roman" w:hAnsi="Times New Roman" w:cs="Times New Roman"/>
          <w:b/>
          <w:bCs/>
          <w:color w:val="000000" w:themeColor="text1"/>
          <w:sz w:val="24"/>
          <w:szCs w:val="24"/>
          <w:lang w:eastAsia="lt-LT"/>
        </w:rPr>
      </w:pPr>
    </w:p>
    <w:p w:rsidR="000104D7" w:rsidRPr="00FB7946" w:rsidRDefault="00453ED2" w:rsidP="00FB7946">
      <w:pPr>
        <w:spacing w:after="0" w:line="240" w:lineRule="auto"/>
        <w:jc w:val="right"/>
        <w:rPr>
          <w:rFonts w:ascii="Times New Roman" w:eastAsia="Times New Roman" w:hAnsi="Times New Roman" w:cs="Times New Roman"/>
          <w:bCs/>
          <w:color w:val="000000" w:themeColor="text1"/>
          <w:sz w:val="24"/>
          <w:szCs w:val="24"/>
          <w:lang w:eastAsia="lt-LT"/>
        </w:rPr>
      </w:pPr>
      <w:r w:rsidRPr="00FB7946">
        <w:rPr>
          <w:rFonts w:ascii="Times New Roman" w:eastAsia="Times New Roman" w:hAnsi="Times New Roman" w:cs="Times New Roman"/>
          <w:bCs/>
          <w:color w:val="000000" w:themeColor="text1"/>
          <w:sz w:val="24"/>
          <w:szCs w:val="24"/>
          <w:lang w:eastAsia="lt-LT"/>
        </w:rPr>
        <w:lastRenderedPageBreak/>
        <w:t>7 lentelė</w:t>
      </w:r>
    </w:p>
    <w:p w:rsidR="00453ED2" w:rsidRPr="004A2721" w:rsidRDefault="00453ED2" w:rsidP="00453ED2">
      <w:pPr>
        <w:spacing w:after="0" w:line="240" w:lineRule="auto"/>
        <w:jc w:val="center"/>
        <w:rPr>
          <w:rFonts w:ascii="Times New Roman" w:eastAsia="Times New Roman" w:hAnsi="Times New Roman" w:cs="Times New Roman"/>
          <w:bCs/>
          <w:color w:val="000000" w:themeColor="text1"/>
          <w:sz w:val="24"/>
          <w:szCs w:val="24"/>
          <w:lang w:eastAsia="lt-LT"/>
        </w:rPr>
      </w:pPr>
    </w:p>
    <w:p w:rsidR="000104D7" w:rsidRPr="004A2721" w:rsidRDefault="000104D7" w:rsidP="000104D7">
      <w:pPr>
        <w:spacing w:after="0" w:line="240" w:lineRule="auto"/>
        <w:jc w:val="center"/>
        <w:rPr>
          <w:rFonts w:ascii="Times New Roman" w:eastAsia="Times New Roman" w:hAnsi="Times New Roman" w:cs="Times New Roman"/>
          <w:b/>
          <w:bCs/>
          <w:color w:val="000000" w:themeColor="text1"/>
          <w:sz w:val="24"/>
          <w:szCs w:val="24"/>
          <w:lang w:eastAsia="lt-LT"/>
        </w:rPr>
      </w:pPr>
      <w:r w:rsidRPr="004A2721">
        <w:rPr>
          <w:rFonts w:ascii="Times New Roman" w:eastAsia="Times New Roman" w:hAnsi="Times New Roman" w:cs="Times New Roman"/>
          <w:b/>
          <w:bCs/>
          <w:color w:val="000000" w:themeColor="text1"/>
          <w:sz w:val="24"/>
          <w:szCs w:val="24"/>
          <w:lang w:eastAsia="lt-LT"/>
        </w:rPr>
        <w:t>KLAIPĖDOS MIESTO SAVIVALDYBĖS 2021 M. BIUDŽETO ASIGNAVIMŲ PROGRAMOMS VYKDYTI PALYGINIMAS SU 2020 M. PATVIRTINTO BIUDŽETO PROGRAMŲ ASIGNAVIMAIS IŠ APYVARTINIŲ LĖŠŲ METŲ PRADŽIOJE LIKUČIO (TŪKST. EUR)</w:t>
      </w:r>
    </w:p>
    <w:p w:rsidR="000104D7" w:rsidRPr="004A2721" w:rsidRDefault="000104D7" w:rsidP="000104D7">
      <w:pPr>
        <w:spacing w:after="0" w:line="240" w:lineRule="auto"/>
        <w:rPr>
          <w:rFonts w:ascii="Times New Roman" w:eastAsia="Times New Roman" w:hAnsi="Times New Roman" w:cs="Times New Roman"/>
          <w:b/>
          <w:bCs/>
          <w:color w:val="000000" w:themeColor="text1"/>
          <w:sz w:val="24"/>
          <w:szCs w:val="24"/>
          <w:lang w:eastAsia="lt-LT"/>
        </w:rPr>
      </w:pPr>
    </w:p>
    <w:tbl>
      <w:tblPr>
        <w:tblW w:w="5000" w:type="pct"/>
        <w:tblLook w:val="04A0" w:firstRow="1" w:lastRow="0" w:firstColumn="1" w:lastColumn="0" w:noHBand="0" w:noVBand="1"/>
      </w:tblPr>
      <w:tblGrid>
        <w:gridCol w:w="737"/>
        <w:gridCol w:w="1837"/>
        <w:gridCol w:w="993"/>
        <w:gridCol w:w="949"/>
        <w:gridCol w:w="990"/>
        <w:gridCol w:w="993"/>
        <w:gridCol w:w="993"/>
        <w:gridCol w:w="990"/>
        <w:gridCol w:w="888"/>
        <w:gridCol w:w="990"/>
        <w:gridCol w:w="1092"/>
        <w:gridCol w:w="1092"/>
        <w:gridCol w:w="1008"/>
        <w:gridCol w:w="1008"/>
      </w:tblGrid>
      <w:tr w:rsidR="000104D7" w:rsidRPr="000104D7" w:rsidTr="006D682B">
        <w:trPr>
          <w:trHeight w:val="360"/>
        </w:trPr>
        <w:tc>
          <w:tcPr>
            <w:tcW w:w="2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Progr. Nr.</w:t>
            </w:r>
          </w:p>
        </w:tc>
        <w:tc>
          <w:tcPr>
            <w:tcW w:w="6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Programos pavadinimas</w:t>
            </w:r>
          </w:p>
        </w:tc>
        <w:tc>
          <w:tcPr>
            <w:tcW w:w="1347" w:type="pct"/>
            <w:gridSpan w:val="4"/>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xml:space="preserve">2020 metų patvirtintas planas </w:t>
            </w:r>
          </w:p>
        </w:tc>
        <w:tc>
          <w:tcPr>
            <w:tcW w:w="1326" w:type="pct"/>
            <w:gridSpan w:val="4"/>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2021 metų projektas</w:t>
            </w:r>
          </w:p>
        </w:tc>
        <w:tc>
          <w:tcPr>
            <w:tcW w:w="1443" w:type="pct"/>
            <w:gridSpan w:val="4"/>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xml:space="preserve">2021 m. palyginimas su 2020 m.   </w:t>
            </w:r>
          </w:p>
        </w:tc>
      </w:tr>
      <w:tr w:rsidR="000104D7" w:rsidRPr="000104D7" w:rsidTr="006D682B">
        <w:trPr>
          <w:trHeight w:val="255"/>
        </w:trPr>
        <w:tc>
          <w:tcPr>
            <w:tcW w:w="253"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41" w:type="pct"/>
            <w:vMerge w:val="restar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1006" w:type="pct"/>
            <w:gridSpan w:val="3"/>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w:t>
            </w:r>
          </w:p>
        </w:tc>
        <w:tc>
          <w:tcPr>
            <w:tcW w:w="341" w:type="pct"/>
            <w:vMerge w:val="restar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985" w:type="pct"/>
            <w:gridSpan w:val="3"/>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w:t>
            </w:r>
          </w:p>
        </w:tc>
        <w:tc>
          <w:tcPr>
            <w:tcW w:w="375" w:type="pct"/>
            <w:vMerge w:val="restar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1068" w:type="pct"/>
            <w:gridSpan w:val="3"/>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w:t>
            </w:r>
          </w:p>
        </w:tc>
      </w:tr>
      <w:tr w:rsidR="000104D7" w:rsidRPr="000104D7" w:rsidTr="006D682B">
        <w:trPr>
          <w:trHeight w:val="255"/>
        </w:trPr>
        <w:tc>
          <w:tcPr>
            <w:tcW w:w="253"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41"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666" w:type="pct"/>
            <w:gridSpan w:val="2"/>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išlaidoms</w:t>
            </w:r>
          </w:p>
        </w:tc>
        <w:tc>
          <w:tcPr>
            <w:tcW w:w="341" w:type="pct"/>
            <w:vMerge w:val="restar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turtui įsigyti</w:t>
            </w:r>
          </w:p>
        </w:tc>
        <w:tc>
          <w:tcPr>
            <w:tcW w:w="341"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645" w:type="pct"/>
            <w:gridSpan w:val="2"/>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išlaidoms</w:t>
            </w:r>
          </w:p>
        </w:tc>
        <w:tc>
          <w:tcPr>
            <w:tcW w:w="340" w:type="pct"/>
            <w:vMerge w:val="restar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turtui įsigyti</w:t>
            </w:r>
          </w:p>
        </w:tc>
        <w:tc>
          <w:tcPr>
            <w:tcW w:w="375"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721" w:type="pct"/>
            <w:gridSpan w:val="2"/>
            <w:tcBorders>
              <w:top w:val="single" w:sz="4" w:space="0" w:color="auto"/>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išlaidoms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turtui įsigyti</w:t>
            </w:r>
          </w:p>
        </w:tc>
      </w:tr>
      <w:tr w:rsidR="000104D7" w:rsidRPr="000104D7" w:rsidTr="006D682B">
        <w:trPr>
          <w:trHeight w:val="255"/>
        </w:trPr>
        <w:tc>
          <w:tcPr>
            <w:tcW w:w="253"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41"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 DU</w:t>
            </w:r>
          </w:p>
        </w:tc>
        <w:tc>
          <w:tcPr>
            <w:tcW w:w="341"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41"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 DU</w:t>
            </w:r>
          </w:p>
        </w:tc>
        <w:tc>
          <w:tcPr>
            <w:tcW w:w="340"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75"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 DU</w:t>
            </w:r>
          </w:p>
        </w:tc>
        <w:tc>
          <w:tcPr>
            <w:tcW w:w="347" w:type="pct"/>
            <w:vMerge/>
            <w:tcBorders>
              <w:top w:val="nil"/>
              <w:left w:val="single" w:sz="4" w:space="0" w:color="auto"/>
              <w:bottom w:val="single" w:sz="4" w:space="0" w:color="auto"/>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r>
      <w:tr w:rsidR="000104D7" w:rsidRPr="000104D7" w:rsidTr="006D682B">
        <w:trPr>
          <w:trHeight w:val="487"/>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13</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w:t>
            </w:r>
          </w:p>
        </w:tc>
      </w:tr>
      <w:tr w:rsidR="000104D7" w:rsidRPr="000104D7" w:rsidTr="006D682B">
        <w:trPr>
          <w:trHeight w:val="1132"/>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Miesto urbanistinio planavimo programa</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504,5</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30,0</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474,5</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358,1</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17,3</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340,8</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-146,4</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-12,7</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-133,7</w:t>
            </w:r>
          </w:p>
        </w:tc>
      </w:tr>
      <w:tr w:rsidR="000104D7" w:rsidRPr="000104D7" w:rsidTr="006D682B">
        <w:trPr>
          <w:trHeight w:val="685"/>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Ekonominės plėtros programa</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356,2</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176,6</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179,6</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157,3</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73,3</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84,0</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-198,9</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-103,3</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-95,6</w:t>
            </w:r>
          </w:p>
        </w:tc>
      </w:tr>
      <w:tr w:rsidR="000104D7" w:rsidRPr="000104D7" w:rsidTr="006D682B">
        <w:trPr>
          <w:trHeight w:val="851"/>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Savivaldybės valdymo  programa</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381,1</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123,1</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35,6</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258,0</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944,7</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874,7</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24,0</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70,0</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563,6</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751,6</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-11,6</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-188,0</w:t>
            </w:r>
          </w:p>
        </w:tc>
      </w:tr>
      <w:tr w:rsidR="000104D7" w:rsidRPr="000104D7" w:rsidTr="006D682B">
        <w:trPr>
          <w:trHeight w:val="976"/>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Sveikatos apsaugos  programa</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1027,3</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267,7</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759,6</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682,8</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116,1</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566,7</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-344,5</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-151,6</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-192,9</w:t>
            </w:r>
          </w:p>
        </w:tc>
      </w:tr>
      <w:tr w:rsidR="000104D7" w:rsidRPr="000104D7" w:rsidTr="006D682B">
        <w:trPr>
          <w:trHeight w:val="705"/>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Aplinkos apsaugos programa</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1681,3</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663,1</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2,4</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1018,2</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819,5</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512,0</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 </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307,5</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-861,8</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-151,1</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-2,4</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-710,7</w:t>
            </w:r>
          </w:p>
        </w:tc>
      </w:tr>
      <w:tr w:rsidR="000104D7" w:rsidRPr="000104D7" w:rsidTr="006D682B">
        <w:trPr>
          <w:trHeight w:val="75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p>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Susisiekimo sistemos priežiūros ir plėtros programa</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5072,6</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2479,6</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3,1</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2593,0</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1563,1</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455,4</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sz w:val="20"/>
                <w:szCs w:val="20"/>
                <w:lang w:eastAsia="lt-LT"/>
              </w:rPr>
            </w:pPr>
            <w:r w:rsidRPr="000104D7">
              <w:rPr>
                <w:rFonts w:ascii="Times New Roman" w:eastAsia="Times New Roman" w:hAnsi="Times New Roman" w:cs="Times New Roman"/>
                <w:sz w:val="20"/>
                <w:szCs w:val="20"/>
                <w:lang w:eastAsia="lt-LT"/>
              </w:rPr>
              <w:t>6,6</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1107,7</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-3509,5</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-2024,2</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3,5</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-1485,3</w:t>
            </w:r>
          </w:p>
        </w:tc>
      </w:tr>
      <w:tr w:rsidR="000104D7" w:rsidRPr="000104D7" w:rsidTr="006D682B">
        <w:trPr>
          <w:trHeight w:val="392"/>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lastRenderedPageBreak/>
              <w:t>1</w:t>
            </w:r>
          </w:p>
        </w:tc>
        <w:tc>
          <w:tcPr>
            <w:tcW w:w="631"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w:t>
            </w:r>
          </w:p>
        </w:tc>
        <w:tc>
          <w:tcPr>
            <w:tcW w:w="341"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w:t>
            </w:r>
          </w:p>
        </w:tc>
        <w:tc>
          <w:tcPr>
            <w:tcW w:w="326"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w:t>
            </w:r>
          </w:p>
        </w:tc>
        <w:tc>
          <w:tcPr>
            <w:tcW w:w="340"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w:t>
            </w:r>
          </w:p>
        </w:tc>
        <w:tc>
          <w:tcPr>
            <w:tcW w:w="341"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w:t>
            </w:r>
          </w:p>
        </w:tc>
        <w:tc>
          <w:tcPr>
            <w:tcW w:w="341"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w:t>
            </w:r>
          </w:p>
        </w:tc>
        <w:tc>
          <w:tcPr>
            <w:tcW w:w="340"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w:t>
            </w:r>
          </w:p>
        </w:tc>
        <w:tc>
          <w:tcPr>
            <w:tcW w:w="305"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w:t>
            </w:r>
          </w:p>
        </w:tc>
        <w:tc>
          <w:tcPr>
            <w:tcW w:w="340"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w:t>
            </w:r>
          </w:p>
        </w:tc>
        <w:tc>
          <w:tcPr>
            <w:tcW w:w="375"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w:t>
            </w:r>
          </w:p>
        </w:tc>
        <w:tc>
          <w:tcPr>
            <w:tcW w:w="375"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w:t>
            </w:r>
          </w:p>
        </w:tc>
        <w:tc>
          <w:tcPr>
            <w:tcW w:w="346"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13</w:t>
            </w:r>
          </w:p>
        </w:tc>
        <w:tc>
          <w:tcPr>
            <w:tcW w:w="347" w:type="pct"/>
            <w:tcBorders>
              <w:top w:val="single" w:sz="4" w:space="0" w:color="auto"/>
              <w:left w:val="nil"/>
              <w:bottom w:val="single" w:sz="4" w:space="0" w:color="auto"/>
              <w:right w:val="single" w:sz="4" w:space="0" w:color="auto"/>
            </w:tcBorders>
            <w:shd w:val="clear" w:color="auto" w:fill="auto"/>
            <w:vAlign w:val="center"/>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w:t>
            </w:r>
          </w:p>
        </w:tc>
      </w:tr>
      <w:tr w:rsidR="000104D7" w:rsidRPr="000104D7" w:rsidTr="006D682B">
        <w:trPr>
          <w:trHeight w:val="1406"/>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Miesto infrastruktūros objektų priežiūros ir modernizavimo programa</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1793,1</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286,2</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1506,9</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2891,9</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575,5</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2316,4</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1098,8</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289,3</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809,5</w:t>
            </w:r>
          </w:p>
        </w:tc>
      </w:tr>
      <w:tr w:rsidR="000104D7" w:rsidRPr="000104D7" w:rsidTr="006D682B">
        <w:trPr>
          <w:trHeight w:val="689"/>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Kultūros plėtros programas</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1134,3</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803,4</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3,4</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330,9</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353,3</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257,8</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2,5</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95,5</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-781,0</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-545,6</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-0,9</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-235,4</w:t>
            </w:r>
          </w:p>
        </w:tc>
      </w:tr>
      <w:tr w:rsidR="000104D7" w:rsidRPr="000104D7" w:rsidTr="006D682B">
        <w:trPr>
          <w:trHeight w:val="713"/>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Jaunimo politikos plėtros programa</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823,0</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823,0</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-823,0</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-823,0</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r>
      <w:tr w:rsidR="000104D7" w:rsidRPr="000104D7" w:rsidTr="006D682B">
        <w:trPr>
          <w:trHeight w:val="836"/>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Ugdymo proceso užtikrinimo programa</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6151,3</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1757,0</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103,6</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4394,3</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5486,7</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1748,7</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148,1</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3738,0</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-664,6</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-8,3</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44,5</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-656,3</w:t>
            </w:r>
          </w:p>
        </w:tc>
      </w:tr>
      <w:tr w:rsidR="000104D7" w:rsidRPr="000104D7" w:rsidTr="006D682B">
        <w:trPr>
          <w:trHeight w:val="977"/>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Kūno kultūros ir sporto plėtros programa</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1662,7</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195,0</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1467,7</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797,8</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139,3</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658,5</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-864,9</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-55,7</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-809,2</w:t>
            </w:r>
          </w:p>
        </w:tc>
      </w:tr>
      <w:tr w:rsidR="000104D7" w:rsidRPr="000104D7" w:rsidTr="006D682B">
        <w:trPr>
          <w:trHeight w:val="113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Socialinės atskirties mažinimo programa</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1431,2</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802,0</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69,9</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629,2</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1733,0</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1305,1</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73,2</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427,9</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301,8</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503,1</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3,3</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-201,3</w:t>
            </w:r>
          </w:p>
        </w:tc>
      </w:tr>
      <w:tr w:rsidR="000104D7" w:rsidRPr="000104D7" w:rsidTr="006D682B">
        <w:trPr>
          <w:trHeight w:val="412"/>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 </w:t>
            </w:r>
          </w:p>
        </w:tc>
        <w:tc>
          <w:tcPr>
            <w:tcW w:w="63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Iš viso:</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22018,6</w:t>
            </w:r>
          </w:p>
        </w:tc>
        <w:tc>
          <w:tcPr>
            <w:tcW w:w="32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8406,7</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218,0</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13611,9</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15788,2</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6075,2</w:t>
            </w:r>
          </w:p>
        </w:tc>
        <w:tc>
          <w:tcPr>
            <w:tcW w:w="30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254,4</w:t>
            </w:r>
          </w:p>
        </w:tc>
        <w:tc>
          <w:tcPr>
            <w:tcW w:w="340"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9713,0</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-6230,4</w:t>
            </w:r>
          </w:p>
        </w:tc>
        <w:tc>
          <w:tcPr>
            <w:tcW w:w="37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-2331,5</w:t>
            </w:r>
          </w:p>
        </w:tc>
        <w:tc>
          <w:tcPr>
            <w:tcW w:w="346"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36,4</w:t>
            </w:r>
          </w:p>
        </w:tc>
        <w:tc>
          <w:tcPr>
            <w:tcW w:w="34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-3898,9</w:t>
            </w:r>
          </w:p>
        </w:tc>
      </w:tr>
    </w:tbl>
    <w:p w:rsidR="000104D7" w:rsidRPr="004A2721" w:rsidRDefault="000104D7" w:rsidP="004A2721">
      <w:pPr>
        <w:spacing w:after="0" w:line="240" w:lineRule="auto"/>
        <w:rPr>
          <w:rFonts w:ascii="Times New Roman" w:eastAsia="Times New Roman" w:hAnsi="Times New Roman" w:cs="Times New Roman"/>
          <w:b/>
          <w:bCs/>
          <w:color w:val="000000" w:themeColor="text1"/>
          <w:sz w:val="24"/>
          <w:szCs w:val="24"/>
          <w:lang w:eastAsia="lt-LT"/>
        </w:rPr>
      </w:pPr>
    </w:p>
    <w:p w:rsidR="000104D7" w:rsidRPr="000104D7" w:rsidRDefault="000104D7" w:rsidP="00453ED2">
      <w:pPr>
        <w:spacing w:after="0" w:line="240" w:lineRule="auto"/>
        <w:ind w:firstLine="851"/>
        <w:jc w:val="both"/>
        <w:rPr>
          <w:rFonts w:ascii="Times New Roman" w:eastAsia="Times New Roman" w:hAnsi="Times New Roman" w:cs="Times New Roman"/>
          <w:bCs/>
          <w:sz w:val="24"/>
          <w:szCs w:val="24"/>
          <w:lang w:eastAsia="lt-LT"/>
        </w:rPr>
      </w:pPr>
      <w:r w:rsidRPr="000104D7">
        <w:rPr>
          <w:rFonts w:ascii="Times New Roman" w:eastAsia="Times New Roman" w:hAnsi="Times New Roman" w:cs="Times New Roman"/>
          <w:bCs/>
          <w:sz w:val="24"/>
          <w:szCs w:val="24"/>
          <w:lang w:eastAsia="lt-LT"/>
        </w:rPr>
        <w:t>Klaipėdos miesto savivaldybės 2021 metų biudžeto asignavimų su apyvartinių lėšų likučiu programoms vykdyti palyginimas su 2020 m. patvirtinto biudžeto programų asignavimais</w:t>
      </w:r>
      <w:r w:rsidRPr="000104D7">
        <w:rPr>
          <w:rFonts w:ascii="Times New Roman" w:eastAsia="Times New Roman" w:hAnsi="Times New Roman" w:cs="Times New Roman"/>
          <w:bCs/>
          <w:color w:val="00B050"/>
          <w:sz w:val="24"/>
          <w:szCs w:val="24"/>
          <w:lang w:eastAsia="lt-LT"/>
        </w:rPr>
        <w:t xml:space="preserve"> </w:t>
      </w:r>
      <w:r w:rsidRPr="00FB7946">
        <w:rPr>
          <w:rFonts w:ascii="Times New Roman" w:eastAsia="Times New Roman" w:hAnsi="Times New Roman" w:cs="Times New Roman"/>
          <w:bCs/>
          <w:color w:val="000000" w:themeColor="text1"/>
          <w:sz w:val="24"/>
          <w:szCs w:val="24"/>
          <w:lang w:eastAsia="lt-LT"/>
        </w:rPr>
        <w:t xml:space="preserve">pateikiamas 8 lentelėje. </w:t>
      </w:r>
    </w:p>
    <w:p w:rsidR="000104D7" w:rsidRPr="004A2721" w:rsidRDefault="000104D7" w:rsidP="000104D7">
      <w:pPr>
        <w:spacing w:after="0" w:line="240" w:lineRule="auto"/>
        <w:ind w:firstLine="1296"/>
        <w:rPr>
          <w:rFonts w:ascii="Times New Roman" w:eastAsia="Times New Roman" w:hAnsi="Times New Roman" w:cs="Times New Roman"/>
          <w:b/>
          <w:bCs/>
          <w:color w:val="000000" w:themeColor="text1"/>
          <w:sz w:val="24"/>
          <w:szCs w:val="24"/>
          <w:lang w:eastAsia="lt-LT"/>
        </w:rPr>
      </w:pPr>
    </w:p>
    <w:p w:rsidR="000104D7" w:rsidRDefault="000104D7" w:rsidP="000104D7">
      <w:pPr>
        <w:spacing w:after="0" w:line="240" w:lineRule="auto"/>
        <w:jc w:val="center"/>
        <w:rPr>
          <w:rFonts w:ascii="Times New Roman" w:eastAsia="Times New Roman" w:hAnsi="Times New Roman" w:cs="Times New Roman"/>
          <w:b/>
          <w:bCs/>
          <w:color w:val="000000" w:themeColor="text1"/>
          <w:sz w:val="24"/>
          <w:szCs w:val="24"/>
          <w:lang w:eastAsia="lt-LT"/>
        </w:rPr>
      </w:pPr>
    </w:p>
    <w:p w:rsidR="004A2721" w:rsidRPr="004A2721" w:rsidRDefault="004A2721" w:rsidP="000104D7">
      <w:pPr>
        <w:spacing w:after="0" w:line="240" w:lineRule="auto"/>
        <w:jc w:val="center"/>
        <w:rPr>
          <w:rFonts w:ascii="Times New Roman" w:eastAsia="Times New Roman" w:hAnsi="Times New Roman" w:cs="Times New Roman"/>
          <w:b/>
          <w:bCs/>
          <w:color w:val="000000" w:themeColor="text1"/>
          <w:sz w:val="24"/>
          <w:szCs w:val="24"/>
          <w:lang w:eastAsia="lt-LT"/>
        </w:rPr>
      </w:pPr>
    </w:p>
    <w:p w:rsidR="000104D7" w:rsidRPr="004A2721" w:rsidRDefault="000104D7" w:rsidP="000104D7">
      <w:pPr>
        <w:spacing w:after="0" w:line="240" w:lineRule="auto"/>
        <w:jc w:val="center"/>
        <w:rPr>
          <w:rFonts w:ascii="Times New Roman" w:eastAsia="Times New Roman" w:hAnsi="Times New Roman" w:cs="Times New Roman"/>
          <w:b/>
          <w:bCs/>
          <w:color w:val="000000" w:themeColor="text1"/>
          <w:sz w:val="24"/>
          <w:szCs w:val="24"/>
          <w:lang w:eastAsia="lt-LT"/>
        </w:rPr>
      </w:pPr>
    </w:p>
    <w:p w:rsidR="000104D7" w:rsidRPr="004A2721" w:rsidRDefault="000104D7" w:rsidP="00453ED2">
      <w:pPr>
        <w:spacing w:after="0" w:line="240" w:lineRule="auto"/>
        <w:rPr>
          <w:rFonts w:ascii="Times New Roman" w:eastAsia="Times New Roman" w:hAnsi="Times New Roman" w:cs="Times New Roman"/>
          <w:b/>
          <w:bCs/>
          <w:color w:val="000000" w:themeColor="text1"/>
          <w:sz w:val="24"/>
          <w:szCs w:val="24"/>
          <w:lang w:eastAsia="lt-LT"/>
        </w:rPr>
      </w:pPr>
    </w:p>
    <w:p w:rsidR="000104D7" w:rsidRPr="00FB7946" w:rsidRDefault="000104D7" w:rsidP="00FB7946">
      <w:pPr>
        <w:spacing w:after="0" w:line="240" w:lineRule="auto"/>
        <w:jc w:val="right"/>
        <w:rPr>
          <w:rFonts w:ascii="Times New Roman" w:eastAsia="Times New Roman" w:hAnsi="Times New Roman" w:cs="Times New Roman"/>
          <w:bCs/>
          <w:color w:val="000000" w:themeColor="text1"/>
          <w:sz w:val="24"/>
          <w:szCs w:val="24"/>
          <w:lang w:eastAsia="lt-LT"/>
        </w:rPr>
      </w:pPr>
      <w:r w:rsidRPr="00FB7946">
        <w:rPr>
          <w:rFonts w:ascii="Times New Roman" w:eastAsia="Times New Roman" w:hAnsi="Times New Roman" w:cs="Times New Roman"/>
          <w:bCs/>
          <w:color w:val="000000" w:themeColor="text1"/>
          <w:sz w:val="24"/>
          <w:szCs w:val="24"/>
          <w:lang w:eastAsia="lt-LT"/>
        </w:rPr>
        <w:lastRenderedPageBreak/>
        <w:t>8 lentelė</w:t>
      </w:r>
    </w:p>
    <w:p w:rsidR="000104D7" w:rsidRPr="004A2721" w:rsidRDefault="000104D7" w:rsidP="000104D7">
      <w:pPr>
        <w:spacing w:after="0" w:line="240" w:lineRule="auto"/>
        <w:jc w:val="center"/>
        <w:rPr>
          <w:rFonts w:ascii="Times New Roman" w:eastAsia="Times New Roman" w:hAnsi="Times New Roman" w:cs="Times New Roman"/>
          <w:b/>
          <w:bCs/>
          <w:color w:val="000000" w:themeColor="text1"/>
          <w:sz w:val="24"/>
          <w:szCs w:val="24"/>
          <w:lang w:eastAsia="lt-LT"/>
        </w:rPr>
      </w:pPr>
    </w:p>
    <w:p w:rsidR="000104D7" w:rsidRPr="000104D7" w:rsidRDefault="000104D7" w:rsidP="000104D7">
      <w:pPr>
        <w:spacing w:after="0" w:line="240" w:lineRule="auto"/>
        <w:jc w:val="center"/>
        <w:rPr>
          <w:rFonts w:ascii="Times New Roman" w:eastAsia="Times New Roman" w:hAnsi="Times New Roman" w:cs="Times New Roman"/>
          <w:b/>
          <w:bCs/>
          <w:sz w:val="24"/>
          <w:szCs w:val="24"/>
          <w:lang w:eastAsia="lt-LT"/>
        </w:rPr>
      </w:pPr>
      <w:r w:rsidRPr="000104D7">
        <w:rPr>
          <w:rFonts w:ascii="Times New Roman" w:eastAsia="Times New Roman" w:hAnsi="Times New Roman" w:cs="Times New Roman"/>
          <w:b/>
          <w:bCs/>
          <w:sz w:val="24"/>
          <w:szCs w:val="24"/>
          <w:lang w:eastAsia="lt-LT"/>
        </w:rPr>
        <w:t>KLAIPĖDOS MIESTO SAVIVALDYBĖS 2021 METŲ BIUDŽETO ASIGNAVIMŲ  SU APYVARTINIŲ LĖŠŲ LIKUČIU PROGRAMOMS VYKDYTI PALYGINIMAS SU 2020 M. PATVIRTINTO BIUDŽETO PROGRAMŲ ASIGNAVIMAIS (TŪKST. EUR)</w:t>
      </w:r>
    </w:p>
    <w:p w:rsidR="000104D7" w:rsidRPr="000104D7" w:rsidRDefault="000104D7" w:rsidP="004A2721">
      <w:pPr>
        <w:spacing w:after="0" w:line="240" w:lineRule="auto"/>
        <w:rPr>
          <w:rFonts w:ascii="Times New Roman" w:eastAsia="Times New Roman" w:hAnsi="Times New Roman" w:cs="Times New Roman"/>
          <w:b/>
          <w:bCs/>
          <w:sz w:val="24"/>
          <w:szCs w:val="24"/>
          <w:lang w:eastAsia="lt-LT"/>
        </w:rPr>
      </w:pPr>
    </w:p>
    <w:tbl>
      <w:tblPr>
        <w:tblpPr w:leftFromText="180" w:rightFromText="180" w:vertAnchor="text" w:tblpY="1"/>
        <w:tblOverlap w:val="never"/>
        <w:tblW w:w="5000" w:type="pct"/>
        <w:tblLook w:val="04A0" w:firstRow="1" w:lastRow="0" w:firstColumn="1" w:lastColumn="0" w:noHBand="0" w:noVBand="1"/>
      </w:tblPr>
      <w:tblGrid>
        <w:gridCol w:w="771"/>
        <w:gridCol w:w="1925"/>
        <w:gridCol w:w="981"/>
        <w:gridCol w:w="981"/>
        <w:gridCol w:w="984"/>
        <w:gridCol w:w="976"/>
        <w:gridCol w:w="1016"/>
        <w:gridCol w:w="1016"/>
        <w:gridCol w:w="1016"/>
        <w:gridCol w:w="993"/>
        <w:gridCol w:w="976"/>
        <w:gridCol w:w="976"/>
        <w:gridCol w:w="976"/>
        <w:gridCol w:w="973"/>
      </w:tblGrid>
      <w:tr w:rsidR="000104D7" w:rsidRPr="000104D7" w:rsidTr="006D682B">
        <w:trPr>
          <w:trHeight w:val="360"/>
        </w:trPr>
        <w:tc>
          <w:tcPr>
            <w:tcW w:w="265"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Prog-ramos Nr.</w:t>
            </w:r>
          </w:p>
        </w:tc>
        <w:tc>
          <w:tcPr>
            <w:tcW w:w="661"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Programos pavadinimas</w:t>
            </w:r>
          </w:p>
        </w:tc>
        <w:tc>
          <w:tcPr>
            <w:tcW w:w="1347" w:type="pct"/>
            <w:gridSpan w:val="4"/>
            <w:tcBorders>
              <w:top w:val="single" w:sz="4" w:space="0" w:color="auto"/>
              <w:left w:val="nil"/>
              <w:bottom w:val="single" w:sz="4" w:space="0" w:color="auto"/>
              <w:right w:val="single" w:sz="4" w:space="0" w:color="000000"/>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xml:space="preserve">2020 metų patvirtintas planas         </w:t>
            </w:r>
          </w:p>
        </w:tc>
        <w:tc>
          <w:tcPr>
            <w:tcW w:w="1388" w:type="pct"/>
            <w:gridSpan w:val="4"/>
            <w:tcBorders>
              <w:top w:val="single" w:sz="4" w:space="0" w:color="auto"/>
              <w:left w:val="nil"/>
              <w:bottom w:val="single" w:sz="4" w:space="0" w:color="auto"/>
              <w:right w:val="single" w:sz="4" w:space="0" w:color="000000"/>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2021 metų projektas</w:t>
            </w:r>
          </w:p>
        </w:tc>
        <w:tc>
          <w:tcPr>
            <w:tcW w:w="1339" w:type="pct"/>
            <w:gridSpan w:val="4"/>
            <w:tcBorders>
              <w:top w:val="single" w:sz="4" w:space="0" w:color="auto"/>
              <w:left w:val="nil"/>
              <w:bottom w:val="single" w:sz="4" w:space="0" w:color="auto"/>
              <w:right w:val="single" w:sz="4" w:space="0" w:color="000000"/>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 xml:space="preserve">2021 m. palyginimas su 2020 m. </w:t>
            </w:r>
          </w:p>
        </w:tc>
      </w:tr>
      <w:tr w:rsidR="000104D7" w:rsidRPr="000104D7" w:rsidTr="006D682B">
        <w:trPr>
          <w:trHeight w:val="255"/>
        </w:trPr>
        <w:tc>
          <w:tcPr>
            <w:tcW w:w="265" w:type="pct"/>
            <w:vMerge/>
            <w:tcBorders>
              <w:top w:val="single" w:sz="4" w:space="0" w:color="auto"/>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661" w:type="pct"/>
            <w:vMerge/>
            <w:tcBorders>
              <w:top w:val="single" w:sz="4" w:space="0" w:color="auto"/>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37" w:type="pct"/>
            <w:vMerge w:val="restart"/>
            <w:tcBorders>
              <w:top w:val="nil"/>
              <w:left w:val="single" w:sz="4" w:space="0" w:color="auto"/>
              <w:bottom w:val="single" w:sz="4" w:space="0" w:color="000000"/>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1009" w:type="pct"/>
            <w:gridSpan w:val="3"/>
            <w:tcBorders>
              <w:top w:val="single" w:sz="4" w:space="0" w:color="auto"/>
              <w:left w:val="nil"/>
              <w:bottom w:val="single" w:sz="4" w:space="0" w:color="auto"/>
              <w:right w:val="single" w:sz="4" w:space="0" w:color="000000"/>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w:t>
            </w:r>
          </w:p>
        </w:tc>
        <w:tc>
          <w:tcPr>
            <w:tcW w:w="349" w:type="pct"/>
            <w:vMerge w:val="restart"/>
            <w:tcBorders>
              <w:top w:val="nil"/>
              <w:left w:val="single" w:sz="4" w:space="0" w:color="auto"/>
              <w:bottom w:val="single" w:sz="4" w:space="0" w:color="000000"/>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1039" w:type="pct"/>
            <w:gridSpan w:val="3"/>
            <w:tcBorders>
              <w:top w:val="single" w:sz="4" w:space="0" w:color="auto"/>
              <w:left w:val="nil"/>
              <w:bottom w:val="single" w:sz="4" w:space="0" w:color="auto"/>
              <w:right w:val="single" w:sz="4" w:space="0" w:color="000000"/>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w:t>
            </w:r>
          </w:p>
        </w:tc>
        <w:tc>
          <w:tcPr>
            <w:tcW w:w="335" w:type="pct"/>
            <w:vMerge w:val="restart"/>
            <w:tcBorders>
              <w:top w:val="nil"/>
              <w:left w:val="single" w:sz="4" w:space="0" w:color="auto"/>
              <w:bottom w:val="single" w:sz="4" w:space="0" w:color="000000"/>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1005" w:type="pct"/>
            <w:gridSpan w:val="3"/>
            <w:tcBorders>
              <w:top w:val="single" w:sz="4" w:space="0" w:color="auto"/>
              <w:left w:val="nil"/>
              <w:bottom w:val="single" w:sz="4" w:space="0" w:color="auto"/>
              <w:right w:val="single" w:sz="4" w:space="0" w:color="000000"/>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w:t>
            </w:r>
          </w:p>
        </w:tc>
      </w:tr>
      <w:tr w:rsidR="000104D7" w:rsidRPr="000104D7" w:rsidTr="006D682B">
        <w:trPr>
          <w:trHeight w:val="255"/>
        </w:trPr>
        <w:tc>
          <w:tcPr>
            <w:tcW w:w="265" w:type="pct"/>
            <w:vMerge/>
            <w:tcBorders>
              <w:top w:val="single" w:sz="4" w:space="0" w:color="auto"/>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661" w:type="pct"/>
            <w:vMerge/>
            <w:tcBorders>
              <w:top w:val="single" w:sz="4" w:space="0" w:color="auto"/>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37" w:type="pct"/>
            <w:vMerge/>
            <w:tcBorders>
              <w:top w:val="nil"/>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675" w:type="pct"/>
            <w:gridSpan w:val="2"/>
            <w:tcBorders>
              <w:top w:val="single" w:sz="4" w:space="0" w:color="auto"/>
              <w:left w:val="nil"/>
              <w:bottom w:val="single" w:sz="4" w:space="0" w:color="auto"/>
              <w:right w:val="single" w:sz="4" w:space="0" w:color="000000"/>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išlaidoms</w:t>
            </w:r>
          </w:p>
        </w:tc>
        <w:tc>
          <w:tcPr>
            <w:tcW w:w="335" w:type="pct"/>
            <w:vMerge w:val="restart"/>
            <w:tcBorders>
              <w:top w:val="nil"/>
              <w:left w:val="single" w:sz="4" w:space="0" w:color="auto"/>
              <w:bottom w:val="single" w:sz="4" w:space="0" w:color="000000"/>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turtui įsigyti</w:t>
            </w:r>
          </w:p>
        </w:tc>
        <w:tc>
          <w:tcPr>
            <w:tcW w:w="349" w:type="pct"/>
            <w:vMerge/>
            <w:tcBorders>
              <w:top w:val="nil"/>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698" w:type="pct"/>
            <w:gridSpan w:val="2"/>
            <w:tcBorders>
              <w:top w:val="single" w:sz="4" w:space="0" w:color="auto"/>
              <w:left w:val="nil"/>
              <w:bottom w:val="single" w:sz="4" w:space="0" w:color="auto"/>
              <w:right w:val="single" w:sz="4" w:space="0" w:color="000000"/>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išlaidoms</w:t>
            </w:r>
          </w:p>
        </w:tc>
        <w:tc>
          <w:tcPr>
            <w:tcW w:w="341" w:type="pct"/>
            <w:vMerge w:val="restart"/>
            <w:tcBorders>
              <w:top w:val="nil"/>
              <w:left w:val="single" w:sz="4" w:space="0" w:color="auto"/>
              <w:bottom w:val="single" w:sz="4" w:space="0" w:color="000000"/>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turtui įsigyti</w:t>
            </w:r>
          </w:p>
        </w:tc>
        <w:tc>
          <w:tcPr>
            <w:tcW w:w="335" w:type="pct"/>
            <w:vMerge/>
            <w:tcBorders>
              <w:top w:val="nil"/>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670" w:type="pct"/>
            <w:gridSpan w:val="2"/>
            <w:tcBorders>
              <w:top w:val="single" w:sz="4" w:space="0" w:color="auto"/>
              <w:left w:val="nil"/>
              <w:bottom w:val="single" w:sz="4" w:space="0" w:color="auto"/>
              <w:right w:val="single" w:sz="4" w:space="0" w:color="000000"/>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išlaidoms</w:t>
            </w:r>
          </w:p>
        </w:tc>
        <w:tc>
          <w:tcPr>
            <w:tcW w:w="335" w:type="pct"/>
            <w:vMerge w:val="restart"/>
            <w:tcBorders>
              <w:top w:val="nil"/>
              <w:left w:val="single" w:sz="4" w:space="0" w:color="auto"/>
              <w:bottom w:val="single" w:sz="4" w:space="0" w:color="000000"/>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turtui įsigyti</w:t>
            </w:r>
          </w:p>
        </w:tc>
      </w:tr>
      <w:tr w:rsidR="000104D7" w:rsidRPr="000104D7" w:rsidTr="006D682B">
        <w:trPr>
          <w:trHeight w:val="395"/>
        </w:trPr>
        <w:tc>
          <w:tcPr>
            <w:tcW w:w="265" w:type="pct"/>
            <w:vMerge/>
            <w:tcBorders>
              <w:top w:val="single" w:sz="4" w:space="0" w:color="auto"/>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661" w:type="pct"/>
            <w:vMerge/>
            <w:tcBorders>
              <w:top w:val="single" w:sz="4" w:space="0" w:color="auto"/>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37" w:type="pct"/>
            <w:vMerge/>
            <w:tcBorders>
              <w:top w:val="nil"/>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37"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337"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 DU</w:t>
            </w:r>
          </w:p>
        </w:tc>
        <w:tc>
          <w:tcPr>
            <w:tcW w:w="335" w:type="pct"/>
            <w:vMerge/>
            <w:tcBorders>
              <w:top w:val="nil"/>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49" w:type="pct"/>
            <w:vMerge/>
            <w:tcBorders>
              <w:top w:val="nil"/>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49"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349"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 DU</w:t>
            </w:r>
          </w:p>
        </w:tc>
        <w:tc>
          <w:tcPr>
            <w:tcW w:w="341" w:type="pct"/>
            <w:vMerge/>
            <w:tcBorders>
              <w:top w:val="nil"/>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35" w:type="pct"/>
            <w:vMerge/>
            <w:tcBorders>
              <w:top w:val="nil"/>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c>
          <w:tcPr>
            <w:tcW w:w="335"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viso</w:t>
            </w:r>
          </w:p>
        </w:tc>
        <w:tc>
          <w:tcPr>
            <w:tcW w:w="335"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iš jų DU</w:t>
            </w:r>
          </w:p>
        </w:tc>
        <w:tc>
          <w:tcPr>
            <w:tcW w:w="335" w:type="pct"/>
            <w:vMerge/>
            <w:tcBorders>
              <w:top w:val="nil"/>
              <w:left w:val="single" w:sz="4" w:space="0" w:color="auto"/>
              <w:bottom w:val="single" w:sz="4" w:space="0" w:color="000000"/>
              <w:right w:val="single" w:sz="4" w:space="0" w:color="auto"/>
            </w:tcBorders>
            <w:vAlign w:val="center"/>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p>
        </w:tc>
      </w:tr>
      <w:tr w:rsidR="000104D7" w:rsidRPr="000104D7" w:rsidTr="006D682B">
        <w:trPr>
          <w:trHeight w:val="345"/>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w:t>
            </w:r>
          </w:p>
        </w:tc>
        <w:tc>
          <w:tcPr>
            <w:tcW w:w="337"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w:t>
            </w:r>
          </w:p>
        </w:tc>
        <w:tc>
          <w:tcPr>
            <w:tcW w:w="337"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w:t>
            </w:r>
          </w:p>
        </w:tc>
        <w:tc>
          <w:tcPr>
            <w:tcW w:w="337"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w:t>
            </w:r>
          </w:p>
        </w:tc>
        <w:tc>
          <w:tcPr>
            <w:tcW w:w="335"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w:t>
            </w:r>
          </w:p>
        </w:tc>
        <w:tc>
          <w:tcPr>
            <w:tcW w:w="349"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w:t>
            </w:r>
          </w:p>
        </w:tc>
        <w:tc>
          <w:tcPr>
            <w:tcW w:w="349"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w:t>
            </w:r>
          </w:p>
        </w:tc>
        <w:tc>
          <w:tcPr>
            <w:tcW w:w="349"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w:t>
            </w:r>
          </w:p>
        </w:tc>
        <w:tc>
          <w:tcPr>
            <w:tcW w:w="34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w:t>
            </w:r>
          </w:p>
        </w:tc>
        <w:tc>
          <w:tcPr>
            <w:tcW w:w="335"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w:t>
            </w:r>
          </w:p>
        </w:tc>
        <w:tc>
          <w:tcPr>
            <w:tcW w:w="335"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w:t>
            </w:r>
          </w:p>
        </w:tc>
        <w:tc>
          <w:tcPr>
            <w:tcW w:w="335"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13</w:t>
            </w:r>
          </w:p>
        </w:tc>
        <w:tc>
          <w:tcPr>
            <w:tcW w:w="335"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w:t>
            </w:r>
          </w:p>
        </w:tc>
      </w:tr>
      <w:tr w:rsidR="000104D7" w:rsidRPr="000104D7" w:rsidTr="006D682B">
        <w:trPr>
          <w:trHeight w:val="758"/>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Miesto urbanistinio planavimo programa</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901,2</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395,8</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505,4</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813,6</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466,3</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347,3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-87,6</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70,5</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-158,1</w:t>
            </w:r>
          </w:p>
        </w:tc>
      </w:tr>
      <w:tr w:rsidR="000104D7" w:rsidRPr="000104D7" w:rsidTr="006D682B">
        <w:trPr>
          <w:trHeight w:val="689"/>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Ekonominės plėtros programa</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2002,3</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1032,0</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22,3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970,3</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1159,8</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973,1</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22,2</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186,7</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-842,5</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-58,9</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-0,1</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-783,6</w:t>
            </w:r>
          </w:p>
        </w:tc>
      </w:tr>
      <w:tr w:rsidR="000104D7" w:rsidRPr="000104D7" w:rsidTr="006D682B">
        <w:trPr>
          <w:trHeight w:val="642"/>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Savivaldybės valdymo  programa</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12578,1</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11926,3</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9238,8</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651,8</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13344,1</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12941,7</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9542,8</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402,4</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766,0</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1015,4</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304,0</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-249,4</w:t>
            </w:r>
          </w:p>
        </w:tc>
      </w:tr>
      <w:tr w:rsidR="000104D7" w:rsidRPr="000104D7" w:rsidTr="006D682B">
        <w:trPr>
          <w:trHeight w:val="610"/>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Sveikatos apsaugos  programa</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5440,9</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3038,8</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2049,5</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2402,1</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6733,3</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3340,1</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2226,2</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3393,2</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1292,4</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301,3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176,7</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991,1</w:t>
            </w:r>
          </w:p>
        </w:tc>
      </w:tr>
      <w:tr w:rsidR="000104D7" w:rsidRPr="000104D7" w:rsidTr="006D682B">
        <w:trPr>
          <w:trHeight w:val="644"/>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Aplinkos apsaugos programa</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9902,9</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5935,6</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2,4</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3967,3</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7890,7</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6123,7</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1767,0</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-2012,2</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188,1</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-2,4</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-2200,3</w:t>
            </w:r>
          </w:p>
        </w:tc>
      </w:tr>
      <w:tr w:rsidR="000104D7" w:rsidRPr="000104D7" w:rsidTr="006D682B">
        <w:trPr>
          <w:trHeight w:val="889"/>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Susisiekimo sistemos priežiūros ir plėtros programa</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20306,3</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9071,6</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11234,7</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13741,4</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8928,7</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16,2</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4812,7</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-6564,9</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-142,9</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8,9</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-6422,0</w:t>
            </w:r>
          </w:p>
        </w:tc>
      </w:tr>
      <w:tr w:rsidR="000104D7" w:rsidRPr="000104D7" w:rsidTr="006D682B">
        <w:trPr>
          <w:trHeight w:val="1275"/>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Miesto infrastruktūros objektų priežiūros ir modernizavimo programa</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17128,9</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7719,9</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695,5</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9409,0</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20140,7</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8223,7</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746,1</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11917,0</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3011,8</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503,8</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50,6</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2508,0</w:t>
            </w:r>
          </w:p>
        </w:tc>
      </w:tr>
      <w:tr w:rsidR="000104D7" w:rsidRPr="000104D7" w:rsidTr="006D682B">
        <w:trPr>
          <w:trHeight w:val="421"/>
        </w:trPr>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lastRenderedPageBreak/>
              <w:t>1</w:t>
            </w:r>
          </w:p>
        </w:tc>
        <w:tc>
          <w:tcPr>
            <w:tcW w:w="661"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w:t>
            </w:r>
          </w:p>
        </w:tc>
        <w:tc>
          <w:tcPr>
            <w:tcW w:w="337"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w:t>
            </w:r>
          </w:p>
        </w:tc>
        <w:tc>
          <w:tcPr>
            <w:tcW w:w="337"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w:t>
            </w:r>
          </w:p>
        </w:tc>
        <w:tc>
          <w:tcPr>
            <w:tcW w:w="337"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w:t>
            </w:r>
          </w:p>
        </w:tc>
        <w:tc>
          <w:tcPr>
            <w:tcW w:w="335"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6</w:t>
            </w:r>
          </w:p>
        </w:tc>
        <w:tc>
          <w:tcPr>
            <w:tcW w:w="349"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w:t>
            </w:r>
          </w:p>
        </w:tc>
        <w:tc>
          <w:tcPr>
            <w:tcW w:w="349"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w:t>
            </w:r>
          </w:p>
        </w:tc>
        <w:tc>
          <w:tcPr>
            <w:tcW w:w="349"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w:t>
            </w:r>
          </w:p>
        </w:tc>
        <w:tc>
          <w:tcPr>
            <w:tcW w:w="341"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w:t>
            </w:r>
          </w:p>
        </w:tc>
        <w:tc>
          <w:tcPr>
            <w:tcW w:w="335"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w:t>
            </w:r>
          </w:p>
        </w:tc>
        <w:tc>
          <w:tcPr>
            <w:tcW w:w="335"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w:t>
            </w:r>
          </w:p>
        </w:tc>
        <w:tc>
          <w:tcPr>
            <w:tcW w:w="335"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13</w:t>
            </w:r>
          </w:p>
        </w:tc>
        <w:tc>
          <w:tcPr>
            <w:tcW w:w="335" w:type="pct"/>
            <w:tcBorders>
              <w:top w:val="single" w:sz="4" w:space="0" w:color="auto"/>
              <w:left w:val="nil"/>
              <w:bottom w:val="single" w:sz="4" w:space="0" w:color="auto"/>
              <w:right w:val="single" w:sz="4" w:space="0" w:color="auto"/>
            </w:tcBorders>
            <w:shd w:val="clear" w:color="auto" w:fill="auto"/>
            <w:vAlign w:val="bottom"/>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w:t>
            </w:r>
          </w:p>
        </w:tc>
      </w:tr>
      <w:tr w:rsidR="000104D7" w:rsidRPr="000104D7" w:rsidTr="006D682B">
        <w:trPr>
          <w:trHeight w:val="601"/>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Kultūros plėtros programas</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9526,0</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8530,8</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3826,4</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995,2</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8711,0</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8192,2</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3985,5</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518,8</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-815,0</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-338,6</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159,1</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-476,4</w:t>
            </w:r>
          </w:p>
        </w:tc>
      </w:tr>
      <w:tr w:rsidR="000104D7" w:rsidRPr="000104D7" w:rsidTr="006D682B">
        <w:trPr>
          <w:trHeight w:val="510"/>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Jaunimo politikos plėtros programa</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1050,5</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1050,5</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1165,1</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1152,8</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114,6</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102,3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0,0</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12,3</w:t>
            </w:r>
          </w:p>
        </w:tc>
      </w:tr>
      <w:tr w:rsidR="000104D7" w:rsidRPr="000104D7" w:rsidTr="006D682B">
        <w:trPr>
          <w:trHeight w:val="959"/>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Ugdymo proceso užtikrinimo programa</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104243,2</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96812,0</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79149,9</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7431,2</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115220,5</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107256,8</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89828,8</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7963,7</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10977,3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10444,8</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10678,9</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532,5</w:t>
            </w:r>
          </w:p>
        </w:tc>
      </w:tr>
      <w:tr w:rsidR="000104D7" w:rsidRPr="000104D7" w:rsidTr="006D682B">
        <w:trPr>
          <w:trHeight w:val="983"/>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Kūno kultūros ir sporto plėtros programa</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16255,3</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8628,6</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4270,7</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7626,7</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10568,0</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8095,3</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3956,4</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2472,7</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-5687,3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-533,3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-314,3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-5154,0</w:t>
            </w:r>
          </w:p>
        </w:tc>
      </w:tr>
      <w:tr w:rsidR="000104D7" w:rsidRPr="000104D7" w:rsidTr="006D682B">
        <w:trPr>
          <w:trHeight w:val="781"/>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12</w:t>
            </w:r>
          </w:p>
        </w:tc>
        <w:tc>
          <w:tcPr>
            <w:tcW w:w="661" w:type="pct"/>
            <w:tcBorders>
              <w:top w:val="nil"/>
              <w:left w:val="nil"/>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Socialinės atskirties mažinimo programa</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23502,2</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20068,8</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7890,9</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3433,4</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23644,8</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22561,6</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8994,8</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1083,2</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142,6</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2492,8</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1103,9</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color w:val="000000"/>
                <w:sz w:val="20"/>
                <w:szCs w:val="20"/>
                <w:lang w:eastAsia="lt-LT"/>
              </w:rPr>
            </w:pPr>
            <w:r w:rsidRPr="000104D7">
              <w:rPr>
                <w:rFonts w:ascii="Times New Roman" w:eastAsia="Times New Roman" w:hAnsi="Times New Roman" w:cs="Times New Roman"/>
                <w:color w:val="000000"/>
                <w:sz w:val="20"/>
                <w:szCs w:val="20"/>
                <w:lang w:eastAsia="lt-LT"/>
              </w:rPr>
              <w:t>-2350,2</w:t>
            </w:r>
          </w:p>
        </w:tc>
      </w:tr>
      <w:tr w:rsidR="000104D7" w:rsidRPr="000104D7" w:rsidTr="006D682B">
        <w:trPr>
          <w:trHeight w:val="409"/>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0104D7" w:rsidRPr="000104D7" w:rsidRDefault="000104D7" w:rsidP="000104D7">
            <w:pPr>
              <w:spacing w:after="0" w:line="240" w:lineRule="auto"/>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 </w:t>
            </w:r>
          </w:p>
        </w:tc>
        <w:tc>
          <w:tcPr>
            <w:tcW w:w="66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Iš viso:</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222837,8</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174210,7</w:t>
            </w:r>
          </w:p>
        </w:tc>
        <w:tc>
          <w:tcPr>
            <w:tcW w:w="337"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107153,7</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48627,1</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223133,0</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188256,0</w:t>
            </w:r>
          </w:p>
        </w:tc>
        <w:tc>
          <w:tcPr>
            <w:tcW w:w="349"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119319,0</w:t>
            </w:r>
          </w:p>
        </w:tc>
        <w:tc>
          <w:tcPr>
            <w:tcW w:w="341"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34877,0</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295,2</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14045,3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12165,3</w:t>
            </w:r>
          </w:p>
        </w:tc>
        <w:tc>
          <w:tcPr>
            <w:tcW w:w="335" w:type="pct"/>
            <w:tcBorders>
              <w:top w:val="nil"/>
              <w:left w:val="nil"/>
              <w:bottom w:val="single" w:sz="4" w:space="0" w:color="auto"/>
              <w:right w:val="single" w:sz="4" w:space="0" w:color="auto"/>
            </w:tcBorders>
            <w:shd w:val="clear" w:color="auto" w:fill="auto"/>
            <w:vAlign w:val="center"/>
            <w:hideMark/>
          </w:tcPr>
          <w:p w:rsidR="000104D7" w:rsidRPr="000104D7" w:rsidRDefault="000104D7" w:rsidP="000104D7">
            <w:pPr>
              <w:spacing w:after="0" w:line="240" w:lineRule="auto"/>
              <w:jc w:val="center"/>
              <w:rPr>
                <w:rFonts w:ascii="Times New Roman" w:eastAsia="Times New Roman" w:hAnsi="Times New Roman" w:cs="Times New Roman"/>
                <w:b/>
                <w:bCs/>
                <w:color w:val="000000"/>
                <w:sz w:val="20"/>
                <w:szCs w:val="20"/>
                <w:lang w:eastAsia="lt-LT"/>
              </w:rPr>
            </w:pPr>
            <w:r w:rsidRPr="000104D7">
              <w:rPr>
                <w:rFonts w:ascii="Times New Roman" w:eastAsia="Times New Roman" w:hAnsi="Times New Roman" w:cs="Times New Roman"/>
                <w:b/>
                <w:bCs/>
                <w:color w:val="000000"/>
                <w:sz w:val="20"/>
                <w:szCs w:val="20"/>
                <w:lang w:eastAsia="lt-LT"/>
              </w:rPr>
              <w:t>-13750,1</w:t>
            </w:r>
          </w:p>
        </w:tc>
      </w:tr>
    </w:tbl>
    <w:p w:rsidR="00FB7946" w:rsidRDefault="00FB7946" w:rsidP="00FB7946">
      <w:pPr>
        <w:spacing w:after="0" w:line="240" w:lineRule="auto"/>
        <w:jc w:val="both"/>
        <w:rPr>
          <w:rFonts w:ascii="Times New Roman" w:eastAsia="Times New Roman" w:hAnsi="Times New Roman" w:cs="Times New Roman"/>
          <w:sz w:val="24"/>
          <w:szCs w:val="24"/>
          <w:lang w:eastAsia="lt-LT"/>
        </w:rPr>
      </w:pPr>
    </w:p>
    <w:p w:rsidR="000104D7" w:rsidRPr="00FB7946" w:rsidRDefault="000104D7" w:rsidP="000104D7">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0104D7">
        <w:rPr>
          <w:rFonts w:ascii="Times New Roman" w:eastAsia="Times New Roman" w:hAnsi="Times New Roman" w:cs="Times New Roman"/>
          <w:sz w:val="24"/>
          <w:szCs w:val="24"/>
          <w:lang w:eastAsia="lt-LT"/>
        </w:rPr>
        <w:t xml:space="preserve">2021 metų biudžeto asignavimų su apyvartinių lėšų likučiu pagal ekonominę klasifikaciją palyginimas su 2020 metais </w:t>
      </w:r>
      <w:r w:rsidRPr="00FB7946">
        <w:rPr>
          <w:rFonts w:ascii="Times New Roman" w:eastAsia="Times New Roman" w:hAnsi="Times New Roman" w:cs="Times New Roman"/>
          <w:color w:val="000000" w:themeColor="text1"/>
          <w:sz w:val="24"/>
          <w:szCs w:val="24"/>
          <w:lang w:eastAsia="lt-LT"/>
        </w:rPr>
        <w:t xml:space="preserve">atvaizduotas </w:t>
      </w:r>
      <w:r w:rsidR="00FB7946" w:rsidRPr="00FB7946">
        <w:rPr>
          <w:rFonts w:ascii="Times New Roman" w:eastAsia="Times New Roman" w:hAnsi="Times New Roman" w:cs="Times New Roman"/>
          <w:color w:val="000000" w:themeColor="text1"/>
          <w:sz w:val="24"/>
          <w:szCs w:val="24"/>
          <w:lang w:eastAsia="lt-LT"/>
        </w:rPr>
        <w:t>3</w:t>
      </w:r>
      <w:r w:rsidRPr="00FB7946">
        <w:rPr>
          <w:rFonts w:ascii="Times New Roman" w:eastAsia="Times New Roman" w:hAnsi="Times New Roman" w:cs="Times New Roman"/>
          <w:color w:val="000000" w:themeColor="text1"/>
          <w:sz w:val="24"/>
          <w:szCs w:val="24"/>
          <w:lang w:eastAsia="lt-LT"/>
        </w:rPr>
        <w:t xml:space="preserve"> diagramoje.</w:t>
      </w: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FB7946" w:rsidRDefault="00FB7946" w:rsidP="00FB7946">
      <w:pPr>
        <w:spacing w:after="0" w:line="240" w:lineRule="auto"/>
        <w:jc w:val="right"/>
        <w:rPr>
          <w:rFonts w:ascii="Times New Roman" w:eastAsia="Times New Roman" w:hAnsi="Times New Roman" w:cs="Times New Roman"/>
          <w:b/>
          <w:bCs/>
          <w:color w:val="000000" w:themeColor="text1"/>
          <w:sz w:val="20"/>
          <w:szCs w:val="20"/>
          <w:lang w:eastAsia="lt-LT"/>
        </w:rPr>
      </w:pPr>
    </w:p>
    <w:p w:rsidR="00453ED2" w:rsidRPr="00FB7946" w:rsidRDefault="00FB7946" w:rsidP="00FB7946">
      <w:pPr>
        <w:spacing w:after="0" w:line="240" w:lineRule="auto"/>
        <w:jc w:val="right"/>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3</w:t>
      </w:r>
      <w:r w:rsidR="000104D7" w:rsidRPr="00FB7946">
        <w:rPr>
          <w:rFonts w:ascii="Times New Roman" w:eastAsia="Times New Roman" w:hAnsi="Times New Roman" w:cs="Times New Roman"/>
          <w:color w:val="000000" w:themeColor="text1"/>
          <w:sz w:val="24"/>
          <w:szCs w:val="24"/>
          <w:lang w:eastAsia="lt-LT"/>
        </w:rPr>
        <w:t xml:space="preserve"> </w:t>
      </w:r>
      <w:r w:rsidR="00453ED2" w:rsidRPr="00FB7946">
        <w:rPr>
          <w:rFonts w:ascii="Times New Roman" w:eastAsia="Times New Roman" w:hAnsi="Times New Roman" w:cs="Times New Roman"/>
          <w:color w:val="000000" w:themeColor="text1"/>
          <w:sz w:val="24"/>
          <w:szCs w:val="24"/>
          <w:lang w:eastAsia="lt-LT"/>
        </w:rPr>
        <w:t>diagrama</w:t>
      </w:r>
    </w:p>
    <w:p w:rsidR="00453ED2" w:rsidRPr="00453ED2" w:rsidRDefault="00453ED2" w:rsidP="000104D7">
      <w:pPr>
        <w:spacing w:after="0" w:line="240" w:lineRule="auto"/>
        <w:jc w:val="center"/>
        <w:rPr>
          <w:rFonts w:ascii="Times New Roman" w:eastAsia="Times New Roman" w:hAnsi="Times New Roman" w:cs="Times New Roman"/>
          <w:color w:val="000000" w:themeColor="text1"/>
          <w:sz w:val="24"/>
          <w:szCs w:val="24"/>
          <w:lang w:eastAsia="lt-LT"/>
        </w:rPr>
      </w:pPr>
    </w:p>
    <w:p w:rsidR="000104D7" w:rsidRPr="004A2721" w:rsidRDefault="000104D7" w:rsidP="000104D7">
      <w:pPr>
        <w:spacing w:after="0" w:line="240" w:lineRule="auto"/>
        <w:jc w:val="center"/>
        <w:rPr>
          <w:rFonts w:ascii="Times New Roman" w:eastAsia="Times New Roman" w:hAnsi="Times New Roman" w:cs="Times New Roman"/>
          <w:b/>
          <w:bCs/>
          <w:color w:val="000000" w:themeColor="text1"/>
          <w:kern w:val="24"/>
          <w:sz w:val="24"/>
          <w:szCs w:val="24"/>
          <w:lang w:eastAsia="lt-LT"/>
        </w:rPr>
      </w:pPr>
      <w:r w:rsidRPr="004A2721">
        <w:rPr>
          <w:rFonts w:ascii="Times New Roman" w:eastAsia="Times New Roman" w:hAnsi="Times New Roman" w:cs="Times New Roman"/>
          <w:b/>
          <w:bCs/>
          <w:color w:val="000000" w:themeColor="text1"/>
          <w:kern w:val="24"/>
          <w:sz w:val="24"/>
          <w:szCs w:val="24"/>
          <w:lang w:eastAsia="lt-LT"/>
        </w:rPr>
        <w:t>KLAIPĖDOS MIESTO SAVIVALDYBĖS  2021 M. BIUDŽETO ASIGNAVIMŲ SU APYVARTINIŲ LĖŠŲ LIKUČIU PAGAL EKONOMINĘ KLASIFIKACIJĄ PALYGINIMAS SU 2020 M. (TŪKST. EUR)</w:t>
      </w:r>
    </w:p>
    <w:p w:rsidR="000104D7" w:rsidRPr="00453ED2" w:rsidRDefault="000104D7" w:rsidP="000104D7">
      <w:pPr>
        <w:spacing w:after="0" w:line="240" w:lineRule="auto"/>
        <w:jc w:val="center"/>
        <w:rPr>
          <w:rFonts w:ascii="Times New Roman" w:eastAsia="Times New Roman" w:hAnsi="Times New Roman" w:cs="Times New Roman"/>
          <w:color w:val="000000" w:themeColor="text1"/>
          <w:sz w:val="24"/>
          <w:szCs w:val="24"/>
          <w:lang w:eastAsia="lt-LT"/>
        </w:rPr>
      </w:pPr>
    </w:p>
    <w:p w:rsidR="000104D7" w:rsidRPr="00517A79" w:rsidRDefault="000104D7" w:rsidP="000104D7">
      <w:pPr>
        <w:spacing w:after="0" w:line="240" w:lineRule="auto"/>
        <w:jc w:val="center"/>
        <w:rPr>
          <w:rFonts w:ascii="Times New Roman" w:eastAsia="Times New Roman" w:hAnsi="Times New Roman" w:cs="Times New Roman"/>
          <w:color w:val="000000" w:themeColor="text1"/>
          <w:sz w:val="24"/>
          <w:szCs w:val="24"/>
          <w:lang w:eastAsia="lt-LT"/>
        </w:rPr>
      </w:pPr>
      <w:r w:rsidRPr="000104D7">
        <w:rPr>
          <w:rFonts w:ascii="Times New Roman" w:eastAsia="Times New Roman" w:hAnsi="Times New Roman" w:cs="Times New Roman"/>
          <w:noProof/>
          <w:sz w:val="24"/>
          <w:szCs w:val="24"/>
          <w:lang w:eastAsia="lt-LT"/>
        </w:rPr>
        <w:drawing>
          <wp:inline distT="0" distB="0" distL="0" distR="0">
            <wp:extent cx="9213012" cy="4556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23078" cy="4561103"/>
                    </a:xfrm>
                    <a:prstGeom prst="rect">
                      <a:avLst/>
                    </a:prstGeom>
                    <a:noFill/>
                    <a:ln>
                      <a:noFill/>
                    </a:ln>
                  </pic:spPr>
                </pic:pic>
              </a:graphicData>
            </a:graphic>
          </wp:inline>
        </w:drawing>
      </w:r>
    </w:p>
    <w:p w:rsidR="000104D7" w:rsidRPr="00517A79" w:rsidRDefault="000104D7" w:rsidP="000104D7">
      <w:pPr>
        <w:spacing w:after="0" w:line="240" w:lineRule="auto"/>
        <w:jc w:val="center"/>
        <w:rPr>
          <w:rFonts w:ascii="Times New Roman" w:eastAsia="Times New Roman" w:hAnsi="Times New Roman" w:cs="Times New Roman"/>
          <w:color w:val="000000" w:themeColor="text1"/>
          <w:sz w:val="24"/>
          <w:szCs w:val="24"/>
          <w:lang w:eastAsia="lt-LT"/>
        </w:rPr>
      </w:pPr>
    </w:p>
    <w:p w:rsidR="000104D7" w:rsidRPr="000104D7" w:rsidRDefault="000104D7" w:rsidP="000104D7">
      <w:pPr>
        <w:spacing w:after="0" w:line="240" w:lineRule="auto"/>
        <w:rPr>
          <w:rFonts w:ascii="Times New Roman" w:eastAsia="Times New Roman" w:hAnsi="Times New Roman" w:cs="Times New Roman"/>
          <w:color w:val="FF0000"/>
          <w:sz w:val="24"/>
          <w:szCs w:val="24"/>
          <w:lang w:eastAsia="lt-LT"/>
        </w:rPr>
        <w:sectPr w:rsidR="000104D7" w:rsidRPr="000104D7" w:rsidSect="00ED1E11">
          <w:headerReference w:type="even" r:id="rId15"/>
          <w:headerReference w:type="default" r:id="rId16"/>
          <w:pgSz w:w="16838" w:h="11906" w:orient="landscape" w:code="9"/>
          <w:pgMar w:top="1134" w:right="567" w:bottom="1134" w:left="1701" w:header="561" w:footer="561" w:gutter="0"/>
          <w:cols w:space="1296"/>
        </w:sectPr>
      </w:pPr>
    </w:p>
    <w:p w:rsidR="000104D7" w:rsidRPr="000104D7" w:rsidRDefault="000104D7" w:rsidP="00517A79">
      <w:pPr>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bCs/>
          <w:sz w:val="24"/>
          <w:szCs w:val="24"/>
          <w:lang w:eastAsia="lt-LT"/>
        </w:rPr>
        <w:lastRenderedPageBreak/>
        <w:t>2021 m. savivaldybės</w:t>
      </w:r>
      <w:r w:rsidRPr="000104D7">
        <w:rPr>
          <w:rFonts w:ascii="Times New Roman" w:eastAsia="Times New Roman" w:hAnsi="Times New Roman" w:cs="Times New Roman"/>
          <w:sz w:val="24"/>
          <w:szCs w:val="24"/>
          <w:lang w:eastAsia="lt-LT"/>
        </w:rPr>
        <w:t xml:space="preserve"> biudžeto asignavimų su apyvartinių lėšų likučiu planuojama daugiau nei 2020 m. 295,2 tūkst. Eur, iš jų pagal ekonominę klasifikaciją: darbo užmokesčiui ir socialinio draudimo įmokoms daugiau – 12296,8</w:t>
      </w:r>
      <w:r w:rsidRPr="000104D7">
        <w:rPr>
          <w:rFonts w:ascii="Times New Roman" w:eastAsia="Times New Roman" w:hAnsi="Times New Roman" w:cs="Times New Roman"/>
          <w:bCs/>
          <w:sz w:val="24"/>
          <w:szCs w:val="24"/>
          <w:lang w:eastAsia="lt-LT"/>
        </w:rPr>
        <w:t xml:space="preserve"> tūkst. Eur</w:t>
      </w:r>
      <w:r w:rsidRPr="000104D7">
        <w:rPr>
          <w:rFonts w:ascii="Times New Roman" w:eastAsia="Times New Roman" w:hAnsi="Times New Roman" w:cs="Times New Roman"/>
          <w:sz w:val="24"/>
          <w:szCs w:val="24"/>
          <w:lang w:eastAsia="lt-LT"/>
        </w:rPr>
        <w:t>, kitoms išlaidoms daugiau – 1748,5 tūkst. Eur ir turtui įsigyti mažiau – 13750,1 tūkst. Eur.</w:t>
      </w:r>
      <w:r w:rsidRPr="000104D7">
        <w:rPr>
          <w:rFonts w:ascii="Times New Roman" w:eastAsia="Times New Roman" w:hAnsi="Times New Roman" w:cs="Times New Roman"/>
          <w:color w:val="FF0000"/>
          <w:sz w:val="24"/>
          <w:szCs w:val="24"/>
          <w:lang w:eastAsia="lt-LT"/>
        </w:rPr>
        <w:t xml:space="preserve"> </w:t>
      </w:r>
      <w:r w:rsidRPr="000104D7">
        <w:rPr>
          <w:rFonts w:ascii="Times New Roman" w:eastAsia="Times New Roman" w:hAnsi="Times New Roman" w:cs="Times New Roman"/>
          <w:sz w:val="24"/>
          <w:szCs w:val="24"/>
          <w:lang w:eastAsia="lt-LT"/>
        </w:rPr>
        <w:t xml:space="preserve">Daugiau planuota asignavimų darbo užmokesčiui bei socialinio draudimo įmokoms dėl pasikeitusių teisės aktų (dėl minimaliosios mėnesinės algos padidinimo, </w:t>
      </w:r>
      <w:r w:rsidRPr="000104D7">
        <w:rPr>
          <w:rFonts w:ascii="Times New Roman" w:eastAsia="Times New Roman" w:hAnsi="Times New Roman" w:cs="Times New Roman"/>
          <w:kern w:val="24"/>
          <w:sz w:val="24"/>
          <w:szCs w:val="24"/>
          <w:lang w:eastAsia="lt-LT"/>
        </w:rPr>
        <w:t>pareiginės algos bazinio dydžio padidinimo, Valstybės ir savivaldybių įstaigų darbuotojų darbo apmokėjimo</w:t>
      </w:r>
      <w:r w:rsidRPr="000104D7">
        <w:rPr>
          <w:rFonts w:ascii="Times New Roman" w:eastAsia="Times New Roman" w:hAnsi="Times New Roman" w:cs="Times New Roman"/>
          <w:b/>
          <w:bCs/>
          <w:caps/>
          <w:sz w:val="24"/>
          <w:szCs w:val="24"/>
          <w:lang w:eastAsia="lt-LT"/>
        </w:rPr>
        <w:t xml:space="preserve"> </w:t>
      </w:r>
      <w:r w:rsidRPr="000104D7">
        <w:rPr>
          <w:rFonts w:ascii="Times New Roman" w:eastAsia="Times New Roman" w:hAnsi="Times New Roman" w:cs="Times New Roman"/>
          <w:bCs/>
          <w:sz w:val="24"/>
          <w:szCs w:val="24"/>
          <w:lang w:eastAsia="lt-LT"/>
        </w:rPr>
        <w:t>ir komisijų narių atlygio už darbą</w:t>
      </w:r>
      <w:r w:rsidRPr="000104D7">
        <w:rPr>
          <w:rFonts w:ascii="Times New Roman" w:eastAsia="Times New Roman" w:hAnsi="Times New Roman" w:cs="Times New Roman"/>
          <w:kern w:val="24"/>
          <w:sz w:val="18"/>
          <w:szCs w:val="24"/>
          <w:lang w:eastAsia="lt-LT"/>
        </w:rPr>
        <w:t xml:space="preserve"> </w:t>
      </w:r>
      <w:r w:rsidRPr="000104D7">
        <w:rPr>
          <w:rFonts w:ascii="Times New Roman" w:eastAsia="Times New Roman" w:hAnsi="Times New Roman" w:cs="Times New Roman"/>
          <w:kern w:val="24"/>
          <w:sz w:val="24"/>
          <w:szCs w:val="24"/>
          <w:lang w:eastAsia="lt-LT"/>
        </w:rPr>
        <w:t>įstatymo</w:t>
      </w:r>
      <w:r w:rsidRPr="000104D7">
        <w:rPr>
          <w:rFonts w:ascii="Times New Roman" w:eastAsia="Times New Roman" w:hAnsi="Times New Roman" w:cs="Times New Roman"/>
          <w:sz w:val="24"/>
          <w:szCs w:val="24"/>
          <w:lang w:eastAsia="lt-LT"/>
        </w:rPr>
        <w:t xml:space="preserve"> pasikeitimo), dėl darbo užmokesčio didinimo kultūros ir meno darbuotojams, dėl etatų pasikeitimo, dėl gauto didesnio finansavimo iš dotacijų. Kitoms išlaidoms planuojama daugiau dėl gauto didesnio finansavimo iš valstybės biudžeto dotacijų. Turtui įsigyti planuojama mažiau iš savivaldybės savarankiškosioms funkcijoms vykdyti lėšų, iš valstybės biudžeto dotacijų turtui įsigyti ir  </w:t>
      </w:r>
      <w:r w:rsidRPr="000104D7">
        <w:rPr>
          <w:rFonts w:ascii="Times New Roman" w:eastAsia="Times New Roman" w:hAnsi="Times New Roman" w:cs="Times New Roman"/>
          <w:bCs/>
          <w:sz w:val="24"/>
          <w:szCs w:val="24"/>
          <w:lang w:eastAsia="lt-LT"/>
        </w:rPr>
        <w:t>ES finansinės paramos ir bendrojo finansavimo lėšų</w:t>
      </w:r>
      <w:r w:rsidRPr="000104D7">
        <w:rPr>
          <w:rFonts w:ascii="Times New Roman" w:eastAsia="Times New Roman" w:hAnsi="Times New Roman" w:cs="Times New Roman"/>
          <w:sz w:val="24"/>
          <w:szCs w:val="24"/>
          <w:lang w:eastAsia="lt-LT"/>
        </w:rPr>
        <w:t>.</w:t>
      </w:r>
    </w:p>
    <w:p w:rsidR="001A63FD" w:rsidRPr="001A63FD" w:rsidRDefault="000104D7" w:rsidP="00517A79">
      <w:pPr>
        <w:spacing w:after="0" w:line="240" w:lineRule="auto"/>
        <w:ind w:firstLine="851"/>
        <w:jc w:val="both"/>
        <w:rPr>
          <w:rFonts w:ascii="Times New Roman" w:eastAsia="Times New Roman" w:hAnsi="Times New Roman" w:cs="Times New Roman"/>
          <w:sz w:val="24"/>
          <w:szCs w:val="24"/>
          <w:lang w:eastAsia="lt-LT"/>
        </w:rPr>
      </w:pPr>
      <w:r w:rsidRPr="000104D7">
        <w:rPr>
          <w:rFonts w:ascii="Times New Roman" w:eastAsia="Times New Roman" w:hAnsi="Times New Roman" w:cs="Times New Roman"/>
          <w:sz w:val="24"/>
          <w:szCs w:val="24"/>
          <w:lang w:eastAsia="lt-LT"/>
        </w:rPr>
        <w:t>Toliau medžiagoje išdėstytas išsamus Klaipėdos miesto savivaldybės 2021 metų biudžeto asignavimų projektas pagal programas, įvertinus ir asignavimų pl</w:t>
      </w:r>
      <w:r w:rsidR="00517A79">
        <w:rPr>
          <w:rFonts w:ascii="Times New Roman" w:eastAsia="Times New Roman" w:hAnsi="Times New Roman" w:cs="Times New Roman"/>
          <w:sz w:val="24"/>
          <w:szCs w:val="24"/>
          <w:lang w:eastAsia="lt-LT"/>
        </w:rPr>
        <w:t xml:space="preserve">anavimą iš 2021 m. sausio 1 d. </w:t>
      </w:r>
      <w:r w:rsidRPr="000104D7">
        <w:rPr>
          <w:rFonts w:ascii="Times New Roman" w:eastAsia="Times New Roman" w:hAnsi="Times New Roman" w:cs="Times New Roman"/>
          <w:sz w:val="24"/>
          <w:szCs w:val="24"/>
          <w:lang w:eastAsia="lt-LT"/>
        </w:rPr>
        <w:t>apyvartinių lėšų likučio, aprašomos pasikeitimo priežastys, lyginant 2021 m. biudžeto asignavimų projektą su 2020 m. patvirtinto bi</w:t>
      </w:r>
      <w:r w:rsidR="00517A79">
        <w:rPr>
          <w:rFonts w:ascii="Times New Roman" w:eastAsia="Times New Roman" w:hAnsi="Times New Roman" w:cs="Times New Roman"/>
          <w:sz w:val="24"/>
          <w:szCs w:val="24"/>
          <w:lang w:eastAsia="lt-LT"/>
        </w:rPr>
        <w:t>udžeto asignavimų planu.</w:t>
      </w:r>
    </w:p>
    <w:p w:rsidR="001A63FD" w:rsidRDefault="00517A79" w:rsidP="00517A7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1A63FD" w:rsidRPr="001455FA" w:rsidRDefault="001A63FD" w:rsidP="001455FA">
      <w:pPr>
        <w:pStyle w:val="Sraopastraipa"/>
        <w:numPr>
          <w:ilvl w:val="0"/>
          <w:numId w:val="46"/>
        </w:numPr>
        <w:ind w:left="0" w:firstLine="851"/>
        <w:rPr>
          <w:b/>
          <w:bCs/>
          <w:sz w:val="20"/>
          <w:szCs w:val="20"/>
        </w:rPr>
      </w:pPr>
      <w:r w:rsidRPr="001455FA">
        <w:rPr>
          <w:b/>
          <w:sz w:val="28"/>
          <w:szCs w:val="28"/>
        </w:rPr>
        <w:lastRenderedPageBreak/>
        <w:t>Miesto urbanistinio planavimo programa</w:t>
      </w:r>
    </w:p>
    <w:p w:rsidR="001A63FD" w:rsidRPr="001A63FD" w:rsidRDefault="001A63FD" w:rsidP="001A63FD">
      <w:pPr>
        <w:spacing w:after="0" w:line="240" w:lineRule="auto"/>
        <w:ind w:left="1211"/>
        <w:contextualSpacing/>
        <w:rPr>
          <w:rFonts w:ascii="Times New Roman" w:eastAsia="Times New Roman" w:hAnsi="Times New Roman" w:cs="Times New Roman"/>
          <w:b/>
          <w:bCs/>
          <w:sz w:val="20"/>
          <w:szCs w:val="20"/>
        </w:rPr>
      </w:pPr>
    </w:p>
    <w:p w:rsidR="001A63FD" w:rsidRPr="001A63FD" w:rsidRDefault="001A63FD" w:rsidP="001A63FD">
      <w:pPr>
        <w:spacing w:after="0" w:line="240" w:lineRule="auto"/>
        <w:ind w:firstLine="851"/>
        <w:jc w:val="both"/>
        <w:rPr>
          <w:rFonts w:ascii="Times New Roman" w:eastAsia="Times New Roman" w:hAnsi="Times New Roman" w:cs="Times New Roman"/>
          <w:sz w:val="24"/>
          <w:szCs w:val="24"/>
          <w:lang w:eastAsia="lt-LT"/>
        </w:rPr>
      </w:pPr>
      <w:r w:rsidRPr="001A63FD">
        <w:rPr>
          <w:rFonts w:ascii="Times New Roman" w:eastAsia="Times New Roman" w:hAnsi="Times New Roman" w:cs="Times New Roman"/>
          <w:bCs/>
          <w:sz w:val="24"/>
          <w:szCs w:val="24"/>
          <w:lang w:eastAsia="lt-LT"/>
        </w:rPr>
        <w:t>Programos tikslas –</w:t>
      </w:r>
      <w:r w:rsidRPr="001A63FD">
        <w:rPr>
          <w:rFonts w:ascii="Times New Roman" w:eastAsia="Times New Roman" w:hAnsi="Times New Roman" w:cs="Times New Roman"/>
          <w:sz w:val="24"/>
          <w:szCs w:val="24"/>
          <w:lang w:eastAsia="lt-LT"/>
        </w:rPr>
        <w:t xml:space="preserve"> užtikrinti kompleksišką ir darnų miesto planavimą. Programos priemones vykdys Savivaldybės administracijos skyriai.</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1A63FD">
        <w:rPr>
          <w:rFonts w:ascii="Times New Roman" w:eastAsia="Times New Roman" w:hAnsi="Times New Roman" w:cs="Times New Roman"/>
          <w:sz w:val="24"/>
          <w:szCs w:val="24"/>
          <w:lang w:eastAsia="lt-LT"/>
        </w:rPr>
        <w:t>Miesto urbanistinio planavimo</w:t>
      </w:r>
      <w:r w:rsidRPr="001A63FD">
        <w:rPr>
          <w:rFonts w:ascii="Times New Roman" w:eastAsia="Times New Roman" w:hAnsi="Times New Roman" w:cs="Times New Roman"/>
          <w:bCs/>
          <w:sz w:val="24"/>
          <w:szCs w:val="24"/>
          <w:lang w:eastAsia="lt-LT"/>
        </w:rPr>
        <w:t xml:space="preserve"> programos</w:t>
      </w:r>
      <w:r w:rsidRPr="001A63FD">
        <w:rPr>
          <w:rFonts w:ascii="Times New Roman" w:eastAsia="Times New Roman" w:hAnsi="Times New Roman" w:cs="Times New Roman"/>
          <w:b/>
          <w:sz w:val="24"/>
          <w:szCs w:val="24"/>
          <w:lang w:eastAsia="lt-LT"/>
        </w:rPr>
        <w:t xml:space="preserve"> </w:t>
      </w:r>
      <w:r w:rsidRPr="001A63FD">
        <w:rPr>
          <w:rFonts w:ascii="Times New Roman" w:eastAsia="Times New Roman" w:hAnsi="Times New Roman" w:cs="Times New Roman"/>
          <w:sz w:val="24"/>
          <w:szCs w:val="24"/>
          <w:lang w:eastAsia="lt-LT"/>
        </w:rPr>
        <w:t>tikslams įgyvendinti 2021 m. siūloma iš visų finansavimo šaltinių numatyti 813,6</w:t>
      </w:r>
      <w:r w:rsidRPr="001A63FD">
        <w:rPr>
          <w:rFonts w:ascii="Times New Roman" w:eastAsia="Times New Roman" w:hAnsi="Times New Roman" w:cs="Times New Roman"/>
          <w:color w:val="000000"/>
          <w:sz w:val="24"/>
          <w:szCs w:val="20"/>
          <w:lang w:eastAsia="ar-SA"/>
        </w:rPr>
        <w:t xml:space="preserve"> tūkst. Eur arba 87,6 tū</w:t>
      </w:r>
      <w:r w:rsidR="00F72274">
        <w:rPr>
          <w:rFonts w:ascii="Times New Roman" w:eastAsia="Times New Roman" w:hAnsi="Times New Roman" w:cs="Times New Roman"/>
          <w:color w:val="000000"/>
          <w:sz w:val="24"/>
          <w:szCs w:val="20"/>
          <w:lang w:eastAsia="ar-SA"/>
        </w:rPr>
        <w:t>kst. Eur mažiau nei 2020 metais, iš ju:</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color w:val="000000"/>
          <w:sz w:val="24"/>
          <w:szCs w:val="20"/>
          <w:lang w:eastAsia="ar-SA"/>
        </w:rPr>
      </w:pPr>
    </w:p>
    <w:tbl>
      <w:tblPr>
        <w:tblStyle w:val="Lentelstinklelis"/>
        <w:tblW w:w="9634" w:type="dxa"/>
        <w:tblLook w:val="04A0" w:firstRow="1" w:lastRow="0" w:firstColumn="1" w:lastColumn="0" w:noHBand="0" w:noVBand="1"/>
      </w:tblPr>
      <w:tblGrid>
        <w:gridCol w:w="7508"/>
        <w:gridCol w:w="2126"/>
      </w:tblGrid>
      <w:tr w:rsidR="001A63FD" w:rsidRPr="001A63FD" w:rsidTr="00E33DE1">
        <w:trPr>
          <w:trHeight w:val="316"/>
        </w:trPr>
        <w:tc>
          <w:tcPr>
            <w:tcW w:w="7508" w:type="dxa"/>
            <w:vAlign w:val="center"/>
          </w:tcPr>
          <w:p w:rsidR="001A63FD" w:rsidRPr="001A63FD" w:rsidRDefault="001A63FD" w:rsidP="001A63FD">
            <w:pPr>
              <w:jc w:val="center"/>
              <w:rPr>
                <w:iCs/>
                <w:sz w:val="24"/>
                <w:szCs w:val="24"/>
              </w:rPr>
            </w:pPr>
            <w:r w:rsidRPr="001A63FD">
              <w:rPr>
                <w:iCs/>
                <w:sz w:val="24"/>
                <w:szCs w:val="24"/>
              </w:rPr>
              <w:t>Priemonės pavadinimas</w:t>
            </w:r>
          </w:p>
        </w:tc>
        <w:tc>
          <w:tcPr>
            <w:tcW w:w="2126" w:type="dxa"/>
            <w:vAlign w:val="center"/>
          </w:tcPr>
          <w:p w:rsidR="001A63FD" w:rsidRPr="001A63FD" w:rsidRDefault="001A63FD" w:rsidP="001A63FD">
            <w:pPr>
              <w:jc w:val="center"/>
              <w:rPr>
                <w:sz w:val="24"/>
                <w:szCs w:val="24"/>
              </w:rPr>
            </w:pPr>
            <w:r w:rsidRPr="001A63FD">
              <w:rPr>
                <w:sz w:val="24"/>
                <w:szCs w:val="24"/>
              </w:rPr>
              <w:t>Pokytis, tūkst. Eur</w:t>
            </w:r>
          </w:p>
        </w:tc>
      </w:tr>
      <w:tr w:rsidR="001A63FD" w:rsidRPr="001A63FD" w:rsidTr="00E33DE1">
        <w:trPr>
          <w:trHeight w:val="256"/>
        </w:trPr>
        <w:tc>
          <w:tcPr>
            <w:tcW w:w="7508" w:type="dxa"/>
            <w:shd w:val="clear" w:color="auto" w:fill="F2F2F2" w:themeFill="background1" w:themeFillShade="F2"/>
          </w:tcPr>
          <w:p w:rsidR="001A63FD" w:rsidRPr="001A63FD" w:rsidRDefault="001A63FD" w:rsidP="001A63FD">
            <w:pPr>
              <w:rPr>
                <w:b/>
                <w:highlight w:val="cyan"/>
              </w:rPr>
            </w:pPr>
            <w:r w:rsidRPr="001A63FD">
              <w:rPr>
                <w:b/>
                <w:i/>
                <w:iCs/>
                <w:sz w:val="24"/>
                <w:szCs w:val="24"/>
              </w:rPr>
              <w:t>Daugiau nei 2020 m.:</w:t>
            </w:r>
          </w:p>
        </w:tc>
        <w:tc>
          <w:tcPr>
            <w:tcW w:w="2126" w:type="dxa"/>
            <w:shd w:val="clear" w:color="auto" w:fill="F2F2F2" w:themeFill="background1" w:themeFillShade="F2"/>
          </w:tcPr>
          <w:p w:rsidR="001A63FD" w:rsidRPr="001A63FD" w:rsidRDefault="001A63FD" w:rsidP="001A63FD">
            <w:pPr>
              <w:rPr>
                <w:highlight w:val="cyan"/>
              </w:rPr>
            </w:pPr>
          </w:p>
        </w:tc>
      </w:tr>
      <w:tr w:rsidR="001A63FD" w:rsidRPr="001A63FD" w:rsidTr="00E33DE1">
        <w:trPr>
          <w:trHeight w:val="256"/>
        </w:trPr>
        <w:tc>
          <w:tcPr>
            <w:tcW w:w="7508" w:type="dxa"/>
          </w:tcPr>
          <w:p w:rsidR="001A63FD" w:rsidRPr="001A63FD" w:rsidRDefault="001A63FD" w:rsidP="001A63FD">
            <w:pPr>
              <w:rPr>
                <w:sz w:val="24"/>
                <w:szCs w:val="24"/>
              </w:rPr>
            </w:pPr>
            <w:r w:rsidRPr="001A63FD">
              <w:rPr>
                <w:bCs/>
                <w:sz w:val="24"/>
                <w:szCs w:val="24"/>
              </w:rPr>
              <w:t>Kultūros paveldo objektų tvarkybai</w:t>
            </w:r>
          </w:p>
        </w:tc>
        <w:tc>
          <w:tcPr>
            <w:tcW w:w="2126" w:type="dxa"/>
          </w:tcPr>
          <w:p w:rsidR="001A63FD" w:rsidRPr="001A63FD" w:rsidRDefault="001A63FD" w:rsidP="001A63FD">
            <w:pPr>
              <w:jc w:val="center"/>
            </w:pPr>
            <w:r w:rsidRPr="001A63FD">
              <w:rPr>
                <w:color w:val="000000"/>
                <w:sz w:val="24"/>
                <w:szCs w:val="24"/>
                <w:lang w:eastAsia="ar-SA"/>
              </w:rPr>
              <w:t xml:space="preserve">80,0 </w:t>
            </w:r>
          </w:p>
        </w:tc>
      </w:tr>
      <w:tr w:rsidR="001A63FD" w:rsidRPr="001A63FD" w:rsidTr="00E33DE1">
        <w:trPr>
          <w:trHeight w:val="256"/>
        </w:trPr>
        <w:tc>
          <w:tcPr>
            <w:tcW w:w="7508" w:type="dxa"/>
            <w:shd w:val="clear" w:color="auto" w:fill="F2F2F2" w:themeFill="background1" w:themeFillShade="F2"/>
          </w:tcPr>
          <w:p w:rsidR="001A63FD" w:rsidRPr="001A63FD" w:rsidRDefault="001A63FD" w:rsidP="001A63FD">
            <w:pPr>
              <w:rPr>
                <w:b/>
              </w:rPr>
            </w:pPr>
            <w:r w:rsidRPr="001A63FD">
              <w:rPr>
                <w:b/>
                <w:i/>
                <w:iCs/>
                <w:sz w:val="24"/>
                <w:szCs w:val="24"/>
              </w:rPr>
              <w:t>Mažiau nei 2020 m.:</w:t>
            </w:r>
          </w:p>
        </w:tc>
        <w:tc>
          <w:tcPr>
            <w:tcW w:w="2126" w:type="dxa"/>
            <w:shd w:val="clear" w:color="auto" w:fill="F2F2F2" w:themeFill="background1" w:themeFillShade="F2"/>
          </w:tcPr>
          <w:p w:rsidR="001A63FD" w:rsidRPr="001A63FD" w:rsidRDefault="001A63FD" w:rsidP="001A63FD">
            <w:pPr>
              <w:jc w:val="center"/>
            </w:pPr>
          </w:p>
        </w:tc>
      </w:tr>
      <w:tr w:rsidR="001A63FD" w:rsidRPr="001A63FD" w:rsidTr="00E33DE1">
        <w:trPr>
          <w:trHeight w:val="256"/>
        </w:trPr>
        <w:tc>
          <w:tcPr>
            <w:tcW w:w="7508" w:type="dxa"/>
          </w:tcPr>
          <w:p w:rsidR="001A63FD" w:rsidRPr="001A63FD" w:rsidRDefault="001A63FD" w:rsidP="001A63FD">
            <w:pPr>
              <w:rPr>
                <w:color w:val="000000"/>
                <w:sz w:val="24"/>
                <w:szCs w:val="24"/>
                <w:lang w:eastAsia="ar-SA"/>
              </w:rPr>
            </w:pPr>
            <w:r w:rsidRPr="001A63FD">
              <w:rPr>
                <w:color w:val="000000"/>
                <w:sz w:val="24"/>
                <w:szCs w:val="24"/>
                <w:lang w:eastAsia="ar-SA"/>
              </w:rPr>
              <w:t>Detaliųjų ir kitų planų rengimui</w:t>
            </w:r>
          </w:p>
        </w:tc>
        <w:tc>
          <w:tcPr>
            <w:tcW w:w="2126" w:type="dxa"/>
          </w:tcPr>
          <w:p w:rsidR="001A63FD" w:rsidRPr="001A63FD" w:rsidRDefault="001A63FD" w:rsidP="001A63FD">
            <w:pPr>
              <w:jc w:val="center"/>
              <w:rPr>
                <w:sz w:val="24"/>
                <w:szCs w:val="24"/>
              </w:rPr>
            </w:pPr>
            <w:r w:rsidRPr="001A63FD">
              <w:rPr>
                <w:sz w:val="24"/>
                <w:szCs w:val="24"/>
              </w:rPr>
              <w:t>-1,4</w:t>
            </w:r>
          </w:p>
        </w:tc>
      </w:tr>
      <w:tr w:rsidR="001A63FD" w:rsidRPr="001A63FD" w:rsidTr="00E33DE1">
        <w:trPr>
          <w:trHeight w:val="245"/>
        </w:trPr>
        <w:tc>
          <w:tcPr>
            <w:tcW w:w="7508" w:type="dxa"/>
          </w:tcPr>
          <w:p w:rsidR="001A63FD" w:rsidRPr="001A63FD" w:rsidRDefault="001A63FD" w:rsidP="001A63FD">
            <w:pPr>
              <w:rPr>
                <w:color w:val="000000"/>
                <w:sz w:val="24"/>
                <w:szCs w:val="24"/>
                <w:lang w:eastAsia="ar-SA"/>
              </w:rPr>
            </w:pPr>
            <w:r w:rsidRPr="001A63FD">
              <w:rPr>
                <w:color w:val="000000"/>
                <w:sz w:val="24"/>
                <w:szCs w:val="24"/>
                <w:lang w:eastAsia="ar-SA"/>
              </w:rPr>
              <w:t>Žemės sklypų planų rengimui</w:t>
            </w:r>
          </w:p>
        </w:tc>
        <w:tc>
          <w:tcPr>
            <w:tcW w:w="2126" w:type="dxa"/>
          </w:tcPr>
          <w:p w:rsidR="001A63FD" w:rsidRPr="001A63FD" w:rsidRDefault="001A63FD" w:rsidP="001A63FD">
            <w:pPr>
              <w:jc w:val="center"/>
              <w:rPr>
                <w:sz w:val="24"/>
                <w:szCs w:val="24"/>
              </w:rPr>
            </w:pPr>
            <w:r w:rsidRPr="001A63FD">
              <w:rPr>
                <w:sz w:val="24"/>
                <w:szCs w:val="24"/>
              </w:rPr>
              <w:t>-149,2</w:t>
            </w:r>
          </w:p>
        </w:tc>
      </w:tr>
      <w:tr w:rsidR="001A63FD" w:rsidRPr="001A63FD" w:rsidTr="00E33DE1">
        <w:trPr>
          <w:trHeight w:val="512"/>
        </w:trPr>
        <w:tc>
          <w:tcPr>
            <w:tcW w:w="7508" w:type="dxa"/>
          </w:tcPr>
          <w:p w:rsidR="001A63FD" w:rsidRPr="001A63FD" w:rsidRDefault="001A63FD" w:rsidP="001A63FD">
            <w:pPr>
              <w:rPr>
                <w:color w:val="000000"/>
                <w:sz w:val="24"/>
                <w:szCs w:val="24"/>
                <w:lang w:eastAsia="ar-SA"/>
              </w:rPr>
            </w:pPr>
            <w:r w:rsidRPr="001A63FD">
              <w:rPr>
                <w:bCs/>
                <w:sz w:val="24"/>
                <w:szCs w:val="24"/>
              </w:rPr>
              <w:t>Kultūros paveldo objektų apskaitos, tvarkybos ir sklaidos dokumentacijos parengimui</w:t>
            </w:r>
          </w:p>
        </w:tc>
        <w:tc>
          <w:tcPr>
            <w:tcW w:w="2126" w:type="dxa"/>
          </w:tcPr>
          <w:p w:rsidR="001A63FD" w:rsidRPr="001A63FD" w:rsidRDefault="001A63FD" w:rsidP="001A63FD">
            <w:pPr>
              <w:jc w:val="center"/>
              <w:rPr>
                <w:sz w:val="24"/>
                <w:szCs w:val="24"/>
              </w:rPr>
            </w:pPr>
            <w:r w:rsidRPr="001A63FD">
              <w:rPr>
                <w:sz w:val="24"/>
                <w:szCs w:val="24"/>
              </w:rPr>
              <w:t>-17,0</w:t>
            </w:r>
          </w:p>
        </w:tc>
      </w:tr>
    </w:tbl>
    <w:p w:rsidR="001A63FD" w:rsidRPr="001A63FD" w:rsidRDefault="001A63FD" w:rsidP="001A63FD">
      <w:pPr>
        <w:suppressAutoHyphens/>
        <w:spacing w:after="0" w:line="240" w:lineRule="auto"/>
        <w:ind w:firstLine="851"/>
        <w:jc w:val="both"/>
        <w:rPr>
          <w:rFonts w:ascii="Times New Roman" w:eastAsia="Times New Roman" w:hAnsi="Times New Roman" w:cs="Times New Roman"/>
          <w:color w:val="000000"/>
          <w:sz w:val="24"/>
          <w:szCs w:val="20"/>
          <w:lang w:eastAsia="ar-SA"/>
        </w:rPr>
      </w:pPr>
    </w:p>
    <w:p w:rsidR="001A63FD" w:rsidRPr="001A63FD" w:rsidRDefault="001A63FD" w:rsidP="001A63FD">
      <w:pPr>
        <w:suppressAutoHyphens/>
        <w:spacing w:after="0" w:line="240" w:lineRule="auto"/>
        <w:ind w:firstLine="851"/>
        <w:jc w:val="both"/>
        <w:rPr>
          <w:rFonts w:ascii="Times New Roman" w:eastAsia="Times New Roman" w:hAnsi="Times New Roman" w:cs="Times New Roman"/>
          <w:b/>
          <w:i/>
          <w:sz w:val="24"/>
          <w:szCs w:val="20"/>
          <w:lang w:eastAsia="ar-SA"/>
        </w:rPr>
      </w:pPr>
      <w:r w:rsidRPr="001A63FD">
        <w:rPr>
          <w:rFonts w:ascii="Times New Roman" w:eastAsia="Times New Roman" w:hAnsi="Times New Roman" w:cs="Times New Roman"/>
          <w:b/>
          <w:i/>
          <w:sz w:val="24"/>
          <w:szCs w:val="20"/>
          <w:lang w:eastAsia="ar-SA"/>
        </w:rPr>
        <w:t xml:space="preserve">Siūloma </w:t>
      </w:r>
      <w:r w:rsidRPr="0093281A">
        <w:rPr>
          <w:rFonts w:ascii="Times New Roman" w:eastAsia="Times New Roman" w:hAnsi="Times New Roman" w:cs="Times New Roman"/>
          <w:b/>
          <w:i/>
          <w:sz w:val="24"/>
          <w:szCs w:val="20"/>
          <w:u w:val="single"/>
          <w:lang w:eastAsia="ar-SA"/>
        </w:rPr>
        <w:t>daugiau</w:t>
      </w:r>
      <w:r w:rsidRPr="001A63FD">
        <w:rPr>
          <w:rFonts w:ascii="Times New Roman" w:eastAsia="Times New Roman" w:hAnsi="Times New Roman" w:cs="Times New Roman"/>
          <w:b/>
          <w:i/>
          <w:sz w:val="24"/>
          <w:szCs w:val="20"/>
          <w:lang w:eastAsia="ar-SA"/>
        </w:rPr>
        <w:t xml:space="preserve"> nei 2020 m. numatyti asignavimų šiai priemonei:</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bCs/>
          <w:sz w:val="24"/>
          <w:szCs w:val="24"/>
          <w:lang w:eastAsia="lt-LT"/>
        </w:rPr>
      </w:pPr>
      <w:r w:rsidRPr="001A63FD">
        <w:rPr>
          <w:rFonts w:ascii="Times New Roman" w:eastAsia="Times New Roman" w:hAnsi="Times New Roman" w:cs="Times New Roman"/>
          <w:b/>
          <w:sz w:val="24"/>
          <w:szCs w:val="20"/>
          <w:lang w:eastAsia="ar-SA"/>
        </w:rPr>
        <w:t xml:space="preserve">80,0 tūkst. Eur </w:t>
      </w:r>
      <w:r w:rsidRPr="001A63FD">
        <w:rPr>
          <w:rFonts w:ascii="Times New Roman" w:eastAsia="Times New Roman" w:hAnsi="Times New Roman" w:cs="Times New Roman"/>
          <w:b/>
          <w:bCs/>
          <w:sz w:val="24"/>
          <w:szCs w:val="24"/>
          <w:lang w:eastAsia="lt-LT"/>
        </w:rPr>
        <w:t xml:space="preserve">Kultūros paveldo objektų tvarkybai, </w:t>
      </w:r>
      <w:r w:rsidRPr="001A63FD">
        <w:rPr>
          <w:rFonts w:ascii="Times New Roman" w:eastAsia="Times New Roman" w:hAnsi="Times New Roman" w:cs="Times New Roman"/>
          <w:bCs/>
          <w:sz w:val="24"/>
          <w:szCs w:val="24"/>
          <w:lang w:eastAsia="lt-LT"/>
        </w:rPr>
        <w:t>iš jų:</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bCs/>
          <w:sz w:val="24"/>
          <w:szCs w:val="24"/>
          <w:lang w:eastAsia="lt-LT"/>
        </w:rPr>
      </w:pPr>
      <w:r w:rsidRPr="001A63FD">
        <w:rPr>
          <w:rFonts w:ascii="Times New Roman" w:eastAsia="Times New Roman" w:hAnsi="Times New Roman" w:cs="Times New Roman"/>
          <w:bCs/>
          <w:i/>
          <w:sz w:val="24"/>
          <w:szCs w:val="24"/>
          <w:lang w:eastAsia="lt-LT"/>
        </w:rPr>
        <w:t>didinti</w:t>
      </w:r>
      <w:r w:rsidRPr="001A63FD">
        <w:rPr>
          <w:rFonts w:ascii="Times New Roman" w:eastAsia="Times New Roman" w:hAnsi="Times New Roman" w:cs="Times New Roman"/>
          <w:bCs/>
          <w:sz w:val="24"/>
          <w:szCs w:val="24"/>
          <w:lang w:eastAsia="lt-LT"/>
        </w:rPr>
        <w:t>:</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iCs/>
          <w:sz w:val="24"/>
          <w:szCs w:val="24"/>
          <w:lang w:eastAsia="lt-LT"/>
        </w:rPr>
      </w:pPr>
      <w:r w:rsidRPr="001A63FD">
        <w:rPr>
          <w:rFonts w:ascii="Times New Roman" w:eastAsia="Times New Roman" w:hAnsi="Times New Roman" w:cs="Times New Roman"/>
          <w:color w:val="000000"/>
          <w:sz w:val="24"/>
          <w:szCs w:val="20"/>
          <w:lang w:eastAsia="ar-SA"/>
        </w:rPr>
        <w:t>100,0 tūkst. Eur  Kultūros paveldo objektų tvarkybos darbų vykdymui, nes p</w:t>
      </w:r>
      <w:r w:rsidRPr="001A63FD">
        <w:rPr>
          <w:rFonts w:ascii="Times New Roman" w:eastAsia="Times New Roman" w:hAnsi="Times New Roman" w:cs="Times New Roman"/>
          <w:iCs/>
          <w:sz w:val="24"/>
          <w:szCs w:val="24"/>
          <w:lang w:eastAsia="lt-LT"/>
        </w:rPr>
        <w:t>lanuojama prisidėti prie ~ 5 pastatų fasadų atnaujinimo darbų vykdymo.</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iCs/>
          <w:sz w:val="24"/>
          <w:szCs w:val="24"/>
          <w:lang w:eastAsia="lt-LT"/>
        </w:rPr>
      </w:pPr>
      <w:r w:rsidRPr="001A63FD">
        <w:rPr>
          <w:rFonts w:ascii="Times New Roman" w:eastAsia="Times New Roman" w:hAnsi="Times New Roman" w:cs="Times New Roman"/>
          <w:i/>
          <w:iCs/>
          <w:sz w:val="24"/>
          <w:szCs w:val="24"/>
          <w:lang w:eastAsia="lt-LT"/>
        </w:rPr>
        <w:t>mažinti</w:t>
      </w:r>
      <w:r w:rsidRPr="001A63FD">
        <w:rPr>
          <w:rFonts w:ascii="Times New Roman" w:eastAsia="Times New Roman" w:hAnsi="Times New Roman" w:cs="Times New Roman"/>
          <w:iCs/>
          <w:sz w:val="24"/>
          <w:szCs w:val="24"/>
          <w:lang w:eastAsia="lt-LT"/>
        </w:rPr>
        <w:t>:</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sz w:val="24"/>
          <w:szCs w:val="24"/>
          <w:lang w:eastAsia="lt-LT"/>
        </w:rPr>
      </w:pPr>
      <w:r w:rsidRPr="001A63FD">
        <w:rPr>
          <w:rFonts w:ascii="Times New Roman" w:eastAsia="Times New Roman" w:hAnsi="Times New Roman" w:cs="Times New Roman"/>
          <w:sz w:val="24"/>
          <w:szCs w:val="24"/>
          <w:lang w:eastAsia="lt-LT"/>
        </w:rPr>
        <w:t>20,0 tūkst. Eur Šv. Jono bažnyčios atstatymui Klaipėdoje,</w:t>
      </w:r>
      <w:r w:rsidRPr="001A63FD">
        <w:rPr>
          <w:rFonts w:ascii="Times New Roman" w:eastAsia="Times New Roman" w:hAnsi="Times New Roman" w:cs="Times New Roman"/>
          <w:b/>
          <w:sz w:val="24"/>
          <w:szCs w:val="24"/>
          <w:lang w:eastAsia="lt-LT"/>
        </w:rPr>
        <w:t xml:space="preserve"> </w:t>
      </w:r>
      <w:r w:rsidRPr="001A63FD">
        <w:rPr>
          <w:rFonts w:ascii="Times New Roman" w:eastAsia="Times New Roman" w:hAnsi="Times New Roman" w:cs="Times New Roman"/>
          <w:sz w:val="24"/>
          <w:szCs w:val="24"/>
          <w:lang w:eastAsia="lt-LT"/>
        </w:rPr>
        <w:t>nes 2020 metais planuoti archeologiniai tyrinėjimai atlikti, projekto vykdymas bus tęsiamas 2022 metais.</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b/>
          <w:sz w:val="24"/>
          <w:szCs w:val="24"/>
          <w:lang w:eastAsia="ar-SA"/>
        </w:rPr>
      </w:pPr>
      <w:r w:rsidRPr="001A63FD">
        <w:rPr>
          <w:rFonts w:ascii="Times New Roman" w:eastAsia="Times New Roman" w:hAnsi="Times New Roman" w:cs="Times New Roman"/>
          <w:b/>
          <w:i/>
          <w:sz w:val="24"/>
          <w:szCs w:val="24"/>
          <w:lang w:eastAsia="ar-SA"/>
        </w:rPr>
        <w:t xml:space="preserve">Siūloma </w:t>
      </w:r>
      <w:r w:rsidRPr="00F72274">
        <w:rPr>
          <w:rFonts w:ascii="Times New Roman" w:eastAsia="Times New Roman" w:hAnsi="Times New Roman" w:cs="Times New Roman"/>
          <w:b/>
          <w:i/>
          <w:sz w:val="24"/>
          <w:szCs w:val="24"/>
          <w:u w:val="single"/>
          <w:lang w:eastAsia="ar-SA"/>
        </w:rPr>
        <w:t>mažiau</w:t>
      </w:r>
      <w:r w:rsidRPr="001A63FD">
        <w:rPr>
          <w:rFonts w:ascii="Times New Roman" w:eastAsia="Times New Roman" w:hAnsi="Times New Roman" w:cs="Times New Roman"/>
          <w:b/>
          <w:i/>
          <w:sz w:val="24"/>
          <w:szCs w:val="24"/>
          <w:lang w:eastAsia="ar-SA"/>
        </w:rPr>
        <w:t xml:space="preserve"> nei 2020 m. numatyt</w:t>
      </w:r>
      <w:r w:rsidR="005F1562">
        <w:rPr>
          <w:rFonts w:ascii="Times New Roman" w:eastAsia="Times New Roman" w:hAnsi="Times New Roman" w:cs="Times New Roman"/>
          <w:b/>
          <w:i/>
          <w:sz w:val="24"/>
          <w:szCs w:val="24"/>
          <w:lang w:eastAsia="ar-SA"/>
        </w:rPr>
        <w:t xml:space="preserve">i asignavimų šioms priemonėms: </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A63FD">
        <w:rPr>
          <w:rFonts w:ascii="Times New Roman" w:eastAsia="Times New Roman" w:hAnsi="Times New Roman" w:cs="Times New Roman"/>
          <w:b/>
          <w:iCs/>
          <w:sz w:val="24"/>
          <w:szCs w:val="24"/>
          <w:lang w:eastAsia="lt-LT"/>
        </w:rPr>
        <w:t xml:space="preserve">1,4 tūkst. Eur </w:t>
      </w:r>
      <w:r w:rsidRPr="001A63FD">
        <w:rPr>
          <w:rFonts w:ascii="Times New Roman" w:eastAsia="Times New Roman" w:hAnsi="Times New Roman" w:cs="Times New Roman"/>
          <w:b/>
          <w:color w:val="000000"/>
          <w:sz w:val="24"/>
          <w:szCs w:val="24"/>
          <w:lang w:eastAsia="ar-SA"/>
        </w:rPr>
        <w:t>Detaliųjų ir kitų planų rengimui</w:t>
      </w:r>
      <w:r w:rsidRPr="001A63FD">
        <w:rPr>
          <w:rFonts w:ascii="Times New Roman" w:eastAsia="Times New Roman" w:hAnsi="Times New Roman" w:cs="Times New Roman"/>
          <w:color w:val="000000"/>
          <w:sz w:val="24"/>
          <w:szCs w:val="24"/>
          <w:lang w:eastAsia="ar-SA"/>
        </w:rPr>
        <w:t>, iš jų:</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bCs/>
          <w:sz w:val="24"/>
          <w:szCs w:val="24"/>
          <w:lang w:eastAsia="lt-LT"/>
        </w:rPr>
      </w:pPr>
      <w:r w:rsidRPr="001A63FD">
        <w:rPr>
          <w:rFonts w:ascii="Times New Roman" w:eastAsia="Times New Roman" w:hAnsi="Times New Roman" w:cs="Times New Roman"/>
          <w:bCs/>
          <w:i/>
          <w:sz w:val="24"/>
          <w:szCs w:val="24"/>
          <w:lang w:eastAsia="lt-LT"/>
        </w:rPr>
        <w:t>didinti</w:t>
      </w:r>
      <w:r w:rsidRPr="001A63FD">
        <w:rPr>
          <w:rFonts w:ascii="Times New Roman" w:eastAsia="Times New Roman" w:hAnsi="Times New Roman" w:cs="Times New Roman"/>
          <w:bCs/>
          <w:sz w:val="24"/>
          <w:szCs w:val="24"/>
          <w:lang w:eastAsia="lt-LT"/>
        </w:rPr>
        <w:t>:</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1A63FD">
        <w:rPr>
          <w:rFonts w:ascii="Times New Roman" w:eastAsia="Times New Roman" w:hAnsi="Times New Roman" w:cs="Times New Roman"/>
          <w:sz w:val="24"/>
          <w:szCs w:val="20"/>
          <w:lang w:eastAsia="ar-SA"/>
        </w:rPr>
        <w:t xml:space="preserve">65,3 tūkst. Eur </w:t>
      </w:r>
      <w:r w:rsidRPr="001A63FD">
        <w:rPr>
          <w:rFonts w:ascii="Times New Roman" w:eastAsia="Times New Roman" w:hAnsi="Times New Roman" w:cs="Times New Roman"/>
          <w:sz w:val="24"/>
          <w:szCs w:val="24"/>
          <w:lang w:eastAsia="lt-LT"/>
        </w:rPr>
        <w:t>Bendrojo plano parengimui,</w:t>
      </w:r>
      <w:r w:rsidRPr="001A63FD">
        <w:rPr>
          <w:rFonts w:ascii="Times New Roman" w:eastAsia="Times New Roman" w:hAnsi="Times New Roman" w:cs="Times New Roman"/>
          <w:b/>
          <w:sz w:val="24"/>
          <w:szCs w:val="24"/>
          <w:lang w:eastAsia="lt-LT"/>
        </w:rPr>
        <w:t xml:space="preserve"> </w:t>
      </w:r>
      <w:r w:rsidRPr="001A63FD">
        <w:rPr>
          <w:rFonts w:ascii="Times New Roman" w:eastAsia="Times New Roman" w:hAnsi="Times New Roman" w:cs="Times New Roman"/>
          <w:sz w:val="24"/>
          <w:szCs w:val="24"/>
          <w:lang w:eastAsia="lt-LT"/>
        </w:rPr>
        <w:t xml:space="preserve">nes </w:t>
      </w:r>
      <w:r w:rsidRPr="001A63FD">
        <w:rPr>
          <w:rFonts w:ascii="Times New Roman" w:eastAsia="Times New Roman" w:hAnsi="Times New Roman" w:cs="Times New Roman"/>
          <w:color w:val="000000"/>
          <w:sz w:val="24"/>
          <w:szCs w:val="20"/>
          <w:lang w:eastAsia="ar-SA"/>
        </w:rPr>
        <w:t>2021 m. planuojama užbaigti bendrojo plano keitimą;</w:t>
      </w:r>
    </w:p>
    <w:p w:rsidR="001A63FD" w:rsidRPr="001A63FD" w:rsidRDefault="001A63FD" w:rsidP="001A63FD">
      <w:pPr>
        <w:spacing w:after="0" w:line="240" w:lineRule="auto"/>
        <w:ind w:firstLine="851"/>
        <w:contextualSpacing/>
        <w:jc w:val="both"/>
        <w:rPr>
          <w:rFonts w:ascii="Times New Roman" w:eastAsiaTheme="majorEastAsia" w:hAnsi="Times New Roman" w:cs="Times New Roman"/>
          <w:spacing w:val="-10"/>
          <w:kern w:val="28"/>
          <w:sz w:val="24"/>
          <w:szCs w:val="24"/>
          <w:lang w:eastAsia="ar-SA"/>
        </w:rPr>
      </w:pPr>
      <w:r w:rsidRPr="001A63FD">
        <w:rPr>
          <w:rFonts w:ascii="Times New Roman" w:eastAsiaTheme="majorEastAsia" w:hAnsi="Times New Roman" w:cs="Times New Roman"/>
          <w:spacing w:val="-10"/>
          <w:kern w:val="28"/>
          <w:sz w:val="24"/>
          <w:szCs w:val="24"/>
          <w:lang w:eastAsia="ar-SA"/>
        </w:rPr>
        <w:t>6,0 tūkst. Eur galimybių studijos dėl kapinių plėtros papildymui;</w:t>
      </w:r>
    </w:p>
    <w:p w:rsidR="001A63FD" w:rsidRPr="001A63FD" w:rsidRDefault="001A63FD" w:rsidP="001A63FD">
      <w:pPr>
        <w:spacing w:after="0" w:line="240" w:lineRule="auto"/>
        <w:ind w:firstLine="851"/>
        <w:contextualSpacing/>
        <w:jc w:val="both"/>
        <w:rPr>
          <w:rFonts w:ascii="Times New Roman" w:eastAsia="Times New Roman" w:hAnsi="Times New Roman" w:cs="Times New Roman"/>
          <w:color w:val="000000"/>
          <w:sz w:val="24"/>
          <w:szCs w:val="24"/>
          <w:lang w:eastAsia="ar-SA"/>
        </w:rPr>
      </w:pPr>
      <w:r w:rsidRPr="001A63FD">
        <w:rPr>
          <w:rFonts w:ascii="Times New Roman" w:eastAsiaTheme="majorEastAsia" w:hAnsi="Times New Roman" w:cs="Times New Roman"/>
          <w:spacing w:val="-10"/>
          <w:kern w:val="28"/>
          <w:sz w:val="24"/>
          <w:szCs w:val="24"/>
          <w:lang w:eastAsia="ar-SA"/>
        </w:rPr>
        <w:t>12,0 tūkst. Eur galimybių studijos dėl AB „Klaipėdos energija“ teritorijos Danės g. 8, Klaipėdoje, konversijos parengimui;</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1A63FD">
        <w:rPr>
          <w:rFonts w:ascii="Times New Roman" w:eastAsia="Times New Roman" w:hAnsi="Times New Roman" w:cs="Times New Roman"/>
          <w:sz w:val="24"/>
          <w:szCs w:val="24"/>
          <w:lang w:eastAsia="lt-LT"/>
        </w:rPr>
        <w:t xml:space="preserve">6,5 tūkst. Eur detaliųjų ar specialiųjų planų koregavimui ar keitimui, nes </w:t>
      </w:r>
      <w:r w:rsidRPr="001A63FD">
        <w:rPr>
          <w:rFonts w:ascii="Times New Roman" w:eastAsia="Times New Roman" w:hAnsi="Times New Roman" w:cs="Times New Roman"/>
          <w:color w:val="000000"/>
          <w:sz w:val="24"/>
          <w:szCs w:val="20"/>
          <w:lang w:eastAsia="ar-SA"/>
        </w:rPr>
        <w:t xml:space="preserve">planuojama atlikti dviejų detaliųjų planų </w:t>
      </w:r>
      <w:r w:rsidR="00F72274" w:rsidRPr="001A63FD">
        <w:rPr>
          <w:rFonts w:ascii="Times New Roman" w:eastAsia="Times New Roman" w:hAnsi="Times New Roman" w:cs="Times New Roman"/>
          <w:color w:val="000000"/>
          <w:sz w:val="24"/>
          <w:szCs w:val="20"/>
          <w:lang w:eastAsia="ar-SA"/>
        </w:rPr>
        <w:t>koregavimu</w:t>
      </w:r>
      <w:r w:rsidR="00F72274">
        <w:rPr>
          <w:rFonts w:ascii="Times New Roman" w:eastAsia="Times New Roman" w:hAnsi="Times New Roman" w:cs="Times New Roman"/>
          <w:color w:val="000000"/>
          <w:sz w:val="24"/>
          <w:szCs w:val="20"/>
          <w:lang w:eastAsia="ar-SA"/>
        </w:rPr>
        <w:t>s</w:t>
      </w:r>
      <w:r w:rsidRPr="001A63FD">
        <w:rPr>
          <w:rFonts w:ascii="Times New Roman" w:eastAsia="Times New Roman" w:hAnsi="Times New Roman" w:cs="Times New Roman"/>
          <w:color w:val="000000"/>
          <w:sz w:val="24"/>
          <w:szCs w:val="20"/>
          <w:lang w:eastAsia="ar-SA"/>
        </w:rPr>
        <w:t>;</w:t>
      </w:r>
    </w:p>
    <w:p w:rsidR="001A63FD" w:rsidRPr="001A63FD" w:rsidRDefault="001A63FD" w:rsidP="001A63FD">
      <w:pPr>
        <w:spacing w:after="0" w:line="240" w:lineRule="auto"/>
        <w:ind w:firstLine="851"/>
        <w:contextualSpacing/>
        <w:jc w:val="both"/>
        <w:rPr>
          <w:rFonts w:ascii="Times New Roman" w:eastAsiaTheme="majorEastAsia" w:hAnsi="Times New Roman" w:cs="Times New Roman"/>
          <w:spacing w:val="-10"/>
          <w:kern w:val="28"/>
          <w:sz w:val="24"/>
          <w:szCs w:val="24"/>
          <w:lang w:eastAsia="ar-SA"/>
        </w:rPr>
      </w:pPr>
      <w:r w:rsidRPr="001A63FD">
        <w:rPr>
          <w:rFonts w:ascii="Times New Roman" w:eastAsiaTheme="majorEastAsia" w:hAnsi="Times New Roman" w:cs="Times New Roman"/>
          <w:spacing w:val="-10"/>
          <w:kern w:val="28"/>
          <w:sz w:val="24"/>
          <w:szCs w:val="24"/>
          <w:lang w:eastAsia="ar-SA"/>
        </w:rPr>
        <w:t>10,0 tūkst. Eur savivaldybės infrastruktūros schemos parengimui.</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iCs/>
          <w:sz w:val="24"/>
          <w:szCs w:val="24"/>
          <w:lang w:eastAsia="lt-LT"/>
        </w:rPr>
      </w:pPr>
      <w:r w:rsidRPr="001A63FD">
        <w:rPr>
          <w:rFonts w:ascii="Times New Roman" w:eastAsia="Times New Roman" w:hAnsi="Times New Roman" w:cs="Times New Roman"/>
          <w:i/>
          <w:iCs/>
          <w:sz w:val="24"/>
          <w:szCs w:val="24"/>
          <w:lang w:eastAsia="lt-LT"/>
        </w:rPr>
        <w:t>mažinti</w:t>
      </w:r>
      <w:r w:rsidRPr="001A63FD">
        <w:rPr>
          <w:rFonts w:ascii="Times New Roman" w:eastAsia="Times New Roman" w:hAnsi="Times New Roman" w:cs="Times New Roman"/>
          <w:iCs/>
          <w:sz w:val="24"/>
          <w:szCs w:val="24"/>
          <w:lang w:eastAsia="lt-LT"/>
        </w:rPr>
        <w:t>:</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sz w:val="24"/>
          <w:szCs w:val="24"/>
          <w:lang w:eastAsia="lt-LT"/>
        </w:rPr>
      </w:pPr>
      <w:r w:rsidRPr="001A63FD">
        <w:rPr>
          <w:rFonts w:ascii="Times New Roman" w:eastAsia="Times New Roman" w:hAnsi="Times New Roman" w:cs="Times New Roman"/>
          <w:sz w:val="24"/>
          <w:szCs w:val="24"/>
          <w:lang w:eastAsia="lt-LT"/>
        </w:rPr>
        <w:t>58,9 tūkst. Eur rytinės dalies B teritorijos (tarp Pajūrio g., kelio A13, Liepų g. ir Danės g.) susisiekimo infrastruktūros vystymo specialiojo plano parengimui,</w:t>
      </w:r>
      <w:r w:rsidRPr="001A63FD">
        <w:rPr>
          <w:rFonts w:ascii="Times New Roman" w:eastAsia="Times New Roman" w:hAnsi="Times New Roman" w:cs="Times New Roman"/>
          <w:b/>
          <w:sz w:val="24"/>
          <w:szCs w:val="24"/>
          <w:lang w:eastAsia="lt-LT"/>
        </w:rPr>
        <w:t xml:space="preserve"> </w:t>
      </w:r>
      <w:r w:rsidRPr="001A63FD">
        <w:rPr>
          <w:rFonts w:ascii="Times New Roman" w:eastAsia="Times New Roman" w:hAnsi="Times New Roman" w:cs="Times New Roman"/>
          <w:sz w:val="24"/>
          <w:szCs w:val="24"/>
          <w:lang w:eastAsia="lt-LT"/>
        </w:rPr>
        <w:t>nes priemonės vykdymas nukeltas į 2022 metus;</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sz w:val="24"/>
          <w:szCs w:val="24"/>
          <w:lang w:eastAsia="lt-LT"/>
        </w:rPr>
      </w:pPr>
      <w:r w:rsidRPr="001A63FD">
        <w:rPr>
          <w:rFonts w:ascii="Times New Roman" w:eastAsia="Times New Roman" w:hAnsi="Times New Roman" w:cs="Times New Roman"/>
          <w:iCs/>
          <w:sz w:val="24"/>
          <w:szCs w:val="24"/>
          <w:lang w:eastAsia="lt-LT"/>
        </w:rPr>
        <w:t xml:space="preserve">10,0 tūkst. Eur </w:t>
      </w:r>
      <w:r w:rsidRPr="001A63FD">
        <w:rPr>
          <w:rFonts w:ascii="Times New Roman" w:eastAsia="Times New Roman" w:hAnsi="Times New Roman" w:cs="Times New Roman"/>
          <w:sz w:val="24"/>
          <w:szCs w:val="24"/>
          <w:lang w:eastAsia="lt-LT"/>
        </w:rPr>
        <w:t>Šilumos ūkio specialiojo plano parengimui,</w:t>
      </w:r>
      <w:r w:rsidRPr="001A63FD">
        <w:rPr>
          <w:rFonts w:ascii="Times New Roman" w:eastAsia="Times New Roman" w:hAnsi="Times New Roman" w:cs="Times New Roman"/>
          <w:b/>
          <w:sz w:val="24"/>
          <w:szCs w:val="24"/>
          <w:lang w:eastAsia="lt-LT"/>
        </w:rPr>
        <w:t xml:space="preserve"> </w:t>
      </w:r>
      <w:r w:rsidRPr="001A63FD">
        <w:rPr>
          <w:rFonts w:ascii="Times New Roman" w:eastAsia="Times New Roman" w:hAnsi="Times New Roman" w:cs="Times New Roman"/>
          <w:sz w:val="24"/>
          <w:szCs w:val="24"/>
          <w:lang w:eastAsia="lt-LT"/>
        </w:rPr>
        <w:t>nes priemonės vykdymas nukeltas į 2022 metus;</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sz w:val="24"/>
          <w:szCs w:val="24"/>
          <w:lang w:eastAsia="lt-LT"/>
        </w:rPr>
      </w:pPr>
      <w:r w:rsidRPr="001A63FD">
        <w:rPr>
          <w:rFonts w:ascii="Times New Roman" w:eastAsia="Times New Roman" w:hAnsi="Times New Roman" w:cs="Times New Roman"/>
          <w:iCs/>
          <w:sz w:val="24"/>
          <w:szCs w:val="24"/>
          <w:lang w:eastAsia="lt-LT"/>
        </w:rPr>
        <w:t>5,9 tūkst. Eur</w:t>
      </w:r>
      <w:r w:rsidRPr="001A63FD">
        <w:rPr>
          <w:rFonts w:ascii="Times New Roman" w:eastAsia="Times New Roman" w:hAnsi="Times New Roman" w:cs="Times New Roman"/>
          <w:sz w:val="24"/>
          <w:szCs w:val="24"/>
          <w:lang w:eastAsia="lt-LT"/>
        </w:rPr>
        <w:t xml:space="preserve"> Klaipėdos miesto vandens tiekimo ir nuotekų tvarkymo infrastruktūros plėtros specialiojo plano parengimui</w:t>
      </w:r>
      <w:r w:rsidRPr="001A63FD">
        <w:rPr>
          <w:rFonts w:ascii="Times New Roman" w:eastAsia="Times New Roman" w:hAnsi="Times New Roman" w:cs="Times New Roman"/>
          <w:iCs/>
          <w:sz w:val="24"/>
          <w:szCs w:val="24"/>
          <w:lang w:eastAsia="lt-LT"/>
        </w:rPr>
        <w:t>,</w:t>
      </w:r>
      <w:r w:rsidRPr="001A63FD">
        <w:rPr>
          <w:rFonts w:ascii="Times New Roman" w:eastAsia="Times New Roman" w:hAnsi="Times New Roman" w:cs="Times New Roman"/>
          <w:b/>
          <w:iCs/>
          <w:sz w:val="24"/>
          <w:szCs w:val="24"/>
          <w:lang w:eastAsia="lt-LT"/>
        </w:rPr>
        <w:t xml:space="preserve"> </w:t>
      </w:r>
      <w:r w:rsidRPr="001A63FD">
        <w:rPr>
          <w:rFonts w:ascii="Times New Roman" w:eastAsia="Times New Roman" w:hAnsi="Times New Roman" w:cs="Times New Roman"/>
          <w:iCs/>
          <w:sz w:val="24"/>
          <w:szCs w:val="24"/>
          <w:lang w:eastAsia="lt-LT"/>
        </w:rPr>
        <w:t xml:space="preserve">nes </w:t>
      </w:r>
      <w:r w:rsidRPr="001A63FD">
        <w:rPr>
          <w:rFonts w:ascii="Times New Roman" w:eastAsia="Times New Roman" w:hAnsi="Times New Roman" w:cs="Times New Roman"/>
          <w:sz w:val="24"/>
          <w:szCs w:val="24"/>
          <w:lang w:eastAsia="lt-LT"/>
        </w:rPr>
        <w:t>priemonės vykdymas nukeltas į 2022 metus;</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sz w:val="24"/>
          <w:szCs w:val="24"/>
          <w:lang w:eastAsia="lt-LT"/>
        </w:rPr>
      </w:pPr>
      <w:r w:rsidRPr="001A63FD">
        <w:rPr>
          <w:rFonts w:ascii="Times New Roman" w:eastAsia="Times New Roman" w:hAnsi="Times New Roman" w:cs="Times New Roman"/>
          <w:sz w:val="24"/>
          <w:szCs w:val="24"/>
          <w:lang w:eastAsia="lt-LT"/>
        </w:rPr>
        <w:t>0,8 tūkst. Eur leidinio apie Klaipėdos miesto architektūrą ir urbanistiką išleidimui ir architektūrinės parodos organizavimui,</w:t>
      </w:r>
      <w:r w:rsidRPr="001A63FD">
        <w:rPr>
          <w:rFonts w:ascii="Times New Roman" w:eastAsia="Times New Roman" w:hAnsi="Times New Roman" w:cs="Times New Roman"/>
          <w:b/>
          <w:sz w:val="24"/>
          <w:szCs w:val="24"/>
          <w:lang w:eastAsia="lt-LT"/>
        </w:rPr>
        <w:t xml:space="preserve"> </w:t>
      </w:r>
      <w:r w:rsidRPr="001A63FD">
        <w:rPr>
          <w:rFonts w:ascii="Times New Roman" w:eastAsia="Times New Roman" w:hAnsi="Times New Roman" w:cs="Times New Roman"/>
          <w:sz w:val="24"/>
          <w:szCs w:val="24"/>
          <w:lang w:eastAsia="lt-LT"/>
        </w:rPr>
        <w:t>nes mažesnės lėšos planuojamos pagal pasirašytas paslaugų sutartis;</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A63FD">
        <w:rPr>
          <w:rFonts w:ascii="Times New Roman" w:eastAsia="Times New Roman" w:hAnsi="Times New Roman" w:cs="Times New Roman"/>
          <w:sz w:val="24"/>
          <w:szCs w:val="24"/>
          <w:lang w:eastAsia="lt-LT"/>
        </w:rPr>
        <w:t xml:space="preserve">25,6 tūkst. Eur </w:t>
      </w:r>
      <w:r w:rsidRPr="001A63FD">
        <w:rPr>
          <w:rFonts w:ascii="Times New Roman" w:eastAsia="Times New Roman" w:hAnsi="Times New Roman" w:cs="Times New Roman"/>
          <w:color w:val="000000"/>
          <w:sz w:val="24"/>
          <w:szCs w:val="24"/>
          <w:lang w:eastAsia="ar-SA"/>
        </w:rPr>
        <w:t>planavimo dokumentų viešinimui ir sklaidai,</w:t>
      </w:r>
      <w:r w:rsidRPr="001A63FD">
        <w:rPr>
          <w:rFonts w:ascii="Times New Roman" w:eastAsia="Times New Roman" w:hAnsi="Times New Roman" w:cs="Times New Roman"/>
          <w:b/>
          <w:color w:val="000000"/>
          <w:sz w:val="24"/>
          <w:szCs w:val="24"/>
          <w:lang w:eastAsia="ar-SA"/>
        </w:rPr>
        <w:t xml:space="preserve"> </w:t>
      </w:r>
      <w:r w:rsidRPr="001A63FD">
        <w:rPr>
          <w:rFonts w:ascii="Times New Roman" w:eastAsia="Times New Roman" w:hAnsi="Times New Roman" w:cs="Times New Roman"/>
          <w:color w:val="000000"/>
          <w:sz w:val="24"/>
          <w:szCs w:val="24"/>
          <w:lang w:eastAsia="ar-SA"/>
        </w:rPr>
        <w:t xml:space="preserve">nes 2021 m. planuojami renginiai planavimo dokumentų viešinimui, o stendų įrengimas nukeliamas į 2022 metus. </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A63FD">
        <w:rPr>
          <w:rFonts w:ascii="Times New Roman" w:eastAsia="Times New Roman" w:hAnsi="Times New Roman" w:cs="Times New Roman"/>
          <w:b/>
          <w:color w:val="000000"/>
          <w:sz w:val="24"/>
          <w:szCs w:val="24"/>
          <w:lang w:eastAsia="ar-SA"/>
        </w:rPr>
        <w:t>149,2 tūkst. Eur Žemės sklypų planų rengimui</w:t>
      </w:r>
      <w:r w:rsidRPr="001A63FD">
        <w:rPr>
          <w:rFonts w:ascii="Times New Roman" w:eastAsia="Times New Roman" w:hAnsi="Times New Roman" w:cs="Times New Roman"/>
          <w:color w:val="000000"/>
          <w:sz w:val="24"/>
          <w:szCs w:val="24"/>
          <w:lang w:eastAsia="ar-SA"/>
        </w:rPr>
        <w:t>, iš jų:</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A63FD">
        <w:rPr>
          <w:rFonts w:ascii="Times New Roman" w:eastAsia="Times New Roman" w:hAnsi="Times New Roman" w:cs="Times New Roman"/>
          <w:i/>
          <w:color w:val="000000"/>
          <w:sz w:val="24"/>
          <w:szCs w:val="24"/>
          <w:lang w:eastAsia="ar-SA"/>
        </w:rPr>
        <w:t>didinti</w:t>
      </w:r>
      <w:r w:rsidRPr="001A63FD">
        <w:rPr>
          <w:rFonts w:ascii="Times New Roman" w:eastAsia="Times New Roman" w:hAnsi="Times New Roman" w:cs="Times New Roman"/>
          <w:color w:val="000000"/>
          <w:sz w:val="24"/>
          <w:szCs w:val="24"/>
          <w:lang w:eastAsia="ar-SA"/>
        </w:rPr>
        <w:t>:</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iCs/>
          <w:sz w:val="24"/>
          <w:szCs w:val="24"/>
          <w:lang w:eastAsia="lt-LT"/>
        </w:rPr>
      </w:pPr>
      <w:r w:rsidRPr="001A63FD">
        <w:rPr>
          <w:rFonts w:ascii="Times New Roman" w:eastAsia="Times New Roman" w:hAnsi="Times New Roman" w:cs="Times New Roman"/>
          <w:color w:val="000000"/>
          <w:sz w:val="24"/>
          <w:szCs w:val="20"/>
          <w:lang w:eastAsia="ar-SA"/>
        </w:rPr>
        <w:lastRenderedPageBreak/>
        <w:t xml:space="preserve">3,0 tūkst. Eur atskirų žemės sklypų planų bei susijusių dokumentų parengimui, nes planuojama </w:t>
      </w:r>
      <w:r w:rsidRPr="001A63FD">
        <w:rPr>
          <w:rFonts w:ascii="Times New Roman" w:eastAsia="Times New Roman" w:hAnsi="Times New Roman" w:cs="Times New Roman"/>
          <w:iCs/>
          <w:sz w:val="24"/>
          <w:szCs w:val="24"/>
          <w:lang w:eastAsia="lt-LT"/>
        </w:rPr>
        <w:t xml:space="preserve">~ 40 vnt. </w:t>
      </w:r>
      <w:r w:rsidRPr="001A63FD">
        <w:rPr>
          <w:rFonts w:ascii="Times New Roman" w:eastAsia="Times New Roman" w:hAnsi="Times New Roman" w:cs="Times New Roman"/>
          <w:color w:val="000000"/>
          <w:sz w:val="24"/>
          <w:szCs w:val="20"/>
          <w:lang w:eastAsia="ar-SA"/>
        </w:rPr>
        <w:t xml:space="preserve">daugiau </w:t>
      </w:r>
      <w:r w:rsidRPr="001A63FD">
        <w:rPr>
          <w:rFonts w:ascii="Times New Roman" w:eastAsia="Times New Roman" w:hAnsi="Times New Roman" w:cs="Times New Roman"/>
          <w:iCs/>
          <w:sz w:val="24"/>
          <w:szCs w:val="24"/>
          <w:lang w:eastAsia="lt-LT"/>
        </w:rPr>
        <w:t>atlikti žemės sklypų kadastrinių matavimų ir parengti žemės sklypų formavimo bei pertvarkymo projektų.</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iCs/>
          <w:sz w:val="24"/>
          <w:szCs w:val="24"/>
          <w:lang w:eastAsia="lt-LT"/>
        </w:rPr>
      </w:pPr>
      <w:r w:rsidRPr="001A63FD">
        <w:rPr>
          <w:rFonts w:ascii="Times New Roman" w:eastAsia="Times New Roman" w:hAnsi="Times New Roman" w:cs="Times New Roman"/>
          <w:i/>
          <w:iCs/>
          <w:sz w:val="24"/>
          <w:szCs w:val="24"/>
          <w:lang w:eastAsia="lt-LT"/>
        </w:rPr>
        <w:t>mažinti</w:t>
      </w:r>
      <w:r w:rsidRPr="001A63FD">
        <w:rPr>
          <w:rFonts w:ascii="Times New Roman" w:eastAsia="Times New Roman" w:hAnsi="Times New Roman" w:cs="Times New Roman"/>
          <w:iCs/>
          <w:sz w:val="24"/>
          <w:szCs w:val="24"/>
          <w:lang w:eastAsia="lt-LT"/>
        </w:rPr>
        <w:t>:</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sz w:val="24"/>
          <w:szCs w:val="24"/>
          <w:lang w:eastAsia="lt-LT"/>
        </w:rPr>
      </w:pPr>
      <w:r w:rsidRPr="001A63FD">
        <w:rPr>
          <w:rFonts w:ascii="Times New Roman" w:eastAsia="Times New Roman" w:hAnsi="Times New Roman" w:cs="Times New Roman"/>
          <w:sz w:val="24"/>
          <w:szCs w:val="24"/>
          <w:lang w:eastAsia="lt-LT"/>
        </w:rPr>
        <w:t xml:space="preserve">152,2 tūkst. Eur žemės visuomenės poreikiams paėmimui ir turto įsigijimui inžinerinės infrastruktūros plėtrai, nes dalis kompensacijų išmokėjimo už visuomenės poreikiams paimtą turtą perkeliama į 2022 metus. </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bCs/>
          <w:sz w:val="24"/>
          <w:szCs w:val="24"/>
          <w:lang w:eastAsia="lt-LT"/>
        </w:rPr>
      </w:pPr>
      <w:r w:rsidRPr="001A63FD">
        <w:rPr>
          <w:rFonts w:ascii="Times New Roman" w:eastAsia="Times New Roman" w:hAnsi="Times New Roman" w:cs="Times New Roman"/>
          <w:b/>
          <w:sz w:val="24"/>
          <w:szCs w:val="24"/>
          <w:lang w:eastAsia="lt-LT"/>
        </w:rPr>
        <w:t xml:space="preserve">17,0 tūkst. Eur </w:t>
      </w:r>
      <w:r w:rsidRPr="001A63FD">
        <w:rPr>
          <w:rFonts w:ascii="Times New Roman" w:eastAsia="Times New Roman" w:hAnsi="Times New Roman" w:cs="Times New Roman"/>
          <w:b/>
          <w:bCs/>
          <w:sz w:val="24"/>
          <w:szCs w:val="24"/>
          <w:lang w:eastAsia="lt-LT"/>
        </w:rPr>
        <w:t>Kultūros paveldo objektų apskaitos, tvarkybos ir sklaidos dokumentacijos parengimui,</w:t>
      </w:r>
      <w:r w:rsidRPr="001A63FD">
        <w:rPr>
          <w:rFonts w:ascii="Times New Roman" w:eastAsia="Times New Roman" w:hAnsi="Times New Roman" w:cs="Times New Roman"/>
          <w:bCs/>
          <w:sz w:val="24"/>
          <w:szCs w:val="24"/>
          <w:lang w:eastAsia="lt-LT"/>
        </w:rPr>
        <w:t xml:space="preserve"> iš jų:</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iCs/>
          <w:sz w:val="24"/>
          <w:szCs w:val="24"/>
          <w:lang w:eastAsia="lt-LT"/>
        </w:rPr>
      </w:pPr>
      <w:r w:rsidRPr="001A63FD">
        <w:rPr>
          <w:rFonts w:ascii="Times New Roman" w:eastAsia="Times New Roman" w:hAnsi="Times New Roman" w:cs="Times New Roman"/>
          <w:i/>
          <w:iCs/>
          <w:sz w:val="24"/>
          <w:szCs w:val="24"/>
          <w:lang w:eastAsia="lt-LT"/>
        </w:rPr>
        <w:t>mažinti</w:t>
      </w:r>
      <w:r w:rsidRPr="001A63FD">
        <w:rPr>
          <w:rFonts w:ascii="Times New Roman" w:eastAsia="Times New Roman" w:hAnsi="Times New Roman" w:cs="Times New Roman"/>
          <w:iCs/>
          <w:sz w:val="24"/>
          <w:szCs w:val="24"/>
          <w:lang w:eastAsia="lt-LT"/>
        </w:rPr>
        <w:t>:</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sz w:val="24"/>
          <w:szCs w:val="24"/>
          <w:lang w:eastAsia="lt-LT"/>
        </w:rPr>
      </w:pPr>
      <w:r w:rsidRPr="001A63FD">
        <w:rPr>
          <w:rFonts w:ascii="Times New Roman" w:eastAsia="Times New Roman" w:hAnsi="Times New Roman" w:cs="Times New Roman"/>
          <w:sz w:val="24"/>
          <w:szCs w:val="24"/>
          <w:lang w:eastAsia="lt-LT"/>
        </w:rPr>
        <w:t xml:space="preserve">7,0 tūkst. Eur </w:t>
      </w:r>
      <w:r w:rsidRPr="001A63FD">
        <w:rPr>
          <w:rFonts w:ascii="Times New Roman" w:eastAsia="Times New Roman" w:hAnsi="Times New Roman" w:cs="Times New Roman"/>
          <w:color w:val="000000"/>
          <w:sz w:val="24"/>
          <w:szCs w:val="24"/>
          <w:lang w:eastAsia="ar-SA"/>
        </w:rPr>
        <w:t>Kultūros paveldo sklaidai,</w:t>
      </w:r>
      <w:r w:rsidRPr="001A63FD">
        <w:rPr>
          <w:rFonts w:ascii="Times New Roman" w:eastAsia="Times New Roman" w:hAnsi="Times New Roman" w:cs="Times New Roman"/>
          <w:b/>
          <w:color w:val="000000"/>
          <w:sz w:val="24"/>
          <w:szCs w:val="24"/>
          <w:lang w:eastAsia="ar-SA"/>
        </w:rPr>
        <w:t xml:space="preserve"> </w:t>
      </w:r>
      <w:r w:rsidRPr="001A63FD">
        <w:rPr>
          <w:rFonts w:ascii="Times New Roman" w:eastAsia="Times New Roman" w:hAnsi="Times New Roman" w:cs="Times New Roman"/>
          <w:color w:val="000000"/>
          <w:sz w:val="24"/>
          <w:szCs w:val="24"/>
          <w:lang w:eastAsia="ar-SA"/>
        </w:rPr>
        <w:t xml:space="preserve">nes </w:t>
      </w:r>
      <w:r w:rsidRPr="001A63FD">
        <w:rPr>
          <w:rFonts w:ascii="Times New Roman" w:eastAsia="Times New Roman" w:hAnsi="Times New Roman" w:cs="Times New Roman"/>
          <w:color w:val="000000"/>
          <w:sz w:val="24"/>
          <w:szCs w:val="20"/>
          <w:lang w:eastAsia="ar-SA"/>
        </w:rPr>
        <w:t>2021 m. nebus leidžiamas informacinis leidinys apie paveldo objektus;</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b/>
          <w:sz w:val="24"/>
          <w:szCs w:val="24"/>
          <w:lang w:eastAsia="lt-LT"/>
        </w:rPr>
      </w:pPr>
      <w:r w:rsidRPr="001A63FD">
        <w:rPr>
          <w:rFonts w:ascii="Times New Roman" w:eastAsia="Times New Roman" w:hAnsi="Times New Roman" w:cs="Times New Roman"/>
          <w:sz w:val="24"/>
          <w:szCs w:val="24"/>
          <w:lang w:eastAsia="lt-LT"/>
        </w:rPr>
        <w:t>10,0 tūkst. Eur Karinių paveldo objektų ženklinimui Klaipėdos miesto teritorijoje,</w:t>
      </w:r>
      <w:r w:rsidRPr="001A63FD">
        <w:rPr>
          <w:rFonts w:ascii="Times New Roman" w:eastAsia="Times New Roman" w:hAnsi="Times New Roman" w:cs="Times New Roman"/>
          <w:b/>
          <w:sz w:val="24"/>
          <w:szCs w:val="24"/>
          <w:lang w:eastAsia="lt-LT"/>
        </w:rPr>
        <w:t xml:space="preserve"> </w:t>
      </w:r>
      <w:r w:rsidRPr="001A63FD">
        <w:rPr>
          <w:rFonts w:ascii="Times New Roman" w:eastAsia="Times New Roman" w:hAnsi="Times New Roman" w:cs="Times New Roman"/>
          <w:sz w:val="24"/>
          <w:szCs w:val="24"/>
          <w:lang w:eastAsia="lt-LT"/>
        </w:rPr>
        <w:t xml:space="preserve">nes priemonė baigta įgyvendinti 2020 metais. (Detaliai žiūrėti </w:t>
      </w:r>
      <w:r w:rsidR="00FC400B" w:rsidRPr="00FC400B">
        <w:rPr>
          <w:rFonts w:ascii="Times New Roman" w:eastAsia="Times New Roman" w:hAnsi="Times New Roman" w:cs="Times New Roman"/>
          <w:color w:val="000000" w:themeColor="text1"/>
          <w:sz w:val="24"/>
          <w:szCs w:val="24"/>
          <w:lang w:eastAsia="lt-LT"/>
        </w:rPr>
        <w:t>9</w:t>
      </w:r>
      <w:r w:rsidRPr="00FC400B">
        <w:rPr>
          <w:rFonts w:ascii="Times New Roman" w:eastAsia="Times New Roman" w:hAnsi="Times New Roman" w:cs="Times New Roman"/>
          <w:color w:val="000000" w:themeColor="text1"/>
          <w:sz w:val="24"/>
          <w:szCs w:val="24"/>
          <w:lang w:eastAsia="lt-LT"/>
        </w:rPr>
        <w:t xml:space="preserve"> lentelėje</w:t>
      </w:r>
      <w:r w:rsidRPr="001A63FD">
        <w:rPr>
          <w:rFonts w:ascii="Times New Roman" w:eastAsia="Times New Roman" w:hAnsi="Times New Roman" w:cs="Times New Roman"/>
          <w:sz w:val="24"/>
          <w:szCs w:val="24"/>
          <w:lang w:eastAsia="lt-LT"/>
        </w:rPr>
        <w:t>).</w:t>
      </w:r>
    </w:p>
    <w:p w:rsidR="001A63FD" w:rsidRPr="001A63FD" w:rsidRDefault="001A63FD" w:rsidP="001A63FD">
      <w:pPr>
        <w:suppressAutoHyphens/>
        <w:spacing w:after="0" w:line="240" w:lineRule="auto"/>
        <w:ind w:firstLine="851"/>
        <w:jc w:val="both"/>
        <w:rPr>
          <w:rFonts w:ascii="Times New Roman" w:eastAsia="Times New Roman" w:hAnsi="Times New Roman" w:cs="Times New Roman"/>
          <w:color w:val="000000"/>
          <w:sz w:val="24"/>
          <w:szCs w:val="20"/>
          <w:lang w:eastAsia="ar-SA"/>
        </w:rPr>
      </w:pPr>
    </w:p>
    <w:p w:rsidR="001A63FD" w:rsidRPr="001A63FD" w:rsidRDefault="001A63FD" w:rsidP="001A63FD">
      <w:pPr>
        <w:suppressAutoHyphens/>
        <w:spacing w:after="0" w:line="240" w:lineRule="auto"/>
        <w:ind w:firstLine="851"/>
        <w:jc w:val="both"/>
        <w:rPr>
          <w:rFonts w:ascii="Times New Roman" w:eastAsia="Times New Roman" w:hAnsi="Times New Roman" w:cs="Times New Roman"/>
          <w:color w:val="000000"/>
          <w:sz w:val="24"/>
          <w:szCs w:val="20"/>
          <w:lang w:eastAsia="ar-SA"/>
        </w:rPr>
      </w:pPr>
    </w:p>
    <w:p w:rsidR="001A63FD" w:rsidRPr="001A63FD" w:rsidRDefault="001A63FD" w:rsidP="007C79FE">
      <w:pPr>
        <w:spacing w:after="0" w:line="240" w:lineRule="auto"/>
        <w:rPr>
          <w:rFonts w:ascii="Times New Roman" w:eastAsia="Times New Roman" w:hAnsi="Times New Roman" w:cs="Times New Roman"/>
          <w:color w:val="FF0000"/>
          <w:sz w:val="20"/>
          <w:szCs w:val="20"/>
          <w:lang w:eastAsia="lt-LT"/>
        </w:rPr>
        <w:sectPr w:rsidR="001A63FD" w:rsidRPr="001A63FD" w:rsidSect="00ED1E11">
          <w:headerReference w:type="default" r:id="rId17"/>
          <w:pgSz w:w="11906" w:h="16838" w:code="9"/>
          <w:pgMar w:top="1134" w:right="567" w:bottom="1134" w:left="1701" w:header="561" w:footer="561" w:gutter="0"/>
          <w:cols w:space="1296"/>
          <w:docGrid w:linePitch="299"/>
        </w:sectPr>
      </w:pPr>
    </w:p>
    <w:p w:rsidR="001A63FD" w:rsidRPr="00E33DE1" w:rsidRDefault="00FC400B" w:rsidP="001A63FD">
      <w:pPr>
        <w:tabs>
          <w:tab w:val="left" w:pos="14601"/>
        </w:tabs>
        <w:spacing w:after="0" w:line="240" w:lineRule="auto"/>
        <w:ind w:right="287"/>
        <w:jc w:val="right"/>
        <w:rPr>
          <w:rFonts w:ascii="Times New Roman" w:eastAsia="Times New Roman" w:hAnsi="Times New Roman" w:cs="Times New Roman"/>
          <w:sz w:val="24"/>
          <w:szCs w:val="24"/>
          <w:lang w:eastAsia="lt-LT"/>
        </w:rPr>
      </w:pPr>
      <w:r w:rsidRPr="00FC400B">
        <w:rPr>
          <w:rFonts w:ascii="Times New Roman" w:eastAsia="Times New Roman" w:hAnsi="Times New Roman" w:cs="Times New Roman"/>
          <w:sz w:val="24"/>
          <w:szCs w:val="24"/>
          <w:lang w:eastAsia="lt-LT"/>
        </w:rPr>
        <w:lastRenderedPageBreak/>
        <w:t>9</w:t>
      </w:r>
      <w:r w:rsidR="001A63FD" w:rsidRPr="00FC400B">
        <w:rPr>
          <w:rFonts w:ascii="Times New Roman" w:eastAsia="Times New Roman" w:hAnsi="Times New Roman" w:cs="Times New Roman"/>
          <w:sz w:val="24"/>
          <w:szCs w:val="24"/>
          <w:lang w:eastAsia="lt-LT"/>
        </w:rPr>
        <w:t xml:space="preserve"> lentelė</w:t>
      </w:r>
    </w:p>
    <w:p w:rsidR="001A63FD" w:rsidRPr="001A63FD" w:rsidRDefault="001A63FD" w:rsidP="001A63FD">
      <w:pPr>
        <w:spacing w:after="0" w:line="240" w:lineRule="auto"/>
        <w:jc w:val="center"/>
        <w:rPr>
          <w:rFonts w:ascii="Times New Roman" w:eastAsia="Times New Roman" w:hAnsi="Times New Roman" w:cs="Times New Roman"/>
          <w:color w:val="000000" w:themeColor="text1"/>
          <w:sz w:val="20"/>
          <w:szCs w:val="20"/>
          <w:lang w:eastAsia="lt-LT"/>
        </w:rPr>
      </w:pPr>
    </w:p>
    <w:tbl>
      <w:tblPr>
        <w:tblW w:w="0" w:type="auto"/>
        <w:jc w:val="center"/>
        <w:tblLook w:val="04A0" w:firstRow="1" w:lastRow="0" w:firstColumn="1" w:lastColumn="0" w:noHBand="0" w:noVBand="1"/>
      </w:tblPr>
      <w:tblGrid>
        <w:gridCol w:w="14570"/>
      </w:tblGrid>
      <w:tr w:rsidR="001A63FD" w:rsidRPr="001A63FD" w:rsidTr="00352381">
        <w:trPr>
          <w:trHeight w:val="741"/>
          <w:jc w:val="center"/>
        </w:trPr>
        <w:tc>
          <w:tcPr>
            <w:tcW w:w="0" w:type="auto"/>
            <w:tcBorders>
              <w:top w:val="nil"/>
              <w:left w:val="nil"/>
              <w:bottom w:val="nil"/>
              <w:right w:val="nil"/>
            </w:tcBorders>
            <w:shd w:val="clear" w:color="auto" w:fill="auto"/>
            <w:noWrap/>
            <w:vAlign w:val="center"/>
          </w:tcPr>
          <w:p w:rsidR="001A63FD" w:rsidRPr="001A63FD" w:rsidRDefault="001A63FD" w:rsidP="00A544E5">
            <w:pPr>
              <w:spacing w:after="0" w:line="240" w:lineRule="auto"/>
              <w:jc w:val="center"/>
              <w:rPr>
                <w:rFonts w:ascii="Times New Roman" w:eastAsia="Times New Roman" w:hAnsi="Times New Roman" w:cs="Times New Roman"/>
                <w:b/>
                <w:bCs/>
                <w:sz w:val="24"/>
                <w:szCs w:val="24"/>
                <w:lang w:eastAsia="lt-LT"/>
              </w:rPr>
            </w:pPr>
            <w:r w:rsidRPr="001A63FD">
              <w:rPr>
                <w:rFonts w:ascii="Times New Roman" w:eastAsia="Times New Roman" w:hAnsi="Times New Roman" w:cs="Times New Roman"/>
                <w:b/>
                <w:bCs/>
                <w:sz w:val="24"/>
                <w:szCs w:val="24"/>
                <w:lang w:eastAsia="lt-LT"/>
              </w:rPr>
              <w:t>MIESTO URBANISTINIO PLANAVIMO PROGRAMAI 2021 METAIS SKIRIAMŲ ASIGNAVIMŲ PALYGINIMAS SU 2020 METAIS</w:t>
            </w:r>
          </w:p>
          <w:p w:rsidR="001A63FD" w:rsidRPr="001A63FD" w:rsidRDefault="001A63FD" w:rsidP="001A63FD">
            <w:pPr>
              <w:spacing w:after="0" w:line="240" w:lineRule="auto"/>
              <w:rPr>
                <w:rFonts w:ascii="Times New Roman" w:eastAsia="Times New Roman" w:hAnsi="Times New Roman" w:cs="Times New Roman"/>
                <w:b/>
                <w:bCs/>
                <w:sz w:val="24"/>
                <w:szCs w:val="24"/>
                <w:lang w:eastAsia="lt-LT"/>
              </w:rPr>
            </w:pPr>
          </w:p>
          <w:tbl>
            <w:tblPr>
              <w:tblW w:w="15108" w:type="dxa"/>
              <w:tblLook w:val="04A0" w:firstRow="1" w:lastRow="0" w:firstColumn="1" w:lastColumn="0" w:noHBand="0" w:noVBand="1"/>
            </w:tblPr>
            <w:tblGrid>
              <w:gridCol w:w="4627"/>
              <w:gridCol w:w="802"/>
              <w:gridCol w:w="754"/>
              <w:gridCol w:w="773"/>
              <w:gridCol w:w="716"/>
              <w:gridCol w:w="810"/>
              <w:gridCol w:w="811"/>
              <w:gridCol w:w="810"/>
              <w:gridCol w:w="707"/>
              <w:gridCol w:w="639"/>
              <w:gridCol w:w="689"/>
              <w:gridCol w:w="810"/>
              <w:gridCol w:w="624"/>
              <w:gridCol w:w="782"/>
            </w:tblGrid>
            <w:tr w:rsidR="00AF3A56" w:rsidRPr="00E33DE1" w:rsidTr="0043661F">
              <w:trPr>
                <w:trHeight w:val="300"/>
              </w:trPr>
              <w:tc>
                <w:tcPr>
                  <w:tcW w:w="4920" w:type="dxa"/>
                  <w:tcBorders>
                    <w:top w:val="nil"/>
                    <w:left w:val="nil"/>
                    <w:bottom w:val="nil"/>
                    <w:right w:val="nil"/>
                  </w:tcBorders>
                  <w:shd w:val="clear" w:color="auto" w:fill="auto"/>
                  <w:noWrap/>
                  <w:vAlign w:val="center"/>
                  <w:hideMark/>
                </w:tcPr>
                <w:p w:rsidR="00AF3A56" w:rsidRPr="00E33DE1" w:rsidRDefault="00AF3A56" w:rsidP="001A63FD">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nil"/>
                    <w:right w:val="nil"/>
                  </w:tcBorders>
                  <w:shd w:val="clear" w:color="auto" w:fill="auto"/>
                  <w:noWrap/>
                  <w:vAlign w:val="bottom"/>
                  <w:hideMark/>
                </w:tcPr>
                <w:p w:rsidR="00AF3A56" w:rsidRPr="00E33DE1" w:rsidRDefault="00AF3A56" w:rsidP="001A63FD">
                  <w:pPr>
                    <w:spacing w:after="0" w:line="240" w:lineRule="auto"/>
                    <w:rPr>
                      <w:rFonts w:ascii="Times New Roman" w:eastAsia="Times New Roman" w:hAnsi="Times New Roman" w:cs="Times New Roman"/>
                      <w:sz w:val="18"/>
                      <w:szCs w:val="18"/>
                      <w:lang w:eastAsia="lt-LT"/>
                    </w:rPr>
                  </w:pPr>
                </w:p>
              </w:tc>
              <w:tc>
                <w:tcPr>
                  <w:tcW w:w="790" w:type="dxa"/>
                  <w:tcBorders>
                    <w:top w:val="nil"/>
                    <w:left w:val="nil"/>
                    <w:bottom w:val="nil"/>
                    <w:right w:val="nil"/>
                  </w:tcBorders>
                  <w:shd w:val="clear" w:color="auto" w:fill="auto"/>
                  <w:noWrap/>
                  <w:vAlign w:val="bottom"/>
                  <w:hideMark/>
                </w:tcPr>
                <w:p w:rsidR="00AF3A56" w:rsidRPr="00E33DE1" w:rsidRDefault="00AF3A56" w:rsidP="001A63FD">
                  <w:pPr>
                    <w:spacing w:after="0" w:line="240" w:lineRule="auto"/>
                    <w:rPr>
                      <w:rFonts w:ascii="Times New Roman" w:eastAsia="Times New Roman" w:hAnsi="Times New Roman" w:cs="Times New Roman"/>
                      <w:sz w:val="18"/>
                      <w:szCs w:val="18"/>
                      <w:lang w:eastAsia="lt-LT"/>
                    </w:rPr>
                  </w:pPr>
                </w:p>
              </w:tc>
              <w:tc>
                <w:tcPr>
                  <w:tcW w:w="810" w:type="dxa"/>
                  <w:tcBorders>
                    <w:top w:val="nil"/>
                    <w:left w:val="nil"/>
                    <w:bottom w:val="nil"/>
                    <w:right w:val="nil"/>
                  </w:tcBorders>
                  <w:shd w:val="clear" w:color="auto" w:fill="auto"/>
                  <w:noWrap/>
                  <w:vAlign w:val="bottom"/>
                  <w:hideMark/>
                </w:tcPr>
                <w:p w:rsidR="00AF3A56" w:rsidRPr="00E33DE1" w:rsidRDefault="00AF3A56" w:rsidP="001A63FD">
                  <w:pPr>
                    <w:spacing w:after="0" w:line="240" w:lineRule="auto"/>
                    <w:rPr>
                      <w:rFonts w:ascii="Times New Roman" w:eastAsia="Times New Roman" w:hAnsi="Times New Roman" w:cs="Times New Roman"/>
                      <w:sz w:val="18"/>
                      <w:szCs w:val="18"/>
                      <w:lang w:eastAsia="lt-LT"/>
                    </w:rPr>
                  </w:pPr>
                </w:p>
              </w:tc>
              <w:tc>
                <w:tcPr>
                  <w:tcW w:w="749" w:type="dxa"/>
                  <w:tcBorders>
                    <w:top w:val="nil"/>
                    <w:left w:val="nil"/>
                    <w:bottom w:val="nil"/>
                    <w:right w:val="nil"/>
                  </w:tcBorders>
                  <w:shd w:val="clear" w:color="auto" w:fill="auto"/>
                  <w:noWrap/>
                  <w:vAlign w:val="bottom"/>
                  <w:hideMark/>
                </w:tcPr>
                <w:p w:rsidR="00AF3A56" w:rsidRPr="00E33DE1" w:rsidRDefault="00AF3A56" w:rsidP="001A63FD">
                  <w:pPr>
                    <w:spacing w:after="0" w:line="240" w:lineRule="auto"/>
                    <w:rPr>
                      <w:rFonts w:ascii="Times New Roman" w:eastAsia="Times New Roman" w:hAnsi="Times New Roman" w:cs="Times New Roman"/>
                      <w:sz w:val="18"/>
                      <w:szCs w:val="18"/>
                      <w:lang w:eastAsia="lt-LT"/>
                    </w:rPr>
                  </w:pPr>
                </w:p>
              </w:tc>
              <w:tc>
                <w:tcPr>
                  <w:tcW w:w="850" w:type="dxa"/>
                  <w:tcBorders>
                    <w:top w:val="nil"/>
                    <w:left w:val="nil"/>
                    <w:bottom w:val="nil"/>
                    <w:right w:val="nil"/>
                  </w:tcBorders>
                  <w:shd w:val="clear" w:color="auto" w:fill="auto"/>
                  <w:noWrap/>
                  <w:vAlign w:val="bottom"/>
                  <w:hideMark/>
                </w:tcPr>
                <w:p w:rsidR="00AF3A56" w:rsidRPr="00E33DE1" w:rsidRDefault="00AF3A56" w:rsidP="001A63FD">
                  <w:pPr>
                    <w:spacing w:after="0" w:line="240" w:lineRule="auto"/>
                    <w:rPr>
                      <w:rFonts w:ascii="Times New Roman" w:eastAsia="Times New Roman" w:hAnsi="Times New Roman" w:cs="Times New Roman"/>
                      <w:sz w:val="18"/>
                      <w:szCs w:val="18"/>
                      <w:lang w:eastAsia="lt-LT"/>
                    </w:rPr>
                  </w:pPr>
                </w:p>
              </w:tc>
              <w:tc>
                <w:tcPr>
                  <w:tcW w:w="851" w:type="dxa"/>
                  <w:tcBorders>
                    <w:top w:val="nil"/>
                    <w:left w:val="nil"/>
                    <w:bottom w:val="nil"/>
                    <w:right w:val="nil"/>
                  </w:tcBorders>
                  <w:shd w:val="clear" w:color="auto" w:fill="auto"/>
                  <w:noWrap/>
                  <w:vAlign w:val="bottom"/>
                  <w:hideMark/>
                </w:tcPr>
                <w:p w:rsidR="00AF3A56" w:rsidRPr="00E33DE1" w:rsidRDefault="00AF3A56" w:rsidP="001A63FD">
                  <w:pPr>
                    <w:spacing w:after="0" w:line="240" w:lineRule="auto"/>
                    <w:rPr>
                      <w:rFonts w:ascii="Times New Roman" w:eastAsia="Times New Roman" w:hAnsi="Times New Roman" w:cs="Times New Roman"/>
                      <w:sz w:val="18"/>
                      <w:szCs w:val="18"/>
                      <w:lang w:eastAsia="lt-LT"/>
                    </w:rPr>
                  </w:pPr>
                </w:p>
              </w:tc>
              <w:tc>
                <w:tcPr>
                  <w:tcW w:w="850" w:type="dxa"/>
                  <w:tcBorders>
                    <w:top w:val="nil"/>
                    <w:left w:val="nil"/>
                    <w:bottom w:val="nil"/>
                    <w:right w:val="nil"/>
                  </w:tcBorders>
                  <w:shd w:val="clear" w:color="auto" w:fill="auto"/>
                  <w:noWrap/>
                  <w:vAlign w:val="bottom"/>
                  <w:hideMark/>
                </w:tcPr>
                <w:p w:rsidR="00AF3A56" w:rsidRPr="00E33DE1" w:rsidRDefault="00AF3A56" w:rsidP="001A63FD">
                  <w:pPr>
                    <w:spacing w:after="0" w:line="240" w:lineRule="auto"/>
                    <w:rPr>
                      <w:rFonts w:ascii="Times New Roman" w:eastAsia="Times New Roman" w:hAnsi="Times New Roman" w:cs="Times New Roman"/>
                      <w:sz w:val="18"/>
                      <w:szCs w:val="18"/>
                      <w:lang w:eastAsia="lt-LT"/>
                    </w:rPr>
                  </w:pPr>
                </w:p>
              </w:tc>
              <w:tc>
                <w:tcPr>
                  <w:tcW w:w="740" w:type="dxa"/>
                  <w:tcBorders>
                    <w:top w:val="nil"/>
                    <w:left w:val="nil"/>
                    <w:bottom w:val="nil"/>
                    <w:right w:val="nil"/>
                  </w:tcBorders>
                  <w:shd w:val="clear" w:color="auto" w:fill="auto"/>
                  <w:noWrap/>
                  <w:vAlign w:val="bottom"/>
                  <w:hideMark/>
                </w:tcPr>
                <w:p w:rsidR="00AF3A56" w:rsidRPr="00E33DE1" w:rsidRDefault="00AF3A56" w:rsidP="001A63FD">
                  <w:pPr>
                    <w:spacing w:after="0" w:line="240" w:lineRule="auto"/>
                    <w:rPr>
                      <w:rFonts w:ascii="Times New Roman" w:eastAsia="Times New Roman" w:hAnsi="Times New Roman" w:cs="Times New Roman"/>
                      <w:sz w:val="18"/>
                      <w:szCs w:val="18"/>
                      <w:lang w:eastAsia="lt-LT"/>
                    </w:rPr>
                  </w:pPr>
                </w:p>
              </w:tc>
              <w:tc>
                <w:tcPr>
                  <w:tcW w:w="667" w:type="dxa"/>
                  <w:tcBorders>
                    <w:top w:val="nil"/>
                    <w:left w:val="nil"/>
                    <w:bottom w:val="nil"/>
                    <w:right w:val="nil"/>
                  </w:tcBorders>
                  <w:shd w:val="clear" w:color="auto" w:fill="auto"/>
                  <w:noWrap/>
                  <w:vAlign w:val="bottom"/>
                  <w:hideMark/>
                </w:tcPr>
                <w:p w:rsidR="00AF3A56" w:rsidRPr="00E33DE1" w:rsidRDefault="00AF3A56" w:rsidP="001A63FD">
                  <w:pPr>
                    <w:spacing w:after="0" w:line="240" w:lineRule="auto"/>
                    <w:rPr>
                      <w:rFonts w:ascii="Times New Roman" w:eastAsia="Times New Roman" w:hAnsi="Times New Roman" w:cs="Times New Roman"/>
                      <w:sz w:val="18"/>
                      <w:szCs w:val="18"/>
                      <w:lang w:eastAsia="lt-LT"/>
                    </w:rPr>
                  </w:pPr>
                </w:p>
              </w:tc>
              <w:tc>
                <w:tcPr>
                  <w:tcW w:w="720" w:type="dxa"/>
                  <w:tcBorders>
                    <w:top w:val="nil"/>
                    <w:left w:val="nil"/>
                    <w:bottom w:val="nil"/>
                    <w:right w:val="nil"/>
                  </w:tcBorders>
                  <w:shd w:val="clear" w:color="auto" w:fill="auto"/>
                  <w:noWrap/>
                  <w:vAlign w:val="bottom"/>
                  <w:hideMark/>
                </w:tcPr>
                <w:p w:rsidR="00AF3A56" w:rsidRPr="00E33DE1" w:rsidRDefault="00AF3A56" w:rsidP="001A63FD">
                  <w:pPr>
                    <w:spacing w:after="0" w:line="240" w:lineRule="auto"/>
                    <w:rPr>
                      <w:rFonts w:ascii="Times New Roman" w:eastAsia="Times New Roman" w:hAnsi="Times New Roman" w:cs="Times New Roman"/>
                      <w:sz w:val="18"/>
                      <w:szCs w:val="18"/>
                      <w:lang w:eastAsia="lt-LT"/>
                    </w:rPr>
                  </w:pPr>
                </w:p>
              </w:tc>
              <w:tc>
                <w:tcPr>
                  <w:tcW w:w="2321" w:type="dxa"/>
                  <w:gridSpan w:val="3"/>
                  <w:tcBorders>
                    <w:top w:val="nil"/>
                    <w:left w:val="nil"/>
                    <w:bottom w:val="nil"/>
                    <w:right w:val="nil"/>
                  </w:tcBorders>
                  <w:shd w:val="clear" w:color="auto" w:fill="auto"/>
                  <w:noWrap/>
                  <w:vAlign w:val="bottom"/>
                  <w:hideMark/>
                </w:tcPr>
                <w:p w:rsidR="00AF3A56" w:rsidRPr="00E33DE1" w:rsidRDefault="00AF3A56" w:rsidP="00AF3A56">
                  <w:pPr>
                    <w:spacing w:after="0" w:line="240" w:lineRule="auto"/>
                    <w:jc w:val="right"/>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tūkst. Eur</w:t>
                  </w:r>
                </w:p>
              </w:tc>
            </w:tr>
            <w:tr w:rsidR="001A63FD" w:rsidRPr="00E33DE1" w:rsidTr="001A63FD">
              <w:trPr>
                <w:trHeight w:val="270"/>
              </w:trPr>
              <w:tc>
                <w:tcPr>
                  <w:tcW w:w="4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Programos priemonės pavadinimas</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Finansavimo šaltinis</w:t>
                  </w:r>
                </w:p>
              </w:tc>
              <w:tc>
                <w:tcPr>
                  <w:tcW w:w="3199" w:type="dxa"/>
                  <w:gridSpan w:val="4"/>
                  <w:tcBorders>
                    <w:top w:val="single" w:sz="4" w:space="0" w:color="auto"/>
                    <w:left w:val="nil"/>
                    <w:bottom w:val="single" w:sz="4" w:space="0" w:color="auto"/>
                    <w:right w:val="single" w:sz="4" w:space="0" w:color="auto"/>
                  </w:tcBorders>
                  <w:shd w:val="clear" w:color="auto" w:fill="auto"/>
                  <w:vAlign w:val="center"/>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2020 m.  patvirtintas planas</w:t>
                  </w:r>
                </w:p>
              </w:tc>
              <w:tc>
                <w:tcPr>
                  <w:tcW w:w="3108" w:type="dxa"/>
                  <w:gridSpan w:val="4"/>
                  <w:tcBorders>
                    <w:top w:val="single" w:sz="4" w:space="0" w:color="auto"/>
                    <w:left w:val="nil"/>
                    <w:bottom w:val="single" w:sz="4" w:space="0" w:color="auto"/>
                    <w:right w:val="single" w:sz="4" w:space="0" w:color="auto"/>
                  </w:tcBorders>
                  <w:shd w:val="clear" w:color="auto" w:fill="auto"/>
                  <w:vAlign w:val="center"/>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2021 m. biudžeto projektas</w:t>
                  </w:r>
                </w:p>
              </w:tc>
              <w:tc>
                <w:tcPr>
                  <w:tcW w:w="3041" w:type="dxa"/>
                  <w:gridSpan w:val="4"/>
                  <w:tcBorders>
                    <w:top w:val="single" w:sz="4" w:space="0" w:color="auto"/>
                    <w:left w:val="nil"/>
                    <w:bottom w:val="single" w:sz="4" w:space="0" w:color="auto"/>
                    <w:right w:val="single" w:sz="4" w:space="0" w:color="auto"/>
                  </w:tcBorders>
                  <w:shd w:val="clear" w:color="auto" w:fill="auto"/>
                  <w:vAlign w:val="center"/>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xml:space="preserve">Pasikeitimas +,- </w:t>
                  </w:r>
                </w:p>
              </w:tc>
            </w:tr>
            <w:tr w:rsidR="001A63FD" w:rsidRPr="00E33DE1" w:rsidTr="00AF3A56">
              <w:trPr>
                <w:trHeight w:val="270"/>
              </w:trPr>
              <w:tc>
                <w:tcPr>
                  <w:tcW w:w="4920" w:type="dxa"/>
                  <w:vMerge/>
                  <w:tcBorders>
                    <w:top w:val="single" w:sz="4" w:space="0" w:color="auto"/>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79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AF3A56">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viso</w:t>
                  </w:r>
                </w:p>
              </w:tc>
              <w:tc>
                <w:tcPr>
                  <w:tcW w:w="2409" w:type="dxa"/>
                  <w:gridSpan w:val="3"/>
                  <w:tcBorders>
                    <w:top w:val="single" w:sz="4" w:space="0" w:color="auto"/>
                    <w:left w:val="nil"/>
                    <w:bottom w:val="single" w:sz="4" w:space="0" w:color="auto"/>
                    <w:right w:val="single" w:sz="4" w:space="0" w:color="auto"/>
                  </w:tcBorders>
                  <w:shd w:val="clear" w:color="auto" w:fill="auto"/>
                  <w:vAlign w:val="center"/>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jų:</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AF3A56">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viso</w:t>
                  </w:r>
                </w:p>
              </w:tc>
              <w:tc>
                <w:tcPr>
                  <w:tcW w:w="2257" w:type="dxa"/>
                  <w:gridSpan w:val="3"/>
                  <w:tcBorders>
                    <w:top w:val="single" w:sz="4" w:space="0" w:color="auto"/>
                    <w:left w:val="nil"/>
                    <w:bottom w:val="single" w:sz="4" w:space="0" w:color="auto"/>
                    <w:right w:val="single" w:sz="4" w:space="0" w:color="auto"/>
                  </w:tcBorders>
                  <w:shd w:val="clear" w:color="auto" w:fill="auto"/>
                  <w:vAlign w:val="center"/>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jų:</w:t>
                  </w:r>
                </w:p>
              </w:tc>
              <w:tc>
                <w:tcPr>
                  <w:tcW w:w="7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AF3A56">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viso</w:t>
                  </w:r>
                </w:p>
              </w:tc>
              <w:tc>
                <w:tcPr>
                  <w:tcW w:w="2321" w:type="dxa"/>
                  <w:gridSpan w:val="3"/>
                  <w:tcBorders>
                    <w:top w:val="single" w:sz="4" w:space="0" w:color="auto"/>
                    <w:left w:val="nil"/>
                    <w:bottom w:val="single" w:sz="4" w:space="0" w:color="auto"/>
                    <w:right w:val="single" w:sz="4" w:space="0" w:color="auto"/>
                  </w:tcBorders>
                  <w:shd w:val="clear" w:color="auto" w:fill="auto"/>
                  <w:vAlign w:val="center"/>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jų:</w:t>
                  </w:r>
                </w:p>
              </w:tc>
            </w:tr>
            <w:tr w:rsidR="001A63FD" w:rsidRPr="00E33DE1" w:rsidTr="00AF3A56">
              <w:trPr>
                <w:trHeight w:val="270"/>
              </w:trPr>
              <w:tc>
                <w:tcPr>
                  <w:tcW w:w="4920" w:type="dxa"/>
                  <w:vMerge/>
                  <w:tcBorders>
                    <w:top w:val="single" w:sz="4" w:space="0" w:color="auto"/>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79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išlaidoms</w:t>
                  </w: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AF3A56">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Turtui įsigyti</w:t>
                  </w:r>
                </w:p>
              </w:tc>
              <w:tc>
                <w:tcPr>
                  <w:tcW w:w="851"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159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išlaidoms</w:t>
                  </w:r>
                </w:p>
              </w:tc>
              <w:tc>
                <w:tcPr>
                  <w:tcW w:w="6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AF3A56">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Turtui įsigyti</w:t>
                  </w:r>
                </w:p>
              </w:tc>
              <w:tc>
                <w:tcPr>
                  <w:tcW w:w="72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1501"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išlaidoms</w:t>
                  </w:r>
                </w:p>
              </w:tc>
              <w:tc>
                <w:tcPr>
                  <w:tcW w:w="8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AF3A56">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Turtui įsigyti</w:t>
                  </w:r>
                </w:p>
              </w:tc>
            </w:tr>
            <w:tr w:rsidR="001A63FD" w:rsidRPr="00E33DE1" w:rsidTr="00AF3A56">
              <w:trPr>
                <w:trHeight w:val="975"/>
              </w:trPr>
              <w:tc>
                <w:tcPr>
                  <w:tcW w:w="4920" w:type="dxa"/>
                  <w:vMerge/>
                  <w:tcBorders>
                    <w:top w:val="single" w:sz="4" w:space="0" w:color="auto"/>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79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1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AF3A56">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viso</w:t>
                  </w:r>
                </w:p>
              </w:tc>
              <w:tc>
                <w:tcPr>
                  <w:tcW w:w="74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1A63FD">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jų darbo užmokesčiui</w:t>
                  </w:r>
                </w:p>
              </w:tc>
              <w:tc>
                <w:tcPr>
                  <w:tcW w:w="85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51"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AF3A56">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viso</w:t>
                  </w:r>
                </w:p>
              </w:tc>
              <w:tc>
                <w:tcPr>
                  <w:tcW w:w="7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1A63FD">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jų darbo užmokesčiui</w:t>
                  </w:r>
                </w:p>
              </w:tc>
              <w:tc>
                <w:tcPr>
                  <w:tcW w:w="667"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72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AF3A56">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viso</w:t>
                  </w:r>
                </w:p>
              </w:tc>
              <w:tc>
                <w:tcPr>
                  <w:tcW w:w="65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A63FD" w:rsidRPr="00E33DE1" w:rsidRDefault="001A63FD" w:rsidP="001A63FD">
                  <w:pPr>
                    <w:spacing w:after="0" w:line="240" w:lineRule="auto"/>
                    <w:ind w:left="113" w:right="113"/>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jų darbo užmokesčiui</w:t>
                  </w:r>
                </w:p>
              </w:tc>
              <w:tc>
                <w:tcPr>
                  <w:tcW w:w="82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r>
            <w:tr w:rsidR="001A63FD" w:rsidRPr="00E33DE1" w:rsidTr="001A63FD">
              <w:trPr>
                <w:trHeight w:val="458"/>
              </w:trPr>
              <w:tc>
                <w:tcPr>
                  <w:tcW w:w="4920" w:type="dxa"/>
                  <w:vMerge/>
                  <w:tcBorders>
                    <w:top w:val="single" w:sz="4" w:space="0" w:color="auto"/>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79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1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749"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5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51"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5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74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667"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72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5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651"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c>
                <w:tcPr>
                  <w:tcW w:w="820" w:type="dxa"/>
                  <w:vMerge/>
                  <w:tcBorders>
                    <w:top w:val="nil"/>
                    <w:left w:val="single" w:sz="4" w:space="0" w:color="auto"/>
                    <w:bottom w:val="single" w:sz="4" w:space="0" w:color="auto"/>
                    <w:right w:val="single" w:sz="4" w:space="0" w:color="auto"/>
                  </w:tcBorders>
                  <w:vAlign w:val="center"/>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p>
              </w:tc>
            </w:tr>
            <w:tr w:rsidR="001A63FD" w:rsidRPr="00E33DE1" w:rsidTr="001A63FD">
              <w:trPr>
                <w:trHeight w:val="270"/>
              </w:trPr>
              <w:tc>
                <w:tcPr>
                  <w:tcW w:w="4920" w:type="dxa"/>
                  <w:tcBorders>
                    <w:top w:val="nil"/>
                    <w:left w:val="single" w:sz="4" w:space="0" w:color="auto"/>
                    <w:bottom w:val="single" w:sz="4" w:space="0" w:color="auto"/>
                    <w:right w:val="single" w:sz="4" w:space="0" w:color="auto"/>
                  </w:tcBorders>
                  <w:shd w:val="clear" w:color="auto" w:fill="auto"/>
                  <w:noWrap/>
                  <w:vAlign w:val="center"/>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4</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8</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9</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11</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13</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14</w:t>
                  </w:r>
                </w:p>
              </w:tc>
            </w:tr>
            <w:tr w:rsidR="001A63FD" w:rsidRPr="00E33DE1" w:rsidTr="001A63FD">
              <w:trPr>
                <w:trHeight w:val="407"/>
              </w:trPr>
              <w:tc>
                <w:tcPr>
                  <w:tcW w:w="4920" w:type="dxa"/>
                  <w:tcBorders>
                    <w:top w:val="nil"/>
                    <w:left w:val="single" w:sz="4" w:space="0" w:color="auto"/>
                    <w:bottom w:val="single" w:sz="4" w:space="0" w:color="auto"/>
                    <w:right w:val="single" w:sz="4" w:space="0" w:color="auto"/>
                  </w:tcBorders>
                  <w:shd w:val="clear" w:color="auto" w:fill="auto"/>
                  <w:noWrap/>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Programai pagal finansavimo šaltinius: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352381">
              <w:trPr>
                <w:trHeight w:val="461"/>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Savivaldybės biudžeto lėšos</w:t>
                  </w:r>
                </w:p>
              </w:tc>
              <w:tc>
                <w:tcPr>
                  <w:tcW w:w="840" w:type="dxa"/>
                  <w:tcBorders>
                    <w:top w:val="nil"/>
                    <w:left w:val="nil"/>
                    <w:bottom w:val="single" w:sz="4" w:space="0" w:color="auto"/>
                    <w:right w:val="single" w:sz="4" w:space="0" w:color="auto"/>
                  </w:tcBorders>
                  <w:shd w:val="clear" w:color="auto" w:fill="auto"/>
                  <w:noWrap/>
                  <w:vAlign w:val="center"/>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396,7</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365,8</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30,9</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449,0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6,5</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58,8</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83,2</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-24,4</w:t>
                  </w:r>
                </w:p>
              </w:tc>
            </w:tr>
            <w:tr w:rsidR="001A63FD" w:rsidRPr="00E33DE1" w:rsidTr="001A63FD">
              <w:trPr>
                <w:trHeight w:val="433"/>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 xml:space="preserve">Savivaldybės biudžeto lėšų likutis </w:t>
                  </w:r>
                </w:p>
              </w:tc>
              <w:tc>
                <w:tcPr>
                  <w:tcW w:w="840" w:type="dxa"/>
                  <w:tcBorders>
                    <w:top w:val="nil"/>
                    <w:left w:val="nil"/>
                    <w:bottom w:val="single" w:sz="4" w:space="0" w:color="auto"/>
                    <w:right w:val="single" w:sz="4" w:space="0" w:color="auto"/>
                  </w:tcBorders>
                  <w:shd w:val="clear" w:color="auto" w:fill="auto"/>
                  <w:noWrap/>
                  <w:vAlign w:val="center"/>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SBL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45,1</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20,0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25,1</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51,4</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7,3</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44,1</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6,3</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-12,7</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19,0</w:t>
                  </w:r>
                </w:p>
              </w:tc>
            </w:tr>
            <w:tr w:rsidR="001A63FD" w:rsidRPr="00E33DE1" w:rsidTr="001A63FD">
              <w:trPr>
                <w:trHeight w:val="270"/>
              </w:trPr>
              <w:tc>
                <w:tcPr>
                  <w:tcW w:w="4920" w:type="dxa"/>
                  <w:tcBorders>
                    <w:top w:val="nil"/>
                    <w:left w:val="single" w:sz="4" w:space="0" w:color="auto"/>
                    <w:bottom w:val="single" w:sz="4" w:space="0" w:color="auto"/>
                    <w:right w:val="single" w:sz="4" w:space="0" w:color="auto"/>
                  </w:tcBorders>
                  <w:shd w:val="clear" w:color="auto" w:fill="auto"/>
                  <w:noWrap/>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už žemės pardavimą gautų pajamų lėšų likutis</w:t>
                  </w:r>
                </w:p>
              </w:tc>
              <w:tc>
                <w:tcPr>
                  <w:tcW w:w="840" w:type="dxa"/>
                  <w:tcBorders>
                    <w:top w:val="nil"/>
                    <w:left w:val="nil"/>
                    <w:bottom w:val="single" w:sz="4" w:space="0" w:color="auto"/>
                    <w:right w:val="single" w:sz="4" w:space="0" w:color="auto"/>
                  </w:tcBorders>
                  <w:shd w:val="clear" w:color="auto" w:fill="auto"/>
                  <w:noWrap/>
                  <w:vAlign w:val="center"/>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SB (ŽPL)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459,4</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10,0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449,4</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306,7</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10,0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296,7</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-152,7</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-152,7</w:t>
                  </w:r>
                </w:p>
              </w:tc>
            </w:tr>
            <w:tr w:rsidR="001A63FD" w:rsidRPr="00E33DE1" w:rsidTr="001A63FD">
              <w:trPr>
                <w:trHeight w:val="270"/>
              </w:trPr>
              <w:tc>
                <w:tcPr>
                  <w:tcW w:w="4920" w:type="dxa"/>
                  <w:tcBorders>
                    <w:top w:val="nil"/>
                    <w:left w:val="single" w:sz="4" w:space="0" w:color="auto"/>
                    <w:bottom w:val="single" w:sz="4" w:space="0" w:color="auto"/>
                    <w:right w:val="single" w:sz="4" w:space="0" w:color="auto"/>
                  </w:tcBorders>
                  <w:shd w:val="clear" w:color="auto" w:fill="auto"/>
                  <w:noWrap/>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Iš viso</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901,2</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395,8</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505,4</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813,6</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466,3</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347,3</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-87,6</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70,5</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-158,1</w:t>
                  </w:r>
                </w:p>
              </w:tc>
            </w:tr>
            <w:tr w:rsidR="001A63FD" w:rsidRPr="00E33DE1" w:rsidTr="001A63FD">
              <w:trPr>
                <w:trHeight w:val="270"/>
              </w:trPr>
              <w:tc>
                <w:tcPr>
                  <w:tcW w:w="4920" w:type="dxa"/>
                  <w:tcBorders>
                    <w:top w:val="nil"/>
                    <w:left w:val="single" w:sz="4" w:space="0" w:color="auto"/>
                    <w:bottom w:val="single" w:sz="4" w:space="0" w:color="auto"/>
                    <w:right w:val="single" w:sz="4" w:space="0" w:color="auto"/>
                  </w:tcBorders>
                  <w:shd w:val="clear" w:color="auto" w:fill="auto"/>
                  <w:noWrap/>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jų programos priemonės: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r>
            <w:tr w:rsidR="001A63FD" w:rsidRPr="00E33DE1" w:rsidTr="001A63FD">
              <w:trPr>
                <w:trHeight w:val="270"/>
              </w:trPr>
              <w:tc>
                <w:tcPr>
                  <w:tcW w:w="4920" w:type="dxa"/>
                  <w:vMerge w:val="restart"/>
                  <w:tcBorders>
                    <w:top w:val="nil"/>
                    <w:left w:val="single" w:sz="4" w:space="0" w:color="auto"/>
                    <w:bottom w:val="single" w:sz="4" w:space="0" w:color="000000"/>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Detaliųjų ir kitų planų rengimas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58,8</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42,9</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15,9</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33,7</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27,2</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6,5</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-25,1</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-15,7</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-9,4</w:t>
                  </w:r>
                </w:p>
              </w:tc>
            </w:tr>
            <w:tr w:rsidR="001A63FD" w:rsidRPr="00E33DE1" w:rsidTr="001A63FD">
              <w:trPr>
                <w:trHeight w:val="27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center"/>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SBL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51,4</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7,3</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44,1</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51,4</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7,3</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44,1</w:t>
                  </w:r>
                </w:p>
              </w:tc>
            </w:tr>
            <w:tr w:rsidR="001A63FD" w:rsidRPr="00E33DE1" w:rsidTr="001A63FD">
              <w:trPr>
                <w:trHeight w:val="27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ŽPL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81,8</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81,8</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54,1</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54,1</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-27,7</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-27,7</w:t>
                  </w:r>
                </w:p>
              </w:tc>
            </w:tr>
            <w:tr w:rsidR="001A63FD" w:rsidRPr="00E33DE1" w:rsidTr="001A63FD">
              <w:trPr>
                <w:trHeight w:val="27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Iš viso</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140,6</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42,9</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97,7</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139,2</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34,5</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104,7</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-1,4</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-8,4</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7,0</w:t>
                  </w:r>
                </w:p>
              </w:tc>
            </w:tr>
            <w:tr w:rsidR="001A63FD" w:rsidRPr="00E33DE1" w:rsidTr="001A63FD">
              <w:trPr>
                <w:trHeight w:val="360"/>
              </w:trPr>
              <w:tc>
                <w:tcPr>
                  <w:tcW w:w="4920" w:type="dxa"/>
                  <w:vMerge w:val="restart"/>
                  <w:tcBorders>
                    <w:top w:val="nil"/>
                    <w:left w:val="single" w:sz="4" w:space="0" w:color="auto"/>
                    <w:bottom w:val="single" w:sz="4" w:space="0" w:color="000000"/>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Bendrojo plano parengimas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ŽPL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13,2</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13,2</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44,4</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44,4</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31,2</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31,2</w:t>
                  </w:r>
                </w:p>
              </w:tc>
            </w:tr>
            <w:tr w:rsidR="001A63FD" w:rsidRPr="00E33DE1" w:rsidTr="001A63FD">
              <w:trPr>
                <w:trHeight w:val="36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34,1</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34,1</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34,1</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34,1</w:t>
                  </w:r>
                </w:p>
              </w:tc>
            </w:tr>
            <w:tr w:rsidR="001A63FD" w:rsidRPr="00E33DE1" w:rsidTr="001A63FD">
              <w:trPr>
                <w:trHeight w:val="36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viso</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13,2</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13,2</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78,5</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78,5</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65,3</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65,3</w:t>
                  </w:r>
                </w:p>
              </w:tc>
            </w:tr>
            <w:tr w:rsidR="001A63FD" w:rsidRPr="00E33DE1" w:rsidTr="001A63FD">
              <w:trPr>
                <w:trHeight w:val="75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jc w:val="both"/>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Žemės sklypo Turgaus g. 24 detaliojo plano keitimas (Šv. Jono bažnyčios detalusis planas)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ŽPL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9,7</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9,7</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9,7</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9,7</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421"/>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tcPr>
                <w:p w:rsidR="005741B5" w:rsidRDefault="005741B5" w:rsidP="005741B5">
                  <w:pPr>
                    <w:spacing w:after="0" w:line="240" w:lineRule="auto"/>
                    <w:jc w:val="center"/>
                    <w:rPr>
                      <w:rFonts w:ascii="Times New Roman" w:eastAsia="Times New Roman" w:hAnsi="Times New Roman" w:cs="Times New Roman"/>
                      <w:sz w:val="18"/>
                      <w:szCs w:val="18"/>
                      <w:lang w:eastAsia="lt-LT"/>
                    </w:rPr>
                  </w:pPr>
                </w:p>
                <w:p w:rsidR="001A63FD" w:rsidRPr="006847EB" w:rsidRDefault="001A63FD" w:rsidP="005741B5">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w:t>
                  </w:r>
                </w:p>
              </w:tc>
              <w:tc>
                <w:tcPr>
                  <w:tcW w:w="79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4</w:t>
                  </w:r>
                </w:p>
              </w:tc>
              <w:tc>
                <w:tcPr>
                  <w:tcW w:w="749"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8</w:t>
                  </w:r>
                </w:p>
              </w:tc>
              <w:tc>
                <w:tcPr>
                  <w:tcW w:w="74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9</w:t>
                  </w:r>
                </w:p>
              </w:tc>
              <w:tc>
                <w:tcPr>
                  <w:tcW w:w="667"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w:t>
                  </w:r>
                </w:p>
              </w:tc>
              <w:tc>
                <w:tcPr>
                  <w:tcW w:w="651"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13</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5741B5">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14</w:t>
                  </w:r>
                </w:p>
              </w:tc>
            </w:tr>
            <w:tr w:rsidR="001A63FD" w:rsidRPr="00E33DE1" w:rsidTr="001A63FD">
              <w:trPr>
                <w:trHeight w:val="988"/>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jc w:val="both"/>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Rytinės dalies B teritorijos (tarp Pajūrio g., kelio A13, Liepų g. ir Danės g.) susisiekimo infrastruktūros vystymo specialiojo plano parengimas</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ŽPL</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58,9</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58,9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-58,9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-58,9</w:t>
                  </w:r>
                </w:p>
              </w:tc>
            </w:tr>
            <w:tr w:rsidR="001A63FD" w:rsidRPr="00E33DE1" w:rsidTr="001A63FD">
              <w:trPr>
                <w:trHeight w:val="52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Šilumos ūkio specialiojo plano parengimas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 (ŽP)</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r>
            <w:tr w:rsidR="001A63FD" w:rsidRPr="00E33DE1" w:rsidTr="001A63FD">
              <w:trPr>
                <w:trHeight w:val="69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Klaipėdos miesto vandens tiekimo ir nuotekų tvarkymo infrastruktūros plėtros specialiojo plano parengimas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 (ŽP)</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5,9</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5,9</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-5,9</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-5,9</w:t>
                  </w:r>
                </w:p>
              </w:tc>
            </w:tr>
            <w:tr w:rsidR="001A63FD" w:rsidRPr="00E33DE1" w:rsidTr="001A63FD">
              <w:trPr>
                <w:trHeight w:val="727"/>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Leidinio apie Klaipėdos miesto architektūrą ir urbanistiką išleidimas ir architektūrinės parodos organizavimas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7,5</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7,5</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6,7</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6,7</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-0,8</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-0,8</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270"/>
              </w:trPr>
              <w:tc>
                <w:tcPr>
                  <w:tcW w:w="4920" w:type="dxa"/>
                  <w:vMerge w:val="restart"/>
                  <w:tcBorders>
                    <w:top w:val="nil"/>
                    <w:left w:val="single" w:sz="4" w:space="0" w:color="auto"/>
                    <w:bottom w:val="single" w:sz="4" w:space="0" w:color="000000"/>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Planavimo dokumentų viešinimas ir sklaida</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32,9</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32,9</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-32,9</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-32,9</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27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7,3</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7,3</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7,3</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7,3</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27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viso</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32,9</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32,9</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7,3</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7,3</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-25,6</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-25,6</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27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Rengiamų planavimo dokumentų ekspertinis vertinimas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409"/>
              </w:trPr>
              <w:tc>
                <w:tcPr>
                  <w:tcW w:w="4920" w:type="dxa"/>
                  <w:tcBorders>
                    <w:top w:val="nil"/>
                    <w:left w:val="single" w:sz="4" w:space="0" w:color="auto"/>
                    <w:bottom w:val="nil"/>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Galimybių studijos dėl kapinių plėtros papildymas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 (ŽP)</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570"/>
              </w:trPr>
              <w:tc>
                <w:tcPr>
                  <w:tcW w:w="4920" w:type="dxa"/>
                  <w:tcBorders>
                    <w:top w:val="single" w:sz="4" w:space="0" w:color="auto"/>
                    <w:left w:val="single" w:sz="4" w:space="0" w:color="auto"/>
                    <w:bottom w:val="nil"/>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Galimybių studijos dėl AB „Klaipėdos energija“ teritorijos Danės g. 8, Klaipėdoje, konversijos parengimas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413"/>
              </w:trPr>
              <w:tc>
                <w:tcPr>
                  <w:tcW w:w="4920" w:type="dxa"/>
                  <w:tcBorders>
                    <w:top w:val="single" w:sz="4" w:space="0" w:color="auto"/>
                    <w:left w:val="single" w:sz="4" w:space="0" w:color="auto"/>
                    <w:bottom w:val="nil"/>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xml:space="preserve">Detaliųjų ar specialiųjų planų koregavimas ar keitimas </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 (ŽP)</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6,5</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6,5</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6,5</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6,5</w:t>
                  </w:r>
                </w:p>
              </w:tc>
            </w:tr>
            <w:tr w:rsidR="001A63FD" w:rsidRPr="00E33DE1" w:rsidTr="001A63FD">
              <w:trPr>
                <w:trHeight w:val="419"/>
              </w:trPr>
              <w:tc>
                <w:tcPr>
                  <w:tcW w:w="4920" w:type="dxa"/>
                  <w:tcBorders>
                    <w:top w:val="single" w:sz="4" w:space="0" w:color="auto"/>
                    <w:left w:val="single" w:sz="4" w:space="0" w:color="auto"/>
                    <w:bottom w:val="nil"/>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Savivaldybės infrastruktūros schemos parengimas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r>
            <w:tr w:rsidR="001A63FD" w:rsidRPr="00E33DE1" w:rsidTr="001A63FD">
              <w:trPr>
                <w:trHeight w:val="270"/>
              </w:trPr>
              <w:tc>
                <w:tcPr>
                  <w:tcW w:w="4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 xml:space="preserve"> Žemės sklypų planų rengimas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59,9</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44,9</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15,0</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60,8</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60,8</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0,9</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15,9</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-15,0</w:t>
                  </w:r>
                </w:p>
              </w:tc>
            </w:tr>
            <w:tr w:rsidR="001A63FD" w:rsidRPr="00E33DE1" w:rsidTr="001A63FD">
              <w:trPr>
                <w:trHeight w:val="270"/>
              </w:trPr>
              <w:tc>
                <w:tcPr>
                  <w:tcW w:w="4920" w:type="dxa"/>
                  <w:vMerge/>
                  <w:tcBorders>
                    <w:top w:val="single" w:sz="4" w:space="0" w:color="auto"/>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SBL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25,1</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25,1</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-25,1</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-25,1</w:t>
                  </w:r>
                </w:p>
              </w:tc>
            </w:tr>
            <w:tr w:rsidR="001A63FD" w:rsidRPr="00E33DE1" w:rsidTr="001A63FD">
              <w:trPr>
                <w:trHeight w:val="270"/>
              </w:trPr>
              <w:tc>
                <w:tcPr>
                  <w:tcW w:w="4920" w:type="dxa"/>
                  <w:vMerge/>
                  <w:tcBorders>
                    <w:top w:val="single" w:sz="4" w:space="0" w:color="auto"/>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ŽPL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377,6</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10,0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367,6</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252,6</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10,0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242,6</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-125,0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-125,0</w:t>
                  </w:r>
                </w:p>
              </w:tc>
            </w:tr>
            <w:tr w:rsidR="001A63FD" w:rsidRPr="00E33DE1" w:rsidTr="001A63FD">
              <w:trPr>
                <w:trHeight w:val="270"/>
              </w:trPr>
              <w:tc>
                <w:tcPr>
                  <w:tcW w:w="4920" w:type="dxa"/>
                  <w:vMerge/>
                  <w:tcBorders>
                    <w:top w:val="single" w:sz="4" w:space="0" w:color="auto"/>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Iš viso</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462,6</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54,9</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407,7</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313,4</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70,8</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242,6</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-149,2</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15,9</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-165,1</w:t>
                  </w:r>
                </w:p>
              </w:tc>
            </w:tr>
            <w:tr w:rsidR="001A63FD" w:rsidRPr="00E33DE1" w:rsidTr="001A63FD">
              <w:trPr>
                <w:trHeight w:val="270"/>
              </w:trPr>
              <w:tc>
                <w:tcPr>
                  <w:tcW w:w="4920" w:type="dxa"/>
                  <w:vMerge w:val="restart"/>
                  <w:tcBorders>
                    <w:top w:val="nil"/>
                    <w:left w:val="single" w:sz="4" w:space="0" w:color="auto"/>
                    <w:bottom w:val="single" w:sz="4" w:space="0" w:color="000000"/>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Atskirų žemės sklypų planų bei susijusių dokumentų parengimas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 (ŽP)</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32,3</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32,3</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35,3</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35,3</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27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ŽPL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27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viso</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42,3</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42,3</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45,3</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45,3</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270"/>
              </w:trPr>
              <w:tc>
                <w:tcPr>
                  <w:tcW w:w="4920" w:type="dxa"/>
                  <w:vMerge w:val="restart"/>
                  <w:tcBorders>
                    <w:top w:val="nil"/>
                    <w:left w:val="single" w:sz="4" w:space="0" w:color="auto"/>
                    <w:bottom w:val="single" w:sz="4" w:space="0" w:color="000000"/>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xml:space="preserve">Žemės visuomenės poreikiams paėmimas ir turto įsigijimas inžinerinės infrastruktūros plėtrai </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12,6</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12,6</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25,5</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25,5</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12,9</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12,9</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27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25,1</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25,1</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-25,1</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-25,1</w:t>
                  </w:r>
                </w:p>
              </w:tc>
            </w:tr>
            <w:tr w:rsidR="001A63FD" w:rsidRPr="00E33DE1" w:rsidTr="001A63FD">
              <w:trPr>
                <w:trHeight w:val="27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ŽPL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367,6</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367,6</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227,6</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227,6</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-140,0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-140,0</w:t>
                  </w:r>
                </w:p>
              </w:tc>
            </w:tr>
            <w:tr w:rsidR="001A63FD" w:rsidRPr="00E33DE1" w:rsidTr="001A63FD">
              <w:trPr>
                <w:trHeight w:val="270"/>
              </w:trPr>
              <w:tc>
                <w:tcPr>
                  <w:tcW w:w="4920" w:type="dxa"/>
                  <w:vMerge/>
                  <w:tcBorders>
                    <w:top w:val="nil"/>
                    <w:left w:val="single" w:sz="4" w:space="0" w:color="auto"/>
                    <w:bottom w:val="single" w:sz="4" w:space="0" w:color="auto"/>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viso</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405,3</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12,6</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392,7</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253,1</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25,5</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227,6</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-152,2</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12,9</w:t>
                  </w:r>
                </w:p>
              </w:tc>
              <w:tc>
                <w:tcPr>
                  <w:tcW w:w="651"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-165,1</w:t>
                  </w:r>
                </w:p>
              </w:tc>
            </w:tr>
            <w:tr w:rsidR="001A63FD" w:rsidRPr="00E33DE1" w:rsidTr="001A63FD">
              <w:trPr>
                <w:trHeight w:val="270"/>
              </w:trPr>
              <w:tc>
                <w:tcPr>
                  <w:tcW w:w="4920" w:type="dxa"/>
                  <w:tcBorders>
                    <w:top w:val="single" w:sz="4" w:space="0" w:color="auto"/>
                    <w:left w:val="single" w:sz="4" w:space="0" w:color="auto"/>
                    <w:bottom w:val="single" w:sz="4" w:space="0" w:color="000000"/>
                    <w:right w:val="single" w:sz="4" w:space="0" w:color="auto"/>
                  </w:tcBorders>
                  <w:vAlign w:val="center"/>
                </w:tcPr>
                <w:p w:rsidR="001A63FD" w:rsidRPr="006847EB" w:rsidRDefault="001A63FD" w:rsidP="006847EB">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lastRenderedPageBreak/>
                    <w:t>1</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w:t>
                  </w:r>
                </w:p>
              </w:tc>
              <w:tc>
                <w:tcPr>
                  <w:tcW w:w="79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4</w:t>
                  </w:r>
                </w:p>
              </w:tc>
              <w:tc>
                <w:tcPr>
                  <w:tcW w:w="749"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8</w:t>
                  </w:r>
                </w:p>
              </w:tc>
              <w:tc>
                <w:tcPr>
                  <w:tcW w:w="74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9</w:t>
                  </w:r>
                </w:p>
              </w:tc>
              <w:tc>
                <w:tcPr>
                  <w:tcW w:w="667"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w:t>
                  </w:r>
                </w:p>
              </w:tc>
              <w:tc>
                <w:tcPr>
                  <w:tcW w:w="651"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13</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14</w:t>
                  </w:r>
                </w:p>
              </w:tc>
            </w:tr>
            <w:tr w:rsidR="001A63FD" w:rsidRPr="00E33DE1" w:rsidTr="001A63FD">
              <w:trPr>
                <w:trHeight w:val="525"/>
              </w:trPr>
              <w:tc>
                <w:tcPr>
                  <w:tcW w:w="4920" w:type="dxa"/>
                  <w:vMerge w:val="restart"/>
                  <w:tcBorders>
                    <w:top w:val="nil"/>
                    <w:left w:val="single" w:sz="4" w:space="0" w:color="auto"/>
                    <w:bottom w:val="single" w:sz="4" w:space="0" w:color="000000"/>
                    <w:right w:val="single" w:sz="4" w:space="0" w:color="auto"/>
                  </w:tcBorders>
                  <w:shd w:val="clear" w:color="auto" w:fill="auto"/>
                  <w:vAlign w:val="center"/>
                  <w:hideMark/>
                </w:tcPr>
                <w:p w:rsidR="001A63FD" w:rsidRPr="006847EB" w:rsidRDefault="001A63FD" w:rsidP="00352381">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xml:space="preserve">Miško žemės keitimas kitomis naudmenomis inžinerinės infrastruktūros plėtrai </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 (ŽP)</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r>
            <w:tr w:rsidR="001A63FD" w:rsidRPr="00E33DE1" w:rsidTr="001A63FD">
              <w:trPr>
                <w:trHeight w:val="405"/>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ŽPL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r>
            <w:tr w:rsidR="001A63FD" w:rsidRPr="00E33DE1" w:rsidTr="001A63FD">
              <w:trPr>
                <w:trHeight w:val="33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Iš viso</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15,0</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435"/>
              </w:trPr>
              <w:tc>
                <w:tcPr>
                  <w:tcW w:w="4920" w:type="dxa"/>
                  <w:tcBorders>
                    <w:top w:val="nil"/>
                    <w:left w:val="single" w:sz="4" w:space="0" w:color="auto"/>
                    <w:bottom w:val="single" w:sz="4" w:space="0" w:color="auto"/>
                    <w:right w:val="single" w:sz="4" w:space="0" w:color="auto"/>
                  </w:tcBorders>
                  <w:shd w:val="clear" w:color="auto" w:fill="auto"/>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Geoinformacinių sistemų (GIS) administravimas ir kontrolė</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42,5</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42,5</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42,5</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42,5</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r>
            <w:tr w:rsidR="001A63FD" w:rsidRPr="00E33DE1" w:rsidTr="001A63FD">
              <w:trPr>
                <w:trHeight w:val="85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Savivaldybės administracijos GIS programinės įrangos ir informacinių sistemų, veikiančių GIS pagrindu, atnaujinimas, papildymas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34,0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34,0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34,0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34,0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103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Topografinėms-inžinerinėms nuotraukoms vykdyti reikalingų išeitinių duomenų išdavimas, atliktų geodezinių darbų kontrolės vykdymas, Klaipėdos miesto žemės kadastro skaitmeninių duomenų įsigijimas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8,5</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8,5</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8,5</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8,5</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630"/>
              </w:trPr>
              <w:tc>
                <w:tcPr>
                  <w:tcW w:w="4920" w:type="dxa"/>
                  <w:tcBorders>
                    <w:top w:val="nil"/>
                    <w:left w:val="single" w:sz="4" w:space="0" w:color="auto"/>
                    <w:bottom w:val="nil"/>
                    <w:right w:val="single" w:sz="4" w:space="0" w:color="auto"/>
                  </w:tcBorders>
                  <w:shd w:val="clear" w:color="auto" w:fill="auto"/>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Kultūros paveldo objektų apskaitos, tvarkybos ir sklaidos dokumentacijos parengimas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35,5</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35,5</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18,5</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18,5</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-17,0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-17,0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r>
            <w:tr w:rsidR="001A63FD" w:rsidRPr="00E33DE1" w:rsidTr="001A63FD">
              <w:trPr>
                <w:trHeight w:val="450"/>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Kultūrinės vertės nustatymo objektų dokumentacijos parengimas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6,0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82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Klaipėdos m. savivaldybės nekilnojamojo kultūros paveldo vertinimo tarybos darbo organizavimas (ekspertų paslaugų įsigijimas)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2,5</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105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Kultūros paveldo sklaida: Europos kultūros paveldo dienų renginio organizavimas, Informacinio leidinio apie paveldo objektus leidyba, Informacinės lentelės prie užsienio valstybei reikšmingo kultūros paveldo objekto įrengimas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12,0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-7,0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27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Archeologinių tyrimų vykdymas Klaipėdos miesto teritorijoje</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5,0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27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Karinių paveldo objektų ženklinimas Klaipėdos miesto teritorijoje</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270"/>
              </w:trPr>
              <w:tc>
                <w:tcPr>
                  <w:tcW w:w="4920" w:type="dxa"/>
                  <w:vMerge w:val="restart"/>
                  <w:tcBorders>
                    <w:top w:val="nil"/>
                    <w:left w:val="single" w:sz="4" w:space="0" w:color="auto"/>
                    <w:bottom w:val="single" w:sz="4" w:space="0" w:color="000000"/>
                    <w:right w:val="single" w:sz="4" w:space="0" w:color="auto"/>
                  </w:tcBorders>
                  <w:shd w:val="clear" w:color="auto" w:fill="auto"/>
                  <w:vAlign w:val="bottom"/>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Kultūros paveldo objektų tvarkyba</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200,0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200,0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300,0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300,0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100,0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100,0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r>
            <w:tr w:rsidR="001A63FD" w:rsidRPr="00E33DE1" w:rsidTr="001A63FD">
              <w:trPr>
                <w:trHeight w:val="27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SBL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20,0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20,0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-20,0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r>
            <w:tr w:rsidR="001A63FD" w:rsidRPr="00E33DE1" w:rsidTr="001A63FD">
              <w:trPr>
                <w:trHeight w:val="270"/>
              </w:trPr>
              <w:tc>
                <w:tcPr>
                  <w:tcW w:w="4920" w:type="dxa"/>
                  <w:vMerge/>
                  <w:tcBorders>
                    <w:top w:val="nil"/>
                    <w:left w:val="single" w:sz="4" w:space="0" w:color="auto"/>
                    <w:bottom w:val="single" w:sz="4" w:space="0" w:color="000000"/>
                    <w:right w:val="single" w:sz="4" w:space="0" w:color="auto"/>
                  </w:tcBorders>
                  <w:vAlign w:val="center"/>
                  <w:hideMark/>
                </w:tcPr>
                <w:p w:rsidR="001A63FD" w:rsidRPr="006847EB" w:rsidRDefault="001A63FD" w:rsidP="006847EB">
                  <w:pPr>
                    <w:spacing w:after="0" w:line="240" w:lineRule="auto"/>
                    <w:rPr>
                      <w:rFonts w:ascii="Times New Roman" w:eastAsia="Times New Roman" w:hAnsi="Times New Roman" w:cs="Times New Roman"/>
                      <w:b/>
                      <w:bCs/>
                      <w:sz w:val="18"/>
                      <w:szCs w:val="18"/>
                      <w:lang w:eastAsia="lt-LT"/>
                    </w:rPr>
                  </w:pP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Iš viso</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220,0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220,0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300,0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300,0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80,0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80,0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b/>
                      <w:bCs/>
                      <w:sz w:val="18"/>
                      <w:szCs w:val="18"/>
                      <w:lang w:eastAsia="lt-LT"/>
                    </w:rPr>
                  </w:pPr>
                  <w:r w:rsidRPr="00E33DE1">
                    <w:rPr>
                      <w:rFonts w:ascii="Times New Roman" w:eastAsia="Times New Roman" w:hAnsi="Times New Roman" w:cs="Times New Roman"/>
                      <w:b/>
                      <w:bCs/>
                      <w:sz w:val="18"/>
                      <w:szCs w:val="18"/>
                      <w:lang w:eastAsia="lt-LT"/>
                    </w:rPr>
                    <w:t> </w:t>
                  </w:r>
                </w:p>
              </w:tc>
            </w:tr>
            <w:tr w:rsidR="001A63FD" w:rsidRPr="00E33DE1" w:rsidTr="001A63FD">
              <w:trPr>
                <w:trHeight w:val="27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Kultūros paveldo objektų tvarkybos darbų vykdymas</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200,0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200,0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300,0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300,0</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100,0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r w:rsidR="001A63FD" w:rsidRPr="00E33DE1" w:rsidTr="001A63FD">
              <w:trPr>
                <w:trHeight w:val="69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1A63FD" w:rsidRPr="006847EB" w:rsidRDefault="001A63FD" w:rsidP="006847EB">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Šv. Jono bažnyčios atstatymas Klaipėdoje</w:t>
                  </w:r>
                </w:p>
              </w:tc>
              <w:tc>
                <w:tcPr>
                  <w:tcW w:w="8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SBL</w:t>
                  </w:r>
                </w:p>
              </w:tc>
              <w:tc>
                <w:tcPr>
                  <w:tcW w:w="79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20,0</w:t>
                  </w:r>
                </w:p>
              </w:tc>
              <w:tc>
                <w:tcPr>
                  <w:tcW w:w="81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20,0</w:t>
                  </w:r>
                </w:p>
              </w:tc>
              <w:tc>
                <w:tcPr>
                  <w:tcW w:w="749"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667"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-20,0</w:t>
                  </w:r>
                </w:p>
              </w:tc>
              <w:tc>
                <w:tcPr>
                  <w:tcW w:w="85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-20,0</w:t>
                  </w:r>
                </w:p>
              </w:tc>
              <w:tc>
                <w:tcPr>
                  <w:tcW w:w="651"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c>
                <w:tcPr>
                  <w:tcW w:w="820" w:type="dxa"/>
                  <w:tcBorders>
                    <w:top w:val="nil"/>
                    <w:left w:val="nil"/>
                    <w:bottom w:val="single" w:sz="4" w:space="0" w:color="auto"/>
                    <w:right w:val="single" w:sz="4" w:space="0" w:color="auto"/>
                  </w:tcBorders>
                  <w:shd w:val="clear" w:color="auto" w:fill="auto"/>
                  <w:noWrap/>
                  <w:vAlign w:val="bottom"/>
                  <w:hideMark/>
                </w:tcPr>
                <w:p w:rsidR="001A63FD" w:rsidRPr="00E33DE1" w:rsidRDefault="001A63FD" w:rsidP="001A63FD">
                  <w:pPr>
                    <w:spacing w:after="0" w:line="240" w:lineRule="auto"/>
                    <w:jc w:val="center"/>
                    <w:rPr>
                      <w:rFonts w:ascii="Times New Roman" w:eastAsia="Times New Roman" w:hAnsi="Times New Roman" w:cs="Times New Roman"/>
                      <w:sz w:val="18"/>
                      <w:szCs w:val="18"/>
                      <w:lang w:eastAsia="lt-LT"/>
                    </w:rPr>
                  </w:pPr>
                  <w:r w:rsidRPr="00E33DE1">
                    <w:rPr>
                      <w:rFonts w:ascii="Times New Roman" w:eastAsia="Times New Roman" w:hAnsi="Times New Roman" w:cs="Times New Roman"/>
                      <w:sz w:val="18"/>
                      <w:szCs w:val="18"/>
                      <w:lang w:eastAsia="lt-LT"/>
                    </w:rPr>
                    <w:t> </w:t>
                  </w:r>
                </w:p>
              </w:tc>
            </w:tr>
          </w:tbl>
          <w:p w:rsidR="001A63FD" w:rsidRPr="001A63FD" w:rsidRDefault="001A63FD" w:rsidP="001A63FD">
            <w:pPr>
              <w:spacing w:after="0" w:line="240" w:lineRule="auto"/>
              <w:rPr>
                <w:rFonts w:ascii="Times New Roman" w:eastAsia="Times New Roman" w:hAnsi="Times New Roman" w:cs="Times New Roman"/>
                <w:b/>
                <w:bCs/>
                <w:lang w:eastAsia="lt-LT"/>
              </w:rPr>
            </w:pPr>
          </w:p>
        </w:tc>
      </w:tr>
    </w:tbl>
    <w:p w:rsidR="007A0ADE" w:rsidRDefault="007A0ADE" w:rsidP="001A63FD">
      <w:pPr>
        <w:tabs>
          <w:tab w:val="left" w:pos="9166"/>
        </w:tabs>
        <w:spacing w:after="0" w:line="240" w:lineRule="auto"/>
        <w:rPr>
          <w:rFonts w:ascii="Times New Roman" w:eastAsia="Times New Roman" w:hAnsi="Times New Roman" w:cs="Times New Roman"/>
          <w:sz w:val="18"/>
          <w:szCs w:val="18"/>
          <w:lang w:eastAsia="lt-LT"/>
        </w:rPr>
        <w:sectPr w:rsidR="007A0ADE" w:rsidSect="00ED1E11">
          <w:pgSz w:w="16838" w:h="11906" w:orient="landscape"/>
          <w:pgMar w:top="1134" w:right="567" w:bottom="1134" w:left="1701" w:header="567" w:footer="567" w:gutter="0"/>
          <w:cols w:space="1296"/>
          <w:docGrid w:linePitch="360"/>
        </w:sectPr>
      </w:pPr>
    </w:p>
    <w:p w:rsidR="007714C8" w:rsidRPr="007714C8" w:rsidRDefault="007714C8" w:rsidP="007714C8">
      <w:pPr>
        <w:spacing w:after="0" w:line="240" w:lineRule="auto"/>
        <w:ind w:firstLine="851"/>
        <w:jc w:val="both"/>
        <w:rPr>
          <w:rFonts w:ascii="Times New Roman" w:eastAsia="Times New Roman" w:hAnsi="Times New Roman" w:cs="Times New Roman"/>
          <w:b/>
          <w:iCs/>
          <w:sz w:val="28"/>
          <w:szCs w:val="28"/>
          <w:lang w:eastAsia="lt-LT"/>
        </w:rPr>
      </w:pPr>
      <w:r w:rsidRPr="007714C8">
        <w:rPr>
          <w:rFonts w:ascii="Times New Roman" w:eastAsia="Times New Roman" w:hAnsi="Times New Roman" w:cs="Times New Roman"/>
          <w:b/>
          <w:iCs/>
          <w:sz w:val="28"/>
          <w:szCs w:val="28"/>
          <w:lang w:eastAsia="lt-LT"/>
        </w:rPr>
        <w:lastRenderedPageBreak/>
        <w:t>2. Ekonominės plėtros programa</w:t>
      </w:r>
    </w:p>
    <w:p w:rsidR="007714C8" w:rsidRPr="007714C8" w:rsidRDefault="007714C8" w:rsidP="007714C8">
      <w:pPr>
        <w:spacing w:after="0" w:line="240" w:lineRule="auto"/>
        <w:ind w:firstLine="851"/>
        <w:jc w:val="both"/>
        <w:rPr>
          <w:rFonts w:ascii="Times New Roman" w:eastAsia="Times New Roman" w:hAnsi="Times New Roman" w:cs="Times New Roman"/>
          <w:b/>
          <w:iCs/>
          <w:sz w:val="28"/>
          <w:szCs w:val="28"/>
          <w:lang w:eastAsia="lt-LT"/>
        </w:rPr>
      </w:pPr>
    </w:p>
    <w:p w:rsidR="007714C8" w:rsidRPr="007714C8" w:rsidRDefault="007714C8" w:rsidP="007714C8">
      <w:pPr>
        <w:suppressAutoHyphens/>
        <w:spacing w:after="0" w:line="240" w:lineRule="auto"/>
        <w:ind w:firstLine="851"/>
        <w:jc w:val="both"/>
        <w:rPr>
          <w:rFonts w:ascii="Times New Roman" w:eastAsia="Times New Roman" w:hAnsi="Times New Roman" w:cs="Times New Roman"/>
          <w:sz w:val="24"/>
          <w:szCs w:val="20"/>
          <w:lang w:eastAsia="ar-SA"/>
        </w:rPr>
      </w:pPr>
      <w:r w:rsidRPr="007714C8">
        <w:rPr>
          <w:rFonts w:ascii="Times New Roman" w:eastAsia="Times New Roman" w:hAnsi="Times New Roman" w:cs="Times New Roman"/>
          <w:iCs/>
          <w:sz w:val="24"/>
          <w:szCs w:val="24"/>
          <w:lang w:eastAsia="lt-LT"/>
        </w:rPr>
        <w:t xml:space="preserve">Programos tikslas – </w:t>
      </w:r>
      <w:r w:rsidRPr="007714C8">
        <w:rPr>
          <w:rFonts w:ascii="Times New Roman" w:eastAsia="Times New Roman" w:hAnsi="Times New Roman" w:cs="Times New Roman"/>
          <w:sz w:val="24"/>
          <w:szCs w:val="20"/>
          <w:lang w:val="x-none" w:eastAsia="ar-SA"/>
        </w:rPr>
        <w:t>sudaryti</w:t>
      </w:r>
      <w:r w:rsidRPr="007714C8">
        <w:rPr>
          <w:rFonts w:ascii="Times New Roman" w:eastAsia="Times New Roman" w:hAnsi="Times New Roman" w:cs="Times New Roman"/>
          <w:sz w:val="24"/>
          <w:szCs w:val="20"/>
          <w:lang w:eastAsia="ar-SA"/>
        </w:rPr>
        <w:t xml:space="preserve"> </w:t>
      </w:r>
      <w:r w:rsidRPr="007714C8">
        <w:rPr>
          <w:rFonts w:ascii="Times New Roman" w:eastAsia="Times New Roman" w:hAnsi="Times New Roman" w:cs="Times New Roman"/>
          <w:sz w:val="24"/>
          <w:szCs w:val="20"/>
          <w:lang w:val="x-none" w:eastAsia="ar-SA"/>
        </w:rPr>
        <w:t>palankias sąlygas turizmui ir verslui vystytis Klaipėdos mieste</w:t>
      </w:r>
      <w:r w:rsidRPr="007714C8">
        <w:rPr>
          <w:rFonts w:ascii="Times New Roman" w:eastAsia="Times New Roman" w:hAnsi="Times New Roman" w:cs="Times New Roman"/>
          <w:sz w:val="24"/>
          <w:szCs w:val="20"/>
          <w:lang w:eastAsia="ar-SA"/>
        </w:rPr>
        <w:t xml:space="preserve">, </w:t>
      </w:r>
      <w:r w:rsidRPr="007714C8">
        <w:rPr>
          <w:rFonts w:ascii="Times New Roman" w:eastAsia="Times New Roman" w:hAnsi="Times New Roman" w:cs="Times New Roman"/>
          <w:iCs/>
          <w:sz w:val="24"/>
          <w:szCs w:val="24"/>
          <w:lang w:eastAsia="lt-LT"/>
        </w:rPr>
        <w:t xml:space="preserve">skatinant atvykstamąjį ir vietinį turizmą, didinant miesto turistinį patrauklumą, konkurencingumą tiek tarptautinėse, tiek ir vidinėse turizmo rinkose, plėtojant viešąją aktyvaus poilsio ir turizmo infrastruktūrą, skiriant išskirtinį dėmesį vandens turizmo skatinimui (tarptautinių jūros renginių organizavimui, kruizinės laivybos skatinimui ir kt.) bei </w:t>
      </w:r>
      <w:r w:rsidRPr="007714C8">
        <w:rPr>
          <w:rFonts w:ascii="Times New Roman" w:eastAsia="Times New Roman" w:hAnsi="Times New Roman" w:cs="Times New Roman"/>
          <w:sz w:val="24"/>
          <w:szCs w:val="20"/>
          <w:lang w:val="x-none" w:eastAsia="ar-SA"/>
        </w:rPr>
        <w:t>skatinant gyventojų verslumą, sudarant palankias sąlygas pradėti ir vykdyti veiklą naujai įsisteigusioms, inovatyvioms smulkiojo ir vidutinio verslo įmonėms, pritrauk</w:t>
      </w:r>
      <w:r w:rsidRPr="007714C8">
        <w:rPr>
          <w:rFonts w:ascii="Times New Roman" w:eastAsia="Times New Roman" w:hAnsi="Times New Roman" w:cs="Times New Roman"/>
          <w:sz w:val="24"/>
          <w:szCs w:val="20"/>
          <w:lang w:eastAsia="ar-SA"/>
        </w:rPr>
        <w:t>iant</w:t>
      </w:r>
      <w:r w:rsidRPr="007714C8">
        <w:rPr>
          <w:rFonts w:ascii="Times New Roman" w:eastAsia="Times New Roman" w:hAnsi="Times New Roman" w:cs="Times New Roman"/>
          <w:sz w:val="24"/>
          <w:szCs w:val="20"/>
          <w:lang w:val="x-none" w:eastAsia="ar-SA"/>
        </w:rPr>
        <w:t xml:space="preserve"> į Klaipėdos miestą šalies ir užsienio investicijas</w:t>
      </w:r>
      <w:r w:rsidRPr="007714C8">
        <w:rPr>
          <w:rFonts w:ascii="Times New Roman" w:eastAsia="Times New Roman" w:hAnsi="Times New Roman" w:cs="Times New Roman"/>
          <w:sz w:val="24"/>
          <w:szCs w:val="20"/>
          <w:lang w:eastAsia="ar-SA"/>
        </w:rPr>
        <w:t>,</w:t>
      </w:r>
      <w:r w:rsidRPr="007714C8">
        <w:rPr>
          <w:rFonts w:ascii="Times New Roman" w:eastAsia="Times New Roman" w:hAnsi="Times New Roman" w:cs="Times New Roman"/>
          <w:sz w:val="24"/>
          <w:szCs w:val="20"/>
          <w:lang w:val="x-none" w:eastAsia="ar-SA"/>
        </w:rPr>
        <w:t xml:space="preserve"> skleidžiant informaciją apie verslo sąlygas ir galimybes Klaipėdoje.</w:t>
      </w:r>
      <w:r w:rsidRPr="007714C8">
        <w:rPr>
          <w:rFonts w:ascii="Times New Roman" w:eastAsia="Times New Roman" w:hAnsi="Times New Roman" w:cs="Times New Roman"/>
          <w:sz w:val="24"/>
          <w:szCs w:val="20"/>
          <w:lang w:eastAsia="ar-SA"/>
        </w:rPr>
        <w:t xml:space="preserve"> Programos priemones vykdys Savivaldybės administracijos skyriai.</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Ekonominės plėtros programai įgyvendinti 2021 m. siūloma iš visų finansavimo šaltinių skirti 1159,8 tūkst. Eur arba 842,5 tūkst. Eur mažiau nei 2020 m., iš jų:</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p>
    <w:tbl>
      <w:tblPr>
        <w:tblStyle w:val="Lentelstinklelis8"/>
        <w:tblW w:w="9634" w:type="dxa"/>
        <w:tblLook w:val="04A0" w:firstRow="1" w:lastRow="0" w:firstColumn="1" w:lastColumn="0" w:noHBand="0" w:noVBand="1"/>
      </w:tblPr>
      <w:tblGrid>
        <w:gridCol w:w="7225"/>
        <w:gridCol w:w="2409"/>
      </w:tblGrid>
      <w:tr w:rsidR="007714C8" w:rsidRPr="007714C8" w:rsidTr="001455FA">
        <w:trPr>
          <w:trHeight w:val="341"/>
        </w:trPr>
        <w:tc>
          <w:tcPr>
            <w:tcW w:w="7225" w:type="dxa"/>
            <w:vAlign w:val="center"/>
          </w:tcPr>
          <w:p w:rsidR="007714C8" w:rsidRPr="007714C8" w:rsidRDefault="007714C8" w:rsidP="007714C8">
            <w:pPr>
              <w:jc w:val="center"/>
              <w:rPr>
                <w:iCs/>
                <w:sz w:val="24"/>
                <w:szCs w:val="24"/>
              </w:rPr>
            </w:pPr>
            <w:r w:rsidRPr="007714C8">
              <w:rPr>
                <w:iCs/>
                <w:sz w:val="24"/>
                <w:szCs w:val="24"/>
              </w:rPr>
              <w:t>Priemonės pavadinimas</w:t>
            </w:r>
          </w:p>
        </w:tc>
        <w:tc>
          <w:tcPr>
            <w:tcW w:w="2409" w:type="dxa"/>
            <w:vAlign w:val="center"/>
          </w:tcPr>
          <w:p w:rsidR="007714C8" w:rsidRPr="007714C8" w:rsidRDefault="007714C8" w:rsidP="007714C8">
            <w:pPr>
              <w:jc w:val="center"/>
              <w:rPr>
                <w:sz w:val="24"/>
                <w:szCs w:val="24"/>
              </w:rPr>
            </w:pPr>
            <w:r w:rsidRPr="007714C8">
              <w:rPr>
                <w:sz w:val="24"/>
                <w:szCs w:val="24"/>
              </w:rPr>
              <w:t>Pokytis, tūkst. Eur</w:t>
            </w:r>
          </w:p>
        </w:tc>
      </w:tr>
      <w:tr w:rsidR="007714C8" w:rsidRPr="007714C8" w:rsidTr="001455FA">
        <w:tc>
          <w:tcPr>
            <w:tcW w:w="7225" w:type="dxa"/>
            <w:shd w:val="clear" w:color="auto" w:fill="F2F2F2" w:themeFill="background1" w:themeFillShade="F2"/>
          </w:tcPr>
          <w:p w:rsidR="007714C8" w:rsidRPr="007714C8" w:rsidRDefault="007714C8" w:rsidP="007714C8">
            <w:pPr>
              <w:rPr>
                <w:b/>
                <w:sz w:val="24"/>
                <w:szCs w:val="24"/>
                <w:highlight w:val="cyan"/>
              </w:rPr>
            </w:pPr>
            <w:r w:rsidRPr="007714C8">
              <w:rPr>
                <w:b/>
                <w:i/>
                <w:iCs/>
                <w:sz w:val="24"/>
                <w:szCs w:val="24"/>
              </w:rPr>
              <w:t>Daugiau nei 2020 m.:</w:t>
            </w:r>
          </w:p>
        </w:tc>
        <w:tc>
          <w:tcPr>
            <w:tcW w:w="2409" w:type="dxa"/>
            <w:shd w:val="clear" w:color="auto" w:fill="F2F2F2" w:themeFill="background1" w:themeFillShade="F2"/>
          </w:tcPr>
          <w:p w:rsidR="007714C8" w:rsidRPr="007714C8" w:rsidRDefault="007714C8" w:rsidP="007714C8">
            <w:pPr>
              <w:rPr>
                <w:sz w:val="24"/>
                <w:szCs w:val="24"/>
                <w:highlight w:val="cyan"/>
              </w:rPr>
            </w:pPr>
          </w:p>
        </w:tc>
      </w:tr>
      <w:tr w:rsidR="007714C8" w:rsidRPr="007714C8" w:rsidTr="001455FA">
        <w:tc>
          <w:tcPr>
            <w:tcW w:w="7225" w:type="dxa"/>
          </w:tcPr>
          <w:p w:rsidR="007714C8" w:rsidRPr="007714C8" w:rsidRDefault="007714C8" w:rsidP="007714C8">
            <w:pPr>
              <w:rPr>
                <w:sz w:val="24"/>
                <w:szCs w:val="24"/>
              </w:rPr>
            </w:pPr>
            <w:r w:rsidRPr="007714C8">
              <w:rPr>
                <w:color w:val="000000"/>
                <w:sz w:val="24"/>
                <w:szCs w:val="24"/>
                <w:lang w:eastAsia="ar-SA"/>
              </w:rPr>
              <w:t>Klaipėdos miesto verslo paramos ir investicinės aplinkos gerinimo sistemos plėtojimas</w:t>
            </w:r>
          </w:p>
        </w:tc>
        <w:tc>
          <w:tcPr>
            <w:tcW w:w="2409" w:type="dxa"/>
          </w:tcPr>
          <w:p w:rsidR="007714C8" w:rsidRPr="007714C8" w:rsidRDefault="007714C8" w:rsidP="007714C8">
            <w:pPr>
              <w:jc w:val="center"/>
              <w:rPr>
                <w:sz w:val="24"/>
                <w:szCs w:val="24"/>
              </w:rPr>
            </w:pPr>
            <w:r w:rsidRPr="007714C8">
              <w:rPr>
                <w:color w:val="000000"/>
                <w:sz w:val="24"/>
                <w:szCs w:val="24"/>
                <w:lang w:eastAsia="ar-SA"/>
              </w:rPr>
              <w:t xml:space="preserve">78,9 </w:t>
            </w:r>
          </w:p>
        </w:tc>
      </w:tr>
      <w:tr w:rsidR="007714C8" w:rsidRPr="007714C8" w:rsidTr="001455FA">
        <w:tc>
          <w:tcPr>
            <w:tcW w:w="7225" w:type="dxa"/>
            <w:shd w:val="clear" w:color="auto" w:fill="F2F2F2" w:themeFill="background1" w:themeFillShade="F2"/>
          </w:tcPr>
          <w:p w:rsidR="007714C8" w:rsidRPr="007714C8" w:rsidRDefault="007714C8" w:rsidP="007714C8">
            <w:pPr>
              <w:rPr>
                <w:b/>
                <w:sz w:val="24"/>
                <w:szCs w:val="24"/>
              </w:rPr>
            </w:pPr>
            <w:r w:rsidRPr="007714C8">
              <w:rPr>
                <w:b/>
                <w:i/>
                <w:iCs/>
                <w:sz w:val="24"/>
                <w:szCs w:val="24"/>
              </w:rPr>
              <w:t>Mažiau nei 2020 m.:</w:t>
            </w:r>
          </w:p>
        </w:tc>
        <w:tc>
          <w:tcPr>
            <w:tcW w:w="2409" w:type="dxa"/>
            <w:shd w:val="clear" w:color="auto" w:fill="F2F2F2" w:themeFill="background1" w:themeFillShade="F2"/>
          </w:tcPr>
          <w:p w:rsidR="007714C8" w:rsidRPr="007714C8" w:rsidRDefault="007714C8" w:rsidP="007714C8">
            <w:pPr>
              <w:jc w:val="center"/>
              <w:rPr>
                <w:sz w:val="24"/>
                <w:szCs w:val="24"/>
              </w:rPr>
            </w:pPr>
          </w:p>
        </w:tc>
      </w:tr>
      <w:tr w:rsidR="007714C8" w:rsidRPr="007714C8" w:rsidTr="001455FA">
        <w:tc>
          <w:tcPr>
            <w:tcW w:w="7225" w:type="dxa"/>
          </w:tcPr>
          <w:p w:rsidR="007714C8" w:rsidRPr="007714C8" w:rsidRDefault="007714C8" w:rsidP="007714C8">
            <w:pPr>
              <w:rPr>
                <w:sz w:val="24"/>
                <w:szCs w:val="24"/>
              </w:rPr>
            </w:pPr>
            <w:r w:rsidRPr="007714C8">
              <w:rPr>
                <w:color w:val="000000"/>
                <w:sz w:val="24"/>
                <w:szCs w:val="24"/>
                <w:lang w:eastAsia="ar-SA"/>
              </w:rPr>
              <w:t>Klaipėdos miesto turizmo informacinės sistemos plėtojimas</w:t>
            </w:r>
          </w:p>
        </w:tc>
        <w:tc>
          <w:tcPr>
            <w:tcW w:w="2409" w:type="dxa"/>
          </w:tcPr>
          <w:p w:rsidR="007714C8" w:rsidRPr="007714C8" w:rsidRDefault="007714C8" w:rsidP="007714C8">
            <w:pPr>
              <w:jc w:val="center"/>
              <w:rPr>
                <w:sz w:val="24"/>
                <w:szCs w:val="24"/>
              </w:rPr>
            </w:pPr>
            <w:r w:rsidRPr="007714C8">
              <w:rPr>
                <w:color w:val="000000"/>
                <w:sz w:val="24"/>
                <w:szCs w:val="24"/>
                <w:lang w:eastAsia="ar-SA"/>
              </w:rPr>
              <w:t xml:space="preserve">-488,9 </w:t>
            </w:r>
          </w:p>
        </w:tc>
      </w:tr>
      <w:tr w:rsidR="007714C8" w:rsidRPr="007714C8" w:rsidTr="001455FA">
        <w:tc>
          <w:tcPr>
            <w:tcW w:w="7225" w:type="dxa"/>
          </w:tcPr>
          <w:p w:rsidR="007714C8" w:rsidRPr="007714C8" w:rsidRDefault="007714C8" w:rsidP="007714C8">
            <w:pPr>
              <w:rPr>
                <w:sz w:val="24"/>
                <w:szCs w:val="24"/>
              </w:rPr>
            </w:pPr>
            <w:r w:rsidRPr="007714C8">
              <w:rPr>
                <w:color w:val="000000"/>
                <w:sz w:val="24"/>
                <w:szCs w:val="24"/>
                <w:lang w:eastAsia="ar-SA"/>
              </w:rPr>
              <w:t>Turistų traukos centrų formavimas gerinant rekreacijos infrastruktūrą</w:t>
            </w:r>
          </w:p>
        </w:tc>
        <w:tc>
          <w:tcPr>
            <w:tcW w:w="2409" w:type="dxa"/>
          </w:tcPr>
          <w:p w:rsidR="007714C8" w:rsidRPr="007714C8" w:rsidRDefault="007714C8" w:rsidP="007714C8">
            <w:pPr>
              <w:contextualSpacing/>
              <w:jc w:val="center"/>
              <w:rPr>
                <w:rFonts w:eastAsia="Calibri"/>
                <w:sz w:val="24"/>
                <w:szCs w:val="24"/>
              </w:rPr>
            </w:pPr>
            <w:r w:rsidRPr="007714C8">
              <w:rPr>
                <w:rFonts w:eastAsia="Calibri"/>
                <w:sz w:val="24"/>
                <w:szCs w:val="24"/>
              </w:rPr>
              <w:t>-432</w:t>
            </w:r>
            <w:r w:rsidRPr="007714C8">
              <w:rPr>
                <w:color w:val="000000"/>
                <w:sz w:val="24"/>
                <w:szCs w:val="24"/>
                <w:lang w:eastAsia="ar-SA"/>
              </w:rPr>
              <w:t>,5</w:t>
            </w:r>
          </w:p>
        </w:tc>
      </w:tr>
    </w:tbl>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p>
    <w:p w:rsidR="007714C8" w:rsidRPr="007714C8" w:rsidRDefault="007714C8" w:rsidP="007714C8">
      <w:pPr>
        <w:spacing w:after="0" w:line="240" w:lineRule="auto"/>
        <w:ind w:firstLine="851"/>
        <w:jc w:val="both"/>
        <w:rPr>
          <w:rFonts w:ascii="Times New Roman" w:eastAsia="Times New Roman" w:hAnsi="Times New Roman" w:cs="Times New Roman"/>
          <w:b/>
          <w:i/>
          <w:iCs/>
          <w:sz w:val="24"/>
          <w:szCs w:val="24"/>
          <w:lang w:eastAsia="lt-LT"/>
        </w:rPr>
      </w:pPr>
      <w:r w:rsidRPr="007714C8">
        <w:rPr>
          <w:rFonts w:ascii="Times New Roman" w:eastAsia="Times New Roman" w:hAnsi="Times New Roman" w:cs="Times New Roman"/>
          <w:b/>
          <w:i/>
          <w:iCs/>
          <w:sz w:val="24"/>
          <w:szCs w:val="24"/>
          <w:lang w:eastAsia="lt-LT"/>
        </w:rPr>
        <w:t xml:space="preserve">Siūloma </w:t>
      </w:r>
      <w:r w:rsidRPr="0093281A">
        <w:rPr>
          <w:rFonts w:ascii="Times New Roman" w:eastAsia="Times New Roman" w:hAnsi="Times New Roman" w:cs="Times New Roman"/>
          <w:b/>
          <w:i/>
          <w:iCs/>
          <w:sz w:val="24"/>
          <w:szCs w:val="24"/>
          <w:u w:val="single"/>
          <w:lang w:eastAsia="lt-LT"/>
        </w:rPr>
        <w:t>daugiau</w:t>
      </w:r>
      <w:r w:rsidRPr="007714C8">
        <w:rPr>
          <w:rFonts w:ascii="Times New Roman" w:eastAsia="Times New Roman" w:hAnsi="Times New Roman" w:cs="Times New Roman"/>
          <w:b/>
          <w:i/>
          <w:iCs/>
          <w:sz w:val="24"/>
          <w:szCs w:val="24"/>
          <w:lang w:eastAsia="lt-LT"/>
        </w:rPr>
        <w:t xml:space="preserve"> nei 2020 m. asignavimų numatyti šiai priemonei:</w:t>
      </w:r>
    </w:p>
    <w:p w:rsidR="007714C8" w:rsidRPr="007714C8" w:rsidRDefault="007714C8" w:rsidP="007714C8">
      <w:pPr>
        <w:spacing w:after="0" w:line="240" w:lineRule="auto"/>
        <w:ind w:firstLine="851"/>
        <w:jc w:val="both"/>
        <w:rPr>
          <w:rFonts w:ascii="Times New Roman" w:eastAsia="Times New Roman" w:hAnsi="Times New Roman" w:cs="Times New Roman"/>
          <w:b/>
          <w:iCs/>
          <w:sz w:val="24"/>
          <w:szCs w:val="24"/>
          <w:lang w:eastAsia="lt-LT"/>
        </w:rPr>
      </w:pPr>
      <w:r w:rsidRPr="007714C8">
        <w:rPr>
          <w:rFonts w:ascii="Times New Roman" w:eastAsia="Times New Roman" w:hAnsi="Times New Roman" w:cs="Times New Roman"/>
          <w:b/>
          <w:iCs/>
          <w:sz w:val="24"/>
          <w:szCs w:val="24"/>
          <w:lang w:eastAsia="lt-LT"/>
        </w:rPr>
        <w:t>78,9 tūkst. Eur Klaipėdos miesto verslo paramos ir investicinės aplinkos gerinimo sistemos plėtojimui, iš jų:</w:t>
      </w:r>
    </w:p>
    <w:p w:rsidR="007714C8" w:rsidRPr="007714C8" w:rsidRDefault="007714C8" w:rsidP="007714C8">
      <w:pPr>
        <w:spacing w:after="0" w:line="240" w:lineRule="auto"/>
        <w:ind w:firstLine="851"/>
        <w:jc w:val="both"/>
        <w:rPr>
          <w:rFonts w:ascii="Times New Roman" w:eastAsia="Times New Roman" w:hAnsi="Times New Roman" w:cs="Times New Roman"/>
          <w:i/>
          <w:iCs/>
          <w:sz w:val="24"/>
          <w:szCs w:val="24"/>
          <w:lang w:eastAsia="lt-LT"/>
        </w:rPr>
      </w:pPr>
      <w:r w:rsidRPr="007714C8">
        <w:rPr>
          <w:rFonts w:ascii="Times New Roman" w:eastAsia="Times New Roman" w:hAnsi="Times New Roman" w:cs="Times New Roman"/>
          <w:i/>
          <w:iCs/>
          <w:sz w:val="24"/>
          <w:szCs w:val="24"/>
          <w:lang w:eastAsia="lt-LT"/>
        </w:rPr>
        <w:t>daugiau:</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24,0 tūkst. Eur Klaipėdos miesto ekonominės plėtros strategijos įgyvendinimo veiksmų plano iki 2030 metų priemonių, susijusių su miesto rinkodara, investuotojų pritraukimu, verslumo skatinimu, įgyvendinimui planuojama suma pagal 2020 m. vasario 17 d. sutartį Nr. J9-652;</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13,1 tūkst. Eur viešųjų paslaugų smulkiojo ir vidutinio verslo (toliau – SVV) subjektams teikimui verslo inkubatoriuje pagal galiojančią sutartį su VšĮ Klaipėda ID (iki 2020-08-09) bei vertinant būsimą pirkimą didesne apimtimi, t. y. pridedant Pilies dirbtuves;</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96,9 tūkst. Eur verslo sąlygų gerinimui, remiant smulkiojo ir vidutinio verslo subjektus, lėšos numatytos 4 pasirašytoms sutartims paslaugų centrų pritraukimo/plėtros (darbo vietų) apmokėti  bei būsimiems naujai skelbiamiems konkursams;</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 xml:space="preserve">1,1 tūkst. Eur projekto „Regioninis bendradarbiavimas darniam, integruotam ir sumaniam planavimui“ įgyvendinimui (senas pavadinimas </w:t>
      </w:r>
      <w:r w:rsidR="00D7572F">
        <w:rPr>
          <w:rFonts w:ascii="Times New Roman" w:eastAsia="Times New Roman" w:hAnsi="Times New Roman" w:cs="Times New Roman"/>
          <w:iCs/>
          <w:sz w:val="24"/>
          <w:szCs w:val="24"/>
          <w:lang w:eastAsia="lt-LT"/>
        </w:rPr>
        <w:t xml:space="preserve">– </w:t>
      </w:r>
      <w:r w:rsidRPr="007714C8">
        <w:rPr>
          <w:rFonts w:ascii="Times New Roman" w:eastAsia="Times New Roman" w:hAnsi="Times New Roman" w:cs="Times New Roman"/>
          <w:iCs/>
          <w:sz w:val="24"/>
          <w:szCs w:val="24"/>
          <w:lang w:eastAsia="lt-LT"/>
        </w:rPr>
        <w:t>Tarptautinės programos „Interreg 2014–2020 m.“ projekto „Tarpsieninio bendradarbiavimo stiprinimas, kuriant tvarią ilgalaikę plėtrą tarp Klaipėdos ir Kuržemės regionų“ įgyvendinimas) pagal 2019 m. liepos 25 d. tarybos sprendimą Nr. T2-229,</w:t>
      </w:r>
      <w:r w:rsidRPr="007714C8">
        <w:t xml:space="preserve"> </w:t>
      </w:r>
      <w:r w:rsidRPr="007714C8">
        <w:rPr>
          <w:rFonts w:ascii="Times New Roman" w:eastAsia="Times New Roman" w:hAnsi="Times New Roman" w:cs="Times New Roman"/>
          <w:iCs/>
          <w:sz w:val="24"/>
          <w:szCs w:val="24"/>
          <w:lang w:eastAsia="lt-LT"/>
        </w:rPr>
        <w:t>pradžia 2020 m. pabaiga 2022 m., SB prisidėjimas 15 proc., 2020 m. liepos 17d.  suta</w:t>
      </w:r>
      <w:r w:rsidR="005741B5">
        <w:rPr>
          <w:rFonts w:ascii="Times New Roman" w:eastAsia="Times New Roman" w:hAnsi="Times New Roman" w:cs="Times New Roman"/>
          <w:iCs/>
          <w:sz w:val="24"/>
          <w:szCs w:val="24"/>
          <w:lang w:eastAsia="lt-LT"/>
        </w:rPr>
        <w:t>rtis Nr. J9-2058 su asociacija „</w:t>
      </w:r>
      <w:r w:rsidRPr="007714C8">
        <w:rPr>
          <w:rFonts w:ascii="Times New Roman" w:eastAsia="Times New Roman" w:hAnsi="Times New Roman" w:cs="Times New Roman"/>
          <w:iCs/>
          <w:sz w:val="24"/>
          <w:szCs w:val="24"/>
          <w:lang w:eastAsia="lt-LT"/>
        </w:rPr>
        <w:t>Klaipėdos regionas";</w:t>
      </w:r>
    </w:p>
    <w:p w:rsidR="007714C8" w:rsidRPr="007714C8" w:rsidRDefault="007714C8" w:rsidP="007714C8">
      <w:pPr>
        <w:spacing w:after="0" w:line="240" w:lineRule="auto"/>
        <w:ind w:firstLine="851"/>
        <w:jc w:val="both"/>
        <w:rPr>
          <w:rFonts w:ascii="Times New Roman" w:eastAsia="Times New Roman" w:hAnsi="Times New Roman" w:cs="Times New Roman"/>
          <w:i/>
          <w:iCs/>
          <w:sz w:val="24"/>
          <w:szCs w:val="24"/>
          <w:lang w:eastAsia="lt-LT"/>
        </w:rPr>
      </w:pPr>
      <w:r w:rsidRPr="007714C8">
        <w:rPr>
          <w:rFonts w:ascii="Times New Roman" w:eastAsia="Times New Roman" w:hAnsi="Times New Roman" w:cs="Times New Roman"/>
          <w:i/>
          <w:iCs/>
          <w:sz w:val="24"/>
          <w:szCs w:val="24"/>
          <w:lang w:eastAsia="lt-LT"/>
        </w:rPr>
        <w:t>mažiau:</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44,2 tūkst. Eur Klaipėdos regiono oro uosto rinkodaros priemonių rėmimui pagal atliktą  oro linijų krypčių analizę (planuojamas dalinio finansavimo konkursas vienai ar kelioms skrydžių kryptims);</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12,0 tūkst. Eur Tarptautinės programos Interreg Europe projekto „Tarptautinės įmonės“ (angl. Inter Ventures) įgyvendinimui 2019-07-25 Tarybos sprendimas Nr.T2-192 dėl dalyvavimo projekte, pradžia 2019 m. pabaiga 2022 m., SB prisidėjimas 15 proc., suma pagal planuojamas veiklas 2021 metams;</w:t>
      </w:r>
    </w:p>
    <w:p w:rsidR="007714C8" w:rsidRPr="007714C8" w:rsidRDefault="007714C8" w:rsidP="007714C8">
      <w:pPr>
        <w:spacing w:after="0" w:line="240" w:lineRule="auto"/>
        <w:ind w:firstLine="851"/>
        <w:jc w:val="both"/>
        <w:rPr>
          <w:rFonts w:ascii="Times New Roman" w:eastAsia="Times New Roman" w:hAnsi="Times New Roman" w:cs="Times New Roman"/>
          <w:b/>
          <w:i/>
          <w:iCs/>
          <w:sz w:val="24"/>
          <w:szCs w:val="24"/>
          <w:lang w:eastAsia="lt-LT"/>
        </w:rPr>
      </w:pPr>
      <w:r w:rsidRPr="007714C8">
        <w:rPr>
          <w:rFonts w:ascii="Times New Roman" w:eastAsia="Times New Roman" w:hAnsi="Times New Roman" w:cs="Times New Roman"/>
          <w:b/>
          <w:i/>
          <w:iCs/>
          <w:sz w:val="24"/>
          <w:szCs w:val="24"/>
          <w:lang w:eastAsia="lt-LT"/>
        </w:rPr>
        <w:t xml:space="preserve">Siūloma </w:t>
      </w:r>
      <w:r w:rsidRPr="005741B5">
        <w:rPr>
          <w:rFonts w:ascii="Times New Roman" w:eastAsia="Times New Roman" w:hAnsi="Times New Roman" w:cs="Times New Roman"/>
          <w:b/>
          <w:i/>
          <w:iCs/>
          <w:sz w:val="24"/>
          <w:szCs w:val="24"/>
          <w:u w:val="single"/>
          <w:lang w:eastAsia="lt-LT"/>
        </w:rPr>
        <w:t>mažiau</w:t>
      </w:r>
      <w:r w:rsidRPr="007714C8">
        <w:rPr>
          <w:rFonts w:ascii="Times New Roman" w:eastAsia="Times New Roman" w:hAnsi="Times New Roman" w:cs="Times New Roman"/>
          <w:b/>
          <w:i/>
          <w:iCs/>
          <w:sz w:val="24"/>
          <w:szCs w:val="24"/>
          <w:lang w:eastAsia="lt-LT"/>
        </w:rPr>
        <w:t xml:space="preserve"> nei 2020 m. asignavimų numatyti šioms priemonėms:</w:t>
      </w:r>
    </w:p>
    <w:p w:rsidR="007714C8" w:rsidRPr="007714C8" w:rsidRDefault="007714C8" w:rsidP="007714C8">
      <w:pPr>
        <w:spacing w:after="0" w:line="240" w:lineRule="auto"/>
        <w:ind w:firstLine="851"/>
        <w:jc w:val="both"/>
        <w:rPr>
          <w:rFonts w:ascii="Times New Roman" w:eastAsia="Times New Roman" w:hAnsi="Times New Roman" w:cs="Times New Roman"/>
          <w:b/>
          <w:iCs/>
          <w:sz w:val="24"/>
          <w:szCs w:val="24"/>
          <w:lang w:eastAsia="lt-LT"/>
        </w:rPr>
      </w:pPr>
      <w:r w:rsidRPr="007714C8">
        <w:rPr>
          <w:rFonts w:ascii="Times New Roman" w:eastAsia="Times New Roman" w:hAnsi="Times New Roman" w:cs="Times New Roman"/>
          <w:b/>
          <w:iCs/>
          <w:sz w:val="24"/>
          <w:szCs w:val="24"/>
          <w:lang w:eastAsia="lt-LT"/>
        </w:rPr>
        <w:t xml:space="preserve">488,9 tūkst. Eur Klaipėdos miesto turizmo informacinės sistemos plėtojimui, </w:t>
      </w:r>
      <w:r w:rsidRPr="007714C8">
        <w:rPr>
          <w:rFonts w:ascii="Times New Roman" w:eastAsia="Times New Roman" w:hAnsi="Times New Roman" w:cs="Times New Roman"/>
          <w:iCs/>
          <w:sz w:val="24"/>
          <w:szCs w:val="24"/>
          <w:lang w:eastAsia="lt-LT"/>
        </w:rPr>
        <w:t>iš jų:</w:t>
      </w:r>
    </w:p>
    <w:p w:rsidR="007714C8" w:rsidRPr="007714C8" w:rsidRDefault="007714C8" w:rsidP="007714C8">
      <w:pPr>
        <w:spacing w:after="0" w:line="240" w:lineRule="auto"/>
        <w:ind w:firstLine="851"/>
        <w:jc w:val="both"/>
        <w:rPr>
          <w:rFonts w:ascii="Times New Roman" w:eastAsia="Times New Roman" w:hAnsi="Times New Roman" w:cs="Times New Roman"/>
          <w:i/>
          <w:iCs/>
          <w:sz w:val="24"/>
          <w:szCs w:val="24"/>
          <w:lang w:eastAsia="lt-LT"/>
        </w:rPr>
      </w:pPr>
      <w:r w:rsidRPr="007714C8">
        <w:rPr>
          <w:rFonts w:ascii="Times New Roman" w:eastAsia="Times New Roman" w:hAnsi="Times New Roman" w:cs="Times New Roman"/>
          <w:i/>
          <w:iCs/>
          <w:sz w:val="24"/>
          <w:szCs w:val="24"/>
          <w:lang w:eastAsia="lt-LT"/>
        </w:rPr>
        <w:lastRenderedPageBreak/>
        <w:t>daugiau:</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41,4 tūkst. Eur atvykstamojo ir vietinio turizmo skatinimo Klaipėdoje programos įgyvendinimui (sujungtos papriemonės 02'-05') pagal galiojančią sutartį su TIC 2020-20-28 Nr. J9-812, sutarties vykdymo terminas – nuo pasirašymo dienos iki 2022 m. gruodžio 31 d.,</w:t>
      </w:r>
    </w:p>
    <w:p w:rsidR="007714C8" w:rsidRPr="007714C8" w:rsidRDefault="007714C8" w:rsidP="007714C8">
      <w:pPr>
        <w:spacing w:after="0" w:line="240" w:lineRule="auto"/>
        <w:ind w:firstLine="851"/>
        <w:jc w:val="both"/>
        <w:rPr>
          <w:rFonts w:ascii="Times New Roman" w:eastAsia="Times New Roman" w:hAnsi="Times New Roman" w:cs="Times New Roman"/>
          <w:i/>
          <w:iCs/>
          <w:sz w:val="24"/>
          <w:szCs w:val="24"/>
          <w:lang w:eastAsia="lt-LT"/>
        </w:rPr>
      </w:pPr>
      <w:r w:rsidRPr="007714C8">
        <w:rPr>
          <w:rFonts w:ascii="Times New Roman" w:eastAsia="Times New Roman" w:hAnsi="Times New Roman" w:cs="Times New Roman"/>
          <w:i/>
          <w:iCs/>
          <w:sz w:val="24"/>
          <w:szCs w:val="24"/>
          <w:lang w:eastAsia="lt-LT"/>
        </w:rPr>
        <w:t>mažiau:</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 xml:space="preserve">26,0 tūkst. Eur kruizų ir regatų organizavimas, vandens turizmo rinkodaros vykdymui, 2020 m. COVID-19 pandemija visiškai sustabdė kruizinę laivybą, o jos atsigavimas yra tiesiogiai susijęs su pandemijos suvaldymu; </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 xml:space="preserve">8,0 tūkst. Eur Klaipėdos miesto turizmo galimybių vystymui, nes priemonės vykdymas perkeltas į atvykstamojo ir vietinio turizmo skatinimo Klaipėdoje programą; </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8,0 tūkst. Eur turizmo sezoniškumo Klaipėdoje mažinimo veiksmų plano parengimui ir įgyvendinimui, nes priemonės vykdymas perkeltas į atvykstamojo ir vietinio turizmo skatinimo Klaipėdoje programą;</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 xml:space="preserve">1,3 tūkst. Eur Klaipėdos turistinių objektų įtraukimui į regioninius turizmo maršrutus ir išnaudojimui, juos pozicionuojant miestą tarptautiniame kontekste (senas pavadinimas - patrauklių turistinių maršrutų kūrimas ir plėtojimas);  </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 xml:space="preserve">3,3 tūkst. Eur projekto „Gynybinio ir gamtos paveldo keliai“ įgyvendinimui, nes baigiamas 2021 m. projekto įgyvendinimas; </w:t>
      </w:r>
    </w:p>
    <w:p w:rsidR="007714C8" w:rsidRPr="007714C8" w:rsidRDefault="005741B5" w:rsidP="007714C8">
      <w:pPr>
        <w:spacing w:after="0" w:line="240" w:lineRule="auto"/>
        <w:ind w:firstLine="851"/>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454,3 tūkst. Eur projekto „</w:t>
      </w:r>
      <w:r w:rsidR="007714C8" w:rsidRPr="007714C8">
        <w:rPr>
          <w:rFonts w:ascii="Times New Roman" w:eastAsia="Times New Roman" w:hAnsi="Times New Roman" w:cs="Times New Roman"/>
          <w:iCs/>
          <w:sz w:val="24"/>
          <w:szCs w:val="24"/>
          <w:lang w:eastAsia="lt-LT"/>
        </w:rPr>
        <w:t>Savivaldybės jungiančių turizmo trasų ir turizmo maršrutų info</w:t>
      </w:r>
      <w:r>
        <w:rPr>
          <w:rFonts w:ascii="Times New Roman" w:eastAsia="Times New Roman" w:hAnsi="Times New Roman" w:cs="Times New Roman"/>
          <w:iCs/>
          <w:sz w:val="24"/>
          <w:szCs w:val="24"/>
          <w:lang w:eastAsia="lt-LT"/>
        </w:rPr>
        <w:t>rmacinės infrastruktūros plėtra</w:t>
      </w:r>
      <w:r w:rsidR="007714C8" w:rsidRPr="007714C8">
        <w:rPr>
          <w:rFonts w:ascii="Times New Roman" w:eastAsia="Times New Roman" w:hAnsi="Times New Roman" w:cs="Times New Roman"/>
          <w:iCs/>
          <w:sz w:val="24"/>
          <w:szCs w:val="24"/>
          <w:lang w:eastAsia="lt-LT"/>
        </w:rPr>
        <w:t>" įgyvendinimui dviem taktiliniams žemėlapiams įrengti;</w:t>
      </w:r>
    </w:p>
    <w:p w:rsidR="007714C8" w:rsidRPr="007714C8" w:rsidRDefault="007714C8" w:rsidP="007714C8">
      <w:pPr>
        <w:spacing w:after="0" w:line="240" w:lineRule="auto"/>
        <w:ind w:firstLine="851"/>
        <w:jc w:val="both"/>
        <w:rPr>
          <w:rFonts w:ascii="Times New Roman" w:eastAsia="Times New Roman" w:hAnsi="Times New Roman" w:cs="Times New Roman"/>
          <w:b/>
          <w:iCs/>
          <w:sz w:val="24"/>
          <w:szCs w:val="24"/>
          <w:lang w:eastAsia="lt-LT"/>
        </w:rPr>
      </w:pPr>
      <w:r w:rsidRPr="007714C8">
        <w:rPr>
          <w:rFonts w:ascii="Times New Roman" w:eastAsia="Times New Roman" w:hAnsi="Times New Roman" w:cs="Times New Roman"/>
          <w:iCs/>
          <w:sz w:val="24"/>
          <w:szCs w:val="24"/>
          <w:lang w:eastAsia="lt-LT"/>
        </w:rPr>
        <w:t xml:space="preserve">29,4 tūkst. Eur, nes priemonių įgyvendinimas baigtas 2020 metais. </w:t>
      </w:r>
    </w:p>
    <w:p w:rsidR="007714C8" w:rsidRPr="007714C8" w:rsidRDefault="007714C8" w:rsidP="007714C8">
      <w:pPr>
        <w:spacing w:after="0" w:line="240" w:lineRule="auto"/>
        <w:ind w:firstLine="851"/>
        <w:jc w:val="both"/>
        <w:rPr>
          <w:rFonts w:ascii="Times New Roman" w:eastAsia="Times New Roman" w:hAnsi="Times New Roman" w:cs="Times New Roman"/>
          <w:b/>
          <w:iCs/>
          <w:sz w:val="24"/>
          <w:szCs w:val="24"/>
          <w:lang w:eastAsia="lt-LT"/>
        </w:rPr>
      </w:pPr>
      <w:r w:rsidRPr="007714C8">
        <w:rPr>
          <w:rFonts w:ascii="Times New Roman" w:eastAsia="Times New Roman" w:hAnsi="Times New Roman" w:cs="Times New Roman"/>
          <w:b/>
          <w:iCs/>
          <w:sz w:val="24"/>
          <w:szCs w:val="24"/>
          <w:lang w:eastAsia="lt-LT"/>
        </w:rPr>
        <w:t>432,5 tūkst. Eur turistų traukos centrų formavimui gerinant rekreacijos infrastruktūrą, iš jų:</w:t>
      </w:r>
    </w:p>
    <w:p w:rsidR="007714C8" w:rsidRPr="007714C8" w:rsidRDefault="007714C8" w:rsidP="007714C8">
      <w:pPr>
        <w:spacing w:after="0" w:line="240" w:lineRule="auto"/>
        <w:ind w:firstLine="851"/>
        <w:jc w:val="both"/>
        <w:rPr>
          <w:rFonts w:ascii="Times New Roman" w:eastAsia="Times New Roman" w:hAnsi="Times New Roman" w:cs="Times New Roman"/>
          <w:i/>
          <w:iCs/>
          <w:sz w:val="24"/>
          <w:szCs w:val="24"/>
          <w:lang w:eastAsia="lt-LT"/>
        </w:rPr>
      </w:pPr>
      <w:r w:rsidRPr="007714C8">
        <w:rPr>
          <w:rFonts w:ascii="Times New Roman" w:eastAsia="Times New Roman" w:hAnsi="Times New Roman" w:cs="Times New Roman"/>
          <w:i/>
          <w:iCs/>
          <w:sz w:val="24"/>
          <w:szCs w:val="24"/>
          <w:lang w:eastAsia="lt-LT"/>
        </w:rPr>
        <w:t>mažiau:</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19,9 tūkst. Eur Klaipėdos pilies ir bastionų komplekso restauravimui ir atgaivinimui (II etapas - pilies didžiojo bokšto atkūrimas)</w:t>
      </w:r>
      <w:r w:rsidRPr="007714C8">
        <w:t xml:space="preserve"> </w:t>
      </w:r>
      <w:r w:rsidRPr="007714C8">
        <w:rPr>
          <w:rFonts w:ascii="Times New Roman" w:eastAsia="Times New Roman" w:hAnsi="Times New Roman" w:cs="Times New Roman"/>
          <w:iCs/>
          <w:sz w:val="24"/>
          <w:szCs w:val="24"/>
          <w:lang w:eastAsia="lt-LT"/>
        </w:rPr>
        <w:t>rangos darbams vykdyti;</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412,6 tūkst. Eur, nes priemonės įgyvendinimas baigtas 2020 metais.</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r w:rsidRPr="007714C8">
        <w:rPr>
          <w:rFonts w:ascii="Times New Roman" w:eastAsia="Times New Roman" w:hAnsi="Times New Roman" w:cs="Times New Roman"/>
          <w:iCs/>
          <w:sz w:val="24"/>
          <w:szCs w:val="24"/>
          <w:lang w:eastAsia="lt-LT"/>
        </w:rPr>
        <w:t xml:space="preserve">Detaliau apie Ekonominės plėtros programai 2021 metais siūlomus skirti asignavimus pagal vykdomas priemones ir jų palyginimą su 2020 metais žiūrėti </w:t>
      </w:r>
      <w:r w:rsidRPr="00876CB7">
        <w:rPr>
          <w:rFonts w:ascii="Times New Roman" w:eastAsia="Times New Roman" w:hAnsi="Times New Roman" w:cs="Times New Roman"/>
          <w:iCs/>
          <w:sz w:val="24"/>
          <w:szCs w:val="24"/>
          <w:lang w:eastAsia="lt-LT"/>
        </w:rPr>
        <w:t>10 lentelėje</w:t>
      </w:r>
      <w:r w:rsidRPr="007714C8">
        <w:rPr>
          <w:rFonts w:ascii="Times New Roman" w:eastAsia="Times New Roman" w:hAnsi="Times New Roman" w:cs="Times New Roman"/>
          <w:iCs/>
          <w:sz w:val="24"/>
          <w:szCs w:val="24"/>
          <w:lang w:eastAsia="lt-LT"/>
        </w:rPr>
        <w:t>.</w:t>
      </w: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p>
    <w:p w:rsidR="007714C8" w:rsidRPr="007714C8" w:rsidRDefault="007714C8" w:rsidP="007714C8">
      <w:pPr>
        <w:spacing w:after="0" w:line="240" w:lineRule="auto"/>
        <w:ind w:firstLine="851"/>
        <w:jc w:val="both"/>
        <w:rPr>
          <w:rFonts w:ascii="Times New Roman" w:eastAsia="Times New Roman" w:hAnsi="Times New Roman" w:cs="Times New Roman"/>
          <w:iCs/>
          <w:sz w:val="24"/>
          <w:szCs w:val="24"/>
          <w:lang w:eastAsia="lt-LT"/>
        </w:rPr>
      </w:pPr>
    </w:p>
    <w:p w:rsidR="007714C8" w:rsidRPr="007714C8" w:rsidRDefault="007714C8" w:rsidP="007714C8">
      <w:pPr>
        <w:spacing w:after="0" w:line="240" w:lineRule="auto"/>
        <w:ind w:firstLine="851"/>
        <w:jc w:val="both"/>
        <w:rPr>
          <w:rFonts w:ascii="Times New Roman" w:eastAsia="Times New Roman" w:hAnsi="Times New Roman" w:cs="Times New Roman"/>
          <w:b/>
          <w:iCs/>
          <w:sz w:val="24"/>
          <w:szCs w:val="24"/>
          <w:lang w:eastAsia="lt-LT"/>
        </w:rPr>
      </w:pPr>
    </w:p>
    <w:p w:rsidR="007714C8" w:rsidRPr="007714C8" w:rsidRDefault="007714C8" w:rsidP="007714C8">
      <w:pPr>
        <w:rPr>
          <w:rFonts w:ascii="Times New Roman" w:hAnsi="Times New Roman" w:cs="Times New Roman"/>
          <w:sz w:val="24"/>
        </w:rPr>
      </w:pPr>
    </w:p>
    <w:p w:rsidR="007714C8" w:rsidRPr="007714C8" w:rsidRDefault="007714C8" w:rsidP="007714C8">
      <w:pPr>
        <w:rPr>
          <w:rFonts w:ascii="Times New Roman" w:hAnsi="Times New Roman" w:cs="Times New Roman"/>
          <w:sz w:val="24"/>
        </w:rPr>
      </w:pPr>
    </w:p>
    <w:p w:rsidR="007714C8" w:rsidRPr="007714C8" w:rsidRDefault="007714C8" w:rsidP="007714C8">
      <w:pPr>
        <w:rPr>
          <w:rFonts w:ascii="Times New Roman" w:hAnsi="Times New Roman" w:cs="Times New Roman"/>
          <w:sz w:val="24"/>
        </w:rPr>
      </w:pPr>
    </w:p>
    <w:p w:rsidR="007714C8" w:rsidRPr="007714C8" w:rsidRDefault="007714C8" w:rsidP="007714C8">
      <w:pPr>
        <w:rPr>
          <w:rFonts w:ascii="Times New Roman" w:hAnsi="Times New Roman" w:cs="Times New Roman"/>
          <w:sz w:val="24"/>
        </w:rPr>
      </w:pPr>
    </w:p>
    <w:p w:rsidR="007714C8" w:rsidRPr="007714C8" w:rsidRDefault="007714C8" w:rsidP="007714C8">
      <w:pPr>
        <w:rPr>
          <w:rFonts w:ascii="Times New Roman" w:hAnsi="Times New Roman" w:cs="Times New Roman"/>
          <w:sz w:val="24"/>
        </w:rPr>
      </w:pPr>
    </w:p>
    <w:p w:rsidR="007714C8" w:rsidRPr="007714C8" w:rsidRDefault="007714C8" w:rsidP="007714C8">
      <w:pPr>
        <w:rPr>
          <w:rFonts w:ascii="Times New Roman" w:hAnsi="Times New Roman" w:cs="Times New Roman"/>
          <w:sz w:val="24"/>
        </w:rPr>
      </w:pPr>
    </w:p>
    <w:p w:rsidR="007714C8" w:rsidRPr="007714C8" w:rsidRDefault="007714C8" w:rsidP="007714C8">
      <w:pPr>
        <w:rPr>
          <w:rFonts w:ascii="Times New Roman" w:hAnsi="Times New Roman" w:cs="Times New Roman"/>
          <w:sz w:val="24"/>
        </w:rPr>
      </w:pPr>
    </w:p>
    <w:p w:rsidR="007714C8" w:rsidRPr="007714C8" w:rsidRDefault="007714C8" w:rsidP="007714C8">
      <w:pPr>
        <w:rPr>
          <w:rFonts w:ascii="Times New Roman" w:hAnsi="Times New Roman" w:cs="Times New Roman"/>
          <w:sz w:val="24"/>
        </w:rPr>
      </w:pPr>
    </w:p>
    <w:p w:rsidR="007714C8" w:rsidRPr="007714C8" w:rsidRDefault="007714C8" w:rsidP="007714C8">
      <w:pPr>
        <w:rPr>
          <w:rFonts w:ascii="Times New Roman" w:hAnsi="Times New Roman" w:cs="Times New Roman"/>
          <w:sz w:val="24"/>
        </w:rPr>
        <w:sectPr w:rsidR="007714C8" w:rsidRPr="007714C8" w:rsidSect="00ED1E11">
          <w:headerReference w:type="even" r:id="rId18"/>
          <w:headerReference w:type="default" r:id="rId19"/>
          <w:footnotePr>
            <w:pos w:val="beneathText"/>
          </w:footnotePr>
          <w:pgSz w:w="11906" w:h="16838" w:code="9"/>
          <w:pgMar w:top="1134" w:right="567" w:bottom="1134" w:left="1701" w:header="561" w:footer="567" w:gutter="0"/>
          <w:cols w:space="1296"/>
          <w:docGrid w:linePitch="360"/>
        </w:sectPr>
      </w:pPr>
    </w:p>
    <w:p w:rsidR="007714C8" w:rsidRPr="007714C8" w:rsidRDefault="007714C8" w:rsidP="00876CB7">
      <w:pPr>
        <w:spacing w:after="0" w:line="240" w:lineRule="auto"/>
        <w:ind w:right="111"/>
        <w:jc w:val="right"/>
        <w:rPr>
          <w:rFonts w:ascii="Times New Roman" w:eastAsia="Times New Roman" w:hAnsi="Times New Roman" w:cs="Times New Roman"/>
          <w:sz w:val="24"/>
          <w:lang w:eastAsia="lt-LT"/>
        </w:rPr>
      </w:pPr>
      <w:r w:rsidRPr="007714C8">
        <w:rPr>
          <w:rFonts w:ascii="Times New Roman" w:eastAsia="Times New Roman" w:hAnsi="Times New Roman" w:cs="Times New Roman"/>
          <w:sz w:val="24"/>
          <w:lang w:eastAsia="lt-LT"/>
        </w:rPr>
        <w:lastRenderedPageBreak/>
        <w:t>10 lentelė</w:t>
      </w:r>
    </w:p>
    <w:p w:rsidR="007714C8" w:rsidRPr="007714C8" w:rsidRDefault="007714C8" w:rsidP="007714C8">
      <w:pPr>
        <w:spacing w:after="0" w:line="240" w:lineRule="auto"/>
        <w:ind w:right="-142"/>
        <w:jc w:val="right"/>
        <w:rPr>
          <w:rFonts w:ascii="Times New Roman" w:eastAsia="Times New Roman" w:hAnsi="Times New Roman" w:cs="Times New Roman"/>
          <w:sz w:val="24"/>
          <w:lang w:eastAsia="lt-LT"/>
        </w:rPr>
      </w:pPr>
    </w:p>
    <w:p w:rsidR="007714C8" w:rsidRPr="007714C8" w:rsidRDefault="007714C8" w:rsidP="007714C8">
      <w:pPr>
        <w:spacing w:after="0" w:line="240" w:lineRule="auto"/>
        <w:jc w:val="center"/>
        <w:rPr>
          <w:rFonts w:ascii="Times New Roman" w:eastAsia="Times New Roman" w:hAnsi="Times New Roman" w:cs="Times New Roman"/>
          <w:b/>
          <w:sz w:val="24"/>
          <w:szCs w:val="24"/>
          <w:lang w:eastAsia="lt-LT"/>
        </w:rPr>
      </w:pPr>
      <w:r w:rsidRPr="007714C8">
        <w:rPr>
          <w:rFonts w:ascii="Times New Roman" w:eastAsia="Times New Roman" w:hAnsi="Times New Roman" w:cs="Times New Roman"/>
          <w:b/>
          <w:sz w:val="24"/>
          <w:szCs w:val="24"/>
          <w:lang w:eastAsia="lt-LT"/>
        </w:rPr>
        <w:t>EKONOMINĖS PLĖTROS PROGRAMAI 2021 METAIS SKIRIAMŲ ASIGNAVIMŲ</w:t>
      </w:r>
    </w:p>
    <w:p w:rsidR="007714C8" w:rsidRPr="007714C8" w:rsidRDefault="007714C8" w:rsidP="007714C8">
      <w:pPr>
        <w:spacing w:after="0" w:line="240" w:lineRule="auto"/>
        <w:jc w:val="center"/>
        <w:rPr>
          <w:rFonts w:ascii="Times New Roman" w:eastAsia="Times New Roman" w:hAnsi="Times New Roman" w:cs="Times New Roman"/>
          <w:b/>
          <w:sz w:val="24"/>
          <w:szCs w:val="24"/>
          <w:lang w:eastAsia="lt-LT"/>
        </w:rPr>
      </w:pPr>
      <w:r w:rsidRPr="007714C8">
        <w:rPr>
          <w:rFonts w:ascii="Times New Roman" w:eastAsia="Times New Roman" w:hAnsi="Times New Roman" w:cs="Times New Roman"/>
          <w:b/>
          <w:sz w:val="24"/>
          <w:szCs w:val="24"/>
          <w:lang w:eastAsia="lt-LT"/>
        </w:rPr>
        <w:t>PALYGINIMAS SU 2020 METAIS</w:t>
      </w:r>
    </w:p>
    <w:p w:rsidR="007714C8" w:rsidRPr="007714C8" w:rsidRDefault="007714C8" w:rsidP="007714C8">
      <w:pPr>
        <w:spacing w:after="0" w:line="240" w:lineRule="auto"/>
        <w:jc w:val="center"/>
        <w:rPr>
          <w:rFonts w:ascii="Times New Roman" w:eastAsia="Times New Roman" w:hAnsi="Times New Roman" w:cs="Times New Roman"/>
          <w:b/>
          <w:sz w:val="24"/>
          <w:szCs w:val="24"/>
          <w:lang w:eastAsia="lt-LT"/>
        </w:rPr>
      </w:pPr>
    </w:p>
    <w:p w:rsidR="007714C8" w:rsidRPr="007714C8" w:rsidRDefault="007714C8" w:rsidP="007714C8">
      <w:pPr>
        <w:spacing w:after="0" w:line="240" w:lineRule="auto"/>
        <w:jc w:val="right"/>
        <w:rPr>
          <w:rFonts w:ascii="Times New Roman" w:eastAsia="Times New Roman" w:hAnsi="Times New Roman" w:cs="Times New Roman"/>
          <w:sz w:val="20"/>
          <w:szCs w:val="20"/>
          <w:lang w:eastAsia="lt-LT"/>
        </w:rPr>
      </w:pPr>
      <w:r w:rsidRPr="007714C8">
        <w:rPr>
          <w:rFonts w:ascii="Times New Roman" w:eastAsia="Times New Roman" w:hAnsi="Times New Roman" w:cs="Times New Roman"/>
          <w:sz w:val="20"/>
          <w:szCs w:val="20"/>
          <w:lang w:eastAsia="lt-LT"/>
        </w:rPr>
        <w:t>tūkst. Eur</w:t>
      </w:r>
    </w:p>
    <w:tbl>
      <w:tblPr>
        <w:tblW w:w="5000" w:type="pct"/>
        <w:tblLook w:val="04A0" w:firstRow="1" w:lastRow="0" w:firstColumn="1" w:lastColumn="0" w:noHBand="0" w:noVBand="1"/>
      </w:tblPr>
      <w:tblGrid>
        <w:gridCol w:w="4216"/>
        <w:gridCol w:w="1119"/>
        <w:gridCol w:w="765"/>
        <w:gridCol w:w="765"/>
        <w:gridCol w:w="760"/>
        <w:gridCol w:w="760"/>
        <w:gridCol w:w="765"/>
        <w:gridCol w:w="760"/>
        <w:gridCol w:w="760"/>
        <w:gridCol w:w="800"/>
        <w:gridCol w:w="760"/>
        <w:gridCol w:w="760"/>
        <w:gridCol w:w="760"/>
        <w:gridCol w:w="800"/>
      </w:tblGrid>
      <w:tr w:rsidR="00876CB7" w:rsidRPr="00876CB7" w:rsidTr="00876CB7">
        <w:trPr>
          <w:trHeight w:val="345"/>
        </w:trPr>
        <w:tc>
          <w:tcPr>
            <w:tcW w:w="14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Priemonės pavadinimas</w:t>
            </w:r>
          </w:p>
        </w:tc>
        <w:tc>
          <w:tcPr>
            <w:tcW w:w="38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Finansavimo šaltinis</w:t>
            </w:r>
          </w:p>
        </w:tc>
        <w:tc>
          <w:tcPr>
            <w:tcW w:w="1048" w:type="pct"/>
            <w:gridSpan w:val="4"/>
            <w:tcBorders>
              <w:top w:val="single" w:sz="8" w:space="0" w:color="auto"/>
              <w:left w:val="nil"/>
              <w:bottom w:val="single" w:sz="4" w:space="0" w:color="auto"/>
              <w:right w:val="nil"/>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2020 m. patvirtintas planas</w:t>
            </w:r>
          </w:p>
        </w:tc>
        <w:tc>
          <w:tcPr>
            <w:tcW w:w="1060" w:type="pct"/>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2021 m. biudžeto projektas</w:t>
            </w:r>
          </w:p>
        </w:tc>
        <w:tc>
          <w:tcPr>
            <w:tcW w:w="1058" w:type="pct"/>
            <w:gridSpan w:val="4"/>
            <w:tcBorders>
              <w:top w:val="single" w:sz="8" w:space="0" w:color="auto"/>
              <w:left w:val="nil"/>
              <w:bottom w:val="single" w:sz="4" w:space="0" w:color="auto"/>
              <w:right w:val="single" w:sz="8" w:space="0" w:color="000000"/>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Pasikeitimas (+, -)</w:t>
            </w:r>
          </w:p>
        </w:tc>
      </w:tr>
      <w:tr w:rsidR="00876CB7" w:rsidRPr="00876CB7" w:rsidTr="00876CB7">
        <w:trPr>
          <w:trHeight w:val="285"/>
        </w:trPr>
        <w:tc>
          <w:tcPr>
            <w:tcW w:w="1449"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Cs/>
                <w:color w:val="000000" w:themeColor="text1"/>
                <w:sz w:val="18"/>
                <w:szCs w:val="18"/>
                <w:lang w:eastAsia="lt-LT"/>
              </w:rPr>
            </w:pPr>
          </w:p>
        </w:tc>
        <w:tc>
          <w:tcPr>
            <w:tcW w:w="385"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Cs/>
                <w:color w:val="000000" w:themeColor="text1"/>
                <w:sz w:val="18"/>
                <w:szCs w:val="18"/>
                <w:lang w:eastAsia="lt-LT"/>
              </w:rPr>
            </w:pPr>
          </w:p>
        </w:tc>
        <w:tc>
          <w:tcPr>
            <w:tcW w:w="263" w:type="pct"/>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viso</w:t>
            </w:r>
          </w:p>
        </w:tc>
        <w:tc>
          <w:tcPr>
            <w:tcW w:w="785" w:type="pct"/>
            <w:gridSpan w:val="3"/>
            <w:tcBorders>
              <w:top w:val="single" w:sz="4" w:space="0" w:color="auto"/>
              <w:left w:val="nil"/>
              <w:bottom w:val="single" w:sz="4" w:space="0" w:color="auto"/>
              <w:right w:val="nil"/>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jų:</w:t>
            </w:r>
          </w:p>
        </w:tc>
        <w:tc>
          <w:tcPr>
            <w:tcW w:w="263" w:type="pct"/>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viso</w:t>
            </w:r>
          </w:p>
        </w:tc>
        <w:tc>
          <w:tcPr>
            <w:tcW w:w="797" w:type="pct"/>
            <w:gridSpan w:val="3"/>
            <w:tcBorders>
              <w:top w:val="single" w:sz="4" w:space="0" w:color="auto"/>
              <w:left w:val="nil"/>
              <w:bottom w:val="single" w:sz="4" w:space="0" w:color="auto"/>
              <w:right w:val="single" w:sz="8" w:space="0" w:color="000000"/>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jų:</w:t>
            </w:r>
          </w:p>
        </w:tc>
        <w:tc>
          <w:tcPr>
            <w:tcW w:w="261" w:type="pct"/>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viso</w:t>
            </w:r>
          </w:p>
        </w:tc>
        <w:tc>
          <w:tcPr>
            <w:tcW w:w="797" w:type="pct"/>
            <w:gridSpan w:val="3"/>
            <w:tcBorders>
              <w:top w:val="single" w:sz="4" w:space="0" w:color="auto"/>
              <w:left w:val="nil"/>
              <w:bottom w:val="single" w:sz="4" w:space="0" w:color="auto"/>
              <w:right w:val="single" w:sz="8" w:space="0" w:color="000000"/>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jų:</w:t>
            </w:r>
          </w:p>
        </w:tc>
      </w:tr>
      <w:tr w:rsidR="00876CB7" w:rsidRPr="00876CB7" w:rsidTr="00876CB7">
        <w:trPr>
          <w:trHeight w:val="270"/>
        </w:trPr>
        <w:tc>
          <w:tcPr>
            <w:tcW w:w="1449"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Cs/>
                <w:color w:val="000000" w:themeColor="text1"/>
                <w:sz w:val="18"/>
                <w:szCs w:val="18"/>
                <w:lang w:eastAsia="lt-LT"/>
              </w:rPr>
            </w:pPr>
          </w:p>
        </w:tc>
        <w:tc>
          <w:tcPr>
            <w:tcW w:w="385"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Cs/>
                <w:color w:val="000000" w:themeColor="text1"/>
                <w:sz w:val="18"/>
                <w:szCs w:val="18"/>
                <w:lang w:eastAsia="lt-LT"/>
              </w:rPr>
            </w:pPr>
          </w:p>
        </w:tc>
        <w:tc>
          <w:tcPr>
            <w:tcW w:w="263" w:type="pct"/>
            <w:vMerge/>
            <w:tcBorders>
              <w:top w:val="nil"/>
              <w:left w:val="single" w:sz="8" w:space="0" w:color="auto"/>
              <w:bottom w:val="single" w:sz="8" w:space="0" w:color="000000"/>
              <w:right w:val="single" w:sz="4"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Cs/>
                <w:color w:val="000000" w:themeColor="text1"/>
                <w:sz w:val="18"/>
                <w:szCs w:val="18"/>
                <w:lang w:eastAsia="lt-LT"/>
              </w:rPr>
            </w:pPr>
          </w:p>
        </w:tc>
        <w:tc>
          <w:tcPr>
            <w:tcW w:w="52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išlaidoms</w:t>
            </w:r>
          </w:p>
        </w:tc>
        <w:tc>
          <w:tcPr>
            <w:tcW w:w="261" w:type="pct"/>
            <w:vMerge w:val="restart"/>
            <w:tcBorders>
              <w:top w:val="nil"/>
              <w:left w:val="single" w:sz="4" w:space="0" w:color="auto"/>
              <w:bottom w:val="single" w:sz="8" w:space="0" w:color="000000"/>
              <w:right w:val="nil"/>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turtui įsigyti</w:t>
            </w:r>
          </w:p>
        </w:tc>
        <w:tc>
          <w:tcPr>
            <w:tcW w:w="263" w:type="pct"/>
            <w:vMerge/>
            <w:tcBorders>
              <w:top w:val="nil"/>
              <w:left w:val="single" w:sz="8" w:space="0" w:color="auto"/>
              <w:bottom w:val="single" w:sz="8" w:space="0" w:color="000000"/>
              <w:right w:val="single" w:sz="4"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Cs/>
                <w:color w:val="000000" w:themeColor="text1"/>
                <w:sz w:val="18"/>
                <w:szCs w:val="18"/>
                <w:lang w:eastAsia="lt-LT"/>
              </w:rPr>
            </w:pPr>
          </w:p>
        </w:tc>
        <w:tc>
          <w:tcPr>
            <w:tcW w:w="52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išlaidoms</w:t>
            </w:r>
          </w:p>
        </w:tc>
        <w:tc>
          <w:tcPr>
            <w:tcW w:w="275" w:type="pct"/>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turtui įsigyti</w:t>
            </w:r>
          </w:p>
        </w:tc>
        <w:tc>
          <w:tcPr>
            <w:tcW w:w="261" w:type="pct"/>
            <w:vMerge/>
            <w:tcBorders>
              <w:top w:val="nil"/>
              <w:left w:val="single" w:sz="8" w:space="0" w:color="auto"/>
              <w:bottom w:val="single" w:sz="8" w:space="0" w:color="000000"/>
              <w:right w:val="single" w:sz="4"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Cs/>
                <w:color w:val="000000" w:themeColor="text1"/>
                <w:sz w:val="18"/>
                <w:szCs w:val="18"/>
                <w:lang w:eastAsia="lt-LT"/>
              </w:rPr>
            </w:pPr>
          </w:p>
        </w:tc>
        <w:tc>
          <w:tcPr>
            <w:tcW w:w="52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išlaidoms</w:t>
            </w:r>
          </w:p>
        </w:tc>
        <w:tc>
          <w:tcPr>
            <w:tcW w:w="275" w:type="pct"/>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turtui įsigyti</w:t>
            </w:r>
          </w:p>
        </w:tc>
      </w:tr>
      <w:tr w:rsidR="00876CB7" w:rsidRPr="00876CB7" w:rsidTr="00876CB7">
        <w:trPr>
          <w:trHeight w:val="1455"/>
        </w:trPr>
        <w:tc>
          <w:tcPr>
            <w:tcW w:w="1449"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385"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263" w:type="pct"/>
            <w:vMerge/>
            <w:tcBorders>
              <w:top w:val="nil"/>
              <w:left w:val="single" w:sz="8" w:space="0" w:color="auto"/>
              <w:bottom w:val="single" w:sz="8" w:space="0" w:color="000000"/>
              <w:right w:val="single" w:sz="4"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263" w:type="pct"/>
            <w:tcBorders>
              <w:top w:val="nil"/>
              <w:left w:val="nil"/>
              <w:bottom w:val="single" w:sz="8"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viso</w:t>
            </w:r>
          </w:p>
        </w:tc>
        <w:tc>
          <w:tcPr>
            <w:tcW w:w="261" w:type="pct"/>
            <w:tcBorders>
              <w:top w:val="nil"/>
              <w:left w:val="nil"/>
              <w:bottom w:val="single" w:sz="8"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jų darbo užmokesčiui</w:t>
            </w:r>
          </w:p>
        </w:tc>
        <w:tc>
          <w:tcPr>
            <w:tcW w:w="261" w:type="pct"/>
            <w:vMerge/>
            <w:tcBorders>
              <w:top w:val="nil"/>
              <w:left w:val="single" w:sz="4" w:space="0" w:color="auto"/>
              <w:bottom w:val="single" w:sz="8" w:space="0" w:color="000000"/>
              <w:right w:val="nil"/>
            </w:tcBorders>
            <w:vAlign w:val="center"/>
            <w:hideMark/>
          </w:tcPr>
          <w:p w:rsidR="007714C8" w:rsidRPr="00876CB7" w:rsidRDefault="007714C8" w:rsidP="007714C8">
            <w:pPr>
              <w:spacing w:after="0" w:line="240" w:lineRule="auto"/>
              <w:rPr>
                <w:rFonts w:ascii="Times New Roman" w:eastAsia="Times New Roman" w:hAnsi="Times New Roman" w:cs="Times New Roman"/>
                <w:bCs/>
                <w:color w:val="000000" w:themeColor="text1"/>
                <w:sz w:val="18"/>
                <w:szCs w:val="18"/>
                <w:lang w:eastAsia="lt-LT"/>
              </w:rPr>
            </w:pPr>
          </w:p>
        </w:tc>
        <w:tc>
          <w:tcPr>
            <w:tcW w:w="263" w:type="pct"/>
            <w:vMerge/>
            <w:tcBorders>
              <w:top w:val="nil"/>
              <w:left w:val="single" w:sz="8" w:space="0" w:color="auto"/>
              <w:bottom w:val="single" w:sz="8" w:space="0" w:color="000000"/>
              <w:right w:val="single" w:sz="4"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8"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viso</w:t>
            </w:r>
          </w:p>
        </w:tc>
        <w:tc>
          <w:tcPr>
            <w:tcW w:w="261" w:type="pct"/>
            <w:tcBorders>
              <w:top w:val="nil"/>
              <w:left w:val="nil"/>
              <w:bottom w:val="single" w:sz="8"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jų darbo užmokesčiui</w:t>
            </w:r>
          </w:p>
        </w:tc>
        <w:tc>
          <w:tcPr>
            <w:tcW w:w="275" w:type="pct"/>
            <w:vMerge/>
            <w:tcBorders>
              <w:top w:val="nil"/>
              <w:left w:val="single" w:sz="4"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261" w:type="pct"/>
            <w:vMerge/>
            <w:tcBorders>
              <w:top w:val="nil"/>
              <w:left w:val="single" w:sz="8" w:space="0" w:color="auto"/>
              <w:bottom w:val="single" w:sz="8" w:space="0" w:color="000000"/>
              <w:right w:val="single" w:sz="4"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8"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viso</w:t>
            </w:r>
          </w:p>
        </w:tc>
        <w:tc>
          <w:tcPr>
            <w:tcW w:w="261" w:type="pct"/>
            <w:tcBorders>
              <w:top w:val="nil"/>
              <w:left w:val="nil"/>
              <w:bottom w:val="single" w:sz="8"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bCs/>
                <w:color w:val="000000" w:themeColor="text1"/>
                <w:sz w:val="18"/>
                <w:szCs w:val="18"/>
                <w:lang w:eastAsia="lt-LT"/>
              </w:rPr>
            </w:pPr>
            <w:r w:rsidRPr="00876CB7">
              <w:rPr>
                <w:rFonts w:ascii="Times New Roman" w:eastAsia="Times New Roman" w:hAnsi="Times New Roman" w:cs="Times New Roman"/>
                <w:bCs/>
                <w:color w:val="000000" w:themeColor="text1"/>
                <w:sz w:val="18"/>
                <w:szCs w:val="18"/>
                <w:lang w:eastAsia="lt-LT"/>
              </w:rPr>
              <w:t>iš jų darbo užmokesčiui</w:t>
            </w:r>
          </w:p>
        </w:tc>
        <w:tc>
          <w:tcPr>
            <w:tcW w:w="275" w:type="pct"/>
            <w:vMerge/>
            <w:tcBorders>
              <w:top w:val="nil"/>
              <w:left w:val="single" w:sz="4"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285"/>
        </w:trPr>
        <w:tc>
          <w:tcPr>
            <w:tcW w:w="1449" w:type="pct"/>
            <w:tcBorders>
              <w:top w:val="nil"/>
              <w:left w:val="single" w:sz="8" w:space="0" w:color="auto"/>
              <w:bottom w:val="nil"/>
              <w:right w:val="single" w:sz="8"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w:t>
            </w:r>
          </w:p>
        </w:tc>
        <w:tc>
          <w:tcPr>
            <w:tcW w:w="385" w:type="pct"/>
            <w:tcBorders>
              <w:top w:val="nil"/>
              <w:left w:val="nil"/>
              <w:bottom w:val="nil"/>
              <w:right w:val="single" w:sz="8"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w:t>
            </w:r>
          </w:p>
        </w:tc>
        <w:tc>
          <w:tcPr>
            <w:tcW w:w="263" w:type="pct"/>
            <w:tcBorders>
              <w:top w:val="nil"/>
              <w:left w:val="nil"/>
              <w:bottom w:val="nil"/>
              <w:right w:val="single" w:sz="4"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w:t>
            </w:r>
          </w:p>
        </w:tc>
        <w:tc>
          <w:tcPr>
            <w:tcW w:w="263" w:type="pct"/>
            <w:tcBorders>
              <w:top w:val="nil"/>
              <w:left w:val="nil"/>
              <w:bottom w:val="nil"/>
              <w:right w:val="single" w:sz="4"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w:t>
            </w:r>
          </w:p>
        </w:tc>
        <w:tc>
          <w:tcPr>
            <w:tcW w:w="261" w:type="pct"/>
            <w:tcBorders>
              <w:top w:val="nil"/>
              <w:left w:val="nil"/>
              <w:bottom w:val="nil"/>
              <w:right w:val="single" w:sz="4"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w:t>
            </w:r>
          </w:p>
        </w:tc>
        <w:tc>
          <w:tcPr>
            <w:tcW w:w="261" w:type="pct"/>
            <w:tcBorders>
              <w:top w:val="nil"/>
              <w:left w:val="nil"/>
              <w:bottom w:val="nil"/>
              <w:right w:val="nil"/>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w:t>
            </w:r>
          </w:p>
        </w:tc>
        <w:tc>
          <w:tcPr>
            <w:tcW w:w="263" w:type="pct"/>
            <w:tcBorders>
              <w:top w:val="nil"/>
              <w:left w:val="single" w:sz="8" w:space="0" w:color="auto"/>
              <w:bottom w:val="nil"/>
              <w:right w:val="nil"/>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w:t>
            </w:r>
          </w:p>
        </w:tc>
        <w:tc>
          <w:tcPr>
            <w:tcW w:w="261" w:type="pct"/>
            <w:tcBorders>
              <w:top w:val="nil"/>
              <w:left w:val="single" w:sz="4" w:space="0" w:color="auto"/>
              <w:bottom w:val="single" w:sz="8" w:space="0" w:color="auto"/>
              <w:right w:val="single" w:sz="4"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w:t>
            </w:r>
          </w:p>
        </w:tc>
        <w:tc>
          <w:tcPr>
            <w:tcW w:w="261" w:type="pct"/>
            <w:tcBorders>
              <w:top w:val="nil"/>
              <w:left w:val="nil"/>
              <w:bottom w:val="nil"/>
              <w:right w:val="single" w:sz="4"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9</w:t>
            </w:r>
          </w:p>
        </w:tc>
        <w:tc>
          <w:tcPr>
            <w:tcW w:w="275" w:type="pct"/>
            <w:tcBorders>
              <w:top w:val="nil"/>
              <w:left w:val="nil"/>
              <w:bottom w:val="nil"/>
              <w:right w:val="single" w:sz="8"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w:t>
            </w:r>
          </w:p>
        </w:tc>
        <w:tc>
          <w:tcPr>
            <w:tcW w:w="261" w:type="pct"/>
            <w:tcBorders>
              <w:top w:val="nil"/>
              <w:left w:val="nil"/>
              <w:bottom w:val="single" w:sz="8" w:space="0" w:color="auto"/>
              <w:right w:val="single" w:sz="4"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11</w:t>
            </w:r>
          </w:p>
        </w:tc>
        <w:tc>
          <w:tcPr>
            <w:tcW w:w="261" w:type="pct"/>
            <w:tcBorders>
              <w:top w:val="nil"/>
              <w:left w:val="nil"/>
              <w:bottom w:val="single" w:sz="8" w:space="0" w:color="auto"/>
              <w:right w:val="nil"/>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w:t>
            </w:r>
          </w:p>
        </w:tc>
        <w:tc>
          <w:tcPr>
            <w:tcW w:w="261" w:type="pct"/>
            <w:tcBorders>
              <w:top w:val="nil"/>
              <w:left w:val="single" w:sz="4" w:space="0" w:color="auto"/>
              <w:bottom w:val="single" w:sz="8" w:space="0" w:color="auto"/>
              <w:right w:val="nil"/>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w:t>
            </w:r>
          </w:p>
        </w:tc>
        <w:tc>
          <w:tcPr>
            <w:tcW w:w="275" w:type="pct"/>
            <w:tcBorders>
              <w:top w:val="nil"/>
              <w:left w:val="single" w:sz="4" w:space="0" w:color="auto"/>
              <w:bottom w:val="single" w:sz="8" w:space="0" w:color="auto"/>
              <w:right w:val="single" w:sz="8"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14</w:t>
            </w:r>
          </w:p>
        </w:tc>
      </w:tr>
      <w:tr w:rsidR="00876CB7" w:rsidRPr="00876CB7" w:rsidTr="00876CB7">
        <w:trPr>
          <w:trHeight w:val="450"/>
        </w:trPr>
        <w:tc>
          <w:tcPr>
            <w:tcW w:w="1449"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Programai pagal finansavimo šaltinius:</w:t>
            </w:r>
          </w:p>
        </w:tc>
        <w:tc>
          <w:tcPr>
            <w:tcW w:w="385" w:type="pct"/>
            <w:tcBorders>
              <w:top w:val="single" w:sz="8" w:space="0" w:color="auto"/>
              <w:left w:val="nil"/>
              <w:bottom w:val="single" w:sz="4" w:space="0" w:color="auto"/>
              <w:right w:val="single" w:sz="8" w:space="0" w:color="auto"/>
            </w:tcBorders>
            <w:shd w:val="clear" w:color="auto" w:fill="auto"/>
            <w:textDirection w:val="btLr"/>
            <w:vAlign w:val="bottom"/>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63" w:type="pct"/>
            <w:tcBorders>
              <w:top w:val="single" w:sz="8" w:space="0" w:color="auto"/>
              <w:left w:val="nil"/>
              <w:bottom w:val="single" w:sz="4"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63" w:type="pct"/>
            <w:tcBorders>
              <w:top w:val="single" w:sz="8" w:space="0" w:color="auto"/>
              <w:left w:val="nil"/>
              <w:bottom w:val="single" w:sz="4"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61" w:type="pct"/>
            <w:tcBorders>
              <w:top w:val="single" w:sz="8" w:space="0" w:color="auto"/>
              <w:left w:val="nil"/>
              <w:bottom w:val="single" w:sz="4"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61" w:type="pct"/>
            <w:tcBorders>
              <w:top w:val="single" w:sz="8" w:space="0" w:color="auto"/>
              <w:left w:val="nil"/>
              <w:bottom w:val="single" w:sz="4" w:space="0" w:color="auto"/>
              <w:right w:val="nil"/>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63" w:type="pc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61" w:type="pct"/>
            <w:tcBorders>
              <w:top w:val="nil"/>
              <w:left w:val="nil"/>
              <w:bottom w:val="single" w:sz="4"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61" w:type="pct"/>
            <w:tcBorders>
              <w:top w:val="single" w:sz="8" w:space="0" w:color="auto"/>
              <w:left w:val="nil"/>
              <w:bottom w:val="single" w:sz="4"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75" w:type="pct"/>
            <w:tcBorders>
              <w:top w:val="single" w:sz="8" w:space="0" w:color="auto"/>
              <w:left w:val="nil"/>
              <w:bottom w:val="single" w:sz="4" w:space="0" w:color="auto"/>
              <w:right w:val="single" w:sz="8"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61" w:type="pct"/>
            <w:tcBorders>
              <w:top w:val="nil"/>
              <w:left w:val="nil"/>
              <w:bottom w:val="single" w:sz="4"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61" w:type="pct"/>
            <w:tcBorders>
              <w:top w:val="nil"/>
              <w:left w:val="nil"/>
              <w:bottom w:val="single" w:sz="4"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61" w:type="pct"/>
            <w:tcBorders>
              <w:top w:val="nil"/>
              <w:left w:val="nil"/>
              <w:bottom w:val="single" w:sz="4" w:space="0" w:color="auto"/>
              <w:right w:val="single" w:sz="4"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c>
          <w:tcPr>
            <w:tcW w:w="275" w:type="pct"/>
            <w:tcBorders>
              <w:top w:val="nil"/>
              <w:left w:val="nil"/>
              <w:bottom w:val="single" w:sz="4" w:space="0" w:color="auto"/>
              <w:right w:val="single" w:sz="8" w:space="0" w:color="auto"/>
            </w:tcBorders>
            <w:shd w:val="clear" w:color="auto" w:fill="auto"/>
            <w:textDirection w:val="btLr"/>
            <w:vAlign w:val="center"/>
            <w:hideMark/>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w:t>
            </w:r>
          </w:p>
        </w:tc>
      </w:tr>
      <w:tr w:rsidR="00876CB7" w:rsidRPr="00876CB7" w:rsidTr="00876CB7">
        <w:trPr>
          <w:trHeight w:val="337"/>
        </w:trPr>
        <w:tc>
          <w:tcPr>
            <w:tcW w:w="1449" w:type="pct"/>
            <w:tcBorders>
              <w:top w:val="nil"/>
              <w:left w:val="single" w:sz="8" w:space="0" w:color="auto"/>
              <w:bottom w:val="single" w:sz="4" w:space="0" w:color="auto"/>
              <w:right w:val="single" w:sz="8" w:space="0" w:color="auto"/>
            </w:tcBorders>
            <w:shd w:val="clear" w:color="000000" w:fill="FFFFFF"/>
            <w:noWrap/>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 xml:space="preserve">Savivaldybės biudžeto lėšos </w:t>
            </w:r>
          </w:p>
        </w:tc>
        <w:tc>
          <w:tcPr>
            <w:tcW w:w="38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1094,2</w:t>
            </w:r>
          </w:p>
        </w:tc>
        <w:tc>
          <w:tcPr>
            <w:tcW w:w="263"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853,9</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21,0</w:t>
            </w:r>
          </w:p>
        </w:tc>
        <w:tc>
          <w:tcPr>
            <w:tcW w:w="261" w:type="pct"/>
            <w:tcBorders>
              <w:top w:val="nil"/>
              <w:left w:val="nil"/>
              <w:bottom w:val="single" w:sz="4" w:space="0" w:color="auto"/>
              <w:right w:val="nil"/>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240,3</w:t>
            </w:r>
          </w:p>
        </w:tc>
        <w:tc>
          <w:tcPr>
            <w:tcW w:w="263" w:type="pct"/>
            <w:tcBorders>
              <w:top w:val="nil"/>
              <w:left w:val="single" w:sz="8" w:space="0" w:color="auto"/>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904,0</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898,9</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21,4</w:t>
            </w:r>
          </w:p>
        </w:tc>
        <w:tc>
          <w:tcPr>
            <w:tcW w:w="27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5,1</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-190,2</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45,0</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0,4</w:t>
            </w:r>
          </w:p>
        </w:tc>
        <w:tc>
          <w:tcPr>
            <w:tcW w:w="27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-235,2</w:t>
            </w:r>
          </w:p>
        </w:tc>
      </w:tr>
      <w:tr w:rsidR="00876CB7" w:rsidRPr="00876CB7" w:rsidTr="00876CB7">
        <w:trPr>
          <w:trHeight w:val="585"/>
        </w:trPr>
        <w:tc>
          <w:tcPr>
            <w:tcW w:w="1449" w:type="pct"/>
            <w:tcBorders>
              <w:top w:val="nil"/>
              <w:left w:val="single" w:sz="8" w:space="0" w:color="auto"/>
              <w:bottom w:val="single" w:sz="4" w:space="0" w:color="auto"/>
              <w:right w:val="single" w:sz="8" w:space="0" w:color="auto"/>
            </w:tcBorders>
            <w:shd w:val="clear" w:color="000000" w:fill="FFFFFF"/>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 xml:space="preserve">Savivaldybės biudžeto lėšų likutis metų pradžioje </w:t>
            </w:r>
          </w:p>
        </w:tc>
        <w:tc>
          <w:tcPr>
            <w:tcW w:w="38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301,6</w:t>
            </w:r>
          </w:p>
        </w:tc>
        <w:tc>
          <w:tcPr>
            <w:tcW w:w="263"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122,0</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179,6</w:t>
            </w:r>
          </w:p>
        </w:tc>
        <w:tc>
          <w:tcPr>
            <w:tcW w:w="263" w:type="pct"/>
            <w:tcBorders>
              <w:top w:val="nil"/>
              <w:left w:val="single" w:sz="8" w:space="0" w:color="auto"/>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153,7</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73,3</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80,4</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-147,9</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-48,7</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-99,2</w:t>
            </w:r>
          </w:p>
        </w:tc>
      </w:tr>
      <w:tr w:rsidR="00876CB7" w:rsidRPr="00876CB7" w:rsidTr="00876CB7">
        <w:trPr>
          <w:trHeight w:val="585"/>
        </w:trPr>
        <w:tc>
          <w:tcPr>
            <w:tcW w:w="1449" w:type="pct"/>
            <w:tcBorders>
              <w:top w:val="nil"/>
              <w:left w:val="single" w:sz="8" w:space="0" w:color="auto"/>
              <w:bottom w:val="single" w:sz="4" w:space="0" w:color="auto"/>
              <w:right w:val="single" w:sz="8" w:space="0" w:color="auto"/>
            </w:tcBorders>
            <w:shd w:val="clear" w:color="000000" w:fill="FFFFFF"/>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Europos Sąjungos finansinės paramos ir bendrojo finansavimo lėšos</w:t>
            </w:r>
          </w:p>
        </w:tc>
        <w:tc>
          <w:tcPr>
            <w:tcW w:w="38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SB(ES)</w:t>
            </w:r>
          </w:p>
        </w:tc>
        <w:tc>
          <w:tcPr>
            <w:tcW w:w="263"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551,9</w:t>
            </w:r>
          </w:p>
        </w:tc>
        <w:tc>
          <w:tcPr>
            <w:tcW w:w="263"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1,5</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1,3</w:t>
            </w:r>
          </w:p>
        </w:tc>
        <w:tc>
          <w:tcPr>
            <w:tcW w:w="261" w:type="pct"/>
            <w:tcBorders>
              <w:top w:val="nil"/>
              <w:left w:val="nil"/>
              <w:bottom w:val="single" w:sz="4" w:space="0" w:color="auto"/>
              <w:right w:val="nil"/>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550,4</w:t>
            </w:r>
          </w:p>
        </w:tc>
        <w:tc>
          <w:tcPr>
            <w:tcW w:w="263" w:type="pct"/>
            <w:tcBorders>
              <w:top w:val="nil"/>
              <w:left w:val="single" w:sz="8" w:space="0" w:color="auto"/>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98,5</w:t>
            </w:r>
          </w:p>
        </w:tc>
        <w:tc>
          <w:tcPr>
            <w:tcW w:w="261" w:type="pct"/>
            <w:tcBorders>
              <w:top w:val="nil"/>
              <w:left w:val="nil"/>
              <w:bottom w:val="single" w:sz="4" w:space="0" w:color="auto"/>
              <w:right w:val="nil"/>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0,9</w:t>
            </w:r>
          </w:p>
        </w:tc>
        <w:tc>
          <w:tcPr>
            <w:tcW w:w="261" w:type="pct"/>
            <w:tcBorders>
              <w:top w:val="nil"/>
              <w:left w:val="single" w:sz="4" w:space="0" w:color="auto"/>
              <w:bottom w:val="single" w:sz="4" w:space="0" w:color="auto"/>
              <w:right w:val="nil"/>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0,8</w:t>
            </w:r>
          </w:p>
        </w:tc>
        <w:tc>
          <w:tcPr>
            <w:tcW w:w="275" w:type="pct"/>
            <w:tcBorders>
              <w:top w:val="nil"/>
              <w:left w:val="single" w:sz="4" w:space="0" w:color="auto"/>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97,6</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-453,4</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-0,6</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-0,5</w:t>
            </w:r>
          </w:p>
        </w:tc>
        <w:tc>
          <w:tcPr>
            <w:tcW w:w="27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-452,8</w:t>
            </w:r>
          </w:p>
        </w:tc>
      </w:tr>
      <w:tr w:rsidR="00876CB7" w:rsidRPr="00876CB7" w:rsidTr="00876CB7">
        <w:trPr>
          <w:trHeight w:val="540"/>
        </w:trPr>
        <w:tc>
          <w:tcPr>
            <w:tcW w:w="1449" w:type="pct"/>
            <w:tcBorders>
              <w:top w:val="nil"/>
              <w:left w:val="single" w:sz="8" w:space="0" w:color="auto"/>
              <w:bottom w:val="single" w:sz="4" w:space="0" w:color="auto"/>
              <w:right w:val="single" w:sz="8" w:space="0" w:color="auto"/>
            </w:tcBorders>
            <w:shd w:val="clear" w:color="000000" w:fill="FFFFFF"/>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Europos Sąjungos finansinės paramos ir bendrojo finansavimo lėšų likutis</w:t>
            </w:r>
          </w:p>
        </w:tc>
        <w:tc>
          <w:tcPr>
            <w:tcW w:w="38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SB(ESL)</w:t>
            </w:r>
          </w:p>
        </w:tc>
        <w:tc>
          <w:tcPr>
            <w:tcW w:w="263"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54,6</w:t>
            </w:r>
          </w:p>
        </w:tc>
        <w:tc>
          <w:tcPr>
            <w:tcW w:w="263"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54,6</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3,6</w:t>
            </w:r>
          </w:p>
        </w:tc>
        <w:tc>
          <w:tcPr>
            <w:tcW w:w="261" w:type="pct"/>
            <w:tcBorders>
              <w:top w:val="nil"/>
              <w:left w:val="nil"/>
              <w:bottom w:val="single" w:sz="4" w:space="0" w:color="auto"/>
              <w:right w:val="nil"/>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single" w:sz="4" w:space="0" w:color="auto"/>
              <w:bottom w:val="single" w:sz="4" w:space="0" w:color="auto"/>
              <w:right w:val="nil"/>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single" w:sz="4" w:space="0" w:color="auto"/>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3,6</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-51,0</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-54,6</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3,6</w:t>
            </w:r>
          </w:p>
        </w:tc>
      </w:tr>
      <w:tr w:rsidR="00876CB7" w:rsidRPr="00876CB7" w:rsidTr="00876CB7">
        <w:trPr>
          <w:trHeight w:val="367"/>
        </w:trPr>
        <w:tc>
          <w:tcPr>
            <w:tcW w:w="1449" w:type="pct"/>
            <w:tcBorders>
              <w:top w:val="nil"/>
              <w:left w:val="single" w:sz="8" w:space="0" w:color="auto"/>
              <w:bottom w:val="single" w:sz="4" w:space="0" w:color="auto"/>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 </w:t>
            </w:r>
          </w:p>
        </w:tc>
        <w:tc>
          <w:tcPr>
            <w:tcW w:w="38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2002,3</w:t>
            </w:r>
          </w:p>
        </w:tc>
        <w:tc>
          <w:tcPr>
            <w:tcW w:w="263"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1032,0</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22,3</w:t>
            </w:r>
          </w:p>
        </w:tc>
        <w:tc>
          <w:tcPr>
            <w:tcW w:w="261" w:type="pct"/>
            <w:tcBorders>
              <w:top w:val="nil"/>
              <w:left w:val="nil"/>
              <w:bottom w:val="single" w:sz="4" w:space="0" w:color="auto"/>
              <w:right w:val="nil"/>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970,3</w:t>
            </w:r>
          </w:p>
        </w:tc>
        <w:tc>
          <w:tcPr>
            <w:tcW w:w="263" w:type="pct"/>
            <w:tcBorders>
              <w:top w:val="nil"/>
              <w:left w:val="single" w:sz="8" w:space="0" w:color="auto"/>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1159,8</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973,1</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22,2</w:t>
            </w:r>
          </w:p>
        </w:tc>
        <w:tc>
          <w:tcPr>
            <w:tcW w:w="27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186,7</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-842,5</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-58,9</w:t>
            </w:r>
          </w:p>
        </w:tc>
        <w:tc>
          <w:tcPr>
            <w:tcW w:w="261" w:type="pct"/>
            <w:tcBorders>
              <w:top w:val="nil"/>
              <w:left w:val="nil"/>
              <w:bottom w:val="single" w:sz="4"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-0,1</w:t>
            </w:r>
          </w:p>
        </w:tc>
        <w:tc>
          <w:tcPr>
            <w:tcW w:w="27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-783,6</w:t>
            </w:r>
          </w:p>
        </w:tc>
      </w:tr>
      <w:tr w:rsidR="00876CB7" w:rsidRPr="00876CB7" w:rsidTr="00876CB7">
        <w:trPr>
          <w:trHeight w:val="330"/>
        </w:trPr>
        <w:tc>
          <w:tcPr>
            <w:tcW w:w="1449" w:type="pct"/>
            <w:tcBorders>
              <w:top w:val="nil"/>
              <w:left w:val="single" w:sz="8" w:space="0" w:color="auto"/>
              <w:bottom w:val="single" w:sz="8" w:space="0" w:color="auto"/>
              <w:right w:val="single" w:sz="8" w:space="0" w:color="auto"/>
            </w:tcBorders>
            <w:shd w:val="clear" w:color="auto" w:fill="auto"/>
            <w:vAlign w:val="center"/>
            <w:hideMark/>
          </w:tcPr>
          <w:p w:rsidR="007714C8" w:rsidRPr="00876CB7" w:rsidRDefault="007714C8" w:rsidP="007714C8">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jų programos priemonėms:</w:t>
            </w:r>
          </w:p>
        </w:tc>
        <w:tc>
          <w:tcPr>
            <w:tcW w:w="385" w:type="pct"/>
            <w:tcBorders>
              <w:top w:val="nil"/>
              <w:left w:val="nil"/>
              <w:bottom w:val="single" w:sz="8"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nil"/>
              <w:bottom w:val="single" w:sz="8"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nil"/>
              <w:bottom w:val="single" w:sz="8"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8"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8" w:space="0" w:color="auto"/>
              <w:right w:val="nil"/>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8"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8"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8"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8"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8"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8"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8" w:space="0" w:color="auto"/>
              <w:right w:val="single" w:sz="4"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8"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345"/>
        </w:trPr>
        <w:tc>
          <w:tcPr>
            <w:tcW w:w="1449"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Klaipėdos miesto turizmo informacinės sistemos plėtojimas:</w:t>
            </w:r>
          </w:p>
        </w:tc>
        <w:tc>
          <w:tcPr>
            <w:tcW w:w="385" w:type="pct"/>
            <w:tcBorders>
              <w:top w:val="single" w:sz="8" w:space="0" w:color="auto"/>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w:t>
            </w:r>
          </w:p>
        </w:tc>
        <w:tc>
          <w:tcPr>
            <w:tcW w:w="263" w:type="pct"/>
            <w:tcBorders>
              <w:top w:val="single" w:sz="8" w:space="0" w:color="auto"/>
              <w:left w:val="single" w:sz="4" w:space="0" w:color="auto"/>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236,1</w:t>
            </w:r>
          </w:p>
        </w:tc>
        <w:tc>
          <w:tcPr>
            <w:tcW w:w="263" w:type="pct"/>
            <w:tcBorders>
              <w:top w:val="single" w:sz="8" w:space="0" w:color="auto"/>
              <w:left w:val="single" w:sz="4" w:space="0" w:color="auto"/>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206,6</w:t>
            </w:r>
          </w:p>
        </w:tc>
        <w:tc>
          <w:tcPr>
            <w:tcW w:w="261" w:type="pct"/>
            <w:tcBorders>
              <w:top w:val="single" w:sz="8" w:space="0" w:color="auto"/>
              <w:left w:val="single" w:sz="4" w:space="0" w:color="auto"/>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0,2</w:t>
            </w:r>
          </w:p>
        </w:tc>
        <w:tc>
          <w:tcPr>
            <w:tcW w:w="261" w:type="pct"/>
            <w:tcBorders>
              <w:top w:val="single" w:sz="8" w:space="0" w:color="auto"/>
              <w:left w:val="single" w:sz="4" w:space="0" w:color="auto"/>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29,5</w:t>
            </w:r>
          </w:p>
        </w:tc>
        <w:tc>
          <w:tcPr>
            <w:tcW w:w="263" w:type="pct"/>
            <w:tcBorders>
              <w:top w:val="single" w:sz="8" w:space="0" w:color="auto"/>
              <w:left w:val="single" w:sz="8" w:space="0" w:color="auto"/>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213,1</w:t>
            </w:r>
          </w:p>
        </w:tc>
        <w:tc>
          <w:tcPr>
            <w:tcW w:w="261" w:type="pct"/>
            <w:tcBorders>
              <w:top w:val="single" w:sz="8" w:space="0" w:color="auto"/>
              <w:left w:val="single" w:sz="4" w:space="0" w:color="auto"/>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208,0</w:t>
            </w:r>
          </w:p>
        </w:tc>
        <w:tc>
          <w:tcPr>
            <w:tcW w:w="261" w:type="pct"/>
            <w:tcBorders>
              <w:top w:val="single" w:sz="8" w:space="0" w:color="auto"/>
              <w:left w:val="single" w:sz="4" w:space="0" w:color="auto"/>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0,2</w:t>
            </w:r>
          </w:p>
        </w:tc>
        <w:tc>
          <w:tcPr>
            <w:tcW w:w="275" w:type="pct"/>
            <w:tcBorders>
              <w:top w:val="single" w:sz="8" w:space="0" w:color="auto"/>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5,1</w:t>
            </w:r>
          </w:p>
        </w:tc>
        <w:tc>
          <w:tcPr>
            <w:tcW w:w="261" w:type="pct"/>
            <w:tcBorders>
              <w:top w:val="single" w:sz="8" w:space="0" w:color="auto"/>
              <w:left w:val="nil"/>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-23,0</w:t>
            </w:r>
          </w:p>
        </w:tc>
        <w:tc>
          <w:tcPr>
            <w:tcW w:w="261" w:type="pct"/>
            <w:tcBorders>
              <w:top w:val="single" w:sz="8" w:space="0" w:color="auto"/>
              <w:left w:val="single" w:sz="4" w:space="0" w:color="auto"/>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1,4</w:t>
            </w:r>
          </w:p>
        </w:tc>
        <w:tc>
          <w:tcPr>
            <w:tcW w:w="261" w:type="pct"/>
            <w:tcBorders>
              <w:top w:val="single" w:sz="8" w:space="0" w:color="auto"/>
              <w:left w:val="single" w:sz="4" w:space="0" w:color="auto"/>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single" w:sz="8" w:space="0" w:color="auto"/>
              <w:left w:val="single" w:sz="4" w:space="0" w:color="auto"/>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-24,4</w:t>
            </w:r>
          </w:p>
        </w:tc>
      </w:tr>
      <w:tr w:rsidR="00876CB7" w:rsidRPr="00876CB7" w:rsidTr="00876CB7">
        <w:trPr>
          <w:trHeight w:val="345"/>
        </w:trPr>
        <w:tc>
          <w:tcPr>
            <w:tcW w:w="1449"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SB(ES)</w:t>
            </w:r>
          </w:p>
        </w:tc>
        <w:tc>
          <w:tcPr>
            <w:tcW w:w="263"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551,9</w:t>
            </w:r>
          </w:p>
        </w:tc>
        <w:tc>
          <w:tcPr>
            <w:tcW w:w="263"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1,5</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1,3</w:t>
            </w:r>
          </w:p>
        </w:tc>
        <w:tc>
          <w:tcPr>
            <w:tcW w:w="261" w:type="pct"/>
            <w:tcBorders>
              <w:top w:val="nil"/>
              <w:left w:val="nil"/>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550,4</w:t>
            </w:r>
          </w:p>
        </w:tc>
        <w:tc>
          <w:tcPr>
            <w:tcW w:w="263" w:type="pct"/>
            <w:tcBorders>
              <w:top w:val="nil"/>
              <w:left w:val="single" w:sz="8" w:space="0" w:color="auto"/>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98,5</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0,9</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0,8</w:t>
            </w:r>
          </w:p>
        </w:tc>
        <w:tc>
          <w:tcPr>
            <w:tcW w:w="275" w:type="pct"/>
            <w:tcBorders>
              <w:top w:val="nil"/>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97,6</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-453,4</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-0,6</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-0,5</w:t>
            </w:r>
          </w:p>
        </w:tc>
        <w:tc>
          <w:tcPr>
            <w:tcW w:w="275" w:type="pct"/>
            <w:tcBorders>
              <w:top w:val="nil"/>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-452,8</w:t>
            </w:r>
          </w:p>
        </w:tc>
      </w:tr>
      <w:tr w:rsidR="00876CB7" w:rsidRPr="00876CB7" w:rsidTr="00876CB7">
        <w:trPr>
          <w:trHeight w:val="345"/>
        </w:trPr>
        <w:tc>
          <w:tcPr>
            <w:tcW w:w="1449"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30,6</w:t>
            </w:r>
          </w:p>
        </w:tc>
        <w:tc>
          <w:tcPr>
            <w:tcW w:w="263"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13,1</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17,5</w:t>
            </w:r>
          </w:p>
        </w:tc>
        <w:tc>
          <w:tcPr>
            <w:tcW w:w="263" w:type="pct"/>
            <w:tcBorders>
              <w:top w:val="nil"/>
              <w:left w:val="single" w:sz="8" w:space="0" w:color="auto"/>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14,5</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4,1</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10,4</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-16,1</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-9,0</w:t>
            </w:r>
          </w:p>
        </w:tc>
        <w:tc>
          <w:tcPr>
            <w:tcW w:w="261" w:type="pct"/>
            <w:tcBorders>
              <w:top w:val="nil"/>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-7,1</w:t>
            </w:r>
          </w:p>
        </w:tc>
      </w:tr>
      <w:tr w:rsidR="00876CB7" w:rsidRPr="00876CB7" w:rsidTr="00876CB7">
        <w:trPr>
          <w:trHeight w:val="345"/>
        </w:trPr>
        <w:tc>
          <w:tcPr>
            <w:tcW w:w="1449"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SB(ESL)</w:t>
            </w:r>
          </w:p>
        </w:tc>
        <w:tc>
          <w:tcPr>
            <w:tcW w:w="263" w:type="pct"/>
            <w:tcBorders>
              <w:top w:val="nil"/>
              <w:left w:val="nil"/>
              <w:bottom w:val="nil"/>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nil"/>
              <w:bottom w:val="nil"/>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nil"/>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nil"/>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3,6</w:t>
            </w:r>
          </w:p>
        </w:tc>
        <w:tc>
          <w:tcPr>
            <w:tcW w:w="261" w:type="pct"/>
            <w:tcBorders>
              <w:top w:val="nil"/>
              <w:left w:val="nil"/>
              <w:bottom w:val="nil"/>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nil"/>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nil"/>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3,6</w:t>
            </w:r>
          </w:p>
        </w:tc>
        <w:tc>
          <w:tcPr>
            <w:tcW w:w="261" w:type="pct"/>
            <w:tcBorders>
              <w:top w:val="nil"/>
              <w:left w:val="nil"/>
              <w:bottom w:val="nil"/>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3,6</w:t>
            </w:r>
          </w:p>
        </w:tc>
        <w:tc>
          <w:tcPr>
            <w:tcW w:w="261" w:type="pct"/>
            <w:tcBorders>
              <w:top w:val="nil"/>
              <w:left w:val="nil"/>
              <w:bottom w:val="nil"/>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nil"/>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nil"/>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3,6</w:t>
            </w:r>
          </w:p>
        </w:tc>
      </w:tr>
      <w:tr w:rsidR="00876CB7" w:rsidRPr="00876CB7" w:rsidTr="00876CB7">
        <w:trPr>
          <w:trHeight w:val="345"/>
        </w:trPr>
        <w:tc>
          <w:tcPr>
            <w:tcW w:w="1449" w:type="pct"/>
            <w:vMerge/>
            <w:tcBorders>
              <w:top w:val="single" w:sz="8" w:space="0" w:color="auto"/>
              <w:left w:val="single" w:sz="8" w:space="0" w:color="auto"/>
              <w:bottom w:val="single" w:sz="4" w:space="0" w:color="auto"/>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single" w:sz="4" w:space="0" w:color="auto"/>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818,6</w:t>
            </w:r>
          </w:p>
        </w:tc>
        <w:tc>
          <w:tcPr>
            <w:tcW w:w="263" w:type="pct"/>
            <w:tcBorders>
              <w:top w:val="single" w:sz="4" w:space="0" w:color="auto"/>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221,2</w:t>
            </w:r>
          </w:p>
        </w:tc>
        <w:tc>
          <w:tcPr>
            <w:tcW w:w="261" w:type="pct"/>
            <w:tcBorders>
              <w:top w:val="single" w:sz="4" w:space="0" w:color="auto"/>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1,5</w:t>
            </w:r>
          </w:p>
        </w:tc>
        <w:tc>
          <w:tcPr>
            <w:tcW w:w="261" w:type="pct"/>
            <w:tcBorders>
              <w:top w:val="nil"/>
              <w:left w:val="nil"/>
              <w:bottom w:val="single" w:sz="4" w:space="0" w:color="auto"/>
              <w:right w:val="nil"/>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597,4</w:t>
            </w:r>
          </w:p>
        </w:tc>
        <w:tc>
          <w:tcPr>
            <w:tcW w:w="263" w:type="pct"/>
            <w:tcBorders>
              <w:top w:val="single" w:sz="4" w:space="0" w:color="auto"/>
              <w:left w:val="single" w:sz="8" w:space="0" w:color="auto"/>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329,7</w:t>
            </w:r>
          </w:p>
        </w:tc>
        <w:tc>
          <w:tcPr>
            <w:tcW w:w="261" w:type="pct"/>
            <w:tcBorders>
              <w:top w:val="single" w:sz="4" w:space="0" w:color="auto"/>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213,0</w:t>
            </w:r>
          </w:p>
        </w:tc>
        <w:tc>
          <w:tcPr>
            <w:tcW w:w="261" w:type="pct"/>
            <w:tcBorders>
              <w:top w:val="single" w:sz="4" w:space="0" w:color="auto"/>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1,0</w:t>
            </w:r>
          </w:p>
        </w:tc>
        <w:tc>
          <w:tcPr>
            <w:tcW w:w="275" w:type="pct"/>
            <w:tcBorders>
              <w:top w:val="single" w:sz="4" w:space="0" w:color="auto"/>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116,7</w:t>
            </w:r>
          </w:p>
        </w:tc>
        <w:tc>
          <w:tcPr>
            <w:tcW w:w="261" w:type="pct"/>
            <w:tcBorders>
              <w:top w:val="single" w:sz="4" w:space="0" w:color="auto"/>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-488,9</w:t>
            </w:r>
          </w:p>
        </w:tc>
        <w:tc>
          <w:tcPr>
            <w:tcW w:w="261" w:type="pct"/>
            <w:tcBorders>
              <w:top w:val="single" w:sz="4" w:space="0" w:color="auto"/>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-8,2</w:t>
            </w:r>
          </w:p>
        </w:tc>
        <w:tc>
          <w:tcPr>
            <w:tcW w:w="261" w:type="pct"/>
            <w:tcBorders>
              <w:top w:val="single" w:sz="4" w:space="0" w:color="auto"/>
              <w:left w:val="nil"/>
              <w:bottom w:val="single" w:sz="4" w:space="0" w:color="auto"/>
              <w:right w:val="single" w:sz="4"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-0,5</w:t>
            </w:r>
          </w:p>
        </w:tc>
        <w:tc>
          <w:tcPr>
            <w:tcW w:w="275" w:type="pct"/>
            <w:tcBorders>
              <w:top w:val="single" w:sz="4" w:space="0" w:color="auto"/>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-480,7</w:t>
            </w:r>
          </w:p>
        </w:tc>
      </w:tr>
      <w:tr w:rsidR="00876CB7" w:rsidRPr="00876CB7" w:rsidTr="00876CB7">
        <w:trPr>
          <w:trHeight w:val="244"/>
        </w:trPr>
        <w:tc>
          <w:tcPr>
            <w:tcW w:w="1449"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7714C8">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lastRenderedPageBreak/>
              <w:t>1</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9</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11</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14</w:t>
            </w:r>
          </w:p>
        </w:tc>
      </w:tr>
      <w:tr w:rsidR="00876CB7" w:rsidRPr="00876CB7" w:rsidTr="00876CB7">
        <w:trPr>
          <w:trHeight w:val="324"/>
        </w:trPr>
        <w:tc>
          <w:tcPr>
            <w:tcW w:w="1449" w:type="pct"/>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Kruizų ir regatų organizavimas, vandens turizmo rinkodaros vykdymas</w:t>
            </w:r>
          </w:p>
        </w:tc>
        <w:tc>
          <w:tcPr>
            <w:tcW w:w="385" w:type="pct"/>
            <w:tcBorders>
              <w:top w:val="single" w:sz="4" w:space="0" w:color="auto"/>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30,0</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30,0</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single" w:sz="4" w:space="0" w:color="auto"/>
              <w:left w:val="nil"/>
              <w:bottom w:val="single" w:sz="4" w:space="0" w:color="auto"/>
              <w:right w:val="nil"/>
            </w:tcBorders>
            <w:shd w:val="clear" w:color="auto" w:fill="auto"/>
            <w:noWrap/>
            <w:vAlign w:val="bottom"/>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single" w:sz="4" w:space="0" w:color="auto"/>
              <w:left w:val="nil"/>
              <w:bottom w:val="single" w:sz="4" w:space="0" w:color="auto"/>
              <w:right w:val="single" w:sz="8" w:space="0" w:color="auto"/>
            </w:tcBorders>
            <w:shd w:val="clear" w:color="auto" w:fill="auto"/>
            <w:noWrap/>
            <w:vAlign w:val="bottom"/>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-30,0</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-30,0</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single" w:sz="4" w:space="0" w:color="auto"/>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12"/>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bottom"/>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bottom"/>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12"/>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30,0</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30,0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bottom"/>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bottom"/>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-26,0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-26,0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912"/>
        </w:trPr>
        <w:tc>
          <w:tcPr>
            <w:tcW w:w="1449" w:type="pct"/>
            <w:tcBorders>
              <w:top w:val="nil"/>
              <w:left w:val="single" w:sz="8" w:space="0" w:color="auto"/>
              <w:bottom w:val="nil"/>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Atvykstamojo ir vietinio turizmo skatinimo Klaipėdoje programos įgyvendinimas (sujungtos papriemonės 02'-05')</w:t>
            </w: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bottom"/>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204,8</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204,8</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w:t>
            </w:r>
          </w:p>
        </w:tc>
        <w:tc>
          <w:tcPr>
            <w:tcW w:w="275" w:type="pct"/>
            <w:tcBorders>
              <w:top w:val="nil"/>
              <w:left w:val="nil"/>
              <w:bottom w:val="single" w:sz="4" w:space="0" w:color="auto"/>
              <w:right w:val="single" w:sz="8" w:space="0" w:color="auto"/>
            </w:tcBorders>
            <w:shd w:val="clear" w:color="auto" w:fill="auto"/>
            <w:noWrap/>
            <w:vAlign w:val="bottom"/>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204,8</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204,8</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48"/>
        </w:trPr>
        <w:tc>
          <w:tcPr>
            <w:tcW w:w="1449" w:type="pct"/>
            <w:vMerge w:val="restart"/>
            <w:tcBorders>
              <w:top w:val="single" w:sz="4" w:space="0" w:color="auto"/>
              <w:left w:val="single" w:sz="8" w:space="0" w:color="auto"/>
              <w:bottom w:val="single" w:sz="4" w:space="0" w:color="000000"/>
              <w:right w:val="single" w:sz="8" w:space="0" w:color="auto"/>
            </w:tcBorders>
            <w:shd w:val="clear" w:color="000000" w:fill="FFFFFF"/>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Informacijos teikimas turistams bei turistines paslaugas teikiantiems subjektams Klaipėdos mieste</w:t>
            </w:r>
          </w:p>
        </w:tc>
        <w:tc>
          <w:tcPr>
            <w:tcW w:w="38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157,3</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157,3</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-157,3</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-157,3</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12"/>
        </w:trPr>
        <w:tc>
          <w:tcPr>
            <w:tcW w:w="1449" w:type="pct"/>
            <w:vMerge/>
            <w:tcBorders>
              <w:top w:val="single" w:sz="4" w:space="0" w:color="auto"/>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6,1</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6,1</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-6,1</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-6,1</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285"/>
        </w:trPr>
        <w:tc>
          <w:tcPr>
            <w:tcW w:w="1449" w:type="pct"/>
            <w:vMerge/>
            <w:tcBorders>
              <w:top w:val="single" w:sz="4" w:space="0" w:color="auto"/>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000000" w:fill="FFFFFF"/>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163,4</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163,4</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204,8</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204,8</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41,4</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41,4</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417"/>
        </w:trPr>
        <w:tc>
          <w:tcPr>
            <w:tcW w:w="1449" w:type="pct"/>
            <w:tcBorders>
              <w:top w:val="nil"/>
              <w:left w:val="single" w:sz="8" w:space="0" w:color="auto"/>
              <w:bottom w:val="single" w:sz="4" w:space="0" w:color="auto"/>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xml:space="preserve">Klaipėdos miesto turizmo galimybių vystymas </w:t>
            </w: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8,0</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-8,0</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639"/>
        </w:trPr>
        <w:tc>
          <w:tcPr>
            <w:tcW w:w="1449" w:type="pct"/>
            <w:tcBorders>
              <w:top w:val="nil"/>
              <w:left w:val="single" w:sz="8" w:space="0" w:color="auto"/>
              <w:bottom w:val="nil"/>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Turizmo sezoniškumo Klaipėdoje mažinimo veiksmų plano parengimas ir įgyvendinimas</w:t>
            </w: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8,0</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34"/>
        </w:trPr>
        <w:tc>
          <w:tcPr>
            <w:tcW w:w="1449" w:type="pct"/>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xml:space="preserve">Klaipėdos turistinių objektų įtraukimas į regioninius turizmo maršrutus ir išnaudoti juos pozicionuojant miestą tarptautiniame kontekste (senas pavadinimas - patrauklių turistinių maršrutų kūrimas ir plėtojimas)  </w:t>
            </w: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68"/>
        </w:trPr>
        <w:tc>
          <w:tcPr>
            <w:tcW w:w="1449" w:type="pct"/>
            <w:vMerge/>
            <w:tcBorders>
              <w:top w:val="single" w:sz="4" w:space="0" w:color="auto"/>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599"/>
        </w:trPr>
        <w:tc>
          <w:tcPr>
            <w:tcW w:w="1449" w:type="pct"/>
            <w:vMerge/>
            <w:tcBorders>
              <w:top w:val="single" w:sz="4" w:space="0" w:color="auto"/>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4,3</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804"/>
        </w:trPr>
        <w:tc>
          <w:tcPr>
            <w:tcW w:w="1449" w:type="pct"/>
            <w:vMerge w:val="restart"/>
            <w:tcBorders>
              <w:top w:val="nil"/>
              <w:left w:val="single" w:sz="8" w:space="0" w:color="auto"/>
              <w:bottom w:val="single" w:sz="4" w:space="0" w:color="000000"/>
              <w:right w:val="single" w:sz="8" w:space="0" w:color="auto"/>
            </w:tcBorders>
            <w:shd w:val="clear" w:color="000000" w:fill="FFFFFF"/>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xml:space="preserve">Projekto „Pietų Baltijos krantas – ilgalaikių laivybos krypčių tarp šalių kūrimas MARRIAGE bendradarbiavimo tinklų pagrindu“ įgyvendinimas </w:t>
            </w:r>
          </w:p>
        </w:tc>
        <w:tc>
          <w:tcPr>
            <w:tcW w:w="38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2,3</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2,3</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-2,3</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-2,3</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39"/>
        </w:trPr>
        <w:tc>
          <w:tcPr>
            <w:tcW w:w="1449" w:type="pct"/>
            <w:vMerge/>
            <w:tcBorders>
              <w:top w:val="nil"/>
              <w:left w:val="single" w:sz="8" w:space="0" w:color="auto"/>
              <w:bottom w:val="single" w:sz="4" w:space="0" w:color="auto"/>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000000" w:fill="FFFFFF"/>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2,3</w:t>
            </w:r>
          </w:p>
        </w:tc>
        <w:tc>
          <w:tcPr>
            <w:tcW w:w="263" w:type="pct"/>
            <w:tcBorders>
              <w:top w:val="nil"/>
              <w:left w:val="nil"/>
              <w:bottom w:val="single" w:sz="4" w:space="0" w:color="auto"/>
              <w:right w:val="single" w:sz="4" w:space="0" w:color="auto"/>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2,3</w:t>
            </w:r>
          </w:p>
        </w:tc>
        <w:tc>
          <w:tcPr>
            <w:tcW w:w="261" w:type="pct"/>
            <w:tcBorders>
              <w:top w:val="nil"/>
              <w:left w:val="nil"/>
              <w:bottom w:val="single" w:sz="4" w:space="0" w:color="auto"/>
              <w:right w:val="single" w:sz="4" w:space="0" w:color="auto"/>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-2,3</w:t>
            </w:r>
          </w:p>
        </w:tc>
        <w:tc>
          <w:tcPr>
            <w:tcW w:w="261" w:type="pct"/>
            <w:tcBorders>
              <w:top w:val="nil"/>
              <w:left w:val="nil"/>
              <w:bottom w:val="single" w:sz="4" w:space="0" w:color="auto"/>
              <w:right w:val="single" w:sz="4" w:space="0" w:color="auto"/>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-2,3</w:t>
            </w:r>
          </w:p>
        </w:tc>
        <w:tc>
          <w:tcPr>
            <w:tcW w:w="261" w:type="pct"/>
            <w:tcBorders>
              <w:top w:val="nil"/>
              <w:left w:val="nil"/>
              <w:bottom w:val="single" w:sz="4" w:space="0" w:color="auto"/>
              <w:right w:val="single" w:sz="4" w:space="0" w:color="auto"/>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bottom"/>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345"/>
        </w:trPr>
        <w:tc>
          <w:tcPr>
            <w:tcW w:w="14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xml:space="preserve">Projekto „Gynybinio ir gamtos paveldo keliai“ įgyvendinimas </w:t>
            </w:r>
          </w:p>
        </w:tc>
        <w:tc>
          <w:tcPr>
            <w:tcW w:w="385" w:type="pct"/>
            <w:tcBorders>
              <w:top w:val="nil"/>
              <w:left w:val="single" w:sz="4" w:space="0" w:color="auto"/>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3,4</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3,4</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0,1</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0,1</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457"/>
        </w:trPr>
        <w:tc>
          <w:tcPr>
            <w:tcW w:w="1449" w:type="pct"/>
            <w:vMerge/>
            <w:tcBorders>
              <w:top w:val="single" w:sz="4" w:space="0" w:color="auto"/>
              <w:left w:val="single" w:sz="4" w:space="0" w:color="auto"/>
              <w:bottom w:val="single" w:sz="4" w:space="0" w:color="auto"/>
              <w:right w:val="single" w:sz="4"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single" w:sz="4" w:space="0" w:color="auto"/>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3,4</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3,4</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0,1</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0,1</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360"/>
        </w:trPr>
        <w:tc>
          <w:tcPr>
            <w:tcW w:w="14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4C8" w:rsidRPr="00876CB7" w:rsidRDefault="005741B5" w:rsidP="007714C8">
            <w:pPr>
              <w:spacing w:after="0" w:line="240" w:lineRule="auto"/>
              <w:rPr>
                <w:rFonts w:ascii="Times New Roman" w:eastAsia="Times New Roman" w:hAnsi="Times New Roman" w:cs="Times New Roman"/>
                <w:color w:val="000000" w:themeColor="text1"/>
                <w:sz w:val="18"/>
                <w:szCs w:val="18"/>
                <w:lang w:eastAsia="lt-LT"/>
              </w:rPr>
            </w:pPr>
            <w:r>
              <w:rPr>
                <w:rFonts w:ascii="Times New Roman" w:eastAsia="Times New Roman" w:hAnsi="Times New Roman" w:cs="Times New Roman"/>
                <w:color w:val="000000" w:themeColor="text1"/>
                <w:sz w:val="18"/>
                <w:szCs w:val="18"/>
                <w:lang w:eastAsia="lt-LT"/>
              </w:rPr>
              <w:t>Projekto „</w:t>
            </w:r>
            <w:r w:rsidR="007714C8" w:rsidRPr="00876CB7">
              <w:rPr>
                <w:rFonts w:ascii="Times New Roman" w:eastAsia="Times New Roman" w:hAnsi="Times New Roman" w:cs="Times New Roman"/>
                <w:color w:val="000000" w:themeColor="text1"/>
                <w:sz w:val="18"/>
                <w:szCs w:val="18"/>
                <w:lang w:eastAsia="lt-LT"/>
              </w:rPr>
              <w:t>Savivaldybės jungiančių turizmo trasų ir turizmo maršrutų informacinės infrastruktūros plėtra " įgyvendinimas</w:t>
            </w:r>
          </w:p>
        </w:tc>
        <w:tc>
          <w:tcPr>
            <w:tcW w:w="385" w:type="pct"/>
            <w:tcBorders>
              <w:top w:val="nil"/>
              <w:left w:val="single" w:sz="4" w:space="0" w:color="auto"/>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13,1</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0,2</w:t>
            </w: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12,8</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0,2</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0,2</w:t>
            </w: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5,1</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-7,8</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-0,1</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-7,7</w:t>
            </w:r>
          </w:p>
        </w:tc>
      </w:tr>
      <w:tr w:rsidR="00876CB7" w:rsidRPr="00876CB7" w:rsidTr="00876CB7">
        <w:trPr>
          <w:trHeight w:val="360"/>
        </w:trPr>
        <w:tc>
          <w:tcPr>
            <w:tcW w:w="1449" w:type="pct"/>
            <w:vMerge/>
            <w:tcBorders>
              <w:top w:val="single" w:sz="4" w:space="0" w:color="auto"/>
              <w:left w:val="single" w:sz="4" w:space="0" w:color="auto"/>
              <w:bottom w:val="single" w:sz="4" w:space="0" w:color="auto"/>
              <w:right w:val="single" w:sz="4"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single" w:sz="4" w:space="0" w:color="auto"/>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7,1</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7,1</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10,4</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10,4</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3,3</w:t>
            </w:r>
          </w:p>
        </w:tc>
      </w:tr>
      <w:tr w:rsidR="00876CB7" w:rsidRPr="00876CB7" w:rsidTr="00876CB7">
        <w:trPr>
          <w:trHeight w:val="360"/>
        </w:trPr>
        <w:tc>
          <w:tcPr>
            <w:tcW w:w="1449" w:type="pct"/>
            <w:vMerge/>
            <w:tcBorders>
              <w:top w:val="single" w:sz="4" w:space="0" w:color="auto"/>
              <w:left w:val="single" w:sz="4" w:space="0" w:color="auto"/>
              <w:bottom w:val="single" w:sz="4" w:space="0" w:color="auto"/>
              <w:right w:val="single" w:sz="4"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single" w:sz="4" w:space="0" w:color="auto"/>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SB(ES)</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551,9</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1,5</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w:t>
            </w: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550,4</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98,5</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0,8</w:t>
            </w: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97,6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-453,4</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-0,5</w:t>
            </w: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-452,8</w:t>
            </w:r>
          </w:p>
        </w:tc>
      </w:tr>
      <w:tr w:rsidR="00876CB7" w:rsidRPr="00876CB7" w:rsidTr="00876CB7">
        <w:trPr>
          <w:trHeight w:val="360"/>
        </w:trPr>
        <w:tc>
          <w:tcPr>
            <w:tcW w:w="1449" w:type="pct"/>
            <w:vMerge/>
            <w:tcBorders>
              <w:top w:val="single" w:sz="4" w:space="0" w:color="auto"/>
              <w:left w:val="single" w:sz="4" w:space="0" w:color="auto"/>
              <w:bottom w:val="single" w:sz="4" w:space="0" w:color="auto"/>
              <w:right w:val="single" w:sz="4"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single" w:sz="4" w:space="0" w:color="auto"/>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SB(ESL)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3,6</w:t>
            </w:r>
          </w:p>
        </w:tc>
      </w:tr>
      <w:tr w:rsidR="00876CB7" w:rsidRPr="00876CB7" w:rsidTr="00876CB7">
        <w:trPr>
          <w:trHeight w:val="455"/>
        </w:trPr>
        <w:tc>
          <w:tcPr>
            <w:tcW w:w="1449" w:type="pct"/>
            <w:vMerge/>
            <w:tcBorders>
              <w:top w:val="single" w:sz="4" w:space="0" w:color="auto"/>
              <w:left w:val="single" w:sz="4" w:space="0" w:color="auto"/>
              <w:bottom w:val="single" w:sz="4" w:space="0" w:color="auto"/>
              <w:right w:val="single" w:sz="4"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single" w:sz="4" w:space="0" w:color="auto"/>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572,1</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1,8</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1,5</w:t>
            </w: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570,3</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117,8</w:t>
            </w: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1,1</w:t>
            </w:r>
          </w:p>
        </w:tc>
        <w:tc>
          <w:tcPr>
            <w:tcW w:w="261" w:type="pct"/>
            <w:tcBorders>
              <w:top w:val="nil"/>
              <w:left w:val="single" w:sz="4" w:space="0" w:color="auto"/>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1,0</w:t>
            </w:r>
          </w:p>
        </w:tc>
        <w:tc>
          <w:tcPr>
            <w:tcW w:w="275" w:type="pct"/>
            <w:tcBorders>
              <w:top w:val="nil"/>
              <w:left w:val="single" w:sz="4" w:space="0" w:color="auto"/>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116,7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-454,3</w:t>
            </w: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-0,7</w:t>
            </w:r>
          </w:p>
        </w:tc>
        <w:tc>
          <w:tcPr>
            <w:tcW w:w="261" w:type="pct"/>
            <w:tcBorders>
              <w:top w:val="nil"/>
              <w:left w:val="single" w:sz="4" w:space="0" w:color="auto"/>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-0,5</w:t>
            </w:r>
          </w:p>
        </w:tc>
        <w:tc>
          <w:tcPr>
            <w:tcW w:w="275" w:type="pct"/>
            <w:tcBorders>
              <w:top w:val="nil"/>
              <w:left w:val="single" w:sz="4" w:space="0" w:color="auto"/>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-453,6</w:t>
            </w:r>
          </w:p>
        </w:tc>
      </w:tr>
      <w:tr w:rsidR="00876CB7" w:rsidRPr="00876CB7" w:rsidTr="00876CB7">
        <w:trPr>
          <w:trHeight w:val="244"/>
        </w:trPr>
        <w:tc>
          <w:tcPr>
            <w:tcW w:w="1449"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7714C8">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lastRenderedPageBreak/>
              <w:t>1</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9</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11</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14</w:t>
            </w:r>
          </w:p>
        </w:tc>
      </w:tr>
      <w:tr w:rsidR="00876CB7" w:rsidRPr="00876CB7" w:rsidTr="00876CB7">
        <w:trPr>
          <w:trHeight w:val="360"/>
        </w:trPr>
        <w:tc>
          <w:tcPr>
            <w:tcW w:w="1449" w:type="pct"/>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rsidR="007714C8" w:rsidRPr="00876CB7" w:rsidRDefault="005741B5" w:rsidP="007714C8">
            <w:pPr>
              <w:spacing w:after="0" w:line="240" w:lineRule="auto"/>
              <w:rPr>
                <w:rFonts w:ascii="Times New Roman" w:eastAsia="Times New Roman" w:hAnsi="Times New Roman" w:cs="Times New Roman"/>
                <w:color w:val="000000" w:themeColor="text1"/>
                <w:sz w:val="18"/>
                <w:szCs w:val="18"/>
                <w:lang w:eastAsia="lt-LT"/>
              </w:rPr>
            </w:pPr>
            <w:r>
              <w:rPr>
                <w:rFonts w:ascii="Times New Roman" w:eastAsia="Times New Roman" w:hAnsi="Times New Roman" w:cs="Times New Roman"/>
                <w:color w:val="000000" w:themeColor="text1"/>
                <w:sz w:val="18"/>
                <w:szCs w:val="18"/>
                <w:lang w:eastAsia="lt-LT"/>
              </w:rPr>
              <w:t>Projekto „</w:t>
            </w:r>
            <w:r w:rsidR="007714C8" w:rsidRPr="00876CB7">
              <w:rPr>
                <w:rFonts w:ascii="Times New Roman" w:eastAsia="Times New Roman" w:hAnsi="Times New Roman" w:cs="Times New Roman"/>
                <w:color w:val="000000" w:themeColor="text1"/>
                <w:sz w:val="18"/>
                <w:szCs w:val="18"/>
                <w:lang w:eastAsia="lt-LT"/>
              </w:rPr>
              <w:t>Turizmo informacinės infrastruktūros sukūrimas ir pritaikymas neįgaliųjų poreikiams pietvakarinėje Klaipėdos regiono dalyje" įgyvendinimas</w:t>
            </w:r>
          </w:p>
        </w:tc>
        <w:tc>
          <w:tcPr>
            <w:tcW w:w="385" w:type="pct"/>
            <w:tcBorders>
              <w:top w:val="single" w:sz="4" w:space="0" w:color="auto"/>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single" w:sz="4" w:space="0" w:color="auto"/>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single" w:sz="4" w:space="0" w:color="auto"/>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single" w:sz="4" w:space="0" w:color="auto"/>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37"/>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10,4</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10,4</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-10,4</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-10,4</w:t>
            </w:r>
          </w:p>
        </w:tc>
      </w:tr>
      <w:tr w:rsidR="00876CB7" w:rsidRPr="00876CB7" w:rsidTr="00876CB7">
        <w:trPr>
          <w:trHeight w:val="360"/>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SB(ES)</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60"/>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10,4</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10,4</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-10,4</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-10,4</w:t>
            </w:r>
          </w:p>
        </w:tc>
      </w:tr>
      <w:tr w:rsidR="00876CB7" w:rsidRPr="00876CB7" w:rsidTr="00876CB7">
        <w:trPr>
          <w:trHeight w:val="900"/>
        </w:trPr>
        <w:tc>
          <w:tcPr>
            <w:tcW w:w="1449" w:type="pct"/>
            <w:tcBorders>
              <w:top w:val="nil"/>
              <w:left w:val="single" w:sz="8" w:space="0" w:color="auto"/>
              <w:bottom w:val="nil"/>
              <w:right w:val="single" w:sz="8" w:space="0" w:color="auto"/>
            </w:tcBorders>
            <w:shd w:val="clear" w:color="000000" w:fill="FFFFFF"/>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VšĮ Klaipėdos turizmo ir kultūros centro įstatinio kapitalo padidinimas (pastato Turgaus g. 5.7 remontas)</w:t>
            </w:r>
          </w:p>
        </w:tc>
        <w:tc>
          <w:tcPr>
            <w:tcW w:w="38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16,7</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16,7</w:t>
            </w:r>
          </w:p>
        </w:tc>
        <w:tc>
          <w:tcPr>
            <w:tcW w:w="263" w:type="pct"/>
            <w:tcBorders>
              <w:top w:val="nil"/>
              <w:left w:val="single" w:sz="8" w:space="0" w:color="auto"/>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-16,7</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-16,7</w:t>
            </w:r>
          </w:p>
        </w:tc>
      </w:tr>
      <w:tr w:rsidR="00876CB7" w:rsidRPr="00876CB7" w:rsidTr="00876CB7">
        <w:trPr>
          <w:trHeight w:val="345"/>
        </w:trPr>
        <w:tc>
          <w:tcPr>
            <w:tcW w:w="1449"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Turistų traukos centrų formavimas gerinant rekreacijos infrastruktūrą:</w:t>
            </w:r>
          </w:p>
        </w:tc>
        <w:tc>
          <w:tcPr>
            <w:tcW w:w="385" w:type="pct"/>
            <w:tcBorders>
              <w:top w:val="single" w:sz="8" w:space="0" w:color="auto"/>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w:t>
            </w:r>
          </w:p>
        </w:tc>
        <w:tc>
          <w:tcPr>
            <w:tcW w:w="263"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240,8</w:t>
            </w:r>
          </w:p>
        </w:tc>
        <w:tc>
          <w:tcPr>
            <w:tcW w:w="263"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30,0</w:t>
            </w: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single" w:sz="8" w:space="0" w:color="auto"/>
              <w:left w:val="nil"/>
              <w:bottom w:val="single" w:sz="4" w:space="0" w:color="auto"/>
              <w:right w:val="nil"/>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210,8</w:t>
            </w:r>
          </w:p>
        </w:tc>
        <w:tc>
          <w:tcPr>
            <w:tcW w:w="263"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12,0</w:t>
            </w: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12,0</w:t>
            </w: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single" w:sz="8" w:space="0" w:color="auto"/>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-228,8</w:t>
            </w: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-18,0</w:t>
            </w: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single" w:sz="8" w:space="0" w:color="auto"/>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-210,8</w:t>
            </w:r>
          </w:p>
        </w:tc>
      </w:tr>
      <w:tr w:rsidR="00876CB7" w:rsidRPr="00876CB7" w:rsidTr="00876CB7">
        <w:trPr>
          <w:trHeight w:val="345"/>
        </w:trPr>
        <w:tc>
          <w:tcPr>
            <w:tcW w:w="1449"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245,1</w:t>
            </w:r>
          </w:p>
        </w:tc>
        <w:tc>
          <w:tcPr>
            <w:tcW w:w="263"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83,0</w:t>
            </w: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162,1</w:t>
            </w:r>
          </w:p>
        </w:tc>
        <w:tc>
          <w:tcPr>
            <w:tcW w:w="263" w:type="pct"/>
            <w:tcBorders>
              <w:top w:val="nil"/>
              <w:left w:val="single" w:sz="8" w:space="0" w:color="auto"/>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96,0</w:t>
            </w: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26,0</w:t>
            </w: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70,0</w:t>
            </w: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-149,1</w:t>
            </w: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-57,0</w:t>
            </w: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-92,1</w:t>
            </w:r>
          </w:p>
        </w:tc>
      </w:tr>
      <w:tr w:rsidR="00876CB7" w:rsidRPr="00876CB7" w:rsidTr="00876CB7">
        <w:trPr>
          <w:trHeight w:val="345"/>
        </w:trPr>
        <w:tc>
          <w:tcPr>
            <w:tcW w:w="1449"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SB(ES)</w:t>
            </w:r>
          </w:p>
        </w:tc>
        <w:tc>
          <w:tcPr>
            <w:tcW w:w="263"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345"/>
        </w:trPr>
        <w:tc>
          <w:tcPr>
            <w:tcW w:w="1449"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SB(ESL)</w:t>
            </w:r>
          </w:p>
        </w:tc>
        <w:tc>
          <w:tcPr>
            <w:tcW w:w="263" w:type="pct"/>
            <w:tcBorders>
              <w:top w:val="nil"/>
              <w:left w:val="nil"/>
              <w:bottom w:val="nil"/>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54,6</w:t>
            </w:r>
          </w:p>
        </w:tc>
        <w:tc>
          <w:tcPr>
            <w:tcW w:w="263" w:type="pct"/>
            <w:tcBorders>
              <w:top w:val="nil"/>
              <w:left w:val="nil"/>
              <w:bottom w:val="nil"/>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54,6</w:t>
            </w:r>
          </w:p>
        </w:tc>
        <w:tc>
          <w:tcPr>
            <w:tcW w:w="261" w:type="pct"/>
            <w:tcBorders>
              <w:top w:val="nil"/>
              <w:left w:val="nil"/>
              <w:bottom w:val="nil"/>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nil"/>
              <w:right w:val="nil"/>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nil"/>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nil"/>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nil"/>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nil"/>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nil"/>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-54,6</w:t>
            </w:r>
          </w:p>
        </w:tc>
        <w:tc>
          <w:tcPr>
            <w:tcW w:w="261" w:type="pct"/>
            <w:tcBorders>
              <w:top w:val="nil"/>
              <w:left w:val="nil"/>
              <w:bottom w:val="nil"/>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-54,6</w:t>
            </w:r>
          </w:p>
        </w:tc>
        <w:tc>
          <w:tcPr>
            <w:tcW w:w="261" w:type="pct"/>
            <w:tcBorders>
              <w:top w:val="nil"/>
              <w:left w:val="nil"/>
              <w:bottom w:val="nil"/>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nil"/>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345"/>
        </w:trPr>
        <w:tc>
          <w:tcPr>
            <w:tcW w:w="1449" w:type="pct"/>
            <w:vMerge/>
            <w:tcBorders>
              <w:top w:val="single" w:sz="8" w:space="0" w:color="auto"/>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385" w:type="pct"/>
            <w:tcBorders>
              <w:top w:val="nil"/>
              <w:left w:val="nil"/>
              <w:bottom w:val="single" w:sz="8"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single" w:sz="4" w:space="0" w:color="auto"/>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540,5</w:t>
            </w:r>
          </w:p>
        </w:tc>
        <w:tc>
          <w:tcPr>
            <w:tcW w:w="263" w:type="pct"/>
            <w:tcBorders>
              <w:top w:val="single" w:sz="4" w:space="0" w:color="auto"/>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167,6</w:t>
            </w:r>
          </w:p>
        </w:tc>
        <w:tc>
          <w:tcPr>
            <w:tcW w:w="261" w:type="pct"/>
            <w:tcBorders>
              <w:top w:val="single" w:sz="4" w:space="0" w:color="auto"/>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single" w:sz="4" w:space="0" w:color="auto"/>
              <w:left w:val="nil"/>
              <w:bottom w:val="single" w:sz="8" w:space="0" w:color="auto"/>
              <w:right w:val="nil"/>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372,9</w:t>
            </w:r>
          </w:p>
        </w:tc>
        <w:tc>
          <w:tcPr>
            <w:tcW w:w="263" w:type="pct"/>
            <w:tcBorders>
              <w:top w:val="single" w:sz="4" w:space="0" w:color="auto"/>
              <w:left w:val="single" w:sz="8" w:space="0" w:color="auto"/>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108,0</w:t>
            </w:r>
          </w:p>
        </w:tc>
        <w:tc>
          <w:tcPr>
            <w:tcW w:w="261" w:type="pct"/>
            <w:tcBorders>
              <w:top w:val="single" w:sz="4" w:space="0" w:color="auto"/>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38,0</w:t>
            </w:r>
          </w:p>
        </w:tc>
        <w:tc>
          <w:tcPr>
            <w:tcW w:w="261" w:type="pct"/>
            <w:tcBorders>
              <w:top w:val="single" w:sz="4" w:space="0" w:color="auto"/>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single" w:sz="4" w:space="0" w:color="auto"/>
              <w:left w:val="nil"/>
              <w:bottom w:val="single" w:sz="8"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70,0</w:t>
            </w:r>
          </w:p>
        </w:tc>
        <w:tc>
          <w:tcPr>
            <w:tcW w:w="261" w:type="pct"/>
            <w:tcBorders>
              <w:top w:val="single" w:sz="4" w:space="0" w:color="auto"/>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-432,5</w:t>
            </w:r>
          </w:p>
        </w:tc>
        <w:tc>
          <w:tcPr>
            <w:tcW w:w="261" w:type="pct"/>
            <w:tcBorders>
              <w:top w:val="single" w:sz="4" w:space="0" w:color="auto"/>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-129,6</w:t>
            </w:r>
          </w:p>
        </w:tc>
        <w:tc>
          <w:tcPr>
            <w:tcW w:w="261" w:type="pct"/>
            <w:tcBorders>
              <w:top w:val="single" w:sz="4" w:space="0" w:color="auto"/>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single" w:sz="4" w:space="0" w:color="auto"/>
              <w:left w:val="nil"/>
              <w:bottom w:val="single" w:sz="8"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-302,9</w:t>
            </w:r>
          </w:p>
        </w:tc>
      </w:tr>
      <w:tr w:rsidR="00876CB7" w:rsidRPr="00876CB7" w:rsidTr="00876CB7">
        <w:trPr>
          <w:trHeight w:val="345"/>
        </w:trPr>
        <w:tc>
          <w:tcPr>
            <w:tcW w:w="1449" w:type="pct"/>
            <w:vMerge w:val="restart"/>
            <w:tcBorders>
              <w:top w:val="nil"/>
              <w:left w:val="single" w:sz="8" w:space="0" w:color="auto"/>
              <w:bottom w:val="single" w:sz="4" w:space="0" w:color="000000"/>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Klaipėdos pilies ir bastionų komplekso restauravimas ir atgaivinimas (II etapas - pilies didžiojo bokšto atkūrimas)</w:t>
            </w: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88,1</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88,1</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-88,1</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-88,1</w:t>
            </w:r>
          </w:p>
        </w:tc>
      </w:tr>
      <w:tr w:rsidR="00876CB7" w:rsidRPr="00876CB7" w:rsidTr="00876CB7">
        <w:trPr>
          <w:trHeight w:val="345"/>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1,8</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1,8</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70,0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70,0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68,2</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68,2</w:t>
            </w:r>
          </w:p>
        </w:tc>
      </w:tr>
      <w:tr w:rsidR="00876CB7" w:rsidRPr="00876CB7" w:rsidTr="00876CB7">
        <w:trPr>
          <w:trHeight w:val="345"/>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89,9</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89,9</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70,0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70,0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-19,9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-19,9</w:t>
            </w:r>
          </w:p>
        </w:tc>
      </w:tr>
      <w:tr w:rsidR="00876CB7" w:rsidRPr="00876CB7" w:rsidTr="00876CB7">
        <w:trPr>
          <w:trHeight w:val="393"/>
        </w:trPr>
        <w:tc>
          <w:tcPr>
            <w:tcW w:w="1449" w:type="pct"/>
            <w:vMerge w:val="restart"/>
            <w:tcBorders>
              <w:top w:val="nil"/>
              <w:left w:val="single" w:sz="8" w:space="0" w:color="auto"/>
              <w:bottom w:val="single" w:sz="4" w:space="0" w:color="000000"/>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xml:space="preserve">Bastionų komplekso (Jono kalnelio) ir jo prieigų sutvarkymas, sukuriant išskirtinį kultūros ir turizmo traukos centrą bei skatinant smulkųjį ir vidutinį verslą </w:t>
            </w: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152,7</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122,7</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-152,7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-122,7</w:t>
            </w:r>
          </w:p>
        </w:tc>
      </w:tr>
      <w:tr w:rsidR="00876CB7" w:rsidRPr="00876CB7" w:rsidTr="00876CB7">
        <w:trPr>
          <w:trHeight w:val="283"/>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205,3</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45,0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160,3</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-205,3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-45,0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-160,3</w:t>
            </w:r>
          </w:p>
        </w:tc>
      </w:tr>
      <w:tr w:rsidR="00876CB7" w:rsidRPr="00876CB7" w:rsidTr="00876CB7">
        <w:trPr>
          <w:trHeight w:val="401"/>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SB(ESL)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54,6</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54,6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-54,6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-54,6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92"/>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412,6</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129,6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283,0</w:t>
            </w: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-412,6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-129,6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-283,0</w:t>
            </w:r>
          </w:p>
        </w:tc>
      </w:tr>
      <w:tr w:rsidR="00876CB7" w:rsidRPr="00876CB7" w:rsidTr="00876CB7">
        <w:trPr>
          <w:trHeight w:val="409"/>
        </w:trPr>
        <w:tc>
          <w:tcPr>
            <w:tcW w:w="1449" w:type="pct"/>
            <w:vMerge w:val="restart"/>
            <w:tcBorders>
              <w:top w:val="nil"/>
              <w:left w:val="single" w:sz="8" w:space="0" w:color="auto"/>
              <w:bottom w:val="single" w:sz="8" w:space="0" w:color="000000"/>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Smiltynės turizmo ir rekreacijos schemos priemonių įgyvendinimas</w:t>
            </w:r>
          </w:p>
        </w:tc>
        <w:tc>
          <w:tcPr>
            <w:tcW w:w="38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406"/>
        </w:trPr>
        <w:tc>
          <w:tcPr>
            <w:tcW w:w="1449" w:type="pct"/>
            <w:vMerge/>
            <w:tcBorders>
              <w:top w:val="nil"/>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38,0</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38,0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26,0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26,0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31"/>
        </w:trPr>
        <w:tc>
          <w:tcPr>
            <w:tcW w:w="1449" w:type="pct"/>
            <w:vMerge/>
            <w:tcBorders>
              <w:top w:val="nil"/>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nil"/>
              <w:right w:val="single" w:sz="8" w:space="0" w:color="auto"/>
            </w:tcBorders>
            <w:shd w:val="clear" w:color="000000" w:fill="FFFFFF"/>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nil"/>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38,0</w:t>
            </w:r>
          </w:p>
        </w:tc>
        <w:tc>
          <w:tcPr>
            <w:tcW w:w="263" w:type="pct"/>
            <w:tcBorders>
              <w:top w:val="nil"/>
              <w:left w:val="nil"/>
              <w:bottom w:val="nil"/>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38,0</w:t>
            </w:r>
          </w:p>
        </w:tc>
        <w:tc>
          <w:tcPr>
            <w:tcW w:w="261" w:type="pct"/>
            <w:tcBorders>
              <w:top w:val="nil"/>
              <w:left w:val="nil"/>
              <w:bottom w:val="nil"/>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nil"/>
              <w:right w:val="nil"/>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nil"/>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38,0</w:t>
            </w:r>
          </w:p>
        </w:tc>
        <w:tc>
          <w:tcPr>
            <w:tcW w:w="261" w:type="pct"/>
            <w:tcBorders>
              <w:top w:val="nil"/>
              <w:left w:val="nil"/>
              <w:bottom w:val="nil"/>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38,0</w:t>
            </w:r>
          </w:p>
        </w:tc>
        <w:tc>
          <w:tcPr>
            <w:tcW w:w="261" w:type="pct"/>
            <w:tcBorders>
              <w:top w:val="nil"/>
              <w:left w:val="nil"/>
              <w:bottom w:val="nil"/>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nil"/>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nil"/>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nil"/>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nil"/>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nil"/>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436"/>
        </w:trPr>
        <w:tc>
          <w:tcPr>
            <w:tcW w:w="1449" w:type="pct"/>
            <w:vMerge w:val="restart"/>
            <w:tcBorders>
              <w:top w:val="nil"/>
              <w:left w:val="single" w:sz="8" w:space="0" w:color="auto"/>
              <w:bottom w:val="single" w:sz="8" w:space="0" w:color="000000"/>
              <w:right w:val="single" w:sz="8" w:space="0" w:color="auto"/>
            </w:tcBorders>
            <w:shd w:val="clear" w:color="000000" w:fill="D9D9D9"/>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 xml:space="preserve">Klaipėdos miesto verslo paramos ir investicinės aplinkos gerinimo sistemos plėtojimas: </w:t>
            </w:r>
          </w:p>
        </w:tc>
        <w:tc>
          <w:tcPr>
            <w:tcW w:w="385" w:type="pct"/>
            <w:tcBorders>
              <w:top w:val="single" w:sz="8" w:space="0" w:color="auto"/>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w:t>
            </w:r>
          </w:p>
        </w:tc>
        <w:tc>
          <w:tcPr>
            <w:tcW w:w="263"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617,3</w:t>
            </w:r>
          </w:p>
        </w:tc>
        <w:tc>
          <w:tcPr>
            <w:tcW w:w="263"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617,3</w:t>
            </w: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20,8</w:t>
            </w:r>
          </w:p>
        </w:tc>
        <w:tc>
          <w:tcPr>
            <w:tcW w:w="261" w:type="pct"/>
            <w:tcBorders>
              <w:top w:val="single" w:sz="8" w:space="0" w:color="auto"/>
              <w:left w:val="nil"/>
              <w:bottom w:val="single" w:sz="4" w:space="0" w:color="auto"/>
              <w:right w:val="nil"/>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678,9</w:t>
            </w: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678,9</w:t>
            </w: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21,2</w:t>
            </w:r>
          </w:p>
        </w:tc>
        <w:tc>
          <w:tcPr>
            <w:tcW w:w="275" w:type="pct"/>
            <w:tcBorders>
              <w:top w:val="single" w:sz="8" w:space="0" w:color="auto"/>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61,6</w:t>
            </w: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61,6</w:t>
            </w:r>
          </w:p>
        </w:tc>
        <w:tc>
          <w:tcPr>
            <w:tcW w:w="261" w:type="pct"/>
            <w:tcBorders>
              <w:top w:val="single" w:sz="8" w:space="0" w:color="auto"/>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0,4</w:t>
            </w:r>
          </w:p>
        </w:tc>
        <w:tc>
          <w:tcPr>
            <w:tcW w:w="275" w:type="pct"/>
            <w:tcBorders>
              <w:top w:val="single" w:sz="8" w:space="0" w:color="auto"/>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300"/>
        </w:trPr>
        <w:tc>
          <w:tcPr>
            <w:tcW w:w="1449" w:type="pct"/>
            <w:vMerge/>
            <w:tcBorders>
              <w:top w:val="nil"/>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25,9</w:t>
            </w:r>
          </w:p>
        </w:tc>
        <w:tc>
          <w:tcPr>
            <w:tcW w:w="263"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25,9</w:t>
            </w: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43,2</w:t>
            </w: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43,2</w:t>
            </w: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17,3</w:t>
            </w: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17,3</w:t>
            </w:r>
          </w:p>
        </w:tc>
        <w:tc>
          <w:tcPr>
            <w:tcW w:w="261" w:type="pct"/>
            <w:tcBorders>
              <w:top w:val="nil"/>
              <w:left w:val="nil"/>
              <w:bottom w:val="single" w:sz="4"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359"/>
        </w:trPr>
        <w:tc>
          <w:tcPr>
            <w:tcW w:w="1449" w:type="pct"/>
            <w:vMerge/>
            <w:tcBorders>
              <w:top w:val="nil"/>
              <w:left w:val="single" w:sz="8" w:space="0" w:color="auto"/>
              <w:bottom w:val="single" w:sz="8"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b/>
                <w:bCs/>
                <w:color w:val="000000" w:themeColor="text1"/>
                <w:sz w:val="18"/>
                <w:szCs w:val="18"/>
                <w:lang w:eastAsia="lt-LT"/>
              </w:rPr>
            </w:pPr>
          </w:p>
        </w:tc>
        <w:tc>
          <w:tcPr>
            <w:tcW w:w="385" w:type="pct"/>
            <w:tcBorders>
              <w:top w:val="nil"/>
              <w:left w:val="nil"/>
              <w:bottom w:val="single" w:sz="8" w:space="0" w:color="auto"/>
              <w:right w:val="single" w:sz="8" w:space="0" w:color="auto"/>
            </w:tcBorders>
            <w:shd w:val="clear" w:color="000000" w:fill="D9D9D9"/>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643,2</w:t>
            </w:r>
          </w:p>
        </w:tc>
        <w:tc>
          <w:tcPr>
            <w:tcW w:w="263" w:type="pct"/>
            <w:tcBorders>
              <w:top w:val="nil"/>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643,2</w:t>
            </w:r>
          </w:p>
        </w:tc>
        <w:tc>
          <w:tcPr>
            <w:tcW w:w="261" w:type="pct"/>
            <w:tcBorders>
              <w:top w:val="nil"/>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20,8</w:t>
            </w:r>
          </w:p>
        </w:tc>
        <w:tc>
          <w:tcPr>
            <w:tcW w:w="261" w:type="pct"/>
            <w:tcBorders>
              <w:top w:val="nil"/>
              <w:left w:val="nil"/>
              <w:bottom w:val="single" w:sz="8" w:space="0" w:color="auto"/>
              <w:right w:val="nil"/>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722,1</w:t>
            </w:r>
          </w:p>
        </w:tc>
        <w:tc>
          <w:tcPr>
            <w:tcW w:w="261" w:type="pct"/>
            <w:tcBorders>
              <w:top w:val="nil"/>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722,1</w:t>
            </w:r>
          </w:p>
        </w:tc>
        <w:tc>
          <w:tcPr>
            <w:tcW w:w="261" w:type="pct"/>
            <w:tcBorders>
              <w:top w:val="nil"/>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21,2</w:t>
            </w:r>
          </w:p>
        </w:tc>
        <w:tc>
          <w:tcPr>
            <w:tcW w:w="275" w:type="pct"/>
            <w:tcBorders>
              <w:top w:val="nil"/>
              <w:left w:val="nil"/>
              <w:bottom w:val="single" w:sz="8"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78,9</w:t>
            </w:r>
          </w:p>
        </w:tc>
        <w:tc>
          <w:tcPr>
            <w:tcW w:w="261" w:type="pct"/>
            <w:tcBorders>
              <w:top w:val="nil"/>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78,9</w:t>
            </w:r>
          </w:p>
        </w:tc>
        <w:tc>
          <w:tcPr>
            <w:tcW w:w="261" w:type="pct"/>
            <w:tcBorders>
              <w:top w:val="nil"/>
              <w:left w:val="nil"/>
              <w:bottom w:val="single" w:sz="8" w:space="0" w:color="auto"/>
              <w:right w:val="single" w:sz="4"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0,4</w:t>
            </w:r>
          </w:p>
        </w:tc>
        <w:tc>
          <w:tcPr>
            <w:tcW w:w="275" w:type="pct"/>
            <w:tcBorders>
              <w:top w:val="nil"/>
              <w:left w:val="nil"/>
              <w:bottom w:val="single" w:sz="8" w:space="0" w:color="auto"/>
              <w:right w:val="single" w:sz="8" w:space="0" w:color="auto"/>
            </w:tcBorders>
            <w:shd w:val="clear" w:color="000000" w:fill="D9D9D9"/>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234"/>
        </w:trPr>
        <w:tc>
          <w:tcPr>
            <w:tcW w:w="1449"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7714C8">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lastRenderedPageBreak/>
              <w:t>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5</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9</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11</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14</w:t>
            </w:r>
          </w:p>
        </w:tc>
      </w:tr>
      <w:tr w:rsidR="00876CB7" w:rsidRPr="00876CB7" w:rsidTr="00876CB7">
        <w:trPr>
          <w:trHeight w:val="372"/>
        </w:trPr>
        <w:tc>
          <w:tcPr>
            <w:tcW w:w="1449" w:type="pct"/>
            <w:vMerge w:val="restart"/>
            <w:tcBorders>
              <w:top w:val="nil"/>
              <w:left w:val="single" w:sz="8" w:space="0" w:color="auto"/>
              <w:bottom w:val="single" w:sz="4" w:space="0" w:color="000000"/>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Klaipėdos miesto ekonominės plėtros strategijos įgyvendinimo veiksmų plano iki 2030 metų priemonių, susijusių su miesto rinkodara, investuotojų pritraukimu, verslumo skatinimu, įgyvendinimas</w:t>
            </w:r>
          </w:p>
        </w:tc>
        <w:tc>
          <w:tcPr>
            <w:tcW w:w="38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386,3</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386,3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417,0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417,0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30,7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792"/>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10,9</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10,9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4,2</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4,2</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-6,7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12"/>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397,2</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397,2</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421,2</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421,2</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24,0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24,0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879"/>
        </w:trPr>
        <w:tc>
          <w:tcPr>
            <w:tcW w:w="1449" w:type="pct"/>
            <w:tcBorders>
              <w:top w:val="nil"/>
              <w:left w:val="single" w:sz="8" w:space="0" w:color="auto"/>
              <w:bottom w:val="single" w:sz="4" w:space="0" w:color="auto"/>
              <w:right w:val="nil"/>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xml:space="preserve">Viešųjų paslaugų smulkiojo ir vidutinio verslo (toliau – SVV) subjektams teikimas verslo inkubatoriuje </w:t>
            </w:r>
          </w:p>
        </w:tc>
        <w:tc>
          <w:tcPr>
            <w:tcW w:w="385" w:type="pct"/>
            <w:tcBorders>
              <w:top w:val="nil"/>
              <w:left w:val="single" w:sz="8" w:space="0" w:color="auto"/>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81,9</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81,9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95,0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95,0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13,1</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13,1</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24"/>
        </w:trPr>
        <w:tc>
          <w:tcPr>
            <w:tcW w:w="1449" w:type="pct"/>
            <w:vMerge w:val="restart"/>
            <w:tcBorders>
              <w:top w:val="nil"/>
              <w:left w:val="single" w:sz="8" w:space="0" w:color="auto"/>
              <w:bottom w:val="single" w:sz="4" w:space="0" w:color="000000"/>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Klaipėdos regiono oro uosto rinkodaros priemonių rėmimas</w:t>
            </w:r>
          </w:p>
        </w:tc>
        <w:tc>
          <w:tcPr>
            <w:tcW w:w="385" w:type="pct"/>
            <w:tcBorders>
              <w:top w:val="nil"/>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81,6</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81,6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-78,9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-78,9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00"/>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nil"/>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34,7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34,7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34,7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34,7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12"/>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single" w:sz="4" w:space="0" w:color="auto"/>
              <w:left w:val="nil"/>
              <w:bottom w:val="nil"/>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81,6</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81,6</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37,4</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37,4</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-44,2</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-44,2</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360"/>
        </w:trPr>
        <w:tc>
          <w:tcPr>
            <w:tcW w:w="1449" w:type="pct"/>
            <w:vMerge w:val="restart"/>
            <w:tcBorders>
              <w:top w:val="nil"/>
              <w:left w:val="single" w:sz="8" w:space="0" w:color="auto"/>
              <w:bottom w:val="single" w:sz="4" w:space="0" w:color="000000"/>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Verslo sąlygų gerinimas, remiant smulkiojo ir vidutinio verslo subjektus</w:t>
            </w:r>
          </w:p>
        </w:tc>
        <w:tc>
          <w:tcPr>
            <w:tcW w:w="385" w:type="pct"/>
            <w:tcBorders>
              <w:top w:val="single" w:sz="4" w:space="0" w:color="auto"/>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14,9</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14,9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126,8</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126,8</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111,9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111,9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60"/>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nil"/>
              <w:left w:val="nil"/>
              <w:bottom w:val="nil"/>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15,0</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15,0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-15,0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-15,0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48"/>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single" w:sz="4" w:space="0" w:color="auto"/>
              <w:left w:val="nil"/>
              <w:bottom w:val="nil"/>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29,9</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29,9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126,8</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126,8</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96,9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96,9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360"/>
        </w:trPr>
        <w:tc>
          <w:tcPr>
            <w:tcW w:w="1449" w:type="pct"/>
            <w:vMerge w:val="restart"/>
            <w:tcBorders>
              <w:top w:val="nil"/>
              <w:left w:val="single" w:sz="8" w:space="0" w:color="auto"/>
              <w:bottom w:val="single" w:sz="4" w:space="0" w:color="000000"/>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 xml:space="preserve">Tarptautinės programos Interreg Europe projekto „Tarptautinės įmonės“ (angl. Inter Ventures) įgyvendinimas </w:t>
            </w:r>
          </w:p>
        </w:tc>
        <w:tc>
          <w:tcPr>
            <w:tcW w:w="385" w:type="pct"/>
            <w:tcBorders>
              <w:top w:val="single" w:sz="4" w:space="0" w:color="auto"/>
              <w:left w:val="nil"/>
              <w:bottom w:val="nil"/>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40,7</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40,7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20,8</w:t>
            </w: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24,4</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24,4</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21,2</w:t>
            </w: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-16,3</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-16,3</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0,4</w:t>
            </w: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60"/>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single" w:sz="4" w:space="0" w:color="auto"/>
              <w:left w:val="nil"/>
              <w:bottom w:val="nil"/>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SB(L)</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4,3</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4,3</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4,3</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r w:rsidR="00876CB7" w:rsidRPr="00876CB7" w:rsidTr="00876CB7">
        <w:trPr>
          <w:trHeight w:val="360"/>
        </w:trPr>
        <w:tc>
          <w:tcPr>
            <w:tcW w:w="1449" w:type="pct"/>
            <w:vMerge/>
            <w:tcBorders>
              <w:top w:val="nil"/>
              <w:left w:val="single" w:sz="8" w:space="0" w:color="auto"/>
              <w:bottom w:val="single" w:sz="4" w:space="0" w:color="000000"/>
              <w:right w:val="single" w:sz="8" w:space="0" w:color="auto"/>
            </w:tcBorders>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p>
        </w:tc>
        <w:tc>
          <w:tcPr>
            <w:tcW w:w="385" w:type="pct"/>
            <w:tcBorders>
              <w:top w:val="single" w:sz="4" w:space="0" w:color="auto"/>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Iš viso</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40,7</w:t>
            </w:r>
          </w:p>
        </w:tc>
        <w:tc>
          <w:tcPr>
            <w:tcW w:w="263"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40,7</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20,8</w:t>
            </w: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28,7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28,7</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21,2</w:t>
            </w: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-12,0</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-12,0</w:t>
            </w:r>
          </w:p>
        </w:tc>
        <w:tc>
          <w:tcPr>
            <w:tcW w:w="261" w:type="pct"/>
            <w:tcBorders>
              <w:top w:val="nil"/>
              <w:left w:val="nil"/>
              <w:bottom w:val="single" w:sz="4" w:space="0" w:color="auto"/>
              <w:right w:val="single" w:sz="4"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r w:rsidRPr="00876CB7">
              <w:rPr>
                <w:rFonts w:ascii="Times New Roman" w:eastAsia="Times New Roman" w:hAnsi="Times New Roman" w:cs="Times New Roman"/>
                <w:b/>
                <w:bCs/>
                <w:color w:val="000000" w:themeColor="text1"/>
                <w:sz w:val="18"/>
                <w:szCs w:val="18"/>
                <w:lang w:eastAsia="lt-LT"/>
              </w:rPr>
              <w:t>0,4</w:t>
            </w:r>
          </w:p>
        </w:tc>
        <w:tc>
          <w:tcPr>
            <w:tcW w:w="275" w:type="pct"/>
            <w:tcBorders>
              <w:top w:val="nil"/>
              <w:left w:val="nil"/>
              <w:bottom w:val="single" w:sz="4" w:space="0" w:color="auto"/>
              <w:right w:val="single" w:sz="8" w:space="0" w:color="auto"/>
            </w:tcBorders>
            <w:shd w:val="clear" w:color="000000" w:fill="FFFFFF"/>
            <w:noWrap/>
            <w:vAlign w:val="center"/>
            <w:hideMark/>
          </w:tcPr>
          <w:p w:rsidR="007714C8" w:rsidRPr="00876CB7" w:rsidRDefault="007714C8" w:rsidP="003A3CD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76CB7" w:rsidRPr="00876CB7" w:rsidTr="00876CB7">
        <w:trPr>
          <w:trHeight w:val="1943"/>
        </w:trPr>
        <w:tc>
          <w:tcPr>
            <w:tcW w:w="1449" w:type="pct"/>
            <w:tcBorders>
              <w:top w:val="single" w:sz="4" w:space="0" w:color="000000"/>
              <w:left w:val="single" w:sz="8" w:space="0" w:color="auto"/>
              <w:bottom w:val="single" w:sz="4" w:space="0" w:color="auto"/>
              <w:right w:val="single" w:sz="8" w:space="0" w:color="auto"/>
            </w:tcBorders>
            <w:shd w:val="clear" w:color="auto" w:fill="auto"/>
            <w:vAlign w:val="center"/>
            <w:hideMark/>
          </w:tcPr>
          <w:p w:rsidR="007714C8" w:rsidRPr="00876CB7" w:rsidRDefault="007714C8" w:rsidP="007714C8">
            <w:pPr>
              <w:spacing w:after="0" w:line="240" w:lineRule="auto"/>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Projekto „Regioninis bendradarbiavimas darniam, integruotam ir sumaniam planavimui“ įgyvendinimas (senas pavadinimas -Tarptautinės programos „Interreg 2014–2020 m.“ projekto „Tarpsieninio bendradarbiavimo stiprinimas, kuriant tvarią ilgalaikę plėtrą tarp Klaipėdos ir Kuržemės regionų“ įgyvendinimas)</w:t>
            </w:r>
          </w:p>
        </w:tc>
        <w:tc>
          <w:tcPr>
            <w:tcW w:w="385" w:type="pct"/>
            <w:tcBorders>
              <w:top w:val="single" w:sz="4" w:space="0" w:color="auto"/>
              <w:left w:val="nil"/>
              <w:bottom w:val="single" w:sz="4" w:space="0" w:color="auto"/>
              <w:right w:val="single" w:sz="8" w:space="0" w:color="auto"/>
            </w:tcBorders>
            <w:shd w:val="clear" w:color="auto" w:fill="auto"/>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SB</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11,9</w:t>
            </w:r>
          </w:p>
        </w:tc>
        <w:tc>
          <w:tcPr>
            <w:tcW w:w="263"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11,9</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nil"/>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3" w:type="pct"/>
            <w:tcBorders>
              <w:top w:val="nil"/>
              <w:left w:val="single" w:sz="8" w:space="0" w:color="auto"/>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13,0</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1,1</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r w:rsidRPr="00876CB7">
              <w:rPr>
                <w:rFonts w:ascii="Times New Roman" w:eastAsia="Times New Roman" w:hAnsi="Times New Roman" w:cs="Times New Roman"/>
                <w:color w:val="000000" w:themeColor="text1"/>
                <w:sz w:val="18"/>
                <w:szCs w:val="18"/>
                <w:lang w:eastAsia="lt-LT"/>
              </w:rPr>
              <w:t>1,1</w:t>
            </w:r>
          </w:p>
        </w:tc>
        <w:tc>
          <w:tcPr>
            <w:tcW w:w="261" w:type="pct"/>
            <w:tcBorders>
              <w:top w:val="nil"/>
              <w:left w:val="nil"/>
              <w:bottom w:val="single" w:sz="4" w:space="0" w:color="auto"/>
              <w:right w:val="single" w:sz="4"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c>
          <w:tcPr>
            <w:tcW w:w="275" w:type="pct"/>
            <w:tcBorders>
              <w:top w:val="nil"/>
              <w:left w:val="nil"/>
              <w:bottom w:val="single" w:sz="4" w:space="0" w:color="auto"/>
              <w:right w:val="single" w:sz="8" w:space="0" w:color="auto"/>
            </w:tcBorders>
            <w:shd w:val="clear" w:color="auto" w:fill="auto"/>
            <w:noWrap/>
            <w:vAlign w:val="center"/>
            <w:hideMark/>
          </w:tcPr>
          <w:p w:rsidR="007714C8" w:rsidRPr="00876CB7" w:rsidRDefault="007714C8" w:rsidP="003A3CD3">
            <w:pPr>
              <w:spacing w:after="0" w:line="240" w:lineRule="auto"/>
              <w:jc w:val="center"/>
              <w:rPr>
                <w:rFonts w:ascii="Times New Roman" w:eastAsia="Times New Roman" w:hAnsi="Times New Roman" w:cs="Times New Roman"/>
                <w:color w:val="000000" w:themeColor="text1"/>
                <w:sz w:val="18"/>
                <w:szCs w:val="18"/>
                <w:lang w:eastAsia="lt-LT"/>
              </w:rPr>
            </w:pPr>
          </w:p>
        </w:tc>
      </w:tr>
    </w:tbl>
    <w:p w:rsidR="007714C8" w:rsidRPr="00876CB7" w:rsidRDefault="007714C8" w:rsidP="007714C8">
      <w:pPr>
        <w:spacing w:after="0" w:line="240" w:lineRule="auto"/>
        <w:jc w:val="center"/>
        <w:rPr>
          <w:rFonts w:ascii="Times New Roman" w:eastAsia="Times New Roman" w:hAnsi="Times New Roman" w:cs="Times New Roman"/>
          <w:b/>
          <w:color w:val="000000" w:themeColor="text1"/>
          <w:sz w:val="24"/>
          <w:szCs w:val="24"/>
          <w:lang w:eastAsia="lt-LT"/>
        </w:rPr>
      </w:pPr>
    </w:p>
    <w:p w:rsidR="001455FA" w:rsidRDefault="001455FA" w:rsidP="00876CB7">
      <w:pPr>
        <w:suppressAutoHyphens/>
        <w:spacing w:after="0" w:line="240" w:lineRule="auto"/>
        <w:rPr>
          <w:rFonts w:ascii="Times New Roman" w:eastAsia="Times New Roman" w:hAnsi="Times New Roman" w:cs="Times New Roman"/>
          <w:b/>
          <w:sz w:val="28"/>
          <w:szCs w:val="20"/>
          <w:lang w:eastAsia="ar-SA"/>
        </w:rPr>
        <w:sectPr w:rsidR="001455FA" w:rsidSect="00ED1E11">
          <w:headerReference w:type="even" r:id="rId20"/>
          <w:headerReference w:type="default" r:id="rId21"/>
          <w:footnotePr>
            <w:pos w:val="beneathText"/>
          </w:footnotePr>
          <w:pgSz w:w="16838" w:h="11906" w:orient="landscape" w:code="9"/>
          <w:pgMar w:top="1134" w:right="567" w:bottom="1134" w:left="1701" w:header="561" w:footer="567" w:gutter="0"/>
          <w:cols w:space="1296"/>
          <w:docGrid w:linePitch="360"/>
        </w:sectPr>
      </w:pPr>
    </w:p>
    <w:p w:rsidR="002D45FD" w:rsidRPr="002D45FD" w:rsidRDefault="002D45FD" w:rsidP="002D45FD">
      <w:pPr>
        <w:spacing w:after="0" w:line="240" w:lineRule="auto"/>
        <w:ind w:firstLine="851"/>
        <w:jc w:val="both"/>
        <w:rPr>
          <w:rFonts w:ascii="Times New Roman" w:eastAsia="Times New Roman" w:hAnsi="Times New Roman" w:cs="Times New Roman"/>
          <w:b/>
          <w:sz w:val="28"/>
          <w:szCs w:val="28"/>
          <w:lang w:eastAsia="lt-LT"/>
        </w:rPr>
      </w:pPr>
      <w:r w:rsidRPr="002D45FD">
        <w:rPr>
          <w:rFonts w:ascii="Times New Roman" w:eastAsia="Times New Roman" w:hAnsi="Times New Roman" w:cs="Times New Roman"/>
          <w:b/>
          <w:sz w:val="28"/>
          <w:szCs w:val="28"/>
          <w:lang w:eastAsia="lt-LT"/>
        </w:rPr>
        <w:lastRenderedPageBreak/>
        <w:t>3. Valdymo programa</w:t>
      </w:r>
    </w:p>
    <w:p w:rsidR="002D45FD" w:rsidRPr="002D45FD" w:rsidRDefault="002D45FD" w:rsidP="002D45FD">
      <w:pPr>
        <w:spacing w:after="0" w:line="240" w:lineRule="auto"/>
        <w:ind w:firstLine="851"/>
        <w:jc w:val="both"/>
        <w:rPr>
          <w:rFonts w:ascii="Times New Roman" w:eastAsia="Times New Roman" w:hAnsi="Times New Roman" w:cs="Times New Roman"/>
          <w:b/>
          <w:sz w:val="24"/>
          <w:szCs w:val="28"/>
          <w:lang w:eastAsia="lt-LT"/>
        </w:rPr>
      </w:pPr>
    </w:p>
    <w:p w:rsidR="002D45FD" w:rsidRPr="002D45FD" w:rsidRDefault="002D45FD" w:rsidP="002D45FD">
      <w:pPr>
        <w:spacing w:after="0" w:line="240" w:lineRule="auto"/>
        <w:ind w:firstLine="851"/>
        <w:jc w:val="both"/>
        <w:rPr>
          <w:rFonts w:ascii="Times New Roman" w:eastAsia="Times New Roman" w:hAnsi="Times New Roman" w:cs="Times New Roman"/>
          <w:sz w:val="24"/>
          <w:szCs w:val="24"/>
          <w:lang w:eastAsia="lt-LT"/>
        </w:rPr>
      </w:pPr>
      <w:r w:rsidRPr="002D45FD">
        <w:rPr>
          <w:rFonts w:ascii="Times New Roman" w:eastAsia="Times New Roman" w:hAnsi="Times New Roman" w:cs="Times New Roman"/>
          <w:bCs/>
          <w:iCs/>
          <w:sz w:val="24"/>
          <w:szCs w:val="24"/>
          <w:lang w:eastAsia="lt-LT"/>
        </w:rPr>
        <w:t xml:space="preserve">Programos tikslas </w:t>
      </w:r>
      <w:r w:rsidRPr="002D45FD">
        <w:rPr>
          <w:rFonts w:ascii="Times New Roman" w:eastAsia="Times New Roman" w:hAnsi="Times New Roman" w:cs="Times New Roman"/>
          <w:sz w:val="24"/>
          <w:szCs w:val="24"/>
          <w:lang w:eastAsia="lt-LT"/>
        </w:rPr>
        <w:t>–</w:t>
      </w:r>
      <w:r w:rsidRPr="002D45FD">
        <w:rPr>
          <w:rFonts w:ascii="Times New Roman" w:eastAsia="Times New Roman" w:hAnsi="Times New Roman" w:cs="Times New Roman"/>
          <w:bCs/>
          <w:iCs/>
          <w:sz w:val="24"/>
          <w:szCs w:val="24"/>
          <w:lang w:eastAsia="lt-LT"/>
        </w:rPr>
        <w:t xml:space="preserve"> k</w:t>
      </w:r>
      <w:r w:rsidRPr="002D45FD">
        <w:rPr>
          <w:rFonts w:ascii="Times New Roman" w:eastAsia="Times New Roman" w:hAnsi="Times New Roman" w:cs="Times New Roman"/>
          <w:sz w:val="24"/>
          <w:szCs w:val="24"/>
        </w:rPr>
        <w:t>urti savivaldybės valdymo sistemą, patogią verslui ir gyventojams</w:t>
      </w:r>
      <w:r w:rsidRPr="002D45FD">
        <w:rPr>
          <w:rFonts w:ascii="Times New Roman" w:eastAsia="Times New Roman" w:hAnsi="Times New Roman" w:cs="Times New Roman"/>
          <w:bCs/>
          <w:iCs/>
          <w:sz w:val="24"/>
          <w:szCs w:val="24"/>
          <w:lang w:eastAsia="lt-LT"/>
        </w:rPr>
        <w:t>. Programos uždavinius ir priemones vykdys du asignavimų valdytojai – Kontrolės ir audito tarnyba ir Savivaldybės administracija.</w:t>
      </w:r>
    </w:p>
    <w:p w:rsidR="002D45FD" w:rsidRPr="002D45FD" w:rsidRDefault="002D45FD" w:rsidP="002D45FD">
      <w:pPr>
        <w:spacing w:after="0" w:line="240" w:lineRule="auto"/>
        <w:ind w:firstLine="851"/>
        <w:jc w:val="both"/>
        <w:rPr>
          <w:rFonts w:ascii="Times New Roman" w:eastAsia="Times New Roman" w:hAnsi="Times New Roman" w:cs="Times New Roman"/>
          <w:iCs/>
          <w:sz w:val="24"/>
          <w:szCs w:val="24"/>
          <w:lang w:eastAsia="lt-LT"/>
        </w:rPr>
      </w:pPr>
      <w:r w:rsidRPr="002D45FD">
        <w:rPr>
          <w:rFonts w:ascii="Times New Roman" w:eastAsia="Times New Roman" w:hAnsi="Times New Roman" w:cs="Times New Roman"/>
          <w:bCs/>
          <w:sz w:val="24"/>
          <w:szCs w:val="24"/>
          <w:lang w:eastAsia="lt-LT"/>
        </w:rPr>
        <w:t xml:space="preserve">Valdymo </w:t>
      </w:r>
      <w:r w:rsidRPr="002D45FD">
        <w:rPr>
          <w:rFonts w:ascii="Times New Roman" w:eastAsia="Times New Roman" w:hAnsi="Times New Roman" w:cs="Times New Roman"/>
          <w:iCs/>
          <w:sz w:val="24"/>
          <w:szCs w:val="24"/>
          <w:lang w:eastAsia="lt-LT"/>
        </w:rPr>
        <w:t>programai įgyvendinti 2021 m. siūloma iš visų finansavimo šaltinių skirti išlaidoms 15122,8 tūkst. Eur,  iš jų minusuojama paskolų gražinimo suma 1778,7 tūkst. Eur, iš viso asignavimų 13344,1 tūkst. Eur arba 766,0 tūkst. Eur daugiau nei 2020 m., iš jų:</w:t>
      </w:r>
    </w:p>
    <w:p w:rsidR="002D45FD" w:rsidRPr="002D45FD" w:rsidRDefault="002D45FD" w:rsidP="002D45FD">
      <w:pPr>
        <w:spacing w:after="0" w:line="240" w:lineRule="auto"/>
        <w:ind w:firstLine="851"/>
        <w:jc w:val="both"/>
        <w:rPr>
          <w:rFonts w:ascii="Times New Roman" w:eastAsia="Times New Roman" w:hAnsi="Times New Roman" w:cs="Times New Roman"/>
          <w:iCs/>
          <w:sz w:val="24"/>
          <w:szCs w:val="24"/>
          <w:lang w:eastAsia="lt-LT"/>
        </w:rPr>
      </w:pPr>
    </w:p>
    <w:tbl>
      <w:tblPr>
        <w:tblStyle w:val="Lentelstinklelis8"/>
        <w:tblW w:w="9918" w:type="dxa"/>
        <w:tblLook w:val="04A0" w:firstRow="1" w:lastRow="0" w:firstColumn="1" w:lastColumn="0" w:noHBand="0" w:noVBand="1"/>
      </w:tblPr>
      <w:tblGrid>
        <w:gridCol w:w="7792"/>
        <w:gridCol w:w="2126"/>
      </w:tblGrid>
      <w:tr w:rsidR="002D45FD" w:rsidRPr="002D45FD" w:rsidTr="002D45FD">
        <w:trPr>
          <w:trHeight w:val="341"/>
        </w:trPr>
        <w:tc>
          <w:tcPr>
            <w:tcW w:w="7792" w:type="dxa"/>
            <w:vAlign w:val="center"/>
          </w:tcPr>
          <w:p w:rsidR="002D45FD" w:rsidRPr="002D45FD" w:rsidRDefault="002D45FD" w:rsidP="002D45FD">
            <w:pPr>
              <w:jc w:val="center"/>
              <w:rPr>
                <w:iCs/>
                <w:sz w:val="24"/>
                <w:szCs w:val="24"/>
              </w:rPr>
            </w:pPr>
            <w:r w:rsidRPr="002D45FD">
              <w:rPr>
                <w:iCs/>
                <w:sz w:val="24"/>
                <w:szCs w:val="24"/>
              </w:rPr>
              <w:t xml:space="preserve"> Priemonės pavadinimas</w:t>
            </w:r>
          </w:p>
        </w:tc>
        <w:tc>
          <w:tcPr>
            <w:tcW w:w="2126" w:type="dxa"/>
            <w:vAlign w:val="center"/>
          </w:tcPr>
          <w:p w:rsidR="002D45FD" w:rsidRPr="002D45FD" w:rsidRDefault="002D45FD" w:rsidP="002D45FD">
            <w:pPr>
              <w:jc w:val="center"/>
              <w:rPr>
                <w:sz w:val="24"/>
                <w:szCs w:val="24"/>
              </w:rPr>
            </w:pPr>
            <w:r w:rsidRPr="002D45FD">
              <w:rPr>
                <w:sz w:val="24"/>
                <w:szCs w:val="24"/>
              </w:rPr>
              <w:t>Pokytis, tūkst. Eur</w:t>
            </w:r>
          </w:p>
        </w:tc>
      </w:tr>
      <w:tr w:rsidR="002D45FD" w:rsidRPr="002D45FD" w:rsidTr="002D45FD">
        <w:tc>
          <w:tcPr>
            <w:tcW w:w="7792" w:type="dxa"/>
            <w:shd w:val="clear" w:color="auto" w:fill="F2F2F2" w:themeFill="background1" w:themeFillShade="F2"/>
          </w:tcPr>
          <w:p w:rsidR="002D45FD" w:rsidRPr="002D45FD" w:rsidRDefault="002D45FD" w:rsidP="002D45FD">
            <w:pPr>
              <w:rPr>
                <w:b/>
                <w:highlight w:val="cyan"/>
              </w:rPr>
            </w:pPr>
            <w:r w:rsidRPr="002D45FD">
              <w:rPr>
                <w:b/>
                <w:i/>
                <w:iCs/>
                <w:sz w:val="24"/>
                <w:szCs w:val="24"/>
              </w:rPr>
              <w:t>Daugiau nei 2020 m.:</w:t>
            </w:r>
          </w:p>
        </w:tc>
        <w:tc>
          <w:tcPr>
            <w:tcW w:w="2126" w:type="dxa"/>
            <w:shd w:val="clear" w:color="auto" w:fill="F2F2F2" w:themeFill="background1" w:themeFillShade="F2"/>
          </w:tcPr>
          <w:p w:rsidR="002D45FD" w:rsidRPr="002D45FD" w:rsidRDefault="002D45FD" w:rsidP="002D45FD">
            <w:pPr>
              <w:rPr>
                <w:highlight w:val="cyan"/>
              </w:rPr>
            </w:pPr>
          </w:p>
        </w:tc>
      </w:tr>
      <w:tr w:rsidR="002D45FD" w:rsidRPr="002D45FD" w:rsidTr="002D45FD">
        <w:tc>
          <w:tcPr>
            <w:tcW w:w="7792" w:type="dxa"/>
          </w:tcPr>
          <w:p w:rsidR="002D45FD" w:rsidRPr="002D45FD" w:rsidRDefault="002D45FD" w:rsidP="002D45FD">
            <w:pPr>
              <w:rPr>
                <w:sz w:val="24"/>
                <w:szCs w:val="24"/>
              </w:rPr>
            </w:pPr>
            <w:r w:rsidRPr="002D45FD">
              <w:rPr>
                <w:sz w:val="24"/>
                <w:szCs w:val="24"/>
              </w:rPr>
              <w:t>Savivaldybės administracijos veiklos užtikrinimas</w:t>
            </w:r>
          </w:p>
        </w:tc>
        <w:tc>
          <w:tcPr>
            <w:tcW w:w="2126" w:type="dxa"/>
          </w:tcPr>
          <w:p w:rsidR="002D45FD" w:rsidRPr="002D45FD" w:rsidRDefault="002D45FD" w:rsidP="002D45FD">
            <w:pPr>
              <w:jc w:val="center"/>
              <w:rPr>
                <w:sz w:val="24"/>
                <w:szCs w:val="24"/>
                <w:highlight w:val="yellow"/>
              </w:rPr>
            </w:pPr>
            <w:r w:rsidRPr="002D45FD">
              <w:rPr>
                <w:sz w:val="24"/>
                <w:szCs w:val="24"/>
              </w:rPr>
              <w:t>764,3</w:t>
            </w:r>
          </w:p>
        </w:tc>
      </w:tr>
      <w:tr w:rsidR="002D45FD" w:rsidRPr="002D45FD" w:rsidTr="002D45FD">
        <w:tc>
          <w:tcPr>
            <w:tcW w:w="7792" w:type="dxa"/>
          </w:tcPr>
          <w:p w:rsidR="002D45FD" w:rsidRPr="002D45FD" w:rsidRDefault="002D45FD" w:rsidP="002D45FD">
            <w:pPr>
              <w:rPr>
                <w:sz w:val="24"/>
                <w:szCs w:val="24"/>
              </w:rPr>
            </w:pPr>
            <w:r w:rsidRPr="002D45FD">
              <w:rPr>
                <w:sz w:val="24"/>
                <w:szCs w:val="24"/>
              </w:rPr>
              <w:t>Kontrolės ir audito tarnybos finansinio, ūkinio bei materialinio aptarnavimo užtikrinimas</w:t>
            </w:r>
          </w:p>
        </w:tc>
        <w:tc>
          <w:tcPr>
            <w:tcW w:w="2126" w:type="dxa"/>
          </w:tcPr>
          <w:p w:rsidR="002D45FD" w:rsidRPr="002D45FD" w:rsidRDefault="002D45FD" w:rsidP="002D45FD">
            <w:pPr>
              <w:jc w:val="center"/>
              <w:rPr>
                <w:sz w:val="24"/>
                <w:szCs w:val="24"/>
              </w:rPr>
            </w:pPr>
            <w:r w:rsidRPr="002D45FD">
              <w:rPr>
                <w:sz w:val="24"/>
                <w:szCs w:val="24"/>
              </w:rPr>
              <w:t>1,7</w:t>
            </w:r>
          </w:p>
        </w:tc>
      </w:tr>
      <w:tr w:rsidR="002D45FD" w:rsidRPr="002D45FD" w:rsidTr="002D45FD">
        <w:tc>
          <w:tcPr>
            <w:tcW w:w="7792" w:type="dxa"/>
          </w:tcPr>
          <w:p w:rsidR="002D45FD" w:rsidRPr="002D45FD" w:rsidRDefault="002D45FD" w:rsidP="002D45FD">
            <w:pPr>
              <w:rPr>
                <w:sz w:val="24"/>
                <w:szCs w:val="24"/>
              </w:rPr>
            </w:pPr>
            <w:r w:rsidRPr="002D45FD">
              <w:rPr>
                <w:sz w:val="24"/>
                <w:szCs w:val="24"/>
              </w:rPr>
              <w:t>Savivaldybės tarybos finansinio, ūkinio bei materialinio aptarnavimo užtikrinimas</w:t>
            </w:r>
          </w:p>
        </w:tc>
        <w:tc>
          <w:tcPr>
            <w:tcW w:w="2126" w:type="dxa"/>
          </w:tcPr>
          <w:p w:rsidR="002D45FD" w:rsidRPr="002D45FD" w:rsidRDefault="002D45FD" w:rsidP="002D45FD">
            <w:pPr>
              <w:jc w:val="center"/>
              <w:rPr>
                <w:sz w:val="24"/>
                <w:szCs w:val="24"/>
              </w:rPr>
            </w:pPr>
            <w:r w:rsidRPr="002D45FD">
              <w:rPr>
                <w:sz w:val="24"/>
                <w:szCs w:val="24"/>
              </w:rPr>
              <w:t>28,5</w:t>
            </w:r>
          </w:p>
        </w:tc>
      </w:tr>
      <w:tr w:rsidR="002D45FD" w:rsidRPr="002D45FD" w:rsidTr="002D45FD">
        <w:tc>
          <w:tcPr>
            <w:tcW w:w="7792" w:type="dxa"/>
          </w:tcPr>
          <w:p w:rsidR="002D45FD" w:rsidRPr="002D45FD" w:rsidRDefault="002D45FD" w:rsidP="002D45FD">
            <w:pPr>
              <w:rPr>
                <w:sz w:val="24"/>
                <w:szCs w:val="24"/>
              </w:rPr>
            </w:pPr>
            <w:r w:rsidRPr="002D45FD">
              <w:rPr>
                <w:sz w:val="24"/>
                <w:szCs w:val="24"/>
              </w:rPr>
              <w:t>Paskolų grąžinimas ir palūkanų mokėjimas</w:t>
            </w:r>
          </w:p>
        </w:tc>
        <w:tc>
          <w:tcPr>
            <w:tcW w:w="2126" w:type="dxa"/>
          </w:tcPr>
          <w:p w:rsidR="002D45FD" w:rsidRPr="002D45FD" w:rsidRDefault="002D45FD" w:rsidP="002D45FD">
            <w:pPr>
              <w:jc w:val="center"/>
              <w:rPr>
                <w:sz w:val="24"/>
                <w:szCs w:val="24"/>
              </w:rPr>
            </w:pPr>
            <w:r w:rsidRPr="002D45FD">
              <w:rPr>
                <w:sz w:val="24"/>
                <w:szCs w:val="24"/>
              </w:rPr>
              <w:t>6,2</w:t>
            </w:r>
          </w:p>
        </w:tc>
      </w:tr>
      <w:tr w:rsidR="002D45FD" w:rsidRPr="002D45FD" w:rsidTr="002D45FD">
        <w:tc>
          <w:tcPr>
            <w:tcW w:w="7792" w:type="dxa"/>
          </w:tcPr>
          <w:p w:rsidR="002D45FD" w:rsidRPr="002D45FD" w:rsidRDefault="002D45FD" w:rsidP="002D45FD">
            <w:pPr>
              <w:rPr>
                <w:sz w:val="24"/>
                <w:szCs w:val="24"/>
              </w:rPr>
            </w:pPr>
            <w:r w:rsidRPr="002D45FD">
              <w:rPr>
                <w:sz w:val="24"/>
                <w:szCs w:val="24"/>
              </w:rPr>
              <w:t>Savivaldybės administracijos direktoriaus rezervas</w:t>
            </w:r>
          </w:p>
        </w:tc>
        <w:tc>
          <w:tcPr>
            <w:tcW w:w="2126" w:type="dxa"/>
          </w:tcPr>
          <w:p w:rsidR="002D45FD" w:rsidRPr="002D45FD" w:rsidRDefault="002D45FD" w:rsidP="002D45FD">
            <w:pPr>
              <w:jc w:val="center"/>
              <w:rPr>
                <w:sz w:val="24"/>
                <w:szCs w:val="24"/>
              </w:rPr>
            </w:pPr>
            <w:r w:rsidRPr="002D45FD">
              <w:rPr>
                <w:sz w:val="24"/>
                <w:szCs w:val="24"/>
              </w:rPr>
              <w:t>70,0</w:t>
            </w:r>
          </w:p>
        </w:tc>
      </w:tr>
      <w:tr w:rsidR="002D45FD" w:rsidRPr="002D45FD" w:rsidTr="002D45FD">
        <w:trPr>
          <w:trHeight w:val="168"/>
        </w:trPr>
        <w:tc>
          <w:tcPr>
            <w:tcW w:w="7792" w:type="dxa"/>
          </w:tcPr>
          <w:p w:rsidR="002D45FD" w:rsidRPr="002D45FD" w:rsidRDefault="002D45FD" w:rsidP="002D45FD">
            <w:pPr>
              <w:rPr>
                <w:rFonts w:eastAsiaTheme="majorEastAsia"/>
                <w:spacing w:val="-10"/>
                <w:kern w:val="28"/>
                <w:sz w:val="24"/>
                <w:szCs w:val="24"/>
                <w:lang w:eastAsia="ar-SA"/>
              </w:rPr>
            </w:pPr>
            <w:r w:rsidRPr="002D45FD">
              <w:rPr>
                <w:rFonts w:eastAsiaTheme="majorEastAsia"/>
                <w:spacing w:val="-10"/>
                <w:kern w:val="28"/>
                <w:sz w:val="24"/>
                <w:szCs w:val="24"/>
                <w:lang w:eastAsia="ar-SA"/>
              </w:rPr>
              <w:t>Kompiuterinės, programinės įrangos, organizacinės technikos bei licencijų įsigijimas, eksploatavimas</w:t>
            </w:r>
          </w:p>
        </w:tc>
        <w:tc>
          <w:tcPr>
            <w:tcW w:w="2126" w:type="dxa"/>
          </w:tcPr>
          <w:p w:rsidR="002D45FD" w:rsidRPr="002D45FD" w:rsidRDefault="002D45FD" w:rsidP="002D45FD">
            <w:pPr>
              <w:jc w:val="center"/>
              <w:rPr>
                <w:rFonts w:eastAsiaTheme="majorEastAsia"/>
                <w:spacing w:val="-10"/>
                <w:kern w:val="28"/>
                <w:sz w:val="24"/>
                <w:szCs w:val="24"/>
                <w:lang w:eastAsia="ar-SA"/>
              </w:rPr>
            </w:pPr>
            <w:r w:rsidRPr="002D45FD">
              <w:rPr>
                <w:rFonts w:eastAsiaTheme="majorEastAsia"/>
                <w:spacing w:val="-10"/>
                <w:kern w:val="28"/>
                <w:sz w:val="24"/>
                <w:szCs w:val="24"/>
                <w:lang w:eastAsia="ar-SA"/>
              </w:rPr>
              <w:t>170,7</w:t>
            </w:r>
          </w:p>
        </w:tc>
      </w:tr>
      <w:tr w:rsidR="002D45FD" w:rsidRPr="002D45FD" w:rsidTr="002D45FD">
        <w:tc>
          <w:tcPr>
            <w:tcW w:w="7792" w:type="dxa"/>
          </w:tcPr>
          <w:p w:rsidR="002D45FD" w:rsidRPr="002D45FD" w:rsidRDefault="002D45FD" w:rsidP="002D45FD">
            <w:pPr>
              <w:rPr>
                <w:sz w:val="24"/>
                <w:szCs w:val="24"/>
              </w:rPr>
            </w:pPr>
            <w:r w:rsidRPr="002D45FD">
              <w:rPr>
                <w:sz w:val="24"/>
                <w:szCs w:val="24"/>
              </w:rPr>
              <w:t>Tobulinti savivaldybės administracijos veiklos valdymą</w:t>
            </w:r>
          </w:p>
        </w:tc>
        <w:tc>
          <w:tcPr>
            <w:tcW w:w="2126" w:type="dxa"/>
          </w:tcPr>
          <w:p w:rsidR="002D45FD" w:rsidRPr="002D45FD" w:rsidRDefault="002D45FD" w:rsidP="002D45FD">
            <w:pPr>
              <w:jc w:val="center"/>
              <w:rPr>
                <w:sz w:val="24"/>
                <w:szCs w:val="24"/>
              </w:rPr>
            </w:pPr>
            <w:r w:rsidRPr="002D45FD">
              <w:rPr>
                <w:sz w:val="24"/>
                <w:szCs w:val="24"/>
              </w:rPr>
              <w:t>16,3</w:t>
            </w:r>
          </w:p>
        </w:tc>
      </w:tr>
      <w:tr w:rsidR="002D45FD" w:rsidRPr="002D45FD" w:rsidTr="002D45FD">
        <w:tc>
          <w:tcPr>
            <w:tcW w:w="7792" w:type="dxa"/>
            <w:shd w:val="clear" w:color="auto" w:fill="F2F2F2" w:themeFill="background1" w:themeFillShade="F2"/>
          </w:tcPr>
          <w:p w:rsidR="002D45FD" w:rsidRPr="002D45FD" w:rsidRDefault="002D45FD" w:rsidP="002D45FD">
            <w:pPr>
              <w:rPr>
                <w:b/>
                <w:sz w:val="24"/>
                <w:szCs w:val="24"/>
              </w:rPr>
            </w:pPr>
            <w:r w:rsidRPr="002D45FD">
              <w:rPr>
                <w:b/>
                <w:i/>
                <w:iCs/>
                <w:sz w:val="24"/>
                <w:szCs w:val="24"/>
              </w:rPr>
              <w:t>Mažiau nei 2020 m.:</w:t>
            </w:r>
          </w:p>
        </w:tc>
        <w:tc>
          <w:tcPr>
            <w:tcW w:w="2126" w:type="dxa"/>
            <w:shd w:val="clear" w:color="auto" w:fill="F2F2F2" w:themeFill="background1" w:themeFillShade="F2"/>
          </w:tcPr>
          <w:p w:rsidR="002D45FD" w:rsidRPr="002D45FD" w:rsidRDefault="002D45FD" w:rsidP="002D45FD">
            <w:pPr>
              <w:jc w:val="center"/>
              <w:rPr>
                <w:sz w:val="24"/>
                <w:szCs w:val="24"/>
              </w:rPr>
            </w:pPr>
          </w:p>
        </w:tc>
      </w:tr>
      <w:tr w:rsidR="002D45FD" w:rsidRPr="002D45FD" w:rsidTr="002D45FD">
        <w:tc>
          <w:tcPr>
            <w:tcW w:w="7792" w:type="dxa"/>
          </w:tcPr>
          <w:p w:rsidR="002D45FD" w:rsidRPr="002D45FD" w:rsidRDefault="002D45FD" w:rsidP="002D45FD">
            <w:pPr>
              <w:rPr>
                <w:sz w:val="24"/>
                <w:szCs w:val="24"/>
              </w:rPr>
            </w:pPr>
            <w:r w:rsidRPr="002D45FD">
              <w:rPr>
                <w:sz w:val="24"/>
                <w:szCs w:val="24"/>
              </w:rPr>
              <w:t>Savivaldybės tarybos ir mero sekretoriato finansinio, ūkinio bei materialinio aptarnavimo užtikrinimas</w:t>
            </w:r>
          </w:p>
        </w:tc>
        <w:tc>
          <w:tcPr>
            <w:tcW w:w="2126" w:type="dxa"/>
          </w:tcPr>
          <w:p w:rsidR="002D45FD" w:rsidRPr="002D45FD" w:rsidRDefault="002D45FD" w:rsidP="002D45FD">
            <w:pPr>
              <w:jc w:val="center"/>
              <w:rPr>
                <w:sz w:val="24"/>
                <w:szCs w:val="24"/>
              </w:rPr>
            </w:pPr>
            <w:r w:rsidRPr="002D45FD">
              <w:rPr>
                <w:sz w:val="24"/>
                <w:szCs w:val="24"/>
              </w:rPr>
              <w:t>-12,4</w:t>
            </w:r>
          </w:p>
        </w:tc>
      </w:tr>
      <w:tr w:rsidR="002D45FD" w:rsidRPr="002D45FD" w:rsidTr="002D45FD">
        <w:tc>
          <w:tcPr>
            <w:tcW w:w="7792" w:type="dxa"/>
          </w:tcPr>
          <w:p w:rsidR="002D45FD" w:rsidRPr="002D45FD" w:rsidRDefault="002D45FD" w:rsidP="002D45FD">
            <w:pPr>
              <w:rPr>
                <w:sz w:val="24"/>
                <w:szCs w:val="24"/>
              </w:rPr>
            </w:pPr>
            <w:r w:rsidRPr="002D45FD">
              <w:rPr>
                <w:sz w:val="24"/>
                <w:szCs w:val="24"/>
              </w:rPr>
              <w:t>Dalyvavimas vietinių ir tarptautinių organizacijų veikloje</w:t>
            </w:r>
          </w:p>
        </w:tc>
        <w:tc>
          <w:tcPr>
            <w:tcW w:w="2126" w:type="dxa"/>
          </w:tcPr>
          <w:p w:rsidR="002D45FD" w:rsidRPr="002D45FD" w:rsidRDefault="002D45FD" w:rsidP="002D45FD">
            <w:pPr>
              <w:contextualSpacing/>
              <w:jc w:val="center"/>
              <w:rPr>
                <w:rFonts w:eastAsia="Calibri"/>
                <w:sz w:val="24"/>
                <w:szCs w:val="24"/>
              </w:rPr>
            </w:pPr>
            <w:r w:rsidRPr="002D45FD">
              <w:rPr>
                <w:rFonts w:eastAsia="Calibri"/>
                <w:sz w:val="24"/>
                <w:szCs w:val="24"/>
              </w:rPr>
              <w:t>-61,4</w:t>
            </w:r>
          </w:p>
        </w:tc>
      </w:tr>
      <w:tr w:rsidR="002D45FD" w:rsidRPr="002D45FD" w:rsidTr="002D45FD">
        <w:tc>
          <w:tcPr>
            <w:tcW w:w="7792" w:type="dxa"/>
          </w:tcPr>
          <w:p w:rsidR="002D45FD" w:rsidRPr="002D45FD" w:rsidRDefault="002D45FD" w:rsidP="002D45FD">
            <w:pPr>
              <w:rPr>
                <w:sz w:val="24"/>
                <w:szCs w:val="24"/>
              </w:rPr>
            </w:pPr>
            <w:r w:rsidRPr="002D45FD">
              <w:rPr>
                <w:sz w:val="24"/>
                <w:szCs w:val="24"/>
              </w:rPr>
              <w:t>Savivaldybei nuosavybės teise priklausančio ir patikėjimo teise valdomo turto valdymas, naudojimas ir disponavimas</w:t>
            </w:r>
          </w:p>
        </w:tc>
        <w:tc>
          <w:tcPr>
            <w:tcW w:w="2126" w:type="dxa"/>
          </w:tcPr>
          <w:p w:rsidR="002D45FD" w:rsidRPr="002D45FD" w:rsidRDefault="002D45FD" w:rsidP="002D45FD">
            <w:pPr>
              <w:contextualSpacing/>
              <w:jc w:val="center"/>
              <w:rPr>
                <w:rFonts w:eastAsia="Calibri"/>
                <w:sz w:val="24"/>
                <w:szCs w:val="24"/>
              </w:rPr>
            </w:pPr>
            <w:r w:rsidRPr="002D45FD">
              <w:rPr>
                <w:rFonts w:eastAsia="Calibri"/>
                <w:sz w:val="24"/>
                <w:szCs w:val="24"/>
              </w:rPr>
              <w:t>-150,7</w:t>
            </w:r>
          </w:p>
        </w:tc>
      </w:tr>
      <w:tr w:rsidR="002D45FD" w:rsidRPr="002D45FD" w:rsidTr="002D45FD">
        <w:tc>
          <w:tcPr>
            <w:tcW w:w="7792" w:type="dxa"/>
          </w:tcPr>
          <w:p w:rsidR="002D45FD" w:rsidRPr="002D45FD" w:rsidRDefault="002D45FD" w:rsidP="002D45FD">
            <w:pPr>
              <w:rPr>
                <w:sz w:val="24"/>
                <w:szCs w:val="24"/>
              </w:rPr>
            </w:pPr>
            <w:r w:rsidRPr="002D45FD">
              <w:rPr>
                <w:sz w:val="24"/>
                <w:szCs w:val="24"/>
              </w:rPr>
              <w:t>Savivaldybei priklausančių statinių esamos techninės būklės įvertinimo paslaugų įsigijimas</w:t>
            </w:r>
          </w:p>
        </w:tc>
        <w:tc>
          <w:tcPr>
            <w:tcW w:w="2126" w:type="dxa"/>
          </w:tcPr>
          <w:p w:rsidR="002D45FD" w:rsidRPr="002D45FD" w:rsidRDefault="002D45FD" w:rsidP="002D45FD">
            <w:pPr>
              <w:contextualSpacing/>
              <w:jc w:val="center"/>
              <w:rPr>
                <w:rFonts w:eastAsia="Calibri"/>
                <w:sz w:val="24"/>
                <w:szCs w:val="24"/>
              </w:rPr>
            </w:pPr>
            <w:r w:rsidRPr="002D45FD">
              <w:rPr>
                <w:rFonts w:eastAsia="Calibri"/>
                <w:sz w:val="24"/>
                <w:szCs w:val="24"/>
              </w:rPr>
              <w:t>-5,0</w:t>
            </w:r>
          </w:p>
        </w:tc>
      </w:tr>
      <w:tr w:rsidR="002D45FD" w:rsidRPr="002D45FD" w:rsidTr="002D45FD">
        <w:tc>
          <w:tcPr>
            <w:tcW w:w="7792" w:type="dxa"/>
          </w:tcPr>
          <w:p w:rsidR="002D45FD" w:rsidRPr="002D45FD" w:rsidRDefault="002D45FD" w:rsidP="002D45FD">
            <w:pPr>
              <w:rPr>
                <w:sz w:val="24"/>
                <w:szCs w:val="24"/>
              </w:rPr>
            </w:pPr>
            <w:r w:rsidRPr="002D45FD">
              <w:rPr>
                <w:sz w:val="24"/>
                <w:szCs w:val="24"/>
              </w:rPr>
              <w:t>Valstybės deleguotų funkcijų vykdymas: žemės ūkio priemonių vykdymas</w:t>
            </w:r>
          </w:p>
        </w:tc>
        <w:tc>
          <w:tcPr>
            <w:tcW w:w="2126" w:type="dxa"/>
          </w:tcPr>
          <w:p w:rsidR="002D45FD" w:rsidRPr="002D45FD" w:rsidRDefault="002D45FD" w:rsidP="002D45FD">
            <w:pPr>
              <w:contextualSpacing/>
              <w:jc w:val="center"/>
              <w:rPr>
                <w:rFonts w:eastAsia="Calibri"/>
                <w:sz w:val="24"/>
                <w:szCs w:val="24"/>
              </w:rPr>
            </w:pPr>
            <w:r w:rsidRPr="002D45FD">
              <w:rPr>
                <w:rFonts w:eastAsia="Calibri"/>
                <w:sz w:val="24"/>
                <w:szCs w:val="24"/>
              </w:rPr>
              <w:t>-0,1</w:t>
            </w:r>
          </w:p>
        </w:tc>
      </w:tr>
      <w:tr w:rsidR="002D45FD" w:rsidRPr="002D45FD" w:rsidTr="002D45FD">
        <w:tc>
          <w:tcPr>
            <w:tcW w:w="7792" w:type="dxa"/>
          </w:tcPr>
          <w:p w:rsidR="002D45FD" w:rsidRPr="002D45FD" w:rsidRDefault="002D45FD" w:rsidP="002D45FD">
            <w:pPr>
              <w:rPr>
                <w:sz w:val="24"/>
                <w:szCs w:val="24"/>
              </w:rPr>
            </w:pPr>
            <w:r w:rsidRPr="002D45FD">
              <w:rPr>
                <w:sz w:val="24"/>
                <w:szCs w:val="24"/>
              </w:rPr>
              <w:t>Savivaldybės administracijos reikmėms naudojamų pastatų ir patalpų einamasis remontas:</w:t>
            </w:r>
          </w:p>
        </w:tc>
        <w:tc>
          <w:tcPr>
            <w:tcW w:w="2126" w:type="dxa"/>
          </w:tcPr>
          <w:p w:rsidR="002D45FD" w:rsidRPr="002D45FD" w:rsidRDefault="002D45FD" w:rsidP="002D45FD">
            <w:pPr>
              <w:contextualSpacing/>
              <w:jc w:val="center"/>
              <w:rPr>
                <w:rFonts w:eastAsia="Calibri"/>
                <w:sz w:val="24"/>
                <w:szCs w:val="24"/>
              </w:rPr>
            </w:pPr>
            <w:r w:rsidRPr="002D45FD">
              <w:rPr>
                <w:rFonts w:eastAsia="Calibri"/>
                <w:sz w:val="24"/>
                <w:szCs w:val="24"/>
              </w:rPr>
              <w:t>-62,1</w:t>
            </w:r>
          </w:p>
          <w:p w:rsidR="002D45FD" w:rsidRPr="002D45FD" w:rsidRDefault="002D45FD" w:rsidP="002D45FD">
            <w:pPr>
              <w:contextualSpacing/>
              <w:jc w:val="center"/>
              <w:rPr>
                <w:rFonts w:eastAsia="Calibri"/>
                <w:sz w:val="24"/>
                <w:szCs w:val="24"/>
              </w:rPr>
            </w:pPr>
          </w:p>
        </w:tc>
      </w:tr>
    </w:tbl>
    <w:p w:rsidR="002D45FD" w:rsidRPr="002D45FD" w:rsidRDefault="002D45FD" w:rsidP="002D45FD">
      <w:pPr>
        <w:spacing w:after="0" w:line="240" w:lineRule="auto"/>
        <w:ind w:firstLine="851"/>
        <w:jc w:val="both"/>
        <w:rPr>
          <w:rFonts w:ascii="Times New Roman" w:eastAsia="Times New Roman" w:hAnsi="Times New Roman" w:cs="Times New Roman"/>
          <w:iCs/>
          <w:sz w:val="24"/>
          <w:szCs w:val="24"/>
          <w:lang w:eastAsia="lt-LT"/>
        </w:rPr>
      </w:pPr>
    </w:p>
    <w:p w:rsidR="002D45FD" w:rsidRPr="002D45FD" w:rsidRDefault="002D45FD" w:rsidP="002D45FD">
      <w:pPr>
        <w:spacing w:after="0" w:line="240" w:lineRule="auto"/>
        <w:ind w:firstLine="851"/>
        <w:jc w:val="both"/>
        <w:rPr>
          <w:rFonts w:ascii="Times New Roman" w:eastAsia="Times New Roman" w:hAnsi="Times New Roman" w:cs="Times New Roman"/>
          <w:b/>
          <w:i/>
          <w:iCs/>
          <w:sz w:val="24"/>
          <w:szCs w:val="24"/>
          <w:lang w:eastAsia="lt-LT"/>
        </w:rPr>
      </w:pPr>
      <w:r w:rsidRPr="002D45FD">
        <w:rPr>
          <w:rFonts w:ascii="Times New Roman" w:eastAsia="Times New Roman" w:hAnsi="Times New Roman" w:cs="Times New Roman"/>
          <w:b/>
          <w:i/>
          <w:iCs/>
          <w:sz w:val="24"/>
          <w:szCs w:val="24"/>
          <w:lang w:eastAsia="lt-LT"/>
        </w:rPr>
        <w:t xml:space="preserve">Siūloma </w:t>
      </w:r>
      <w:r w:rsidRPr="002D45FD">
        <w:rPr>
          <w:rFonts w:ascii="Times New Roman" w:eastAsia="Times New Roman" w:hAnsi="Times New Roman" w:cs="Times New Roman"/>
          <w:b/>
          <w:i/>
          <w:iCs/>
          <w:sz w:val="24"/>
          <w:szCs w:val="24"/>
          <w:u w:val="single"/>
          <w:lang w:eastAsia="lt-LT"/>
        </w:rPr>
        <w:t xml:space="preserve">daugiau </w:t>
      </w:r>
      <w:r w:rsidRPr="002D45FD">
        <w:rPr>
          <w:rFonts w:ascii="Times New Roman" w:eastAsia="Times New Roman" w:hAnsi="Times New Roman" w:cs="Times New Roman"/>
          <w:b/>
          <w:i/>
          <w:iCs/>
          <w:sz w:val="24"/>
          <w:szCs w:val="24"/>
          <w:lang w:eastAsia="lt-LT"/>
        </w:rPr>
        <w:t>nei 2020 m. asignavimų numatyti šioms priemonėms:</w:t>
      </w:r>
    </w:p>
    <w:p w:rsidR="002D45FD" w:rsidRPr="002D45FD" w:rsidRDefault="002D45FD" w:rsidP="002D45FD">
      <w:pPr>
        <w:spacing w:after="0" w:line="240" w:lineRule="auto"/>
        <w:ind w:firstLine="851"/>
        <w:jc w:val="both"/>
        <w:rPr>
          <w:rFonts w:ascii="Times New Roman" w:eastAsia="Times New Roman" w:hAnsi="Times New Roman" w:cs="Times New Roman"/>
          <w:b/>
          <w:iCs/>
          <w:sz w:val="24"/>
          <w:szCs w:val="24"/>
          <w:lang w:eastAsia="lt-LT"/>
        </w:rPr>
      </w:pPr>
      <w:r w:rsidRPr="002D45FD">
        <w:rPr>
          <w:rFonts w:ascii="Times New Roman" w:eastAsia="Times New Roman" w:hAnsi="Times New Roman" w:cs="Times New Roman"/>
          <w:b/>
          <w:iCs/>
          <w:sz w:val="24"/>
          <w:szCs w:val="24"/>
          <w:lang w:eastAsia="lt-LT"/>
        </w:rPr>
        <w:t>764,3 tūkst. Eur savivaldybės administracijos veiklos užtikrinimui:</w:t>
      </w:r>
    </w:p>
    <w:p w:rsidR="002D45FD" w:rsidRPr="002D45FD" w:rsidRDefault="002D45FD" w:rsidP="002D45FD">
      <w:pPr>
        <w:spacing w:after="0" w:line="240" w:lineRule="auto"/>
        <w:ind w:firstLine="851"/>
        <w:jc w:val="both"/>
        <w:rPr>
          <w:rFonts w:ascii="Times New Roman" w:eastAsia="Times New Roman" w:hAnsi="Times New Roman" w:cs="Times New Roman"/>
          <w:i/>
          <w:iCs/>
          <w:sz w:val="24"/>
          <w:szCs w:val="24"/>
          <w:lang w:eastAsia="lt-LT"/>
        </w:rPr>
      </w:pPr>
      <w:r w:rsidRPr="002D45FD">
        <w:rPr>
          <w:rFonts w:ascii="Times New Roman" w:eastAsia="Times New Roman" w:hAnsi="Times New Roman" w:cs="Times New Roman"/>
          <w:i/>
          <w:iCs/>
          <w:sz w:val="24"/>
          <w:szCs w:val="24"/>
          <w:lang w:eastAsia="lt-LT"/>
        </w:rPr>
        <w:t xml:space="preserve">daugiau: </w:t>
      </w:r>
    </w:p>
    <w:p w:rsidR="002D45FD" w:rsidRPr="002D45FD" w:rsidRDefault="002D45FD" w:rsidP="002D45FD">
      <w:pPr>
        <w:spacing w:after="0" w:line="240" w:lineRule="auto"/>
        <w:ind w:firstLine="851"/>
        <w:jc w:val="both"/>
        <w:rPr>
          <w:rFonts w:ascii="Times New Roman" w:eastAsia="Times New Roman" w:hAnsi="Times New Roman" w:cs="Times New Roman"/>
          <w:sz w:val="24"/>
          <w:szCs w:val="24"/>
          <w:highlight w:val="yellow"/>
          <w:lang w:eastAsia="ar-SA"/>
        </w:rPr>
      </w:pPr>
      <w:r w:rsidRPr="002D45FD">
        <w:rPr>
          <w:rFonts w:ascii="Times New Roman" w:eastAsia="Times New Roman" w:hAnsi="Times New Roman" w:cs="Times New Roman"/>
          <w:color w:val="000000"/>
          <w:sz w:val="24"/>
          <w:szCs w:val="24"/>
          <w:lang w:eastAsia="ar-SA"/>
        </w:rPr>
        <w:t xml:space="preserve">221,8 tūkst. Eur savivaldybės administracijos darbo užmokesčiui ir socialinio draudimo įmokoms dėl teisės aktų taikymo – įstatymu padidintas valstybės tarnautojų, valstybės ir savivaldybių biudžetinių įstaigų darbuotojų pareiginės algos bazinis dydis, pakeistas biudžetinių įstaigų darbuotojų darbo apmokėjimo įstatymas, </w:t>
      </w:r>
      <w:r w:rsidRPr="002D45FD">
        <w:rPr>
          <w:rFonts w:ascii="Times New Roman" w:eastAsia="Times New Roman" w:hAnsi="Times New Roman" w:cs="Times New Roman"/>
          <w:sz w:val="24"/>
          <w:szCs w:val="24"/>
          <w:lang w:eastAsia="lt-LT"/>
        </w:rPr>
        <w:t xml:space="preserve">padidintas minimalus  darbo užmokestis;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highlight w:val="green"/>
          <w:lang w:eastAsia="ar-SA"/>
        </w:rPr>
      </w:pPr>
      <w:r w:rsidRPr="002D45FD">
        <w:rPr>
          <w:rFonts w:ascii="Times New Roman" w:eastAsia="Times New Roman" w:hAnsi="Times New Roman" w:cs="Times New Roman"/>
          <w:sz w:val="24"/>
          <w:szCs w:val="24"/>
          <w:lang w:eastAsia="ar-SA"/>
        </w:rPr>
        <w:t>3,0 tūkst. Eur viešosios tvarkos skyriaus veiklos užtikrinimui dėl planuojamų iš likučio lėšų patalpų remonto darbų, kurių nespėta atliki 2020 metais;</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sz w:val="24"/>
          <w:szCs w:val="24"/>
          <w:lang w:eastAsia="ar-SA"/>
        </w:rPr>
        <w:t>16,1 tūkst. Eur viešųjų ryšių plėtojimui (gyventojų apklausoms, nuomonių tyrimui,  informacijos sklaidai žiniasklaidos priemonėse, savivaldybės skelbimų publikavimui, rinkodaros ir reprezentacinių  priemonių vykdymui ir kt.), nes planuojama nauja reklamos priemonė - miesto projektų/renginių re</w:t>
      </w:r>
      <w:r w:rsidR="005741B5">
        <w:rPr>
          <w:rFonts w:ascii="Times New Roman" w:eastAsia="Times New Roman" w:hAnsi="Times New Roman" w:cs="Times New Roman"/>
          <w:sz w:val="24"/>
          <w:szCs w:val="24"/>
          <w:lang w:eastAsia="ar-SA"/>
        </w:rPr>
        <w:t>klama ant Klaipėdos simbolio – „</w:t>
      </w:r>
      <w:r w:rsidRPr="002D45FD">
        <w:rPr>
          <w:rFonts w:ascii="Times New Roman" w:eastAsia="Times New Roman" w:hAnsi="Times New Roman" w:cs="Times New Roman"/>
          <w:sz w:val="24"/>
          <w:szCs w:val="24"/>
          <w:lang w:eastAsia="ar-SA"/>
        </w:rPr>
        <w:t>Meridiano</w:t>
      </w:r>
      <w:r w:rsidR="00BA0A70">
        <w:rPr>
          <w:rFonts w:ascii="Times New Roman" w:eastAsia="Times New Roman" w:hAnsi="Times New Roman" w:cs="Times New Roman"/>
          <w:sz w:val="24"/>
          <w:szCs w:val="24"/>
          <w:lang w:eastAsia="ar-SA"/>
        </w:rPr>
        <w:t>“</w:t>
      </w:r>
      <w:r w:rsidRPr="002D45FD">
        <w:rPr>
          <w:rFonts w:ascii="Times New Roman" w:eastAsia="Times New Roman" w:hAnsi="Times New Roman" w:cs="Times New Roman"/>
          <w:sz w:val="24"/>
          <w:szCs w:val="24"/>
          <w:lang w:eastAsia="ar-SA"/>
        </w:rPr>
        <w:t xml:space="preserve"> burių, kitos priemonės išlieka 2020 m. lygyje;</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trike/>
          <w:sz w:val="24"/>
          <w:szCs w:val="24"/>
          <w:lang w:eastAsia="ar-SA"/>
        </w:rPr>
      </w:pPr>
      <w:r w:rsidRPr="002D45FD">
        <w:rPr>
          <w:rFonts w:ascii="Times New Roman" w:eastAsia="Times New Roman" w:hAnsi="Times New Roman" w:cs="Times New Roman"/>
          <w:sz w:val="24"/>
          <w:szCs w:val="24"/>
          <w:lang w:eastAsia="ar-SA"/>
        </w:rPr>
        <w:t xml:space="preserve">20,0 tūkst. Eur atstovavimui teismuose ir teismų sprendimų vykdymo organizavimui bei teismo išlaidų apmokėjimui, nes planuojama pirkti daugiau teisinių paslaugų atstovavimui bylose dėl išaugusio poreikio;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highlight w:val="green"/>
          <w:lang w:eastAsia="ar-SA"/>
        </w:rPr>
      </w:pPr>
      <w:r w:rsidRPr="002D45FD">
        <w:rPr>
          <w:rFonts w:ascii="Times New Roman" w:eastAsia="Times New Roman" w:hAnsi="Times New Roman" w:cs="Times New Roman"/>
          <w:sz w:val="24"/>
          <w:szCs w:val="24"/>
          <w:lang w:eastAsia="ar-SA"/>
        </w:rPr>
        <w:t xml:space="preserve">10,9 tūkst. Eur Daugiabučių gyvenamųjų namų žemės nuomos mokesčio paskirstymo ir administravimo paslaugos pirkimui, daugiau dėl naujai apmokestinamų valstybinės žemės sklypų kiekio </w:t>
      </w:r>
      <w:r w:rsidRPr="002D45FD">
        <w:rPr>
          <w:rFonts w:ascii="Times New Roman" w:eastAsia="Times New Roman" w:hAnsi="Times New Roman" w:cs="Times New Roman"/>
          <w:sz w:val="24"/>
          <w:szCs w:val="24"/>
          <w:lang w:eastAsia="ar-SA"/>
        </w:rPr>
        <w:lastRenderedPageBreak/>
        <w:t>ir vertės pokyčių bei naujų pirkimų vykdymo pasibaigus žemės nuomos mokesčio perskirstymo paslaugos sutartims su valdomis ir DNSB (iš viso sudaryta sutarčių su 7 namų valdomis bei su 11 DNSB);</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highlight w:val="green"/>
          <w:lang w:eastAsia="ar-SA"/>
        </w:rPr>
      </w:pPr>
      <w:r w:rsidRPr="002D45FD">
        <w:rPr>
          <w:rFonts w:ascii="Times New Roman" w:eastAsia="Times New Roman" w:hAnsi="Times New Roman" w:cs="Times New Roman"/>
          <w:sz w:val="24"/>
          <w:szCs w:val="24"/>
          <w:lang w:eastAsia="ar-SA"/>
        </w:rPr>
        <w:t xml:space="preserve">17,0 tūkst. Eur Civilinės atsakomybės draudimo įsigijimui planuojama suma pagal galiojantį UADBB </w:t>
      </w:r>
      <w:r w:rsidR="006574EC">
        <w:rPr>
          <w:rFonts w:ascii="Times New Roman" w:eastAsia="Times New Roman" w:hAnsi="Times New Roman" w:cs="Times New Roman"/>
          <w:sz w:val="24"/>
          <w:szCs w:val="24"/>
          <w:lang w:eastAsia="ar-SA"/>
        </w:rPr>
        <w:t>„</w:t>
      </w:r>
      <w:r w:rsidRPr="002D45FD">
        <w:rPr>
          <w:rFonts w:ascii="Times New Roman" w:eastAsia="Times New Roman" w:hAnsi="Times New Roman" w:cs="Times New Roman"/>
          <w:sz w:val="24"/>
          <w:szCs w:val="24"/>
          <w:lang w:eastAsia="ar-SA"/>
        </w:rPr>
        <w:t>Rizikos recesija</w:t>
      </w:r>
      <w:r w:rsidR="006574EC">
        <w:rPr>
          <w:rFonts w:ascii="Times New Roman" w:eastAsia="Times New Roman" w:hAnsi="Times New Roman" w:cs="Times New Roman"/>
          <w:sz w:val="24"/>
          <w:szCs w:val="24"/>
          <w:lang w:eastAsia="ar-SA"/>
        </w:rPr>
        <w:t>“</w:t>
      </w:r>
      <w:r w:rsidRPr="002D45FD">
        <w:rPr>
          <w:rFonts w:ascii="Times New Roman" w:eastAsia="Times New Roman" w:hAnsi="Times New Roman" w:cs="Times New Roman"/>
          <w:sz w:val="24"/>
          <w:szCs w:val="24"/>
          <w:lang w:eastAsia="ar-SA"/>
        </w:rPr>
        <w:t xml:space="preserve"> 2019-10-30 draudimo polisą Nr. BCAD 038698, registruota 2019-12-03 Nr. J9-3000 civilinės atsakomybės draudimas administracinių nusižengimų kodekso ginčams nagrinėti bei Viešųjų pirkimų komisijos civilinės atsakomybės draudimas;</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i/>
          <w:sz w:val="24"/>
          <w:szCs w:val="24"/>
          <w:lang w:eastAsia="ar-SA"/>
        </w:rPr>
      </w:pPr>
      <w:r w:rsidRPr="002D45FD">
        <w:rPr>
          <w:rFonts w:ascii="Times New Roman" w:eastAsia="Times New Roman" w:hAnsi="Times New Roman" w:cs="Times New Roman"/>
          <w:i/>
          <w:sz w:val="24"/>
          <w:szCs w:val="24"/>
          <w:lang w:eastAsia="ar-SA"/>
        </w:rPr>
        <w:t>naujoms priemonėms:</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sz w:val="24"/>
          <w:szCs w:val="24"/>
          <w:lang w:eastAsia="ar-SA"/>
        </w:rPr>
        <w:t xml:space="preserve">617,1 tūkst. Eur ekstremalios situacijos, susijusios su COVID-19 paplitimu, valdymo ir pasekmių likvidavimo priemonių vykdymui;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sz w:val="24"/>
          <w:szCs w:val="24"/>
          <w:lang w:eastAsia="ar-SA"/>
        </w:rPr>
        <w:t xml:space="preserve">70,0 tūkst. Eur Duomenų apsaugos pareigūno paslaugų centralizuotas teikimas savivaldybės biudžetinėms įstaigoms, planuojama suma, įvertinus komercinius pasiūlymus;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sz w:val="24"/>
          <w:szCs w:val="24"/>
          <w:lang w:eastAsia="ar-SA"/>
        </w:rPr>
        <w:t>2,0 tūkst. Eur Klaipėdos regiono plėtros tarybos kaip Klaipėdos miesto savivaldybės nario stojamojo įnašo mokėjimui, nes steigimo sutartimi Savivaldybė įsipareigoja perduoti Regiono plėtros tarybai stojamąjį įnašą;</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i/>
          <w:sz w:val="24"/>
          <w:szCs w:val="24"/>
          <w:highlight w:val="yellow"/>
          <w:lang w:eastAsia="ar-SA"/>
        </w:rPr>
      </w:pPr>
      <w:r w:rsidRPr="002D45FD">
        <w:rPr>
          <w:rFonts w:ascii="Times New Roman" w:eastAsia="Times New Roman" w:hAnsi="Times New Roman" w:cs="Times New Roman"/>
          <w:i/>
          <w:sz w:val="24"/>
          <w:szCs w:val="24"/>
          <w:lang w:eastAsia="ar-SA"/>
        </w:rPr>
        <w:t xml:space="preserve">mažiau: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sz w:val="24"/>
          <w:szCs w:val="24"/>
          <w:lang w:eastAsia="ar-SA"/>
        </w:rPr>
        <w:t>186,8 tūkst. Eur kitoms administracijos išlaidoms, iš jų: 20,0 tūkst. Eur komandiruotėms, 10,0 tūkst. Eur kvalifikacijos kėlimo išlaidoms, 15,0 tūkst. Eur transporto išlaidoms automobilio nuomai bei transporto remonto išlaidoms, 7,1 tūkst. Eur paprastojo remonto prekių ir paslaugų įsigijimo išlaidoms, 20,2 tūkst. Eur reprezentacinėms išlaidoms, 8,0 tūkst. Eur dėl mažesnio poreikio išeitinėms išmokoms, 34,9 tūkst. Eur kitų prekių ir paslaugų išlaidoms pagal sudarytas sutartis bei faktinį poreikį,  išlaidoms turtui 71,6 tūkst. Eur;</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highlight w:val="yellow"/>
          <w:lang w:eastAsia="ar-SA"/>
        </w:rPr>
      </w:pPr>
      <w:r w:rsidRPr="002D45FD">
        <w:rPr>
          <w:rFonts w:ascii="Times New Roman" w:eastAsia="Times New Roman" w:hAnsi="Times New Roman" w:cs="Times New Roman"/>
          <w:sz w:val="24"/>
          <w:szCs w:val="24"/>
          <w:lang w:eastAsia="ar-SA"/>
        </w:rPr>
        <w:t>10,0 tūkst. Eur mokymų (specifiniai mokymai atestatams ir licencijoms įgyti, naujų darbuotojų adaptavimas) organizavimui, nes neberengiami įvadiniai mokymai naujiems darbuotojams bei atsižvelgiant į numatomus bendro projekto su kaimyninėmis savivaldybėmis mokymus;</w:t>
      </w:r>
    </w:p>
    <w:p w:rsidR="002D45FD" w:rsidRPr="002D45FD" w:rsidRDefault="002D45FD" w:rsidP="002D45FD">
      <w:pPr>
        <w:spacing w:after="0" w:line="240" w:lineRule="auto"/>
        <w:ind w:firstLine="851"/>
        <w:jc w:val="both"/>
        <w:rPr>
          <w:rFonts w:ascii="Times New Roman" w:eastAsia="Times New Roman" w:hAnsi="Times New Roman" w:cs="Times New Roman"/>
          <w:sz w:val="24"/>
          <w:szCs w:val="24"/>
          <w:highlight w:val="yellow"/>
          <w:lang w:eastAsia="lt-LT"/>
        </w:rPr>
      </w:pPr>
      <w:r w:rsidRPr="002D45FD">
        <w:rPr>
          <w:rFonts w:ascii="Times New Roman" w:eastAsia="Times New Roman" w:hAnsi="Times New Roman" w:cs="Times New Roman"/>
          <w:sz w:val="24"/>
          <w:szCs w:val="24"/>
          <w:lang w:eastAsia="lt-LT"/>
        </w:rPr>
        <w:t>16,8 tūkst. Eur  dalyvavimui organizuojant rinkimus, nes 2021 m. nebus organizuojami rinkimai.</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highlight w:val="yellow"/>
          <w:lang w:eastAsia="lt-LT"/>
        </w:rPr>
      </w:pPr>
      <w:r w:rsidRPr="002D45FD">
        <w:rPr>
          <w:rFonts w:ascii="Times New Roman" w:eastAsia="Times New Roman" w:hAnsi="Times New Roman" w:cs="Times New Roman"/>
          <w:b/>
          <w:sz w:val="24"/>
          <w:szCs w:val="24"/>
          <w:lang w:eastAsia="ar-SA"/>
        </w:rPr>
        <w:t>1,7 tūkst. Eur  Kontrolės ir audito tarnybos finansinio, ūkinio bei materialinio aptarnavimo užtikrinimui</w:t>
      </w:r>
      <w:r w:rsidRPr="002D45FD">
        <w:rPr>
          <w:rFonts w:ascii="Times New Roman" w:eastAsia="Times New Roman" w:hAnsi="Times New Roman" w:cs="Times New Roman"/>
          <w:sz w:val="24"/>
          <w:szCs w:val="24"/>
          <w:lang w:eastAsia="ar-SA"/>
        </w:rPr>
        <w:t>, iš jų:</w:t>
      </w:r>
      <w:r w:rsidRPr="002D45FD">
        <w:rPr>
          <w:rFonts w:ascii="Times New Roman" w:hAnsi="Times New Roman" w:cs="Times New Roman"/>
        </w:rPr>
        <w:t xml:space="preserve"> i</w:t>
      </w:r>
      <w:r w:rsidRPr="002D45FD">
        <w:rPr>
          <w:rFonts w:ascii="Times New Roman" w:eastAsia="Times New Roman" w:hAnsi="Times New Roman" w:cs="Times New Roman"/>
          <w:sz w:val="24"/>
          <w:szCs w:val="24"/>
          <w:lang w:eastAsia="ar-SA"/>
        </w:rPr>
        <w:t xml:space="preserve">šlaidoms 1,0 tūkst. Eur, turto įsigijimui 0,7 tūkst. Eur;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b/>
          <w:sz w:val="24"/>
          <w:szCs w:val="24"/>
          <w:lang w:eastAsia="ar-SA"/>
        </w:rPr>
      </w:pPr>
      <w:r w:rsidRPr="002D45FD">
        <w:rPr>
          <w:rFonts w:ascii="Times New Roman" w:eastAsia="Times New Roman" w:hAnsi="Times New Roman" w:cs="Times New Roman"/>
          <w:b/>
          <w:sz w:val="24"/>
          <w:szCs w:val="24"/>
          <w:lang w:eastAsia="ar-SA"/>
        </w:rPr>
        <w:t xml:space="preserve">28,5 tūkst. Eur Savivaldybės tarybos finansinio, ūkinio bei materialinio aptarnavimo užtikrinimui, </w:t>
      </w:r>
      <w:r w:rsidRPr="002D45FD">
        <w:rPr>
          <w:rFonts w:ascii="Times New Roman" w:eastAsia="Times New Roman" w:hAnsi="Times New Roman" w:cs="Times New Roman"/>
          <w:sz w:val="24"/>
          <w:szCs w:val="24"/>
          <w:lang w:eastAsia="ar-SA"/>
        </w:rPr>
        <w:t>iš jų: didėja 36,3 tūkst. Eur</w:t>
      </w:r>
      <w:r w:rsidRPr="002D45FD">
        <w:rPr>
          <w:rFonts w:ascii="Times New Roman" w:eastAsia="Times New Roman" w:hAnsi="Times New Roman" w:cs="Times New Roman"/>
          <w:b/>
          <w:sz w:val="24"/>
          <w:szCs w:val="24"/>
          <w:lang w:eastAsia="ar-SA"/>
        </w:rPr>
        <w:t xml:space="preserve"> </w:t>
      </w:r>
      <w:r w:rsidRPr="002D45FD">
        <w:rPr>
          <w:rFonts w:ascii="Times New Roman" w:eastAsia="Times New Roman" w:hAnsi="Times New Roman" w:cs="Times New Roman"/>
          <w:sz w:val="24"/>
          <w:szCs w:val="24"/>
          <w:lang w:eastAsia="ar-SA"/>
        </w:rPr>
        <w:t>darbo užmokesčiui ir socialinio draudimo įmokoms dėl teisės aktų taikymo – įstatymu padidintas valstybės tarnautojų, valstybės ir savivaldybių biudžetinių įstaigų darbuotojų pareiginės algos bazinis dydis bei dėl tarybos veiklos reglamento pakeitimo tarybos 2020-02-27 sprendimu Nr. T2-32 (tarybos nariams); mažinama išlaidoms 7,5 tūkst. Eur, iš jų: 5,0 tūkst. Eur komandiruotėms, 2,2 tūkst. Eur kvalifikacijos kėlimui;</w:t>
      </w:r>
    </w:p>
    <w:p w:rsidR="002D45FD" w:rsidRPr="002D45FD" w:rsidRDefault="002D45FD" w:rsidP="002D45FD">
      <w:pPr>
        <w:spacing w:after="0" w:line="240" w:lineRule="auto"/>
        <w:ind w:firstLine="851"/>
        <w:jc w:val="both"/>
        <w:rPr>
          <w:rFonts w:ascii="Times New Roman" w:eastAsia="Times New Roman" w:hAnsi="Times New Roman" w:cs="Times New Roman"/>
          <w:b/>
          <w:sz w:val="24"/>
          <w:szCs w:val="24"/>
          <w:highlight w:val="cyan"/>
          <w:lang w:eastAsia="lt-LT"/>
        </w:rPr>
      </w:pPr>
      <w:r w:rsidRPr="002D45FD">
        <w:rPr>
          <w:rFonts w:ascii="Times New Roman" w:eastAsia="Times New Roman" w:hAnsi="Times New Roman" w:cs="Times New Roman"/>
          <w:b/>
          <w:sz w:val="24"/>
          <w:szCs w:val="24"/>
          <w:lang w:eastAsia="lt-LT"/>
        </w:rPr>
        <w:t xml:space="preserve">6,2 tūkst. Eur paskolų grąžinimui ir palūkanų mokėjimui, </w:t>
      </w:r>
      <w:r w:rsidRPr="002D45FD">
        <w:rPr>
          <w:rFonts w:ascii="Times New Roman" w:eastAsia="Times New Roman" w:hAnsi="Times New Roman" w:cs="Times New Roman"/>
          <w:sz w:val="24"/>
          <w:szCs w:val="24"/>
          <w:lang w:eastAsia="lt-LT"/>
        </w:rPr>
        <w:t>nes planuojama skolintis pagal šiuo metu rinkoje siūlomas palūkanų normas, kurios yra didesnės;</w:t>
      </w:r>
      <w:r w:rsidRPr="002D45FD">
        <w:rPr>
          <w:rFonts w:ascii="Times New Roman" w:eastAsia="Times New Roman" w:hAnsi="Times New Roman" w:cs="Times New Roman"/>
          <w:b/>
          <w:sz w:val="24"/>
          <w:szCs w:val="24"/>
          <w:lang w:eastAsia="lt-LT"/>
        </w:rPr>
        <w:t xml:space="preserve">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b/>
          <w:sz w:val="24"/>
          <w:szCs w:val="24"/>
          <w:lang w:eastAsia="ar-SA"/>
        </w:rPr>
        <w:t>70,0 tūkst. Eur Savivaldybės administracijos direktoriaus rezervui</w:t>
      </w:r>
      <w:r w:rsidRPr="002D45FD">
        <w:rPr>
          <w:rFonts w:ascii="Times New Roman" w:eastAsia="Times New Roman" w:hAnsi="Times New Roman" w:cs="Times New Roman"/>
          <w:sz w:val="24"/>
          <w:szCs w:val="24"/>
          <w:lang w:eastAsia="ar-SA"/>
        </w:rPr>
        <w:t>, LR Biudžeto sandaros įstatyme nustatyta, kad rezervo dydis turi būti ne didesnis kaip 1 procentas patvirtintų savivaldybės biudžeto asignavimų sumos ir konkretus rezervo dydis nustatomas, kasmet tvirtinant arba tikslinant atitinkamų biudžetinių metų savivaldybės biudžetą. Pagal poreikį bus vykdomos ekstremalios situacijos, susijusios su COVID-19 paplitimu, valdymo ir pasekmių likvidavimo priemonės;</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b/>
          <w:sz w:val="24"/>
          <w:szCs w:val="24"/>
          <w:lang w:eastAsia="ar-SA"/>
        </w:rPr>
      </w:pPr>
      <w:r w:rsidRPr="002D45FD">
        <w:rPr>
          <w:rFonts w:ascii="Times New Roman" w:eastAsia="Times New Roman" w:hAnsi="Times New Roman" w:cs="Times New Roman"/>
          <w:b/>
          <w:sz w:val="24"/>
          <w:szCs w:val="24"/>
          <w:lang w:eastAsia="ar-SA"/>
        </w:rPr>
        <w:t xml:space="preserve">170,7 tūkst. Eur kompiuterinės, programinės įrangos, organizacinės technikos bei licencijų įsigijimui, eksploatavimui, </w:t>
      </w:r>
      <w:r w:rsidRPr="002D45FD">
        <w:rPr>
          <w:rFonts w:ascii="Times New Roman" w:eastAsia="Times New Roman" w:hAnsi="Times New Roman" w:cs="Times New Roman"/>
          <w:sz w:val="24"/>
          <w:szCs w:val="24"/>
          <w:lang w:eastAsia="ar-SA"/>
        </w:rPr>
        <w:t>iš jų: 107,5 tūkst. Eur   išlaidoms prekėms ir paslaugoms, išlaidos turtui sudaro 63,2 tūkst. Eur kompiuteriams, biuro įrangai bei programinei įrangai įsigyti;</w:t>
      </w:r>
      <w:r w:rsidRPr="002D45FD">
        <w:rPr>
          <w:rFonts w:ascii="Times New Roman" w:eastAsia="Times New Roman" w:hAnsi="Times New Roman" w:cs="Times New Roman"/>
          <w:b/>
          <w:sz w:val="24"/>
          <w:szCs w:val="24"/>
          <w:lang w:eastAsia="ar-SA"/>
        </w:rPr>
        <w:t xml:space="preserve">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b/>
          <w:sz w:val="24"/>
          <w:szCs w:val="24"/>
          <w:lang w:eastAsia="ar-SA"/>
        </w:rPr>
        <w:t xml:space="preserve">16,3 tūkst. Eur tobulinti savivaldybės administracijos veiklos valdymą - </w:t>
      </w:r>
      <w:r w:rsidRPr="002D45FD">
        <w:rPr>
          <w:rFonts w:ascii="Times New Roman" w:eastAsia="Times New Roman" w:hAnsi="Times New Roman" w:cs="Times New Roman"/>
          <w:sz w:val="24"/>
          <w:szCs w:val="24"/>
          <w:lang w:eastAsia="ar-SA"/>
        </w:rPr>
        <w:t>6,3 tūkst. Eur Projekto „Paslaugų teikimo gyventojams kokybės gerinimas Klaipėdos regiono savivaldybėse“ įgyvendinimui;</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sz w:val="24"/>
          <w:szCs w:val="24"/>
          <w:lang w:eastAsia="ar-SA"/>
        </w:rPr>
        <w:t>10,0 tūkst. Eur Klaipėdos savivaldybės strateginio plėtros plano 2021–2030 m. parengimui pagal sutartinius įsipareigojimus.</w:t>
      </w:r>
    </w:p>
    <w:p w:rsidR="002D45FD" w:rsidRPr="002D45FD" w:rsidRDefault="002D45FD" w:rsidP="002D45FD">
      <w:pPr>
        <w:spacing w:after="0" w:line="240" w:lineRule="auto"/>
        <w:ind w:firstLine="851"/>
        <w:jc w:val="both"/>
        <w:rPr>
          <w:rFonts w:ascii="Times New Roman" w:eastAsia="Times New Roman" w:hAnsi="Times New Roman" w:cs="Times New Roman"/>
          <w:b/>
          <w:i/>
          <w:iCs/>
          <w:sz w:val="24"/>
          <w:szCs w:val="24"/>
          <w:lang w:eastAsia="lt-LT"/>
        </w:rPr>
      </w:pPr>
      <w:r w:rsidRPr="002D45FD">
        <w:rPr>
          <w:rFonts w:ascii="Times New Roman" w:eastAsia="Times New Roman" w:hAnsi="Times New Roman" w:cs="Times New Roman"/>
          <w:b/>
          <w:i/>
          <w:iCs/>
          <w:sz w:val="24"/>
          <w:szCs w:val="24"/>
          <w:lang w:eastAsia="lt-LT"/>
        </w:rPr>
        <w:t xml:space="preserve">Siūloma </w:t>
      </w:r>
      <w:r w:rsidRPr="002D45FD">
        <w:rPr>
          <w:rFonts w:ascii="Times New Roman" w:eastAsia="Times New Roman" w:hAnsi="Times New Roman" w:cs="Times New Roman"/>
          <w:b/>
          <w:i/>
          <w:iCs/>
          <w:sz w:val="24"/>
          <w:szCs w:val="24"/>
          <w:u w:val="single"/>
          <w:lang w:eastAsia="lt-LT"/>
        </w:rPr>
        <w:t>mažiau</w:t>
      </w:r>
      <w:r w:rsidRPr="002D45FD">
        <w:rPr>
          <w:rFonts w:ascii="Times New Roman" w:eastAsia="Times New Roman" w:hAnsi="Times New Roman" w:cs="Times New Roman"/>
          <w:b/>
          <w:i/>
          <w:iCs/>
          <w:sz w:val="24"/>
          <w:szCs w:val="24"/>
          <w:lang w:eastAsia="lt-LT"/>
        </w:rPr>
        <w:t xml:space="preserve"> nei 2020 m. asignavimų numatyti šioms priemonėms:</w:t>
      </w:r>
    </w:p>
    <w:p w:rsidR="002D45FD" w:rsidRPr="002D45FD" w:rsidRDefault="002D45FD" w:rsidP="002D45FD">
      <w:pPr>
        <w:spacing w:after="0" w:line="240" w:lineRule="auto"/>
        <w:ind w:firstLine="851"/>
        <w:jc w:val="both"/>
        <w:rPr>
          <w:rFonts w:ascii="Times New Roman" w:eastAsia="Times New Roman" w:hAnsi="Times New Roman" w:cs="Times New Roman"/>
          <w:iCs/>
          <w:sz w:val="24"/>
          <w:szCs w:val="24"/>
          <w:lang w:eastAsia="lt-LT"/>
        </w:rPr>
      </w:pPr>
      <w:r w:rsidRPr="002D45FD">
        <w:rPr>
          <w:rFonts w:ascii="Times New Roman" w:eastAsia="Times New Roman" w:hAnsi="Times New Roman" w:cs="Times New Roman"/>
          <w:b/>
          <w:iCs/>
          <w:sz w:val="24"/>
          <w:szCs w:val="24"/>
          <w:lang w:eastAsia="lt-LT"/>
        </w:rPr>
        <w:t xml:space="preserve">12,4 tūkst. Eur  savivaldybės tarybos ir mero sekretoriato finansinio, ūkinio bei materialinio aptarnavimo užtikrinimui, </w:t>
      </w:r>
      <w:r w:rsidRPr="002D45FD">
        <w:rPr>
          <w:rFonts w:ascii="Times New Roman" w:eastAsia="Times New Roman" w:hAnsi="Times New Roman" w:cs="Times New Roman"/>
          <w:iCs/>
          <w:sz w:val="24"/>
          <w:szCs w:val="24"/>
          <w:lang w:eastAsia="lt-LT"/>
        </w:rPr>
        <w:t>iš jų didėja 18,7 tūkst. Eur</w:t>
      </w:r>
      <w:r w:rsidRPr="002D45FD">
        <w:rPr>
          <w:rFonts w:ascii="Times New Roman" w:eastAsia="Times New Roman" w:hAnsi="Times New Roman" w:cs="Times New Roman"/>
          <w:b/>
          <w:iCs/>
          <w:sz w:val="24"/>
          <w:szCs w:val="24"/>
          <w:lang w:eastAsia="lt-LT"/>
        </w:rPr>
        <w:t xml:space="preserve"> </w:t>
      </w:r>
      <w:r w:rsidRPr="002D45FD">
        <w:rPr>
          <w:rFonts w:ascii="Times New Roman" w:eastAsia="Times New Roman" w:hAnsi="Times New Roman" w:cs="Times New Roman"/>
          <w:iCs/>
          <w:sz w:val="24"/>
          <w:szCs w:val="24"/>
          <w:lang w:eastAsia="lt-LT"/>
        </w:rPr>
        <w:t xml:space="preserve">darbo užmokesčiui ir socialinio </w:t>
      </w:r>
      <w:r w:rsidRPr="002D45FD">
        <w:rPr>
          <w:rFonts w:ascii="Times New Roman" w:eastAsia="Times New Roman" w:hAnsi="Times New Roman" w:cs="Times New Roman"/>
          <w:iCs/>
          <w:sz w:val="24"/>
          <w:szCs w:val="24"/>
          <w:lang w:eastAsia="lt-LT"/>
        </w:rPr>
        <w:lastRenderedPageBreak/>
        <w:t>draudimo įmokoms dėl teisės aktų taikymo - padidintas valstybės tarnautojų, valstybės ir savivaldybių biudžetinių įstaigų darbuotojų pareiginės algos bazinis dydis, pakeistas biudžetinių įstaigų darbuotojų darbo apmokėjimo įstatymas, mažėja 9,2 tūkst. Eur prekių ir paslaugų įsigijimo išlaidoms bei 21,9 tūkst. Eur ilgalaikio materialiojo turto įsigijimo išlaidoms.</w:t>
      </w:r>
    </w:p>
    <w:p w:rsidR="002D45FD" w:rsidRPr="002D45FD" w:rsidRDefault="002D45FD" w:rsidP="002D45FD">
      <w:pPr>
        <w:spacing w:after="0" w:line="240" w:lineRule="auto"/>
        <w:ind w:firstLine="851"/>
        <w:jc w:val="both"/>
        <w:rPr>
          <w:rFonts w:ascii="Times New Roman" w:eastAsia="Times New Roman" w:hAnsi="Times New Roman" w:cs="Times New Roman"/>
          <w:iCs/>
          <w:sz w:val="24"/>
          <w:szCs w:val="24"/>
          <w:lang w:eastAsia="lt-LT"/>
        </w:rPr>
      </w:pPr>
      <w:r w:rsidRPr="002D45FD">
        <w:rPr>
          <w:rFonts w:ascii="Times New Roman" w:eastAsia="Times New Roman" w:hAnsi="Times New Roman" w:cs="Times New Roman"/>
          <w:b/>
          <w:iCs/>
          <w:sz w:val="24"/>
          <w:szCs w:val="24"/>
          <w:lang w:eastAsia="lt-LT"/>
        </w:rPr>
        <w:t>61,4 tūkst. Eur  dalyvavimas vietinių ir tarptautinių organizacijų veikloje</w:t>
      </w:r>
      <w:r w:rsidRPr="002D45FD">
        <w:rPr>
          <w:rFonts w:ascii="Times New Roman" w:eastAsia="Times New Roman" w:hAnsi="Times New Roman" w:cs="Times New Roman"/>
          <w:iCs/>
          <w:sz w:val="24"/>
          <w:szCs w:val="24"/>
          <w:lang w:eastAsia="lt-LT"/>
        </w:rPr>
        <w:t>, iš jų:</w:t>
      </w:r>
    </w:p>
    <w:p w:rsidR="002D45FD" w:rsidRPr="002D45FD" w:rsidRDefault="002D45FD" w:rsidP="002D45FD">
      <w:pPr>
        <w:spacing w:after="0" w:line="240" w:lineRule="auto"/>
        <w:ind w:firstLine="851"/>
        <w:jc w:val="both"/>
        <w:rPr>
          <w:rFonts w:ascii="Times New Roman" w:eastAsia="Times New Roman" w:hAnsi="Times New Roman" w:cs="Times New Roman"/>
          <w:iCs/>
          <w:sz w:val="24"/>
          <w:szCs w:val="24"/>
          <w:lang w:eastAsia="lt-LT"/>
        </w:rPr>
      </w:pPr>
      <w:r w:rsidRPr="002D45FD">
        <w:rPr>
          <w:rFonts w:ascii="Times New Roman" w:eastAsia="Times New Roman" w:hAnsi="Times New Roman" w:cs="Times New Roman"/>
          <w:iCs/>
          <w:sz w:val="24"/>
          <w:szCs w:val="24"/>
          <w:lang w:eastAsia="lt-LT"/>
        </w:rPr>
        <w:t xml:space="preserve">40,3  tūkst. Eur  dalyvio mokesčiui už narystę Lietuvoje veikiančiose asociacijose, nes planuojama pagal galiojančių narysčių asociacijose mokesčius; </w:t>
      </w:r>
    </w:p>
    <w:p w:rsidR="002D45FD" w:rsidRPr="002D45FD" w:rsidRDefault="002D45FD" w:rsidP="002D45FD">
      <w:pPr>
        <w:spacing w:after="0" w:line="240" w:lineRule="auto"/>
        <w:ind w:firstLine="851"/>
        <w:jc w:val="both"/>
        <w:rPr>
          <w:rFonts w:ascii="Times New Roman" w:eastAsia="Times New Roman" w:hAnsi="Times New Roman" w:cs="Times New Roman"/>
          <w:iCs/>
          <w:sz w:val="24"/>
          <w:szCs w:val="24"/>
          <w:lang w:eastAsia="lt-LT"/>
        </w:rPr>
      </w:pPr>
      <w:r w:rsidRPr="002D45FD">
        <w:rPr>
          <w:rFonts w:ascii="Times New Roman" w:eastAsia="Times New Roman" w:hAnsi="Times New Roman" w:cs="Times New Roman"/>
          <w:iCs/>
          <w:sz w:val="24"/>
          <w:szCs w:val="24"/>
          <w:lang w:eastAsia="lt-LT"/>
        </w:rPr>
        <w:t>10,6 tūkst. Eur  Tarptautinio bendradarbiavimo vystymui, atstovaujant Klaipėdos miestą  (Tarptautinės organizacijos – Cruise Baltic – CB, EUROCITIES, Union of the Baltic Cities – UBC, Baltic Sail,  European Cities Against Drugs – ECAD, Healthy Cities network – WHO, Kommunnes Internasjonale Miljoorganisasjon – KIMO, Istoriniųi miestų lyga – IMLA, Žydų kultūros paveldo Europoje asociacija, Tall Ships Races Europe Ltd. (Sail Training International – STI)), nes</w:t>
      </w:r>
      <w:r w:rsidRPr="002D45FD">
        <w:t xml:space="preserve"> </w:t>
      </w:r>
      <w:r w:rsidRPr="002D45FD">
        <w:rPr>
          <w:rFonts w:ascii="Times New Roman" w:eastAsia="Times New Roman" w:hAnsi="Times New Roman" w:cs="Times New Roman"/>
          <w:iCs/>
          <w:sz w:val="24"/>
          <w:szCs w:val="24"/>
          <w:lang w:eastAsia="lt-LT"/>
        </w:rPr>
        <w:t xml:space="preserve">planuojama dalyvauti mažesniame tarptautinių renginių skaičiuje; </w:t>
      </w:r>
    </w:p>
    <w:p w:rsidR="002D45FD" w:rsidRPr="002D45FD" w:rsidRDefault="002D45FD" w:rsidP="002D45FD">
      <w:pPr>
        <w:spacing w:after="0" w:line="240" w:lineRule="auto"/>
        <w:ind w:firstLine="851"/>
        <w:jc w:val="both"/>
        <w:rPr>
          <w:rFonts w:ascii="Times New Roman" w:eastAsia="Times New Roman" w:hAnsi="Times New Roman" w:cs="Times New Roman"/>
          <w:iCs/>
          <w:sz w:val="24"/>
          <w:szCs w:val="24"/>
          <w:lang w:eastAsia="lt-LT"/>
        </w:rPr>
      </w:pPr>
      <w:r w:rsidRPr="002D45FD">
        <w:rPr>
          <w:rFonts w:ascii="Times New Roman" w:eastAsia="Times New Roman" w:hAnsi="Times New Roman" w:cs="Times New Roman"/>
          <w:iCs/>
          <w:sz w:val="24"/>
          <w:szCs w:val="24"/>
          <w:lang w:eastAsia="lt-LT"/>
        </w:rPr>
        <w:t>10,5 tūkst. Eur  užsienio delegacijų priėmimų organizavimui, atsižvelgiant į planuojamų delegacijų vizitų programą, atsisakant kultūrinės programos dalies bei mažesnių išlaidų apgyvendinimui.</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b/>
          <w:sz w:val="24"/>
          <w:szCs w:val="24"/>
          <w:lang w:eastAsia="lt-LT"/>
        </w:rPr>
        <w:t xml:space="preserve">150,7 </w:t>
      </w:r>
      <w:r w:rsidRPr="002D45FD">
        <w:rPr>
          <w:rFonts w:ascii="Times New Roman" w:eastAsia="Times New Roman" w:hAnsi="Times New Roman" w:cs="Times New Roman"/>
          <w:b/>
          <w:sz w:val="24"/>
          <w:szCs w:val="24"/>
          <w:lang w:eastAsia="ar-SA"/>
        </w:rPr>
        <w:t xml:space="preserve">tūkst. Eur savivaldybei nuosavybės teise priklausančio ir patikėjimo teise valdomo turto valdymui, naudojimui ir disponavimui, </w:t>
      </w:r>
      <w:r w:rsidRPr="002D45FD">
        <w:rPr>
          <w:rFonts w:ascii="Times New Roman" w:eastAsia="Times New Roman" w:hAnsi="Times New Roman" w:cs="Times New Roman"/>
          <w:sz w:val="24"/>
          <w:szCs w:val="24"/>
          <w:lang w:eastAsia="ar-SA"/>
        </w:rPr>
        <w:t>iš jų:</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i/>
          <w:sz w:val="24"/>
          <w:szCs w:val="24"/>
          <w:lang w:eastAsia="ar-SA"/>
        </w:rPr>
        <w:t>daugiau:</w:t>
      </w:r>
      <w:r w:rsidRPr="002D45FD">
        <w:rPr>
          <w:rFonts w:ascii="Times New Roman" w:eastAsia="Times New Roman" w:hAnsi="Times New Roman" w:cs="Times New Roman"/>
          <w:sz w:val="24"/>
          <w:szCs w:val="24"/>
          <w:lang w:eastAsia="ar-SA"/>
        </w:rPr>
        <w:t xml:space="preserve">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sz w:val="24"/>
          <w:szCs w:val="24"/>
          <w:lang w:eastAsia="ar-SA"/>
        </w:rPr>
        <w:t xml:space="preserve">2,3 tūkst. Eur kitoms priemonėms dėl didesnio poreikio;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i/>
          <w:sz w:val="24"/>
          <w:szCs w:val="24"/>
          <w:lang w:eastAsia="ar-SA"/>
        </w:rPr>
      </w:pPr>
      <w:r w:rsidRPr="002D45FD">
        <w:rPr>
          <w:rFonts w:ascii="Times New Roman" w:eastAsia="Times New Roman" w:hAnsi="Times New Roman" w:cs="Times New Roman"/>
          <w:i/>
          <w:sz w:val="24"/>
          <w:szCs w:val="24"/>
          <w:lang w:eastAsia="ar-SA"/>
        </w:rPr>
        <w:t>mažiau:</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sz w:val="24"/>
          <w:szCs w:val="24"/>
          <w:lang w:eastAsia="ar-SA"/>
        </w:rPr>
        <w:t xml:space="preserve">19,7 tūkst. Eur pastatų, kuriuose yra savivaldybei priklausančios negyvenamosios patalpos, bendro naudojimo objektų remonto išlaidų padengimui. Planuojama 3 objektuose atlikti stogo fasado, cokolio, vamzdynų, šildymo sistemos atnaujinimo, modernizacijos remonto darbus (2020 m.7 objektai); </w:t>
      </w:r>
    </w:p>
    <w:p w:rsidR="002D45FD" w:rsidRPr="002D45FD" w:rsidRDefault="002D45FD" w:rsidP="002D45FD">
      <w:pPr>
        <w:spacing w:after="0" w:line="240" w:lineRule="auto"/>
        <w:ind w:firstLine="851"/>
        <w:jc w:val="both"/>
        <w:rPr>
          <w:rFonts w:ascii="Times New Roman" w:eastAsia="Times New Roman" w:hAnsi="Times New Roman" w:cs="Times New Roman"/>
          <w:iCs/>
          <w:sz w:val="24"/>
          <w:szCs w:val="24"/>
          <w:u w:val="single"/>
          <w:lang w:val="en-US" w:eastAsia="lt-LT"/>
        </w:rPr>
      </w:pPr>
      <w:r w:rsidRPr="002D45FD">
        <w:rPr>
          <w:rFonts w:ascii="Times New Roman" w:eastAsia="Times New Roman" w:hAnsi="Times New Roman" w:cs="Times New Roman"/>
          <w:iCs/>
          <w:sz w:val="24"/>
          <w:szCs w:val="24"/>
          <w:lang w:eastAsia="lt-LT"/>
        </w:rPr>
        <w:t xml:space="preserve">133,3 </w:t>
      </w:r>
      <w:r w:rsidRPr="002D45FD">
        <w:rPr>
          <w:rFonts w:ascii="Times New Roman" w:eastAsia="Times New Roman" w:hAnsi="Times New Roman" w:cs="Times New Roman"/>
          <w:sz w:val="24"/>
          <w:szCs w:val="24"/>
          <w:lang w:eastAsia="ar-SA"/>
        </w:rPr>
        <w:t>tūkst. Eur</w:t>
      </w:r>
      <w:r w:rsidRPr="002D45FD">
        <w:rPr>
          <w:rFonts w:ascii="Times New Roman" w:eastAsia="Times New Roman" w:hAnsi="Times New Roman" w:cs="Times New Roman"/>
          <w:iCs/>
          <w:sz w:val="24"/>
          <w:szCs w:val="24"/>
          <w:lang w:eastAsia="lt-LT"/>
        </w:rPr>
        <w:t xml:space="preserve">  savivaldybės nekilnojamojo turto  (negyvenamoji paskirtis) remontui dėl mažesnio planuojamo remontuoti objektų skaičiaus.</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highlight w:val="yellow"/>
          <w:lang w:eastAsia="ar-SA"/>
        </w:rPr>
      </w:pPr>
      <w:r w:rsidRPr="002D45FD">
        <w:rPr>
          <w:rFonts w:ascii="Times New Roman" w:eastAsia="Times New Roman" w:hAnsi="Times New Roman" w:cs="Times New Roman"/>
          <w:b/>
          <w:sz w:val="24"/>
          <w:szCs w:val="24"/>
          <w:lang w:eastAsia="lt-LT"/>
        </w:rPr>
        <w:t xml:space="preserve">5,0 </w:t>
      </w:r>
      <w:r w:rsidRPr="002D45FD">
        <w:rPr>
          <w:rFonts w:ascii="Times New Roman" w:eastAsia="Times New Roman" w:hAnsi="Times New Roman" w:cs="Times New Roman"/>
          <w:b/>
          <w:sz w:val="24"/>
          <w:szCs w:val="24"/>
          <w:lang w:eastAsia="ar-SA"/>
        </w:rPr>
        <w:t>tūkst. Eur</w:t>
      </w:r>
      <w:r w:rsidRPr="002D45FD">
        <w:rPr>
          <w:b/>
        </w:rPr>
        <w:t xml:space="preserve"> s</w:t>
      </w:r>
      <w:r w:rsidRPr="002D45FD">
        <w:rPr>
          <w:rFonts w:ascii="Times New Roman" w:eastAsia="Times New Roman" w:hAnsi="Times New Roman" w:cs="Times New Roman"/>
          <w:b/>
          <w:sz w:val="24"/>
          <w:szCs w:val="24"/>
          <w:lang w:eastAsia="ar-SA"/>
        </w:rPr>
        <w:t>avivaldybei priklausančių statinių esamos techninės būklės įvertinimo paslaugų įsigijimui,</w:t>
      </w:r>
      <w:r w:rsidRPr="002D45FD">
        <w:rPr>
          <w:rFonts w:ascii="Times New Roman" w:eastAsia="Times New Roman" w:hAnsi="Times New Roman" w:cs="Times New Roman"/>
          <w:sz w:val="24"/>
          <w:szCs w:val="24"/>
          <w:lang w:eastAsia="ar-SA"/>
        </w:rPr>
        <w:t xml:space="preserve"> numatoma įvertinti penkių savivaldybei priklausančių statinių techninę būklę – atlikti 5 ekspertizes (1,0 tūkst. Eur*5 pastatai).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b/>
          <w:sz w:val="24"/>
          <w:szCs w:val="24"/>
          <w:lang w:eastAsia="ar-SA"/>
        </w:rPr>
      </w:pPr>
      <w:r w:rsidRPr="002D45FD">
        <w:rPr>
          <w:rFonts w:ascii="Times New Roman" w:eastAsia="Times New Roman" w:hAnsi="Times New Roman" w:cs="Times New Roman"/>
          <w:b/>
          <w:sz w:val="24"/>
          <w:szCs w:val="24"/>
          <w:lang w:eastAsia="ar-SA"/>
        </w:rPr>
        <w:t>0,1 tūkst. Eur Valstybės deleguotų funkcijų vykdymas: žemės ūkio priemonių vykdymui;</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b/>
          <w:sz w:val="24"/>
          <w:szCs w:val="24"/>
          <w:lang w:eastAsia="ar-SA"/>
        </w:rPr>
        <w:t>62,1 tūkst. Eur savivaldybės administracijos reikmėms naudojamų pastatų ir patalpų einamajam remontui,</w:t>
      </w:r>
      <w:r w:rsidRPr="002D45FD">
        <w:rPr>
          <w:rFonts w:ascii="Times New Roman" w:eastAsia="Times New Roman" w:hAnsi="Times New Roman" w:cs="Times New Roman"/>
          <w:sz w:val="24"/>
          <w:szCs w:val="24"/>
          <w:lang w:eastAsia="ar-SA"/>
        </w:rPr>
        <w:t xml:space="preserve"> iš jų:</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sz w:val="24"/>
          <w:szCs w:val="24"/>
          <w:lang w:eastAsia="ar-SA"/>
        </w:rPr>
        <w:t xml:space="preserve">skirti </w:t>
      </w:r>
      <w:r w:rsidRPr="002D45FD">
        <w:rPr>
          <w:rFonts w:ascii="Times New Roman" w:eastAsia="Times New Roman" w:hAnsi="Times New Roman" w:cs="Times New Roman"/>
          <w:i/>
          <w:sz w:val="24"/>
          <w:szCs w:val="24"/>
          <w:lang w:eastAsia="ar-SA"/>
        </w:rPr>
        <w:t>naujai priemonei</w:t>
      </w:r>
      <w:r w:rsidRPr="002D45FD">
        <w:rPr>
          <w:rFonts w:ascii="Times New Roman" w:eastAsia="Times New Roman" w:hAnsi="Times New Roman" w:cs="Times New Roman"/>
          <w:sz w:val="24"/>
          <w:szCs w:val="24"/>
          <w:lang w:eastAsia="ar-SA"/>
        </w:rPr>
        <w:t xml:space="preserve"> 12,0 tūkst. Eur gyventojų ir verslo paslaugų centro statybos „Memelio mieste“ koncepto parengimui, </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r w:rsidRPr="002D45FD">
        <w:rPr>
          <w:rFonts w:ascii="Times New Roman" w:eastAsia="Times New Roman" w:hAnsi="Times New Roman" w:cs="Times New Roman"/>
          <w:i/>
          <w:sz w:val="24"/>
          <w:szCs w:val="24"/>
          <w:lang w:eastAsia="ar-SA"/>
        </w:rPr>
        <w:t xml:space="preserve">mažiau </w:t>
      </w:r>
      <w:r w:rsidRPr="002D45FD">
        <w:rPr>
          <w:rFonts w:ascii="Times New Roman" w:eastAsia="Times New Roman" w:hAnsi="Times New Roman" w:cs="Times New Roman"/>
          <w:sz w:val="24"/>
          <w:szCs w:val="24"/>
          <w:lang w:eastAsia="ar-SA"/>
        </w:rPr>
        <w:t>74,1 tūkst. Eur, nes mažiau numatyta remontuoti savivaldybės pastatų.</w:t>
      </w: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val="x-none" w:eastAsia="ar-SA"/>
        </w:rPr>
      </w:pPr>
      <w:r w:rsidRPr="002D45FD">
        <w:rPr>
          <w:rFonts w:ascii="Times New Roman" w:eastAsia="Times New Roman" w:hAnsi="Times New Roman" w:cs="Times New Roman"/>
          <w:sz w:val="24"/>
          <w:szCs w:val="24"/>
          <w:lang w:val="x-none" w:eastAsia="ar-SA"/>
        </w:rPr>
        <w:t>Detaliau apie</w:t>
      </w:r>
      <w:r w:rsidRPr="002D45FD">
        <w:rPr>
          <w:rFonts w:ascii="Times New Roman" w:eastAsia="Times New Roman" w:hAnsi="Times New Roman" w:cs="Times New Roman"/>
          <w:b/>
          <w:bCs/>
          <w:sz w:val="24"/>
          <w:szCs w:val="24"/>
          <w:lang w:val="x-none" w:eastAsia="ar-SA"/>
        </w:rPr>
        <w:t xml:space="preserve"> </w:t>
      </w:r>
      <w:r w:rsidRPr="002D45FD">
        <w:rPr>
          <w:rFonts w:ascii="Times New Roman" w:eastAsia="Times New Roman" w:hAnsi="Times New Roman" w:cs="Times New Roman"/>
          <w:bCs/>
          <w:sz w:val="24"/>
          <w:szCs w:val="24"/>
          <w:lang w:eastAsia="ar-SA"/>
        </w:rPr>
        <w:t>Valdymo</w:t>
      </w:r>
      <w:r w:rsidRPr="002D45FD">
        <w:rPr>
          <w:rFonts w:ascii="Times New Roman" w:eastAsia="Times New Roman" w:hAnsi="Times New Roman" w:cs="Times New Roman"/>
          <w:bCs/>
          <w:sz w:val="24"/>
          <w:szCs w:val="24"/>
          <w:lang w:val="x-none" w:eastAsia="ar-SA"/>
        </w:rPr>
        <w:t xml:space="preserve"> programa</w:t>
      </w:r>
      <w:r w:rsidRPr="002D45FD">
        <w:rPr>
          <w:rFonts w:ascii="Times New Roman" w:eastAsia="Times New Roman" w:hAnsi="Times New Roman" w:cs="Times New Roman"/>
          <w:sz w:val="24"/>
          <w:szCs w:val="24"/>
          <w:lang w:val="x-none" w:eastAsia="ar-SA"/>
        </w:rPr>
        <w:t>i 20</w:t>
      </w:r>
      <w:r w:rsidRPr="002D45FD">
        <w:rPr>
          <w:rFonts w:ascii="Times New Roman" w:eastAsia="Times New Roman" w:hAnsi="Times New Roman" w:cs="Times New Roman"/>
          <w:sz w:val="24"/>
          <w:szCs w:val="24"/>
          <w:lang w:eastAsia="ar-SA"/>
        </w:rPr>
        <w:t>21</w:t>
      </w:r>
      <w:r w:rsidRPr="002D45FD">
        <w:rPr>
          <w:rFonts w:ascii="Times New Roman" w:eastAsia="Times New Roman" w:hAnsi="Times New Roman" w:cs="Times New Roman"/>
          <w:sz w:val="24"/>
          <w:szCs w:val="24"/>
          <w:lang w:val="x-none" w:eastAsia="ar-SA"/>
        </w:rPr>
        <w:t xml:space="preserve"> metais siūlomus skirti asignavimus pagal vykdomas priemones ir jų palyginimą su 20</w:t>
      </w:r>
      <w:r w:rsidRPr="002D45FD">
        <w:rPr>
          <w:rFonts w:ascii="Times New Roman" w:eastAsia="Times New Roman" w:hAnsi="Times New Roman" w:cs="Times New Roman"/>
          <w:sz w:val="24"/>
          <w:szCs w:val="24"/>
          <w:lang w:eastAsia="ar-SA"/>
        </w:rPr>
        <w:t>20</w:t>
      </w:r>
      <w:r w:rsidRPr="002D45FD">
        <w:rPr>
          <w:rFonts w:ascii="Times New Roman" w:eastAsia="Times New Roman" w:hAnsi="Times New Roman" w:cs="Times New Roman"/>
          <w:sz w:val="24"/>
          <w:szCs w:val="24"/>
          <w:lang w:val="x-none" w:eastAsia="ar-SA"/>
        </w:rPr>
        <w:t xml:space="preserve"> metais žiūrėti </w:t>
      </w:r>
      <w:r w:rsidRPr="00B24846">
        <w:rPr>
          <w:rFonts w:ascii="Times New Roman" w:eastAsia="Times New Roman" w:hAnsi="Times New Roman" w:cs="Times New Roman"/>
          <w:sz w:val="24"/>
          <w:szCs w:val="24"/>
          <w:lang w:eastAsia="ar-SA"/>
        </w:rPr>
        <w:t>11</w:t>
      </w:r>
      <w:r w:rsidRPr="00B24846">
        <w:rPr>
          <w:rFonts w:ascii="Times New Roman" w:eastAsia="Times New Roman" w:hAnsi="Times New Roman" w:cs="Times New Roman"/>
          <w:color w:val="FF0000"/>
          <w:sz w:val="24"/>
          <w:szCs w:val="24"/>
          <w:lang w:eastAsia="ar-SA"/>
        </w:rPr>
        <w:t xml:space="preserve"> </w:t>
      </w:r>
      <w:r w:rsidRPr="00B24846">
        <w:rPr>
          <w:rFonts w:ascii="Times New Roman" w:eastAsia="Times New Roman" w:hAnsi="Times New Roman" w:cs="Times New Roman"/>
          <w:sz w:val="24"/>
          <w:szCs w:val="24"/>
          <w:lang w:val="x-none" w:eastAsia="ar-SA"/>
        </w:rPr>
        <w:t>lentelėje.</w:t>
      </w:r>
    </w:p>
    <w:p w:rsid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pPr>
    </w:p>
    <w:p w:rsidR="002D45FD" w:rsidRPr="002D45FD" w:rsidRDefault="002D45FD" w:rsidP="002D45FD">
      <w:pPr>
        <w:suppressAutoHyphens/>
        <w:spacing w:after="0" w:line="240" w:lineRule="auto"/>
        <w:ind w:firstLine="851"/>
        <w:jc w:val="both"/>
        <w:rPr>
          <w:rFonts w:ascii="Times New Roman" w:eastAsia="Times New Roman" w:hAnsi="Times New Roman" w:cs="Times New Roman"/>
          <w:sz w:val="24"/>
          <w:szCs w:val="24"/>
          <w:lang w:eastAsia="ar-SA"/>
        </w:rPr>
        <w:sectPr w:rsidR="002D45FD" w:rsidRPr="002D45FD" w:rsidSect="002D45FD">
          <w:headerReference w:type="even" r:id="rId22"/>
          <w:headerReference w:type="default" r:id="rId23"/>
          <w:footnotePr>
            <w:pos w:val="beneathText"/>
          </w:footnotePr>
          <w:pgSz w:w="11906" w:h="16838" w:code="9"/>
          <w:pgMar w:top="1134" w:right="567" w:bottom="964" w:left="1418" w:header="561" w:footer="567" w:gutter="0"/>
          <w:cols w:space="1296"/>
          <w:docGrid w:linePitch="360"/>
        </w:sectPr>
      </w:pPr>
    </w:p>
    <w:p w:rsidR="002D45FD" w:rsidRPr="002D45FD" w:rsidRDefault="00B24846" w:rsidP="002D45FD">
      <w:pPr>
        <w:spacing w:after="0" w:line="240" w:lineRule="auto"/>
        <w:ind w:left="11664" w:right="3" w:firstLine="1296"/>
        <w:jc w:val="right"/>
        <w:rPr>
          <w:rFonts w:ascii="Times New Roman" w:eastAsia="Times New Roman" w:hAnsi="Times New Roman" w:cs="Times New Roman"/>
          <w:sz w:val="24"/>
          <w:szCs w:val="24"/>
          <w:lang w:eastAsia="lt-LT"/>
        </w:rPr>
      </w:pPr>
      <w:r w:rsidRPr="00B24846">
        <w:rPr>
          <w:rFonts w:ascii="Times New Roman" w:eastAsia="Times New Roman" w:hAnsi="Times New Roman" w:cs="Times New Roman"/>
          <w:sz w:val="24"/>
          <w:szCs w:val="24"/>
          <w:lang w:eastAsia="lt-LT"/>
        </w:rPr>
        <w:lastRenderedPageBreak/>
        <w:t xml:space="preserve">11 </w:t>
      </w:r>
      <w:r w:rsidR="002D45FD" w:rsidRPr="00B24846">
        <w:rPr>
          <w:rFonts w:ascii="Times New Roman" w:eastAsia="Times New Roman" w:hAnsi="Times New Roman" w:cs="Times New Roman"/>
          <w:sz w:val="24"/>
          <w:szCs w:val="24"/>
          <w:lang w:eastAsia="lt-LT"/>
        </w:rPr>
        <w:t>lentelė</w:t>
      </w:r>
    </w:p>
    <w:p w:rsidR="002D45FD" w:rsidRPr="002D45FD" w:rsidRDefault="002D45FD" w:rsidP="002D45FD">
      <w:pPr>
        <w:spacing w:after="0" w:line="240" w:lineRule="auto"/>
        <w:ind w:right="3"/>
        <w:jc w:val="center"/>
        <w:rPr>
          <w:rFonts w:ascii="Times New Roman" w:eastAsia="Times New Roman" w:hAnsi="Times New Roman" w:cs="Times New Roman"/>
          <w:b/>
          <w:sz w:val="24"/>
          <w:szCs w:val="24"/>
          <w:lang w:eastAsia="lt-LT"/>
        </w:rPr>
      </w:pPr>
      <w:r w:rsidRPr="002D45FD">
        <w:rPr>
          <w:rFonts w:ascii="Times New Roman" w:eastAsia="Times New Roman" w:hAnsi="Times New Roman" w:cs="Times New Roman"/>
          <w:b/>
          <w:sz w:val="24"/>
          <w:szCs w:val="24"/>
          <w:lang w:eastAsia="lt-LT"/>
        </w:rPr>
        <w:t>VALDYMO PROGRAMAI 2021 METAIS SKIRIAMŲ ASIGNAVIMŲ PALYGINIMAS SU 2020 METAIS</w:t>
      </w:r>
    </w:p>
    <w:p w:rsidR="002D45FD" w:rsidRPr="002D45FD" w:rsidRDefault="002D45FD" w:rsidP="002D45FD">
      <w:pPr>
        <w:spacing w:after="0" w:line="240" w:lineRule="auto"/>
        <w:ind w:right="3"/>
        <w:jc w:val="center"/>
        <w:rPr>
          <w:rFonts w:ascii="Times New Roman" w:eastAsia="Times New Roman" w:hAnsi="Times New Roman" w:cs="Times New Roman"/>
          <w:b/>
          <w:sz w:val="24"/>
          <w:szCs w:val="24"/>
          <w:lang w:eastAsia="lt-LT"/>
        </w:rPr>
      </w:pPr>
    </w:p>
    <w:p w:rsidR="002D45FD" w:rsidRPr="002D45FD" w:rsidRDefault="002D45FD" w:rsidP="002D45FD">
      <w:pPr>
        <w:spacing w:after="0" w:line="240" w:lineRule="auto"/>
        <w:jc w:val="right"/>
        <w:rPr>
          <w:rFonts w:ascii="Times New Roman" w:eastAsia="Times New Roman" w:hAnsi="Times New Roman" w:cs="Times New Roman"/>
          <w:sz w:val="20"/>
          <w:szCs w:val="24"/>
          <w:lang w:eastAsia="lt-LT"/>
        </w:rPr>
      </w:pPr>
      <w:r w:rsidRPr="002D45FD">
        <w:rPr>
          <w:rFonts w:ascii="Times New Roman" w:eastAsia="Times New Roman" w:hAnsi="Times New Roman" w:cs="Times New Roman"/>
          <w:sz w:val="20"/>
          <w:szCs w:val="24"/>
          <w:lang w:eastAsia="lt-LT"/>
        </w:rPr>
        <w:t>tūkst. Eur</w:t>
      </w:r>
    </w:p>
    <w:tbl>
      <w:tblPr>
        <w:tblW w:w="0" w:type="auto"/>
        <w:jc w:val="center"/>
        <w:tblLayout w:type="fixed"/>
        <w:tblLook w:val="04A0" w:firstRow="1" w:lastRow="0" w:firstColumn="1" w:lastColumn="0" w:noHBand="0" w:noVBand="1"/>
      </w:tblPr>
      <w:tblGrid>
        <w:gridCol w:w="3676"/>
        <w:gridCol w:w="992"/>
        <w:gridCol w:w="851"/>
        <w:gridCol w:w="850"/>
        <w:gridCol w:w="851"/>
        <w:gridCol w:w="850"/>
        <w:gridCol w:w="851"/>
        <w:gridCol w:w="850"/>
        <w:gridCol w:w="851"/>
        <w:gridCol w:w="850"/>
        <w:gridCol w:w="851"/>
        <w:gridCol w:w="708"/>
        <w:gridCol w:w="709"/>
        <w:gridCol w:w="810"/>
      </w:tblGrid>
      <w:tr w:rsidR="00755C7B" w:rsidRPr="00B24846" w:rsidTr="00755C7B">
        <w:trPr>
          <w:trHeight w:val="276"/>
          <w:jc w:val="center"/>
        </w:trPr>
        <w:tc>
          <w:tcPr>
            <w:tcW w:w="3676" w:type="dxa"/>
            <w:vMerge w:val="restart"/>
            <w:tcBorders>
              <w:top w:val="single" w:sz="8" w:space="0" w:color="auto"/>
              <w:left w:val="single" w:sz="8" w:space="0" w:color="auto"/>
              <w:bottom w:val="single" w:sz="8" w:space="0" w:color="000000"/>
              <w:right w:val="nil"/>
            </w:tcBorders>
            <w:shd w:val="clear" w:color="auto" w:fill="auto"/>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Priemonės pavadinimas</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Finansavimo šaltinis</w:t>
            </w:r>
          </w:p>
        </w:tc>
        <w:tc>
          <w:tcPr>
            <w:tcW w:w="3402" w:type="dxa"/>
            <w:gridSpan w:val="4"/>
            <w:tcBorders>
              <w:top w:val="single" w:sz="8" w:space="0" w:color="auto"/>
              <w:left w:val="nil"/>
              <w:bottom w:val="single" w:sz="4" w:space="0" w:color="auto"/>
              <w:right w:val="single" w:sz="4" w:space="0" w:color="auto"/>
            </w:tcBorders>
            <w:shd w:val="clear" w:color="auto" w:fill="auto"/>
            <w:noWrap/>
            <w:vAlign w:val="bottom"/>
            <w:hideMark/>
          </w:tcPr>
          <w:p w:rsidR="002D45FD" w:rsidRPr="00B24846" w:rsidRDefault="002D45FD" w:rsidP="002D45FD">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2020 m. patvirtintas planas</w:t>
            </w:r>
          </w:p>
        </w:tc>
        <w:tc>
          <w:tcPr>
            <w:tcW w:w="3402"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2D45FD" w:rsidRPr="00B24846" w:rsidRDefault="002D45FD" w:rsidP="002D45FD">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2021m. biudžeto projektas</w:t>
            </w:r>
          </w:p>
        </w:tc>
        <w:tc>
          <w:tcPr>
            <w:tcW w:w="3078" w:type="dxa"/>
            <w:gridSpan w:val="4"/>
            <w:tcBorders>
              <w:top w:val="single" w:sz="8" w:space="0" w:color="auto"/>
              <w:left w:val="nil"/>
              <w:bottom w:val="single" w:sz="4" w:space="0" w:color="auto"/>
              <w:right w:val="single" w:sz="8" w:space="0" w:color="000000"/>
            </w:tcBorders>
            <w:shd w:val="clear" w:color="auto" w:fill="auto"/>
            <w:noWrap/>
            <w:vAlign w:val="bottom"/>
            <w:hideMark/>
          </w:tcPr>
          <w:p w:rsidR="002D45FD" w:rsidRPr="00B24846" w:rsidRDefault="002D45FD" w:rsidP="002D45FD">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Pasikeitimas (+, -)</w:t>
            </w:r>
          </w:p>
        </w:tc>
      </w:tr>
      <w:tr w:rsidR="00B24846" w:rsidRPr="00B24846" w:rsidTr="00755C7B">
        <w:trPr>
          <w:trHeight w:val="231"/>
          <w:jc w:val="center"/>
        </w:trPr>
        <w:tc>
          <w:tcPr>
            <w:tcW w:w="3676" w:type="dxa"/>
            <w:vMerge/>
            <w:tcBorders>
              <w:top w:val="single" w:sz="8" w:space="0" w:color="auto"/>
              <w:left w:val="single" w:sz="8" w:space="0" w:color="auto"/>
              <w:bottom w:val="single" w:sz="8" w:space="0" w:color="000000"/>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851" w:type="dxa"/>
            <w:vMerge w:val="restart"/>
            <w:tcBorders>
              <w:top w:val="nil"/>
              <w:left w:val="nil"/>
              <w:bottom w:val="single" w:sz="8" w:space="0" w:color="000000"/>
              <w:right w:val="single" w:sz="4"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viso</w:t>
            </w:r>
          </w:p>
        </w:tc>
        <w:tc>
          <w:tcPr>
            <w:tcW w:w="2551" w:type="dxa"/>
            <w:gridSpan w:val="3"/>
            <w:tcBorders>
              <w:top w:val="single" w:sz="4" w:space="0" w:color="auto"/>
              <w:left w:val="nil"/>
              <w:bottom w:val="single" w:sz="4" w:space="0" w:color="auto"/>
              <w:right w:val="single" w:sz="4" w:space="0" w:color="auto"/>
            </w:tcBorders>
            <w:shd w:val="clear" w:color="auto" w:fill="auto"/>
            <w:noWrap/>
            <w:vAlign w:val="bottom"/>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jų:</w:t>
            </w:r>
          </w:p>
        </w:tc>
        <w:tc>
          <w:tcPr>
            <w:tcW w:w="851"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viso</w:t>
            </w:r>
          </w:p>
        </w:tc>
        <w:tc>
          <w:tcPr>
            <w:tcW w:w="2551" w:type="dxa"/>
            <w:gridSpan w:val="3"/>
            <w:tcBorders>
              <w:top w:val="single" w:sz="4" w:space="0" w:color="auto"/>
              <w:left w:val="nil"/>
              <w:bottom w:val="single" w:sz="4" w:space="0" w:color="auto"/>
              <w:right w:val="single" w:sz="8" w:space="0" w:color="000000"/>
            </w:tcBorders>
            <w:shd w:val="clear" w:color="auto" w:fill="auto"/>
            <w:noWrap/>
            <w:vAlign w:val="bottom"/>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jų:</w:t>
            </w:r>
          </w:p>
        </w:tc>
        <w:tc>
          <w:tcPr>
            <w:tcW w:w="851"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viso</w:t>
            </w:r>
          </w:p>
        </w:tc>
        <w:tc>
          <w:tcPr>
            <w:tcW w:w="2227" w:type="dxa"/>
            <w:gridSpan w:val="3"/>
            <w:tcBorders>
              <w:top w:val="single" w:sz="4" w:space="0" w:color="auto"/>
              <w:left w:val="nil"/>
              <w:bottom w:val="single" w:sz="4" w:space="0" w:color="auto"/>
              <w:right w:val="single" w:sz="8" w:space="0" w:color="000000"/>
            </w:tcBorders>
            <w:shd w:val="clear" w:color="auto" w:fill="auto"/>
            <w:noWrap/>
            <w:vAlign w:val="bottom"/>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jų:</w:t>
            </w:r>
          </w:p>
        </w:tc>
      </w:tr>
      <w:tr w:rsidR="00755C7B" w:rsidRPr="00B24846" w:rsidTr="00755C7B">
        <w:trPr>
          <w:trHeight w:val="276"/>
          <w:jc w:val="center"/>
        </w:trPr>
        <w:tc>
          <w:tcPr>
            <w:tcW w:w="3676" w:type="dxa"/>
            <w:vMerge/>
            <w:tcBorders>
              <w:top w:val="single" w:sz="8" w:space="0" w:color="auto"/>
              <w:left w:val="single" w:sz="8" w:space="0" w:color="auto"/>
              <w:bottom w:val="single" w:sz="8" w:space="0" w:color="000000"/>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851" w:type="dxa"/>
            <w:vMerge/>
            <w:tcBorders>
              <w:top w:val="nil"/>
              <w:left w:val="nil"/>
              <w:bottom w:val="single" w:sz="8" w:space="0" w:color="000000"/>
              <w:right w:val="single" w:sz="4"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išlaidoms</w:t>
            </w:r>
          </w:p>
        </w:tc>
        <w:tc>
          <w:tcPr>
            <w:tcW w:w="850" w:type="dxa"/>
            <w:vMerge w:val="restart"/>
            <w:tcBorders>
              <w:top w:val="nil"/>
              <w:left w:val="single" w:sz="4" w:space="0" w:color="auto"/>
              <w:bottom w:val="single" w:sz="8" w:space="0" w:color="000000"/>
              <w:right w:val="nil"/>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turtui įsigyti</w:t>
            </w:r>
          </w:p>
        </w:tc>
        <w:tc>
          <w:tcPr>
            <w:tcW w:w="851" w:type="dxa"/>
            <w:vMerge/>
            <w:tcBorders>
              <w:top w:val="nil"/>
              <w:left w:val="single" w:sz="8" w:space="0" w:color="auto"/>
              <w:bottom w:val="single" w:sz="8" w:space="0" w:color="000000"/>
              <w:right w:val="single" w:sz="4"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išlaidoms</w:t>
            </w:r>
          </w:p>
        </w:tc>
        <w:tc>
          <w:tcPr>
            <w:tcW w:w="850"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turtui įsigyti</w:t>
            </w:r>
          </w:p>
        </w:tc>
        <w:tc>
          <w:tcPr>
            <w:tcW w:w="851" w:type="dxa"/>
            <w:vMerge/>
            <w:tcBorders>
              <w:top w:val="nil"/>
              <w:left w:val="single" w:sz="8" w:space="0" w:color="auto"/>
              <w:bottom w:val="single" w:sz="8" w:space="0" w:color="000000"/>
              <w:right w:val="single" w:sz="4"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išlaidoms</w:t>
            </w:r>
          </w:p>
        </w:tc>
        <w:tc>
          <w:tcPr>
            <w:tcW w:w="810"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turtui įsigyti</w:t>
            </w:r>
          </w:p>
        </w:tc>
      </w:tr>
      <w:tr w:rsidR="00755C7B" w:rsidRPr="00B24846" w:rsidTr="00755C7B">
        <w:trPr>
          <w:trHeight w:val="1212"/>
          <w:jc w:val="center"/>
        </w:trPr>
        <w:tc>
          <w:tcPr>
            <w:tcW w:w="3676" w:type="dxa"/>
            <w:vMerge/>
            <w:tcBorders>
              <w:top w:val="single" w:sz="8" w:space="0" w:color="auto"/>
              <w:left w:val="single" w:sz="8" w:space="0" w:color="auto"/>
              <w:bottom w:val="single" w:sz="8" w:space="0" w:color="000000"/>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851" w:type="dxa"/>
            <w:vMerge/>
            <w:tcBorders>
              <w:top w:val="nil"/>
              <w:left w:val="nil"/>
              <w:bottom w:val="single" w:sz="8" w:space="0" w:color="000000"/>
              <w:right w:val="single" w:sz="4"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850" w:type="dxa"/>
            <w:tcBorders>
              <w:top w:val="nil"/>
              <w:left w:val="nil"/>
              <w:bottom w:val="single" w:sz="8" w:space="0" w:color="auto"/>
              <w:right w:val="single" w:sz="4"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viso</w:t>
            </w:r>
          </w:p>
        </w:tc>
        <w:tc>
          <w:tcPr>
            <w:tcW w:w="851" w:type="dxa"/>
            <w:tcBorders>
              <w:top w:val="nil"/>
              <w:left w:val="nil"/>
              <w:bottom w:val="single" w:sz="8" w:space="0" w:color="auto"/>
              <w:right w:val="single" w:sz="4"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jų darbo užmokesčiui</w:t>
            </w:r>
          </w:p>
        </w:tc>
        <w:tc>
          <w:tcPr>
            <w:tcW w:w="850" w:type="dxa"/>
            <w:vMerge/>
            <w:tcBorders>
              <w:top w:val="nil"/>
              <w:left w:val="single" w:sz="4" w:space="0" w:color="auto"/>
              <w:bottom w:val="single" w:sz="8" w:space="0" w:color="000000"/>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851" w:type="dxa"/>
            <w:vMerge/>
            <w:tcBorders>
              <w:top w:val="nil"/>
              <w:left w:val="single" w:sz="8" w:space="0" w:color="auto"/>
              <w:bottom w:val="single" w:sz="8" w:space="0" w:color="000000"/>
              <w:right w:val="single" w:sz="4"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850" w:type="dxa"/>
            <w:tcBorders>
              <w:top w:val="nil"/>
              <w:left w:val="nil"/>
              <w:bottom w:val="single" w:sz="8" w:space="0" w:color="auto"/>
              <w:right w:val="single" w:sz="4"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viso</w:t>
            </w:r>
          </w:p>
        </w:tc>
        <w:tc>
          <w:tcPr>
            <w:tcW w:w="851" w:type="dxa"/>
            <w:tcBorders>
              <w:top w:val="nil"/>
              <w:left w:val="nil"/>
              <w:bottom w:val="single" w:sz="8" w:space="0" w:color="auto"/>
              <w:right w:val="single" w:sz="4"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jų darbo užmokesčiui</w:t>
            </w:r>
          </w:p>
        </w:tc>
        <w:tc>
          <w:tcPr>
            <w:tcW w:w="850" w:type="dxa"/>
            <w:vMerge/>
            <w:tcBorders>
              <w:top w:val="nil"/>
              <w:left w:val="single" w:sz="4" w:space="0" w:color="auto"/>
              <w:bottom w:val="single" w:sz="8" w:space="0" w:color="000000"/>
              <w:right w:val="single" w:sz="8"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851" w:type="dxa"/>
            <w:vMerge/>
            <w:tcBorders>
              <w:top w:val="nil"/>
              <w:left w:val="single" w:sz="8" w:space="0" w:color="auto"/>
              <w:bottom w:val="single" w:sz="8" w:space="0" w:color="000000"/>
              <w:right w:val="single" w:sz="4"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bCs/>
                <w:sz w:val="18"/>
                <w:szCs w:val="18"/>
                <w:lang w:eastAsia="lt-LT"/>
              </w:rPr>
            </w:pPr>
          </w:p>
        </w:tc>
        <w:tc>
          <w:tcPr>
            <w:tcW w:w="708" w:type="dxa"/>
            <w:tcBorders>
              <w:top w:val="nil"/>
              <w:left w:val="nil"/>
              <w:bottom w:val="single" w:sz="8" w:space="0" w:color="auto"/>
              <w:right w:val="single" w:sz="4"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viso</w:t>
            </w:r>
          </w:p>
        </w:tc>
        <w:tc>
          <w:tcPr>
            <w:tcW w:w="709" w:type="dxa"/>
            <w:tcBorders>
              <w:top w:val="nil"/>
              <w:left w:val="nil"/>
              <w:bottom w:val="single" w:sz="8" w:space="0" w:color="auto"/>
              <w:right w:val="single" w:sz="4" w:space="0" w:color="auto"/>
            </w:tcBorders>
            <w:shd w:val="clear" w:color="auto" w:fill="auto"/>
            <w:textDirection w:val="btLr"/>
            <w:vAlign w:val="center"/>
            <w:hideMark/>
          </w:tcPr>
          <w:p w:rsidR="002D45FD" w:rsidRPr="00B24846" w:rsidRDefault="002D45FD" w:rsidP="002D45FD">
            <w:pPr>
              <w:spacing w:after="0" w:line="240" w:lineRule="auto"/>
              <w:jc w:val="center"/>
              <w:rPr>
                <w:rFonts w:ascii="Times New Roman" w:eastAsia="Times New Roman" w:hAnsi="Times New Roman" w:cs="Times New Roman"/>
                <w:bCs/>
                <w:sz w:val="18"/>
                <w:szCs w:val="18"/>
                <w:lang w:eastAsia="lt-LT"/>
              </w:rPr>
            </w:pPr>
            <w:r w:rsidRPr="00B24846">
              <w:rPr>
                <w:rFonts w:ascii="Times New Roman" w:eastAsia="Times New Roman" w:hAnsi="Times New Roman" w:cs="Times New Roman"/>
                <w:bCs/>
                <w:sz w:val="18"/>
                <w:szCs w:val="18"/>
                <w:lang w:eastAsia="lt-LT"/>
              </w:rPr>
              <w:t>iš jų darbo užmokesčiui</w:t>
            </w:r>
          </w:p>
        </w:tc>
        <w:tc>
          <w:tcPr>
            <w:tcW w:w="810" w:type="dxa"/>
            <w:vMerge/>
            <w:tcBorders>
              <w:top w:val="nil"/>
              <w:left w:val="single" w:sz="4" w:space="0" w:color="auto"/>
              <w:bottom w:val="single" w:sz="8" w:space="0" w:color="000000"/>
              <w:right w:val="single" w:sz="8"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r>
      <w:tr w:rsidR="00755C7B" w:rsidRPr="00B24846" w:rsidTr="00755C7B">
        <w:trPr>
          <w:trHeight w:val="288"/>
          <w:jc w:val="center"/>
        </w:trPr>
        <w:tc>
          <w:tcPr>
            <w:tcW w:w="3676" w:type="dxa"/>
            <w:tcBorders>
              <w:top w:val="nil"/>
              <w:left w:val="single" w:sz="8" w:space="0" w:color="auto"/>
              <w:bottom w:val="single" w:sz="8" w:space="0" w:color="auto"/>
              <w:right w:val="nil"/>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w:t>
            </w:r>
          </w:p>
        </w:tc>
        <w:tc>
          <w:tcPr>
            <w:tcW w:w="992" w:type="dxa"/>
            <w:tcBorders>
              <w:top w:val="nil"/>
              <w:left w:val="single" w:sz="8" w:space="0" w:color="auto"/>
              <w:bottom w:val="single" w:sz="8" w:space="0" w:color="auto"/>
              <w:right w:val="single" w:sz="8"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w:t>
            </w:r>
          </w:p>
        </w:tc>
        <w:tc>
          <w:tcPr>
            <w:tcW w:w="851" w:type="dxa"/>
            <w:tcBorders>
              <w:top w:val="nil"/>
              <w:left w:val="nil"/>
              <w:bottom w:val="single" w:sz="8"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w:t>
            </w:r>
          </w:p>
        </w:tc>
        <w:tc>
          <w:tcPr>
            <w:tcW w:w="850" w:type="dxa"/>
            <w:tcBorders>
              <w:top w:val="nil"/>
              <w:left w:val="nil"/>
              <w:bottom w:val="single" w:sz="8"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w:t>
            </w:r>
          </w:p>
        </w:tc>
        <w:tc>
          <w:tcPr>
            <w:tcW w:w="851" w:type="dxa"/>
            <w:tcBorders>
              <w:top w:val="nil"/>
              <w:left w:val="nil"/>
              <w:bottom w:val="single" w:sz="8"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w:t>
            </w:r>
          </w:p>
        </w:tc>
        <w:tc>
          <w:tcPr>
            <w:tcW w:w="850" w:type="dxa"/>
            <w:tcBorders>
              <w:top w:val="nil"/>
              <w:left w:val="nil"/>
              <w:bottom w:val="single" w:sz="8" w:space="0" w:color="auto"/>
              <w:right w:val="nil"/>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w:t>
            </w:r>
          </w:p>
        </w:tc>
        <w:tc>
          <w:tcPr>
            <w:tcW w:w="851" w:type="dxa"/>
            <w:tcBorders>
              <w:top w:val="nil"/>
              <w:left w:val="single" w:sz="8" w:space="0" w:color="auto"/>
              <w:bottom w:val="single" w:sz="8"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w:t>
            </w:r>
          </w:p>
        </w:tc>
        <w:tc>
          <w:tcPr>
            <w:tcW w:w="850" w:type="dxa"/>
            <w:tcBorders>
              <w:top w:val="nil"/>
              <w:left w:val="nil"/>
              <w:bottom w:val="single" w:sz="8"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w:t>
            </w:r>
          </w:p>
        </w:tc>
        <w:tc>
          <w:tcPr>
            <w:tcW w:w="851" w:type="dxa"/>
            <w:tcBorders>
              <w:top w:val="nil"/>
              <w:left w:val="nil"/>
              <w:bottom w:val="single" w:sz="8"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w:t>
            </w:r>
          </w:p>
        </w:tc>
        <w:tc>
          <w:tcPr>
            <w:tcW w:w="850" w:type="dxa"/>
            <w:tcBorders>
              <w:top w:val="nil"/>
              <w:left w:val="nil"/>
              <w:bottom w:val="single" w:sz="8" w:space="0" w:color="auto"/>
              <w:right w:val="single" w:sz="8"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851" w:type="dxa"/>
            <w:tcBorders>
              <w:top w:val="nil"/>
              <w:left w:val="nil"/>
              <w:bottom w:val="single" w:sz="8"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11</w:t>
            </w:r>
          </w:p>
        </w:tc>
        <w:tc>
          <w:tcPr>
            <w:tcW w:w="708" w:type="dxa"/>
            <w:tcBorders>
              <w:top w:val="nil"/>
              <w:left w:val="nil"/>
              <w:bottom w:val="single" w:sz="8"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12</w:t>
            </w:r>
          </w:p>
        </w:tc>
        <w:tc>
          <w:tcPr>
            <w:tcW w:w="709" w:type="dxa"/>
            <w:tcBorders>
              <w:top w:val="nil"/>
              <w:left w:val="nil"/>
              <w:bottom w:val="single" w:sz="8"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13</w:t>
            </w:r>
          </w:p>
        </w:tc>
        <w:tc>
          <w:tcPr>
            <w:tcW w:w="810" w:type="dxa"/>
            <w:tcBorders>
              <w:top w:val="nil"/>
              <w:left w:val="nil"/>
              <w:bottom w:val="single" w:sz="8" w:space="0" w:color="auto"/>
              <w:right w:val="single" w:sz="8"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14</w:t>
            </w:r>
          </w:p>
        </w:tc>
      </w:tr>
      <w:tr w:rsidR="00755C7B" w:rsidRPr="00B24846" w:rsidTr="00755C7B">
        <w:trPr>
          <w:trHeight w:val="576"/>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Programai pagal finansavimo šaltinius:</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r>
      <w:tr w:rsidR="00755C7B" w:rsidRPr="00B24846" w:rsidTr="00755C7B">
        <w:trPr>
          <w:trHeight w:val="276"/>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Savivaldybės biudžeto lėšos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14651,7</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11123,3</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8664,4</w:t>
            </w: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3528,4</w:t>
            </w:r>
          </w:p>
        </w:tc>
        <w:tc>
          <w:tcPr>
            <w:tcW w:w="851"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12712,7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10668,0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8418,3</w:t>
            </w: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2044,7</w:t>
            </w:r>
          </w:p>
        </w:tc>
        <w:tc>
          <w:tcPr>
            <w:tcW w:w="851"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-1939,0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-455,3</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-246,1</w:t>
            </w: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-1483,7</w:t>
            </w:r>
          </w:p>
        </w:tc>
      </w:tr>
      <w:tr w:rsidR="00755C7B" w:rsidRPr="00B24846" w:rsidTr="00755C7B">
        <w:trPr>
          <w:trHeight w:val="528"/>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Savi</w:t>
            </w:r>
            <w:r w:rsidR="00B24846">
              <w:rPr>
                <w:rFonts w:ascii="Times New Roman" w:eastAsia="Times New Roman" w:hAnsi="Times New Roman" w:cs="Times New Roman"/>
                <w:b/>
                <w:bCs/>
                <w:sz w:val="18"/>
                <w:szCs w:val="18"/>
                <w:lang w:eastAsia="lt-LT"/>
              </w:rPr>
              <w:t>valdybės biudžeto pašalpų ir kom</w:t>
            </w:r>
            <w:r w:rsidRPr="00B24846">
              <w:rPr>
                <w:rFonts w:ascii="Times New Roman" w:eastAsia="Times New Roman" w:hAnsi="Times New Roman" w:cs="Times New Roman"/>
                <w:b/>
                <w:bCs/>
                <w:sz w:val="18"/>
                <w:szCs w:val="18"/>
                <w:lang w:eastAsia="lt-LT"/>
              </w:rPr>
              <w:t>pensacijų lėšos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SB(S)</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557,3</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557,3</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475,6</w:t>
            </w: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557,3</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557,3</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475,6</w:t>
            </w: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511"/>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Savivaldybės biudžeto lėšų likučio metų pradžioje lėšos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180,2</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64,8</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7,8</w:t>
            </w: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115,4</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756,1</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756,1</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5,3</w:t>
            </w: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575,9</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691,3</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-2,5</w:t>
            </w: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-115,4</w:t>
            </w:r>
          </w:p>
        </w:tc>
      </w:tr>
      <w:tr w:rsidR="00755C7B" w:rsidRPr="00B24846" w:rsidTr="00755C7B">
        <w:trPr>
          <w:trHeight w:val="690"/>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 xml:space="preserve">Savivaldybės biudžeto lėšų likučio metų pradžioje lėšos kreditiniam įsiskolinimui dengti </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SB(L)K</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9,6</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9,6</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9,6</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9,6</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36"/>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Vietinės rinkliavos lėšos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SB(VR)</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9,7</w:t>
            </w: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14,7</w:t>
            </w: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581"/>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Vietinės rinkliavos lėšų likučio metų pradžioje lėšos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SB(VRL)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28,3</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28,3</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27,8</w:t>
            </w: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18,7</w:t>
            </w: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-9,3</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-9,3</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-9,1</w:t>
            </w: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84"/>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Pajamų įmokų lėšos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SB(SP)</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88,8</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111,2</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51,2</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-51,2</w:t>
            </w:r>
          </w:p>
        </w:tc>
      </w:tr>
      <w:tr w:rsidR="00755C7B" w:rsidRPr="00B24846" w:rsidTr="00755C7B">
        <w:trPr>
          <w:trHeight w:val="539"/>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Pajamų įmokų lėšų likučio metų pradžioje lėšos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SB(SPL)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172,6</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142,6</w:t>
            </w:r>
          </w:p>
        </w:tc>
        <w:tc>
          <w:tcPr>
            <w:tcW w:w="851"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160,0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70,0</w:t>
            </w:r>
          </w:p>
        </w:tc>
        <w:tc>
          <w:tcPr>
            <w:tcW w:w="851"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-12,6</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60,0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-72,6</w:t>
            </w:r>
          </w:p>
        </w:tc>
      </w:tr>
      <w:tr w:rsidR="00755C7B" w:rsidRPr="00B24846" w:rsidTr="00755C7B">
        <w:trPr>
          <w:trHeight w:val="799"/>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Speciali  tikslinė dotacija valstybinių (valstybės perduotų savivaldybėms) funkcijų įgyvendinimui</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SB(VB)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581,1</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581,1</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529,1</w:t>
            </w: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693,1</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686,7</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610,2</w:t>
            </w: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6,4</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112,0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105,6</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81,1</w:t>
            </w: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6,4</w:t>
            </w:r>
          </w:p>
        </w:tc>
      </w:tr>
      <w:tr w:rsidR="00755C7B" w:rsidRPr="00B24846" w:rsidTr="00755C7B">
        <w:trPr>
          <w:trHeight w:val="276"/>
          <w:jc w:val="center"/>
        </w:trPr>
        <w:tc>
          <w:tcPr>
            <w:tcW w:w="3676" w:type="dxa"/>
            <w:tcBorders>
              <w:top w:val="nil"/>
              <w:left w:val="single" w:sz="8" w:space="0" w:color="auto"/>
              <w:bottom w:val="single" w:sz="4" w:space="0" w:color="auto"/>
              <w:right w:val="nil"/>
            </w:tcBorders>
            <w:shd w:val="clear" w:color="auto" w:fill="auto"/>
            <w:noWrap/>
            <w:vAlign w:val="center"/>
            <w:hideMark/>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15823,9</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11926,3</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9238,8</w:t>
            </w: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3897,6</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15122,8</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12941,7</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9542,8</w:t>
            </w: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2181,1</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-701,1</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1015,4</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304,0</w:t>
            </w: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-1716,5</w:t>
            </w:r>
          </w:p>
        </w:tc>
      </w:tr>
      <w:tr w:rsidR="00755C7B" w:rsidRPr="00B24846" w:rsidTr="00755C7B">
        <w:trPr>
          <w:trHeight w:val="276"/>
          <w:jc w:val="center"/>
        </w:trPr>
        <w:tc>
          <w:tcPr>
            <w:tcW w:w="3676" w:type="dxa"/>
            <w:tcBorders>
              <w:top w:val="nil"/>
              <w:left w:val="single" w:sz="8" w:space="0" w:color="auto"/>
              <w:bottom w:val="single" w:sz="4" w:space="0" w:color="auto"/>
              <w:right w:val="nil"/>
            </w:tcBorders>
            <w:shd w:val="clear" w:color="auto" w:fill="auto"/>
            <w:noWrap/>
            <w:vAlign w:val="center"/>
            <w:hideMark/>
          </w:tcPr>
          <w:p w:rsidR="002D45FD" w:rsidRPr="00B24846" w:rsidRDefault="002D45FD" w:rsidP="002D45FD">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jų programos priemonėms:</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5FD" w:rsidRPr="00B24846" w:rsidRDefault="002D45FD" w:rsidP="00755C7B">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14</w:t>
            </w:r>
          </w:p>
        </w:tc>
      </w:tr>
      <w:tr w:rsidR="00755C7B" w:rsidRPr="00B24846" w:rsidTr="00755C7B">
        <w:trPr>
          <w:trHeight w:val="276"/>
          <w:jc w:val="center"/>
        </w:trPr>
        <w:tc>
          <w:tcPr>
            <w:tcW w:w="3676" w:type="dxa"/>
            <w:vMerge w:val="restart"/>
            <w:tcBorders>
              <w:top w:val="single" w:sz="4" w:space="0" w:color="auto"/>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Savivaldybės administracijos veiklos užtikrinimas:</w:t>
            </w:r>
          </w:p>
        </w:tc>
        <w:tc>
          <w:tcPr>
            <w:tcW w:w="992" w:type="dxa"/>
            <w:tcBorders>
              <w:top w:val="single" w:sz="4" w:space="0" w:color="auto"/>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single" w:sz="4" w:space="0" w:color="auto"/>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9455,7</w:t>
            </w:r>
          </w:p>
        </w:tc>
        <w:tc>
          <w:tcPr>
            <w:tcW w:w="850" w:type="dxa"/>
            <w:tcBorders>
              <w:top w:val="single" w:sz="4" w:space="0" w:color="auto"/>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9375,7</w:t>
            </w:r>
          </w:p>
        </w:tc>
        <w:tc>
          <w:tcPr>
            <w:tcW w:w="851" w:type="dxa"/>
            <w:tcBorders>
              <w:top w:val="single" w:sz="4" w:space="0" w:color="auto"/>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7919,9</w:t>
            </w:r>
          </w:p>
        </w:tc>
        <w:tc>
          <w:tcPr>
            <w:tcW w:w="850" w:type="dxa"/>
            <w:tcBorders>
              <w:top w:val="single" w:sz="4" w:space="0" w:color="auto"/>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80,0</w:t>
            </w:r>
          </w:p>
        </w:tc>
        <w:tc>
          <w:tcPr>
            <w:tcW w:w="851" w:type="dxa"/>
            <w:tcBorders>
              <w:top w:val="single" w:sz="4" w:space="0" w:color="auto"/>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8874,2</w:t>
            </w:r>
          </w:p>
        </w:tc>
        <w:tc>
          <w:tcPr>
            <w:tcW w:w="850" w:type="dxa"/>
            <w:tcBorders>
              <w:top w:val="single" w:sz="4" w:space="0" w:color="auto"/>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8870,2</w:t>
            </w:r>
          </w:p>
        </w:tc>
        <w:tc>
          <w:tcPr>
            <w:tcW w:w="851" w:type="dxa"/>
            <w:tcBorders>
              <w:top w:val="single" w:sz="4" w:space="0" w:color="auto"/>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7616,0</w:t>
            </w:r>
          </w:p>
        </w:tc>
        <w:tc>
          <w:tcPr>
            <w:tcW w:w="850" w:type="dxa"/>
            <w:tcBorders>
              <w:top w:val="single" w:sz="4" w:space="0" w:color="auto"/>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4,0</w:t>
            </w:r>
          </w:p>
        </w:tc>
        <w:tc>
          <w:tcPr>
            <w:tcW w:w="851" w:type="dxa"/>
            <w:tcBorders>
              <w:top w:val="single" w:sz="4" w:space="0" w:color="auto"/>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-581,5</w:t>
            </w:r>
          </w:p>
        </w:tc>
        <w:tc>
          <w:tcPr>
            <w:tcW w:w="708" w:type="dxa"/>
            <w:tcBorders>
              <w:top w:val="single" w:sz="4" w:space="0" w:color="auto"/>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-505,5</w:t>
            </w:r>
          </w:p>
        </w:tc>
        <w:tc>
          <w:tcPr>
            <w:tcW w:w="709" w:type="dxa"/>
            <w:tcBorders>
              <w:top w:val="single" w:sz="4" w:space="0" w:color="auto"/>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-303,9</w:t>
            </w:r>
          </w:p>
        </w:tc>
        <w:tc>
          <w:tcPr>
            <w:tcW w:w="810" w:type="dxa"/>
            <w:tcBorders>
              <w:top w:val="single" w:sz="4" w:space="0" w:color="auto"/>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-76,0</w:t>
            </w: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SB(S)</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557,3</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557,3</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475,6</w:t>
            </w: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557,3</w:t>
            </w:r>
          </w:p>
        </w:tc>
        <w:tc>
          <w:tcPr>
            <w:tcW w:w="708" w:type="dxa"/>
            <w:tcBorders>
              <w:top w:val="nil"/>
              <w:left w:val="single" w:sz="4"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557,3</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475,6</w:t>
            </w: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SB(L)</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562,0</w:t>
            </w:r>
          </w:p>
        </w:tc>
        <w:tc>
          <w:tcPr>
            <w:tcW w:w="850" w:type="dxa"/>
            <w:tcBorders>
              <w:top w:val="nil"/>
              <w:left w:val="single" w:sz="4"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562,0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562,0</w:t>
            </w:r>
          </w:p>
        </w:tc>
        <w:tc>
          <w:tcPr>
            <w:tcW w:w="708" w:type="dxa"/>
            <w:tcBorders>
              <w:top w:val="nil"/>
              <w:left w:val="single" w:sz="4"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562,0</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SB(L)K</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9,6</w:t>
            </w:r>
          </w:p>
        </w:tc>
        <w:tc>
          <w:tcPr>
            <w:tcW w:w="850" w:type="dxa"/>
            <w:tcBorders>
              <w:top w:val="nil"/>
              <w:left w:val="single" w:sz="4"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9,6</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9,6</w:t>
            </w:r>
          </w:p>
        </w:tc>
        <w:tc>
          <w:tcPr>
            <w:tcW w:w="708" w:type="dxa"/>
            <w:tcBorders>
              <w:top w:val="nil"/>
              <w:left w:val="single" w:sz="4"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9,6</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SB(VR)</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9,7</w:t>
            </w: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15,0</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14,7</w:t>
            </w: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91"/>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SB(VRL)</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28,3</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28,3</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27,8</w:t>
            </w: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19,0</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18,7</w:t>
            </w: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-9,3</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-9,3</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-9,1</w:t>
            </w: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SB(SP)</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28,3</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28,3</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100,5</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100,5</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72,2</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72,2</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0"/>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SB(SPL)</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29,0</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29,0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65,9</w:t>
            </w:r>
          </w:p>
        </w:tc>
        <w:tc>
          <w:tcPr>
            <w:tcW w:w="850" w:type="dxa"/>
            <w:tcBorders>
              <w:top w:val="nil"/>
              <w:left w:val="single" w:sz="4"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65,9</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36,9</w:t>
            </w:r>
          </w:p>
        </w:tc>
        <w:tc>
          <w:tcPr>
            <w:tcW w:w="708" w:type="dxa"/>
            <w:tcBorders>
              <w:top w:val="nil"/>
              <w:left w:val="single" w:sz="4"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36,9</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SB(VB)</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575,7</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575,7</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529,1</w:t>
            </w: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687,8</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681,4</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610,2</w:t>
            </w: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6,4</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112,1</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105,7</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81,1</w:t>
            </w: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6,4</w:t>
            </w: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10127,0</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10047,0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8486,5</w:t>
            </w: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80,0</w:t>
            </w: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10891,3</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10880,9</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8735,2</w:t>
            </w: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10,4</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764,3</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833,9</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248,7</w:t>
            </w: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-69,6</w:t>
            </w:r>
          </w:p>
        </w:tc>
      </w:tr>
      <w:tr w:rsidR="00755C7B" w:rsidRPr="00B24846" w:rsidTr="00755C7B">
        <w:trPr>
          <w:trHeight w:val="276"/>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Savivaldybės administracijos veiklos užtikrinimas (darbo užmokestis)</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8080,4</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8080,4</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7919,9</w:t>
            </w: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7728,9</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7728,9</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7616,0</w:t>
            </w: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-351,5</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-351,5</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-303,9</w:t>
            </w: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482,6</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482,6</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475,6</w:t>
            </w: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482,6</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482,6</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475,6</w:t>
            </w: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SB(VR)</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9,7</w:t>
            </w: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15,0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15,0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14,7</w:t>
            </w: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SB(VRL)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28,3</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28,3</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27,8</w:t>
            </w: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19,0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19,0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18,7</w:t>
            </w: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-9,3</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-9,3</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-9,1</w:t>
            </w: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SB(VB)</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575,7</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575,7</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529,1</w:t>
            </w: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670,7</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664,3</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610,2</w:t>
            </w: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6,4</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95,0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88,6</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81,1</w:t>
            </w: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6,4</w:t>
            </w:r>
          </w:p>
        </w:tc>
      </w:tr>
      <w:tr w:rsidR="00755C7B" w:rsidRPr="00B24846" w:rsidTr="00755C7B">
        <w:trPr>
          <w:trHeight w:val="238"/>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8694,4</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8694,4</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8486,5</w:t>
            </w: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8916,2</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8909,8</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8735,2</w:t>
            </w: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6,4</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221,8</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215,4</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248,7</w:t>
            </w: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6,4</w:t>
            </w:r>
          </w:p>
        </w:tc>
      </w:tr>
      <w:tr w:rsidR="00755C7B" w:rsidRPr="00B24846" w:rsidTr="00755C7B">
        <w:trPr>
          <w:trHeight w:val="270"/>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Savivaldybės administracijos veiklos užtikrinimas (pastatų eksploatacija, prekių ir paslaugų įsigijimas, korespondencijos siuntimas paštu, spaudinių prenumerata ir kt.)</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907,4</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831,8</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75,6</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532,8</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528,8</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-374,6</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-303,0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-71,6</w:t>
            </w: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74,7</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74,7</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74,7</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74,7</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28,3</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28,3</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100,5</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100,5</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72,2</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72,2</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40,9</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40,9</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40,9</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40,9</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62"/>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935,7</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860,1</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75,6</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748,9</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744,9</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-186,8</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-115,2</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-71,6</w:t>
            </w:r>
          </w:p>
        </w:tc>
      </w:tr>
      <w:tr w:rsidR="00755C7B" w:rsidRPr="00B24846" w:rsidTr="00755C7B">
        <w:trPr>
          <w:trHeight w:val="276"/>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Viešosios tvarkos skyriaus veiklos užtikrinimas (pastatų eksploatacija, prekių ir paslaugų įsigijimas, korespondencijos siuntimas paštu ir kt.)</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174,9</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170,5</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4,4</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169,9</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169,9</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-0,6</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-4,4</w:t>
            </w: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12,0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12,0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12,0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12,0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29,0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29,0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25,0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25,0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94"/>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203,9</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199,5</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4,4</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206,9</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206,9</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7,4</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-4,4</w:t>
            </w:r>
          </w:p>
        </w:tc>
      </w:tr>
      <w:tr w:rsidR="00755C7B" w:rsidRPr="00B24846" w:rsidTr="00755C7B">
        <w:trPr>
          <w:trHeight w:val="276"/>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xml:space="preserve"> Ekstremalios situacijos, susijusios su COVID-19 paplitimu, valdymo ir pasekmių likvidavimo priemonių vykdymas</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550,0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550,0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550,0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550,0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SB(VB)</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17,1</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17,1</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17,1</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17,1</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64"/>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617,1</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617,1</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617,1</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617,1</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157"/>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Dalyvavimas organizuojant rinkimus</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16,8</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16,8</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-16,8</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-16,8</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16,8</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16,8</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-16,8</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-16,8</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755C7B">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14</w:t>
            </w:r>
          </w:p>
        </w:tc>
      </w:tr>
      <w:tr w:rsidR="00755C7B" w:rsidRPr="00B24846" w:rsidTr="00755C7B">
        <w:trPr>
          <w:trHeight w:val="1080"/>
          <w:jc w:val="center"/>
        </w:trPr>
        <w:tc>
          <w:tcPr>
            <w:tcW w:w="3676" w:type="dxa"/>
            <w:tcBorders>
              <w:top w:val="single" w:sz="4" w:space="0" w:color="auto"/>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Mokymų (specifiniai mokymai atestatams ir licencijoms įgyti, naujų darbuotojų adaptavimas) organizavimas</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single" w:sz="4" w:space="0" w:color="auto"/>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single" w:sz="4" w:space="0" w:color="auto"/>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single" w:sz="4" w:space="0" w:color="auto"/>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1979"/>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Viešųjų ryšių plėtojimas (gyventojų apklausos, nuomonių tyrimai,  informacijos sklaida žiniasklaidos priemonėse, savivaldybės skelbimų publikavimas, rinkodaros ir reprezentacinių  priemonių vykdymas ir kt.)</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150,3</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150,3</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166,4</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166,4</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16,1</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16,1</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936"/>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Atstovavimo teismuose ir teismų sprendimų vykdymo organizavimas bei teismo išlaidų apmokėjimas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39,0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39,0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59,0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59,0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36"/>
          <w:jc w:val="center"/>
        </w:trPr>
        <w:tc>
          <w:tcPr>
            <w:tcW w:w="3676" w:type="dxa"/>
            <w:vMerge w:val="restart"/>
            <w:tcBorders>
              <w:top w:val="nil"/>
              <w:left w:val="single" w:sz="8" w:space="0" w:color="auto"/>
              <w:bottom w:val="single" w:sz="4" w:space="0" w:color="000000"/>
              <w:right w:val="single" w:sz="8" w:space="0" w:color="auto"/>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Daugiabučių gyvenamųjų namų žemės nuomos mokesčio paskirstymo ir administravimo paslaugos pirkimas</w:t>
            </w:r>
          </w:p>
        </w:tc>
        <w:tc>
          <w:tcPr>
            <w:tcW w:w="992"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21,2</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21,2</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22,5</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22,5</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1,3</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1,3</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72"/>
          <w:jc w:val="center"/>
        </w:trPr>
        <w:tc>
          <w:tcPr>
            <w:tcW w:w="3676" w:type="dxa"/>
            <w:vMerge/>
            <w:tcBorders>
              <w:top w:val="nil"/>
              <w:left w:val="single" w:sz="8" w:space="0" w:color="auto"/>
              <w:bottom w:val="single" w:sz="4" w:space="0" w:color="000000"/>
              <w:right w:val="single" w:sz="8"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9,6</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9,6</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9,6</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9,6</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51"/>
          <w:jc w:val="center"/>
        </w:trPr>
        <w:tc>
          <w:tcPr>
            <w:tcW w:w="3676" w:type="dxa"/>
            <w:vMerge/>
            <w:tcBorders>
              <w:top w:val="nil"/>
              <w:left w:val="single" w:sz="8" w:space="0" w:color="auto"/>
              <w:bottom w:val="single" w:sz="4" w:space="0" w:color="000000"/>
              <w:right w:val="single" w:sz="8" w:space="0" w:color="auto"/>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21,2</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21,2</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32,1</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32,1</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10,9</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10,9</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547"/>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Seniūnaičių mokymai ir išmokų seniūnaičiams mokėjimas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43,7</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43,7</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43,7</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43,7</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597"/>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Civilinės atsakomybės draudimo įsigijimas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750"/>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xml:space="preserve">Duomenų apsaugos pareigūno paslaugų centralizuotas teikimas savivaldybės biudžetinėms įstaigoms </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924"/>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Klaipėdos regiono plėtros tarybos kaip Klaipėdos miesto savivaldybės stojamasis įnašo mokėjimas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1314"/>
          <w:jc w:val="center"/>
        </w:trPr>
        <w:tc>
          <w:tcPr>
            <w:tcW w:w="3676" w:type="dxa"/>
            <w:tcBorders>
              <w:top w:val="nil"/>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Kontrolės ir audito tarnybos finansinio, ūkinio bei materialinio aptarnavimo užtikrinimas</w:t>
            </w: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246,1</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244,3</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229,9</w:t>
            </w:r>
          </w:p>
        </w:tc>
        <w:tc>
          <w:tcPr>
            <w:tcW w:w="850" w:type="dxa"/>
            <w:tcBorders>
              <w:top w:val="nil"/>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w:t>
            </w:r>
          </w:p>
        </w:tc>
        <w:tc>
          <w:tcPr>
            <w:tcW w:w="851" w:type="dxa"/>
            <w:tcBorders>
              <w:top w:val="nil"/>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247,8</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245,3</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231,7</w:t>
            </w:r>
          </w:p>
        </w:tc>
        <w:tc>
          <w:tcPr>
            <w:tcW w:w="85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2,5</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w:t>
            </w:r>
          </w:p>
        </w:tc>
        <w:tc>
          <w:tcPr>
            <w:tcW w:w="708"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w:t>
            </w:r>
          </w:p>
        </w:tc>
        <w:tc>
          <w:tcPr>
            <w:tcW w:w="709"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w:t>
            </w:r>
          </w:p>
        </w:tc>
        <w:tc>
          <w:tcPr>
            <w:tcW w:w="81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0,7</w:t>
            </w:r>
          </w:p>
        </w:tc>
      </w:tr>
      <w:tr w:rsidR="00755C7B" w:rsidRPr="00B24846" w:rsidTr="00755C7B">
        <w:trPr>
          <w:trHeight w:val="244"/>
          <w:jc w:val="center"/>
        </w:trPr>
        <w:tc>
          <w:tcPr>
            <w:tcW w:w="3676"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14</w:t>
            </w:r>
          </w:p>
        </w:tc>
      </w:tr>
      <w:tr w:rsidR="00755C7B" w:rsidRPr="00B24846" w:rsidTr="00755C7B">
        <w:trPr>
          <w:trHeight w:val="924"/>
          <w:jc w:val="center"/>
        </w:trPr>
        <w:tc>
          <w:tcPr>
            <w:tcW w:w="3676" w:type="dxa"/>
            <w:tcBorders>
              <w:top w:val="single" w:sz="4" w:space="0" w:color="auto"/>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Savivaldybės tarybos finansinio, ūkinio bei materialinio aptarnavimo užtikrinimas</w:t>
            </w:r>
          </w:p>
        </w:tc>
        <w:tc>
          <w:tcPr>
            <w:tcW w:w="992" w:type="dxa"/>
            <w:tcBorders>
              <w:top w:val="single" w:sz="4" w:space="0" w:color="auto"/>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364,0</w:t>
            </w:r>
          </w:p>
        </w:tc>
        <w:tc>
          <w:tcPr>
            <w:tcW w:w="850"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364,0</w:t>
            </w:r>
          </w:p>
        </w:tc>
        <w:tc>
          <w:tcPr>
            <w:tcW w:w="851"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179,9</w:t>
            </w:r>
          </w:p>
        </w:tc>
        <w:tc>
          <w:tcPr>
            <w:tcW w:w="850" w:type="dxa"/>
            <w:tcBorders>
              <w:top w:val="single" w:sz="4" w:space="0" w:color="auto"/>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single" w:sz="4" w:space="0" w:color="auto"/>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392,5</w:t>
            </w:r>
          </w:p>
        </w:tc>
        <w:tc>
          <w:tcPr>
            <w:tcW w:w="850"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392,5</w:t>
            </w:r>
          </w:p>
        </w:tc>
        <w:tc>
          <w:tcPr>
            <w:tcW w:w="851"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215,4</w:t>
            </w:r>
          </w:p>
        </w:tc>
        <w:tc>
          <w:tcPr>
            <w:tcW w:w="850" w:type="dxa"/>
            <w:tcBorders>
              <w:top w:val="single" w:sz="4" w:space="0" w:color="auto"/>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28,5</w:t>
            </w:r>
          </w:p>
        </w:tc>
        <w:tc>
          <w:tcPr>
            <w:tcW w:w="708"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28,5</w:t>
            </w:r>
          </w:p>
        </w:tc>
        <w:tc>
          <w:tcPr>
            <w:tcW w:w="709"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35,5</w:t>
            </w:r>
          </w:p>
        </w:tc>
        <w:tc>
          <w:tcPr>
            <w:tcW w:w="810" w:type="dxa"/>
            <w:tcBorders>
              <w:top w:val="single" w:sz="4" w:space="0" w:color="auto"/>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30"/>
          <w:jc w:val="center"/>
        </w:trPr>
        <w:tc>
          <w:tcPr>
            <w:tcW w:w="3676" w:type="dxa"/>
            <w:vMerge w:val="restart"/>
            <w:tcBorders>
              <w:top w:val="nil"/>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Savivaldybės tarybos ir mero sekretoriato finansinio, ūkinio bei materialinio aptarnavimo užtikrinimas</w:t>
            </w: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366,4</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361,9</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334,7</w:t>
            </w: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4,5</w:t>
            </w: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371,4</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371,4</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353,1</w:t>
            </w: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9,5</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18,4</w:t>
            </w: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-4,5</w:t>
            </w:r>
          </w:p>
        </w:tc>
      </w:tr>
      <w:tr w:rsidR="00755C7B" w:rsidRPr="00B24846" w:rsidTr="00755C7B">
        <w:trPr>
          <w:trHeight w:val="339"/>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SB(L)</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17,4</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17,4</w:t>
            </w: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-17,4</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-17,4</w:t>
            </w:r>
          </w:p>
        </w:tc>
      </w:tr>
      <w:tr w:rsidR="00755C7B" w:rsidRPr="00B24846" w:rsidTr="00755C7B">
        <w:trPr>
          <w:trHeight w:val="309"/>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383,8</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361,9</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334,7</w:t>
            </w: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21,9</w:t>
            </w: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371,4</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371,4</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353,1</w:t>
            </w: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-12,4</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9,5</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18,4</w:t>
            </w: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-21,9</w:t>
            </w:r>
          </w:p>
        </w:tc>
      </w:tr>
      <w:tr w:rsidR="00755C7B" w:rsidRPr="00B24846" w:rsidTr="00755C7B">
        <w:trPr>
          <w:trHeight w:val="708"/>
          <w:jc w:val="center"/>
        </w:trPr>
        <w:tc>
          <w:tcPr>
            <w:tcW w:w="3676" w:type="dxa"/>
            <w:tcBorders>
              <w:top w:val="nil"/>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Mero reprezentacinių priemonių vykdymas (Mero fondo naudojimas)</w:t>
            </w: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23,0</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23,0</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23,0</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23,0</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8"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51"/>
          <w:jc w:val="center"/>
        </w:trPr>
        <w:tc>
          <w:tcPr>
            <w:tcW w:w="3676" w:type="dxa"/>
            <w:vMerge w:val="restart"/>
            <w:tcBorders>
              <w:top w:val="nil"/>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Dalyvavimas vietinių ir tarptautinių organizacijų veikloje:</w:t>
            </w: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197,6</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197,6</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156,5</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156,5</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-41,1</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-41,1</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51"/>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SB(L)</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20,3</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20,3</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-20,3</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-20,3</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09"/>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217,9</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217,9</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156,5</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156,5</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-61,4</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-61,4</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48"/>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xml:space="preserve">Dalyvio mokestis už narystę Lietuvoje veikiančiose asociacijose </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104,7</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104,7</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84,2</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84,2</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-20,5</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-20,5</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321"/>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19,8</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19,8</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-19,8</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-19,8</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81"/>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124,5</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124,5</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84,2</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84,2</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-40,3</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-40,3</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865"/>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Tarptautinio bendradarbiavimo vystymas, atstovaujant Klaipėdos miestą  (Tarptautinės organizacijos – Cruise Baltic – CB, EUROCITIES, Union of the Baltic Cities – UBC, Baltic Sail,  European Cities Against Drugs – ECAD, Healthy Cities network – WHO, Kommunnes Internasjonale Miljoorganisasjon – KIMO, Istoriniųi miestų lyga – IMLA, Žydų kultūros paveldo Europoje asociacija, Tall Ships Races Europe Ltd. (Sail Training International – STI))</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60,5</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60,5</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49,9</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49,9</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-10,6</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-10,6</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00"/>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Užsienio delegacijų priėmimų organizavimas</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32,4</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32,4</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22,4</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22,4</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0,5</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0,5</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-0,5</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-0,5</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32,9</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32,9</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22,4</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22,4</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-10,5</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-10,5</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812"/>
          <w:jc w:val="center"/>
        </w:trPr>
        <w:tc>
          <w:tcPr>
            <w:tcW w:w="3676" w:type="dxa"/>
            <w:tcBorders>
              <w:top w:val="nil"/>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Paskolų grąžinimas ir palūkanų mokėjimas</w:t>
            </w: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3337,6</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91,8</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3245,8</w:t>
            </w:r>
          </w:p>
        </w:tc>
        <w:tc>
          <w:tcPr>
            <w:tcW w:w="851" w:type="dxa"/>
            <w:tcBorders>
              <w:top w:val="nil"/>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1876,7</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98,0</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1778,7</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-1460,9</w:t>
            </w:r>
          </w:p>
        </w:tc>
        <w:tc>
          <w:tcPr>
            <w:tcW w:w="708"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6,2</w:t>
            </w:r>
          </w:p>
        </w:tc>
        <w:tc>
          <w:tcPr>
            <w:tcW w:w="709"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-1467,1</w:t>
            </w:r>
          </w:p>
        </w:tc>
      </w:tr>
      <w:tr w:rsidR="00755C7B" w:rsidRPr="00B24846" w:rsidTr="00755C7B">
        <w:trPr>
          <w:trHeight w:val="244"/>
          <w:jc w:val="center"/>
        </w:trPr>
        <w:tc>
          <w:tcPr>
            <w:tcW w:w="3676"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14</w:t>
            </w:r>
          </w:p>
        </w:tc>
      </w:tr>
      <w:tr w:rsidR="00755C7B" w:rsidRPr="00B24846" w:rsidTr="00755C7B">
        <w:trPr>
          <w:trHeight w:val="624"/>
          <w:jc w:val="center"/>
        </w:trPr>
        <w:tc>
          <w:tcPr>
            <w:tcW w:w="3676" w:type="dxa"/>
            <w:tcBorders>
              <w:top w:val="single" w:sz="4" w:space="0" w:color="auto"/>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Savivaldybės administracijos direktoriaus rezervas</w:t>
            </w:r>
          </w:p>
        </w:tc>
        <w:tc>
          <w:tcPr>
            <w:tcW w:w="992" w:type="dxa"/>
            <w:tcBorders>
              <w:top w:val="single" w:sz="4" w:space="0" w:color="auto"/>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29,0</w:t>
            </w:r>
          </w:p>
        </w:tc>
        <w:tc>
          <w:tcPr>
            <w:tcW w:w="850"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29,0</w:t>
            </w:r>
          </w:p>
        </w:tc>
        <w:tc>
          <w:tcPr>
            <w:tcW w:w="851"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single" w:sz="4" w:space="0" w:color="auto"/>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single" w:sz="4" w:space="0" w:color="auto"/>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99,0</w:t>
            </w:r>
          </w:p>
        </w:tc>
        <w:tc>
          <w:tcPr>
            <w:tcW w:w="850"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99,0</w:t>
            </w:r>
          </w:p>
        </w:tc>
        <w:tc>
          <w:tcPr>
            <w:tcW w:w="851"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single" w:sz="4" w:space="0" w:color="auto"/>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70,0</w:t>
            </w:r>
          </w:p>
        </w:tc>
        <w:tc>
          <w:tcPr>
            <w:tcW w:w="708"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70,0</w:t>
            </w:r>
          </w:p>
        </w:tc>
        <w:tc>
          <w:tcPr>
            <w:tcW w:w="709" w:type="dxa"/>
            <w:tcBorders>
              <w:top w:val="single" w:sz="4" w:space="0" w:color="auto"/>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single" w:sz="4" w:space="0" w:color="auto"/>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21"/>
          <w:jc w:val="center"/>
        </w:trPr>
        <w:tc>
          <w:tcPr>
            <w:tcW w:w="3676" w:type="dxa"/>
            <w:vMerge w:val="restart"/>
            <w:tcBorders>
              <w:top w:val="nil"/>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Savivaldybei nuosavybės teise priklausančio ir patikėjimo teise valdomo turto valdymas, naudojimas ir disponavimas:</w:t>
            </w: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29,8</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29,8</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31,6</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31,6</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SB(L)</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96,7</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22,5</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74,2</w:t>
            </w:r>
          </w:p>
        </w:tc>
        <w:tc>
          <w:tcPr>
            <w:tcW w:w="851" w:type="dxa"/>
            <w:tcBorders>
              <w:top w:val="nil"/>
              <w:left w:val="single" w:sz="8" w:space="0" w:color="auto"/>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25,0</w:t>
            </w:r>
          </w:p>
        </w:tc>
        <w:tc>
          <w:tcPr>
            <w:tcW w:w="850" w:type="dxa"/>
            <w:tcBorders>
              <w:top w:val="nil"/>
              <w:left w:val="single" w:sz="4"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25,0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-71,7</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2,5</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-74,2</w:t>
            </w: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SB(SP)</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106,7</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35,5</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71,2</w:t>
            </w: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99,5</w:t>
            </w: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39,5</w:t>
            </w:r>
          </w:p>
        </w:tc>
        <w:tc>
          <w:tcPr>
            <w:tcW w:w="851" w:type="dxa"/>
            <w:tcBorders>
              <w:top w:val="nil"/>
              <w:left w:val="single" w:sz="4"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60,0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-7,2</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4,0</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-11,2</w:t>
            </w: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SB(SPL)</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143,6</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142,6</w:t>
            </w:r>
          </w:p>
        </w:tc>
        <w:tc>
          <w:tcPr>
            <w:tcW w:w="851" w:type="dxa"/>
            <w:tcBorders>
              <w:top w:val="nil"/>
              <w:left w:val="single" w:sz="8" w:space="0" w:color="auto"/>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70,0</w:t>
            </w:r>
          </w:p>
        </w:tc>
        <w:tc>
          <w:tcPr>
            <w:tcW w:w="850" w:type="dxa"/>
            <w:tcBorders>
              <w:top w:val="nil"/>
              <w:left w:val="single" w:sz="4"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-73,6</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-72,6</w:t>
            </w: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376,8</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88,8</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288,0</w:t>
            </w: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226,1</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96,1</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130,0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-150,7</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7,3</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-158,0</w:t>
            </w:r>
          </w:p>
        </w:tc>
      </w:tr>
      <w:tr w:rsidR="00755C7B" w:rsidRPr="00B24846" w:rsidTr="00755C7B">
        <w:trPr>
          <w:trHeight w:val="300"/>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Nekilnojamojo turto matavimai ir teisinė registracija</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11,0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15,0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15,0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9"/>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15,0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15,0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9"/>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26,0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26,0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25,0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25,0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814"/>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Savivaldybei priklausančių patalpų eksploatacinių ir kitų išlaidų padengimas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32,0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32,0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35,0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35,0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61"/>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Pastatų, kuriuose yra savivaldybei priklausančios negyvenamosios patalpos, bendro naudojimo objektų remonto išlaidų padengimas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41,2</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41,2</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-21,2</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-21,2</w:t>
            </w:r>
          </w:p>
        </w:tc>
      </w:tr>
      <w:tr w:rsidR="00755C7B" w:rsidRPr="00B24846" w:rsidTr="00755C7B">
        <w:trPr>
          <w:trHeight w:val="261"/>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48,5</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48,5</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1,5</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1,5</w:t>
            </w:r>
          </w:p>
        </w:tc>
      </w:tr>
      <w:tr w:rsidR="00755C7B" w:rsidRPr="00B24846" w:rsidTr="00755C7B">
        <w:trPr>
          <w:trHeight w:val="605"/>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89,7</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89,7</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-19,7</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-19,7</w:t>
            </w:r>
          </w:p>
        </w:tc>
      </w:tr>
      <w:tr w:rsidR="00755C7B" w:rsidRPr="00B24846" w:rsidTr="00755C7B">
        <w:trPr>
          <w:trHeight w:val="249"/>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Savivaldybės nenaudojamų (neeksploatuojamų) statinių nugriovimas ir jų inžinerinių tinklų techninės būklės palaikymas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3,5</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3,5</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4,5</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4,5</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61"/>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593"/>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4,5</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4,5</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4,5</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4,5</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92"/>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Savivaldybės kontroliuojamų įmonių įstatinio kapitalo didinimas, perduodant inžinerinius tinklus funkcijoms vykdyti, neveikiančių įmonių likvidavimas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330"/>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1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1128"/>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Automobilių statymo aikštelės prie „Švyturio“ arenos apšvietimo išlaidų dengimas ir energinių išteklių išlaidų kompensavimas UAB „Klaipėdos arena“</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7,6</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7,6</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7,6</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7,6</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1246"/>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Objektų rengimas privatizavimui, privatizavimo programų rengimas, objektų privatizavimo organizavimas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0,3</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0,3</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44"/>
          <w:jc w:val="center"/>
        </w:trPr>
        <w:tc>
          <w:tcPr>
            <w:tcW w:w="3676"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14</w:t>
            </w:r>
          </w:p>
        </w:tc>
      </w:tr>
      <w:tr w:rsidR="00755C7B" w:rsidRPr="00B24846" w:rsidTr="00755C7B">
        <w:trPr>
          <w:trHeight w:val="843"/>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Gyvenamųjų patalpų ir jų priklausinių, taip pat pagalbinės paskirties pastatų, jų dalių privatizavimo dokumentų rengimas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9"/>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Turto valdymo dokumentų rengimas (galimybių studijos, ekspertizės ir kt.)</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6,5</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6,5</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-6,5</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-6,5</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61"/>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3,5</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3,5</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6,5</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6,5</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61"/>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88"/>
          <w:jc w:val="center"/>
        </w:trPr>
        <w:tc>
          <w:tcPr>
            <w:tcW w:w="3676" w:type="dxa"/>
            <w:vMerge w:val="restart"/>
            <w:tcBorders>
              <w:top w:val="nil"/>
              <w:left w:val="single" w:sz="8" w:space="0" w:color="auto"/>
              <w:bottom w:val="single" w:sz="4" w:space="0" w:color="000000"/>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xml:space="preserve">Savivaldybės nekilnojamojo turto  (negyvenamoji paskirtis) remontas </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91"/>
          <w:jc w:val="center"/>
        </w:trPr>
        <w:tc>
          <w:tcPr>
            <w:tcW w:w="3676" w:type="dxa"/>
            <w:vMerge/>
            <w:tcBorders>
              <w:top w:val="nil"/>
              <w:left w:val="single" w:sz="8" w:space="0" w:color="auto"/>
              <w:bottom w:val="single" w:sz="4" w:space="0" w:color="000000"/>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74,2</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74,2</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-74,2</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-74,2</w:t>
            </w:r>
          </w:p>
        </w:tc>
      </w:tr>
      <w:tr w:rsidR="00755C7B" w:rsidRPr="00B24846" w:rsidTr="00755C7B">
        <w:trPr>
          <w:trHeight w:val="270"/>
          <w:jc w:val="center"/>
        </w:trPr>
        <w:tc>
          <w:tcPr>
            <w:tcW w:w="3676" w:type="dxa"/>
            <w:vMerge/>
            <w:tcBorders>
              <w:top w:val="nil"/>
              <w:left w:val="single" w:sz="8" w:space="0" w:color="auto"/>
              <w:bottom w:val="single" w:sz="4" w:space="0" w:color="000000"/>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30,0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30,0</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r>
      <w:tr w:rsidR="00755C7B" w:rsidRPr="00B24846" w:rsidTr="00755C7B">
        <w:trPr>
          <w:trHeight w:val="279"/>
          <w:jc w:val="center"/>
        </w:trPr>
        <w:tc>
          <w:tcPr>
            <w:tcW w:w="3676" w:type="dxa"/>
            <w:vMerge/>
            <w:tcBorders>
              <w:top w:val="nil"/>
              <w:left w:val="single" w:sz="8" w:space="0" w:color="auto"/>
              <w:bottom w:val="single" w:sz="4" w:space="0" w:color="000000"/>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94,1</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94,1</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20,0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20,0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-74,1</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-74,1</w:t>
            </w:r>
          </w:p>
        </w:tc>
      </w:tr>
      <w:tr w:rsidR="00755C7B" w:rsidRPr="00B24846" w:rsidTr="00755C7B">
        <w:trPr>
          <w:trHeight w:val="249"/>
          <w:jc w:val="center"/>
        </w:trPr>
        <w:tc>
          <w:tcPr>
            <w:tcW w:w="3676" w:type="dxa"/>
            <w:vMerge/>
            <w:tcBorders>
              <w:top w:val="nil"/>
              <w:left w:val="single" w:sz="8" w:space="0" w:color="auto"/>
              <w:bottom w:val="single" w:sz="4" w:space="0" w:color="000000"/>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198,3</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198,3</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65,0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60,0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-133,3</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-138,3</w:t>
            </w:r>
          </w:p>
        </w:tc>
      </w:tr>
      <w:tr w:rsidR="00755C7B" w:rsidRPr="00B24846" w:rsidTr="00755C7B">
        <w:trPr>
          <w:trHeight w:val="858"/>
          <w:jc w:val="center"/>
        </w:trPr>
        <w:tc>
          <w:tcPr>
            <w:tcW w:w="3676" w:type="dxa"/>
            <w:tcBorders>
              <w:top w:val="nil"/>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 xml:space="preserve">Savivaldybei priklausančių statinių esamos techninės būklės įvertinimo paslaugų įsigijimas </w:t>
            </w: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708"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w:t>
            </w:r>
          </w:p>
        </w:tc>
        <w:tc>
          <w:tcPr>
            <w:tcW w:w="709"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573"/>
          <w:jc w:val="center"/>
        </w:trPr>
        <w:tc>
          <w:tcPr>
            <w:tcW w:w="3676" w:type="dxa"/>
            <w:tcBorders>
              <w:top w:val="nil"/>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Valstybės deleguotų funkcijų vykdymas: Žemės ūkio priemonių vykdymas</w:t>
            </w: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SB(VB)</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5,4</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5,4</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5,3</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5,3</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-0,1</w:t>
            </w:r>
          </w:p>
        </w:tc>
        <w:tc>
          <w:tcPr>
            <w:tcW w:w="708"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-0,1</w:t>
            </w:r>
          </w:p>
        </w:tc>
        <w:tc>
          <w:tcPr>
            <w:tcW w:w="709"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val="restart"/>
            <w:tcBorders>
              <w:top w:val="nil"/>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Kompiuterinės, programinės įrangos, organizacinės technikos bei licencijų įsigijimas, eksploatavimas</w:t>
            </w: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553,5</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357,2</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196,3</w:t>
            </w:r>
          </w:p>
        </w:tc>
        <w:tc>
          <w:tcPr>
            <w:tcW w:w="851" w:type="dxa"/>
            <w:tcBorders>
              <w:top w:val="nil"/>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604,2</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344,7</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259,5</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50,7</w:t>
            </w:r>
          </w:p>
        </w:tc>
        <w:tc>
          <w:tcPr>
            <w:tcW w:w="708"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-12,5</w:t>
            </w:r>
          </w:p>
        </w:tc>
        <w:tc>
          <w:tcPr>
            <w:tcW w:w="709"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63,2</w:t>
            </w:r>
          </w:p>
        </w:tc>
      </w:tr>
      <w:tr w:rsidR="00755C7B" w:rsidRPr="00B24846" w:rsidTr="00755C7B">
        <w:trPr>
          <w:trHeight w:val="20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SB(L)</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120,0</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120,0</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120,0</w:t>
            </w:r>
          </w:p>
        </w:tc>
        <w:tc>
          <w:tcPr>
            <w:tcW w:w="708"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120,0</w:t>
            </w:r>
          </w:p>
        </w:tc>
        <w:tc>
          <w:tcPr>
            <w:tcW w:w="709"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2"/>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553,5</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357,2</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196,3</w:t>
            </w:r>
          </w:p>
        </w:tc>
        <w:tc>
          <w:tcPr>
            <w:tcW w:w="851" w:type="dxa"/>
            <w:tcBorders>
              <w:top w:val="nil"/>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724,2</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464,7</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259,5</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170,7</w:t>
            </w:r>
          </w:p>
        </w:tc>
        <w:tc>
          <w:tcPr>
            <w:tcW w:w="708"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107,5</w:t>
            </w:r>
          </w:p>
        </w:tc>
        <w:tc>
          <w:tcPr>
            <w:tcW w:w="709"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63,2</w:t>
            </w:r>
          </w:p>
        </w:tc>
      </w:tr>
      <w:tr w:rsidR="00755C7B" w:rsidRPr="00B24846" w:rsidTr="00755C7B">
        <w:trPr>
          <w:trHeight w:val="158"/>
          <w:jc w:val="center"/>
        </w:trPr>
        <w:tc>
          <w:tcPr>
            <w:tcW w:w="3676" w:type="dxa"/>
            <w:vMerge w:val="restart"/>
            <w:tcBorders>
              <w:top w:val="nil"/>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Tobulinti savivaldybės administracijos veiklos valdymą:</w:t>
            </w: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39,0</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39,0</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18,8</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18,8</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2,1</w:t>
            </w:r>
          </w:p>
        </w:tc>
        <w:tc>
          <w:tcPr>
            <w:tcW w:w="85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-20,2</w:t>
            </w:r>
          </w:p>
        </w:tc>
        <w:tc>
          <w:tcPr>
            <w:tcW w:w="708"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-20,2</w:t>
            </w:r>
          </w:p>
        </w:tc>
        <w:tc>
          <w:tcPr>
            <w:tcW w:w="709"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2,1</w:t>
            </w:r>
          </w:p>
        </w:tc>
        <w:tc>
          <w:tcPr>
            <w:tcW w:w="81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SB(L)</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7,9</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7,9</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7,8</w:t>
            </w:r>
          </w:p>
        </w:tc>
        <w:tc>
          <w:tcPr>
            <w:tcW w:w="850" w:type="dxa"/>
            <w:tcBorders>
              <w:top w:val="nil"/>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44,4</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44,4</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5,3</w:t>
            </w:r>
          </w:p>
        </w:tc>
        <w:tc>
          <w:tcPr>
            <w:tcW w:w="85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36,5</w:t>
            </w:r>
          </w:p>
        </w:tc>
        <w:tc>
          <w:tcPr>
            <w:tcW w:w="708"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36,5</w:t>
            </w:r>
          </w:p>
        </w:tc>
        <w:tc>
          <w:tcPr>
            <w:tcW w:w="709"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-2,5</w:t>
            </w:r>
          </w:p>
        </w:tc>
        <w:tc>
          <w:tcPr>
            <w:tcW w:w="81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46,9</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46,9</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7,8</w:t>
            </w:r>
          </w:p>
        </w:tc>
        <w:tc>
          <w:tcPr>
            <w:tcW w:w="850" w:type="dxa"/>
            <w:tcBorders>
              <w:top w:val="nil"/>
              <w:left w:val="nil"/>
              <w:bottom w:val="single" w:sz="4" w:space="0" w:color="auto"/>
              <w:right w:val="nil"/>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63,2</w:t>
            </w:r>
          </w:p>
        </w:tc>
        <w:tc>
          <w:tcPr>
            <w:tcW w:w="850"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63,2</w:t>
            </w: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7,4</w:t>
            </w:r>
          </w:p>
        </w:tc>
        <w:tc>
          <w:tcPr>
            <w:tcW w:w="85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16,3</w:t>
            </w:r>
          </w:p>
        </w:tc>
        <w:tc>
          <w:tcPr>
            <w:tcW w:w="708"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16,3</w:t>
            </w:r>
          </w:p>
        </w:tc>
        <w:tc>
          <w:tcPr>
            <w:tcW w:w="709" w:type="dxa"/>
            <w:tcBorders>
              <w:top w:val="nil"/>
              <w:left w:val="nil"/>
              <w:bottom w:val="single" w:sz="4" w:space="0" w:color="auto"/>
              <w:right w:val="single" w:sz="4"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-0,4</w:t>
            </w:r>
          </w:p>
        </w:tc>
        <w:tc>
          <w:tcPr>
            <w:tcW w:w="810" w:type="dxa"/>
            <w:tcBorders>
              <w:top w:val="nil"/>
              <w:left w:val="nil"/>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9"/>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xml:space="preserve">Projekto „Paslaugų teikimo gyventojams kokybės gerinimas Klaipėdos regiono savivaldybėse“ įgyvendinimas </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8,8</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8,8</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2,1</w:t>
            </w: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8,8</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8,8</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2,1</w:t>
            </w: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88"/>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7,9</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7,9</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7,8</w:t>
            </w: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5,4</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5,4</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5,3</w:t>
            </w: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-2,5</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-2,5</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-2,5</w:t>
            </w: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40"/>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7,9</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7,9</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7,8</w:t>
            </w: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14,2</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14,2</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7,4</w:t>
            </w: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6,3</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6,3</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-0,4</w:t>
            </w: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12"/>
          <w:jc w:val="center"/>
        </w:trPr>
        <w:tc>
          <w:tcPr>
            <w:tcW w:w="3676" w:type="dxa"/>
            <w:vMerge w:val="restart"/>
            <w:tcBorders>
              <w:top w:val="nil"/>
              <w:left w:val="single" w:sz="8" w:space="0" w:color="auto"/>
              <w:bottom w:val="single" w:sz="4" w:space="0" w:color="000000"/>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Klaipėdos savivaldybės strateginio plėtros plano 2021–2030 m. parengimas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39,0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39,0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-29,0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-29,0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12"/>
          <w:jc w:val="center"/>
        </w:trPr>
        <w:tc>
          <w:tcPr>
            <w:tcW w:w="3676" w:type="dxa"/>
            <w:vMerge/>
            <w:tcBorders>
              <w:top w:val="nil"/>
              <w:left w:val="single" w:sz="8" w:space="0" w:color="auto"/>
              <w:bottom w:val="single" w:sz="4" w:space="0" w:color="000000"/>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39,0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39,0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39,0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39,0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148"/>
          <w:jc w:val="center"/>
        </w:trPr>
        <w:tc>
          <w:tcPr>
            <w:tcW w:w="3676" w:type="dxa"/>
            <w:vMerge/>
            <w:tcBorders>
              <w:top w:val="nil"/>
              <w:left w:val="single" w:sz="8" w:space="0" w:color="auto"/>
              <w:bottom w:val="single" w:sz="4" w:space="0" w:color="000000"/>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39,0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39,0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49,0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49,0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val="restart"/>
            <w:tcBorders>
              <w:top w:val="nil"/>
              <w:left w:val="single" w:sz="8" w:space="0" w:color="auto"/>
              <w:bottom w:val="single" w:sz="4" w:space="0" w:color="auto"/>
              <w:right w:val="nil"/>
            </w:tcBorders>
            <w:shd w:val="clear" w:color="000000" w:fill="FDE9D9"/>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Savivaldybės administracijos reikmėms naudojamų pastatų ir patalpų einamasis remontas:</w:t>
            </w: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12,0</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12,0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12,0</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12,0</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SB(L)</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37,9</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14,1</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23,8</w:t>
            </w: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4,7</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4,7</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-33,2</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-9,4</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-23,8</w:t>
            </w: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SB(SP)</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65,0</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25,0</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40,0</w:t>
            </w: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-65,0</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-25,0</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-40,0</w:t>
            </w: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SB(SPL)</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24,1</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24,1</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24,1</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24,1</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102,9</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39,1</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63,8</w:t>
            </w:r>
          </w:p>
        </w:tc>
        <w:tc>
          <w:tcPr>
            <w:tcW w:w="851" w:type="dxa"/>
            <w:tcBorders>
              <w:top w:val="nil"/>
              <w:left w:val="single" w:sz="8" w:space="0" w:color="auto"/>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40,8</w:t>
            </w:r>
          </w:p>
        </w:tc>
        <w:tc>
          <w:tcPr>
            <w:tcW w:w="850"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40,8</w:t>
            </w: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-62,1</w:t>
            </w:r>
          </w:p>
        </w:tc>
        <w:tc>
          <w:tcPr>
            <w:tcW w:w="708"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1,7</w:t>
            </w:r>
          </w:p>
        </w:tc>
        <w:tc>
          <w:tcPr>
            <w:tcW w:w="709" w:type="dxa"/>
            <w:tcBorders>
              <w:top w:val="nil"/>
              <w:left w:val="nil"/>
              <w:bottom w:val="single" w:sz="4" w:space="0" w:color="auto"/>
              <w:right w:val="single" w:sz="4"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000000" w:fill="FDE9D9"/>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-63,8</w:t>
            </w:r>
          </w:p>
        </w:tc>
      </w:tr>
      <w:tr w:rsidR="00755C7B" w:rsidRPr="00B24846" w:rsidTr="00755C7B">
        <w:trPr>
          <w:trHeight w:val="276"/>
          <w:jc w:val="center"/>
        </w:trPr>
        <w:tc>
          <w:tcPr>
            <w:tcW w:w="3676"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2D45FD">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sz w:val="18"/>
                <w:szCs w:val="18"/>
                <w:lang w:eastAsia="lt-LT"/>
              </w:rPr>
              <w:t>14</w:t>
            </w:r>
          </w:p>
        </w:tc>
      </w:tr>
      <w:tr w:rsidR="00755C7B" w:rsidRPr="00B24846" w:rsidTr="00755C7B">
        <w:trPr>
          <w:trHeight w:val="276"/>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xml:space="preserve">Pastato Šimkaus g. 11 remontas </w:t>
            </w: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40,0</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-40,0</w:t>
            </w: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40,0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40,0</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-40,0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-40,0</w:t>
            </w:r>
          </w:p>
        </w:tc>
      </w:tr>
      <w:tr w:rsidR="00755C7B" w:rsidRPr="00B24846" w:rsidTr="00755C7B">
        <w:trPr>
          <w:trHeight w:val="690"/>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Socialinės paramos skyriaus patalpų remontas (Vytauto g. 13)</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-2,0</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276"/>
          <w:jc w:val="center"/>
        </w:trPr>
        <w:tc>
          <w:tcPr>
            <w:tcW w:w="3676" w:type="dxa"/>
            <w:vMerge w:val="restart"/>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Pastato Liepų g. 11 fasado ir patalpų remontas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12,1</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12,1</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4,7</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4,7</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-7,4</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25,0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25,0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-25,0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-25,0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10,0</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p>
        </w:tc>
      </w:tr>
      <w:tr w:rsidR="00755C7B" w:rsidRPr="00B24846" w:rsidTr="00755C7B">
        <w:trPr>
          <w:trHeight w:val="276"/>
          <w:jc w:val="center"/>
        </w:trPr>
        <w:tc>
          <w:tcPr>
            <w:tcW w:w="3676" w:type="dxa"/>
            <w:vMerge/>
            <w:tcBorders>
              <w:top w:val="nil"/>
              <w:left w:val="single" w:sz="8" w:space="0" w:color="auto"/>
              <w:bottom w:val="single" w:sz="4" w:space="0" w:color="auto"/>
              <w:right w:val="nil"/>
            </w:tcBorders>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8" w:space="0" w:color="auto"/>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37,1</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37,1</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14,7</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14,7</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-22,4</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-22,4</w:t>
            </w: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381"/>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xml:space="preserve">Pastato Liepų g. 13 fasado remontas </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23,8</w:t>
            </w: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23,8</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-23,8</w:t>
            </w:r>
          </w:p>
        </w:tc>
        <w:tc>
          <w:tcPr>
            <w:tcW w:w="708"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bottom"/>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-23,8</w:t>
            </w:r>
          </w:p>
        </w:tc>
      </w:tr>
      <w:tr w:rsidR="00755C7B" w:rsidRPr="00B24846" w:rsidTr="00755C7B">
        <w:trPr>
          <w:trHeight w:val="444"/>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Archyvo patalpų H. Manto g. 51 remontas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3,6</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639"/>
          <w:jc w:val="center"/>
        </w:trPr>
        <w:tc>
          <w:tcPr>
            <w:tcW w:w="3676" w:type="dxa"/>
            <w:tcBorders>
              <w:top w:val="nil"/>
              <w:left w:val="single" w:sz="8" w:space="0" w:color="auto"/>
              <w:bottom w:val="single" w:sz="4"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Socialinių išmokų poskyrio Laukininkų g. 19A remontas</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SB(SPL)</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10,5</w:t>
            </w:r>
          </w:p>
        </w:tc>
        <w:tc>
          <w:tcPr>
            <w:tcW w:w="850"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10,5</w:t>
            </w: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10,5</w:t>
            </w:r>
          </w:p>
        </w:tc>
        <w:tc>
          <w:tcPr>
            <w:tcW w:w="708"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10,5</w:t>
            </w:r>
          </w:p>
        </w:tc>
        <w:tc>
          <w:tcPr>
            <w:tcW w:w="709" w:type="dxa"/>
            <w:tcBorders>
              <w:top w:val="nil"/>
              <w:left w:val="nil"/>
              <w:bottom w:val="single" w:sz="4"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4"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r w:rsidR="00755C7B" w:rsidRPr="00B24846" w:rsidTr="00755C7B">
        <w:trPr>
          <w:trHeight w:val="639"/>
          <w:jc w:val="center"/>
        </w:trPr>
        <w:tc>
          <w:tcPr>
            <w:tcW w:w="3676" w:type="dxa"/>
            <w:tcBorders>
              <w:top w:val="nil"/>
              <w:left w:val="single" w:sz="8" w:space="0" w:color="auto"/>
              <w:bottom w:val="single" w:sz="8" w:space="0" w:color="auto"/>
              <w:right w:val="nil"/>
            </w:tcBorders>
            <w:shd w:val="clear" w:color="auto" w:fill="auto"/>
            <w:vAlign w:val="center"/>
            <w:hideMark/>
          </w:tcPr>
          <w:p w:rsidR="002D45FD" w:rsidRPr="00B24846" w:rsidRDefault="002D45FD" w:rsidP="002D45FD">
            <w:pPr>
              <w:spacing w:after="0" w:line="240" w:lineRule="auto"/>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 xml:space="preserve">Gyventojų ir verslo paslaugų centro statyba „Memelio mieste“ </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sz w:val="18"/>
                <w:szCs w:val="18"/>
                <w:lang w:eastAsia="lt-LT"/>
              </w:rPr>
            </w:pPr>
            <w:r w:rsidRPr="00B24846">
              <w:rPr>
                <w:rFonts w:ascii="Times New Roman" w:eastAsia="Times New Roman" w:hAnsi="Times New Roman" w:cs="Times New Roman"/>
                <w:sz w:val="18"/>
                <w:szCs w:val="18"/>
                <w:lang w:eastAsia="lt-LT"/>
              </w:rPr>
              <w:t>SB</w:t>
            </w:r>
          </w:p>
        </w:tc>
        <w:tc>
          <w:tcPr>
            <w:tcW w:w="851" w:type="dxa"/>
            <w:tcBorders>
              <w:top w:val="nil"/>
              <w:left w:val="nil"/>
              <w:bottom w:val="single" w:sz="8"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8"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8"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8" w:space="0" w:color="auto"/>
              <w:right w:val="nil"/>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single" w:sz="8" w:space="0" w:color="auto"/>
              <w:bottom w:val="single" w:sz="8"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12,0</w:t>
            </w:r>
          </w:p>
        </w:tc>
        <w:tc>
          <w:tcPr>
            <w:tcW w:w="850" w:type="dxa"/>
            <w:tcBorders>
              <w:top w:val="nil"/>
              <w:left w:val="nil"/>
              <w:bottom w:val="single" w:sz="8"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12,0</w:t>
            </w:r>
          </w:p>
        </w:tc>
        <w:tc>
          <w:tcPr>
            <w:tcW w:w="851" w:type="dxa"/>
            <w:tcBorders>
              <w:top w:val="nil"/>
              <w:left w:val="nil"/>
              <w:bottom w:val="single" w:sz="8"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8"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8"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12,0</w:t>
            </w:r>
          </w:p>
        </w:tc>
        <w:tc>
          <w:tcPr>
            <w:tcW w:w="708" w:type="dxa"/>
            <w:tcBorders>
              <w:top w:val="nil"/>
              <w:left w:val="nil"/>
              <w:bottom w:val="single" w:sz="8"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r w:rsidRPr="00B24846">
              <w:rPr>
                <w:rFonts w:ascii="Times New Roman" w:eastAsia="Times New Roman" w:hAnsi="Times New Roman" w:cs="Times New Roman"/>
                <w:b/>
                <w:bCs/>
                <w:sz w:val="18"/>
                <w:szCs w:val="18"/>
                <w:lang w:eastAsia="lt-LT"/>
              </w:rPr>
              <w:t>12,0</w:t>
            </w:r>
          </w:p>
        </w:tc>
        <w:tc>
          <w:tcPr>
            <w:tcW w:w="709" w:type="dxa"/>
            <w:tcBorders>
              <w:top w:val="nil"/>
              <w:left w:val="nil"/>
              <w:bottom w:val="single" w:sz="8" w:space="0" w:color="auto"/>
              <w:right w:val="single" w:sz="4"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c>
          <w:tcPr>
            <w:tcW w:w="810" w:type="dxa"/>
            <w:tcBorders>
              <w:top w:val="nil"/>
              <w:left w:val="nil"/>
              <w:bottom w:val="single" w:sz="8" w:space="0" w:color="auto"/>
              <w:right w:val="single" w:sz="8" w:space="0" w:color="auto"/>
            </w:tcBorders>
            <w:shd w:val="clear" w:color="auto" w:fill="auto"/>
            <w:vAlign w:val="center"/>
            <w:hideMark/>
          </w:tcPr>
          <w:p w:rsidR="002D45FD" w:rsidRPr="00B24846" w:rsidRDefault="002D45FD" w:rsidP="003A3CD3">
            <w:pPr>
              <w:spacing w:after="0" w:line="240" w:lineRule="auto"/>
              <w:jc w:val="center"/>
              <w:rPr>
                <w:rFonts w:ascii="Times New Roman" w:eastAsia="Times New Roman" w:hAnsi="Times New Roman" w:cs="Times New Roman"/>
                <w:b/>
                <w:bCs/>
                <w:sz w:val="18"/>
                <w:szCs w:val="18"/>
                <w:lang w:eastAsia="lt-LT"/>
              </w:rPr>
            </w:pPr>
          </w:p>
        </w:tc>
      </w:tr>
    </w:tbl>
    <w:p w:rsidR="002D45FD" w:rsidRDefault="002D45FD" w:rsidP="00483B4C">
      <w:pPr>
        <w:suppressAutoHyphens/>
        <w:spacing w:after="0" w:line="240" w:lineRule="auto"/>
        <w:rPr>
          <w:rFonts w:ascii="Times New Roman" w:eastAsia="Times New Roman" w:hAnsi="Times New Roman" w:cs="Times New Roman"/>
          <w:b/>
          <w:sz w:val="28"/>
          <w:szCs w:val="20"/>
          <w:lang w:eastAsia="ar-SA"/>
        </w:rPr>
        <w:sectPr w:rsidR="002D45FD" w:rsidSect="002D45FD">
          <w:footnotePr>
            <w:pos w:val="beneathText"/>
          </w:footnotePr>
          <w:pgSz w:w="16838" w:h="11906" w:orient="landscape" w:code="9"/>
          <w:pgMar w:top="1134" w:right="567" w:bottom="1134" w:left="1701" w:header="561" w:footer="567" w:gutter="0"/>
          <w:cols w:space="1296"/>
          <w:docGrid w:linePitch="360"/>
        </w:sectPr>
      </w:pPr>
    </w:p>
    <w:p w:rsidR="007A0ADE" w:rsidRPr="007A0ADE" w:rsidRDefault="007A0ADE" w:rsidP="00483B4C">
      <w:pPr>
        <w:suppressAutoHyphens/>
        <w:spacing w:after="0" w:line="240" w:lineRule="auto"/>
        <w:ind w:firstLine="851"/>
        <w:rPr>
          <w:rFonts w:ascii="Times New Roman" w:eastAsia="Times New Roman" w:hAnsi="Times New Roman" w:cs="Times New Roman"/>
          <w:b/>
          <w:sz w:val="28"/>
          <w:szCs w:val="20"/>
          <w:lang w:eastAsia="ar-SA"/>
        </w:rPr>
      </w:pPr>
      <w:r w:rsidRPr="007A0ADE">
        <w:rPr>
          <w:rFonts w:ascii="Times New Roman" w:eastAsia="Times New Roman" w:hAnsi="Times New Roman" w:cs="Times New Roman"/>
          <w:b/>
          <w:sz w:val="28"/>
          <w:szCs w:val="20"/>
          <w:lang w:eastAsia="ar-SA"/>
        </w:rPr>
        <w:lastRenderedPageBreak/>
        <w:t>4. Sveikatos apsaugos programa</w:t>
      </w:r>
    </w:p>
    <w:p w:rsidR="007A0ADE" w:rsidRPr="007A0ADE" w:rsidRDefault="007A0ADE" w:rsidP="007A0ADE">
      <w:pPr>
        <w:suppressAutoHyphens/>
        <w:spacing w:after="0" w:line="240" w:lineRule="auto"/>
        <w:ind w:firstLine="851"/>
        <w:rPr>
          <w:rFonts w:ascii="Times New Roman" w:eastAsia="Times New Roman" w:hAnsi="Times New Roman" w:cs="Times New Roman"/>
          <w:b/>
          <w:sz w:val="24"/>
          <w:szCs w:val="20"/>
          <w:lang w:eastAsia="ar-SA"/>
        </w:rPr>
      </w:pPr>
    </w:p>
    <w:p w:rsidR="007A0ADE" w:rsidRPr="007A0ADE" w:rsidRDefault="007A0ADE" w:rsidP="007A0ADE">
      <w:pPr>
        <w:suppressAutoHyphens/>
        <w:spacing w:after="0" w:line="240" w:lineRule="auto"/>
        <w:ind w:firstLine="851"/>
        <w:jc w:val="both"/>
        <w:rPr>
          <w:rFonts w:ascii="Times New Roman" w:eastAsia="Times New Roman" w:hAnsi="Times New Roman" w:cs="Times New Roman"/>
          <w:sz w:val="24"/>
          <w:szCs w:val="24"/>
          <w:lang w:eastAsia="lt-LT"/>
        </w:rPr>
      </w:pPr>
      <w:r w:rsidRPr="007A0ADE">
        <w:rPr>
          <w:rFonts w:ascii="Times New Roman" w:eastAsia="Times New Roman" w:hAnsi="Times New Roman" w:cs="Times New Roman"/>
          <w:sz w:val="24"/>
          <w:szCs w:val="20"/>
          <w:lang w:eastAsia="ar-SA"/>
        </w:rPr>
        <w:t>Programos tikslas – stiprinti ir kryptingai plėtoti asmens ir visuomenės sveikatos priežiūros paslaugas.</w:t>
      </w:r>
      <w:r w:rsidRPr="007A0ADE">
        <w:rPr>
          <w:rFonts w:ascii="Times New Roman" w:eastAsia="Times New Roman" w:hAnsi="Times New Roman" w:cs="Times New Roman"/>
          <w:bCs/>
          <w:sz w:val="24"/>
          <w:szCs w:val="24"/>
          <w:lang w:eastAsia="lt-LT"/>
        </w:rPr>
        <w:t xml:space="preserve"> </w:t>
      </w:r>
      <w:r w:rsidRPr="007A0ADE">
        <w:rPr>
          <w:rFonts w:ascii="Times New Roman" w:eastAsia="Times New Roman" w:hAnsi="Times New Roman" w:cs="Times New Roman"/>
          <w:sz w:val="24"/>
          <w:szCs w:val="20"/>
          <w:lang w:eastAsia="ar-SA"/>
        </w:rPr>
        <w:t xml:space="preserve">Programos priemones vykdys Savivaldybės administracijos skyriai ir </w:t>
      </w:r>
      <w:r w:rsidRPr="007A0ADE">
        <w:rPr>
          <w:rFonts w:ascii="Times New Roman" w:eastAsia="Times New Roman" w:hAnsi="Times New Roman" w:cs="Times New Roman"/>
          <w:sz w:val="24"/>
          <w:szCs w:val="24"/>
          <w:lang w:eastAsia="ar-SA"/>
        </w:rPr>
        <w:t>2 biudžetinės sveikatos priežiūros įstaigos (Visuomenės sveikatos biuras ir Sutrikusio vystymosi kūdikių namai).</w:t>
      </w:r>
      <w:r w:rsidRPr="007A0ADE">
        <w:rPr>
          <w:rFonts w:ascii="Times New Roman" w:eastAsia="Times New Roman" w:hAnsi="Times New Roman" w:cs="Times New Roman"/>
          <w:sz w:val="24"/>
          <w:szCs w:val="24"/>
          <w:lang w:eastAsia="lt-LT"/>
        </w:rPr>
        <w:t xml:space="preserve"> </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sz w:val="24"/>
          <w:szCs w:val="20"/>
          <w:lang w:eastAsia="ar-SA"/>
        </w:rPr>
      </w:pPr>
      <w:bookmarkStart w:id="1" w:name="_Hlk62649344"/>
      <w:r w:rsidRPr="007A0ADE">
        <w:rPr>
          <w:rFonts w:ascii="Times New Roman" w:eastAsia="Times New Roman" w:hAnsi="Times New Roman" w:cs="Times New Roman"/>
          <w:sz w:val="24"/>
          <w:szCs w:val="20"/>
          <w:lang w:eastAsia="ar-SA"/>
        </w:rPr>
        <w:t>Sveikatos apsaugos programai įgyvendinti 2021 m. iš visų finansavimo šaltinių siūloma skirti 6733,3 tūkst. Eur arba 1292,4 tūkst. Eur daugiau nei 2020 m., iš jų:</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sz w:val="24"/>
          <w:szCs w:val="20"/>
          <w:lang w:eastAsia="ar-SA"/>
        </w:rPr>
      </w:pPr>
    </w:p>
    <w:tbl>
      <w:tblPr>
        <w:tblStyle w:val="Lentelstinklelis1"/>
        <w:tblW w:w="9612" w:type="dxa"/>
        <w:tblLook w:val="04A0" w:firstRow="1" w:lastRow="0" w:firstColumn="1" w:lastColumn="0" w:noHBand="0" w:noVBand="1"/>
      </w:tblPr>
      <w:tblGrid>
        <w:gridCol w:w="7508"/>
        <w:gridCol w:w="2104"/>
      </w:tblGrid>
      <w:tr w:rsidR="007A0ADE" w:rsidRPr="007A0ADE" w:rsidTr="00E9396E">
        <w:trPr>
          <w:trHeight w:val="336"/>
        </w:trPr>
        <w:tc>
          <w:tcPr>
            <w:tcW w:w="7508" w:type="dxa"/>
            <w:vAlign w:val="center"/>
          </w:tcPr>
          <w:p w:rsidR="007A0ADE" w:rsidRPr="007A0ADE" w:rsidRDefault="007A0ADE" w:rsidP="007A0ADE">
            <w:pPr>
              <w:jc w:val="center"/>
              <w:rPr>
                <w:iCs/>
                <w:sz w:val="24"/>
                <w:szCs w:val="24"/>
              </w:rPr>
            </w:pPr>
            <w:r w:rsidRPr="007A0ADE">
              <w:rPr>
                <w:iCs/>
                <w:sz w:val="24"/>
                <w:szCs w:val="24"/>
              </w:rPr>
              <w:t>Priemonės pavadinimas</w:t>
            </w:r>
          </w:p>
        </w:tc>
        <w:tc>
          <w:tcPr>
            <w:tcW w:w="2104" w:type="dxa"/>
            <w:vAlign w:val="center"/>
          </w:tcPr>
          <w:p w:rsidR="007A0ADE" w:rsidRPr="007A0ADE" w:rsidRDefault="007A0ADE" w:rsidP="007A0ADE">
            <w:pPr>
              <w:jc w:val="center"/>
              <w:rPr>
                <w:sz w:val="24"/>
                <w:szCs w:val="24"/>
              </w:rPr>
            </w:pPr>
            <w:r w:rsidRPr="007A0ADE">
              <w:rPr>
                <w:sz w:val="24"/>
                <w:szCs w:val="24"/>
              </w:rPr>
              <w:t>Pokytis, tūkst. Eur</w:t>
            </w:r>
          </w:p>
        </w:tc>
      </w:tr>
      <w:bookmarkEnd w:id="1"/>
      <w:tr w:rsidR="007A0ADE" w:rsidRPr="007A0ADE" w:rsidTr="00E9396E">
        <w:trPr>
          <w:trHeight w:val="271"/>
        </w:trPr>
        <w:tc>
          <w:tcPr>
            <w:tcW w:w="7508" w:type="dxa"/>
            <w:shd w:val="clear" w:color="auto" w:fill="F2F2F2" w:themeFill="background1" w:themeFillShade="F2"/>
          </w:tcPr>
          <w:p w:rsidR="007A0ADE" w:rsidRPr="007A0ADE" w:rsidRDefault="007A0ADE" w:rsidP="007A0ADE">
            <w:pPr>
              <w:rPr>
                <w:b/>
                <w:highlight w:val="cyan"/>
              </w:rPr>
            </w:pPr>
            <w:r w:rsidRPr="007A0ADE">
              <w:rPr>
                <w:b/>
                <w:i/>
                <w:iCs/>
                <w:sz w:val="24"/>
                <w:szCs w:val="24"/>
              </w:rPr>
              <w:t>Daugiau nei 2020 m.:</w:t>
            </w:r>
          </w:p>
        </w:tc>
        <w:tc>
          <w:tcPr>
            <w:tcW w:w="2104" w:type="dxa"/>
            <w:shd w:val="clear" w:color="auto" w:fill="F2F2F2" w:themeFill="background1" w:themeFillShade="F2"/>
          </w:tcPr>
          <w:p w:rsidR="007A0ADE" w:rsidRPr="007A0ADE" w:rsidRDefault="007A0ADE" w:rsidP="007A0ADE">
            <w:pPr>
              <w:rPr>
                <w:highlight w:val="cyan"/>
              </w:rPr>
            </w:pPr>
          </w:p>
        </w:tc>
      </w:tr>
      <w:tr w:rsidR="007A0ADE" w:rsidRPr="007A0ADE" w:rsidTr="00E9396E">
        <w:trPr>
          <w:trHeight w:val="543"/>
        </w:trPr>
        <w:tc>
          <w:tcPr>
            <w:tcW w:w="7508" w:type="dxa"/>
          </w:tcPr>
          <w:p w:rsidR="007A0ADE" w:rsidRPr="007A0ADE" w:rsidRDefault="007A0ADE" w:rsidP="007A0ADE">
            <w:r w:rsidRPr="007A0ADE">
              <w:rPr>
                <w:color w:val="000000"/>
                <w:sz w:val="24"/>
                <w:szCs w:val="24"/>
                <w:lang w:eastAsia="ar-SA"/>
              </w:rPr>
              <w:t>Visuomenės sveikatos rėmimo specialiajai programai įgyvendinti prioritetinėse srityse</w:t>
            </w:r>
          </w:p>
        </w:tc>
        <w:tc>
          <w:tcPr>
            <w:tcW w:w="2104" w:type="dxa"/>
          </w:tcPr>
          <w:p w:rsidR="007A0ADE" w:rsidRPr="007A0ADE" w:rsidRDefault="007A0ADE" w:rsidP="007A0ADE">
            <w:pPr>
              <w:jc w:val="center"/>
            </w:pPr>
            <w:r w:rsidRPr="007A0ADE">
              <w:rPr>
                <w:color w:val="000000"/>
                <w:sz w:val="24"/>
                <w:szCs w:val="24"/>
                <w:lang w:eastAsia="ar-SA"/>
              </w:rPr>
              <w:t xml:space="preserve">37,1 </w:t>
            </w:r>
          </w:p>
        </w:tc>
      </w:tr>
      <w:tr w:rsidR="007A0ADE" w:rsidRPr="007A0ADE" w:rsidTr="00E9396E">
        <w:trPr>
          <w:trHeight w:val="815"/>
        </w:trPr>
        <w:tc>
          <w:tcPr>
            <w:tcW w:w="7508" w:type="dxa"/>
          </w:tcPr>
          <w:p w:rsidR="007A0ADE" w:rsidRPr="007A0ADE" w:rsidRDefault="007A0ADE" w:rsidP="007A0ADE">
            <w:r w:rsidRPr="007A0ADE">
              <w:rPr>
                <w:color w:val="000000"/>
                <w:sz w:val="24"/>
                <w:szCs w:val="24"/>
                <w:lang w:eastAsia="ar-SA"/>
              </w:rPr>
              <w:t>Mokinių visuomenės sveikatos priežiūrai įgyvendinti savivaldybės teritorijoje esančiose ikimokyklinio ugdymo, bendrojo ugdymo mokyklose ir profesinio mokymo įstaigose</w:t>
            </w:r>
          </w:p>
        </w:tc>
        <w:tc>
          <w:tcPr>
            <w:tcW w:w="2104" w:type="dxa"/>
          </w:tcPr>
          <w:p w:rsidR="007A0ADE" w:rsidRPr="007A0ADE" w:rsidRDefault="007A0ADE" w:rsidP="007A0ADE">
            <w:pPr>
              <w:jc w:val="center"/>
            </w:pPr>
            <w:r w:rsidRPr="007A0ADE">
              <w:rPr>
                <w:color w:val="000000"/>
                <w:sz w:val="24"/>
                <w:szCs w:val="24"/>
                <w:lang w:eastAsia="ar-SA"/>
              </w:rPr>
              <w:t>61,4</w:t>
            </w:r>
          </w:p>
        </w:tc>
      </w:tr>
      <w:tr w:rsidR="007A0ADE" w:rsidRPr="007A0ADE" w:rsidTr="00E9396E">
        <w:trPr>
          <w:trHeight w:val="543"/>
        </w:trPr>
        <w:tc>
          <w:tcPr>
            <w:tcW w:w="7508" w:type="dxa"/>
          </w:tcPr>
          <w:p w:rsidR="007A0ADE" w:rsidRPr="007A0ADE" w:rsidRDefault="007A0ADE" w:rsidP="007A0ADE">
            <w:r w:rsidRPr="007A0ADE">
              <w:rPr>
                <w:color w:val="000000"/>
                <w:sz w:val="24"/>
                <w:szCs w:val="24"/>
                <w:lang w:eastAsia="ar-SA"/>
              </w:rPr>
              <w:t>Visuomenės sveikatos biuro veiklai organizuoti, vykdant visuomenės sveikatos stiprinimą ir stebėseną</w:t>
            </w:r>
          </w:p>
        </w:tc>
        <w:tc>
          <w:tcPr>
            <w:tcW w:w="2104" w:type="dxa"/>
          </w:tcPr>
          <w:p w:rsidR="007A0ADE" w:rsidRPr="007A0ADE" w:rsidRDefault="007A0ADE" w:rsidP="007A0ADE">
            <w:pPr>
              <w:jc w:val="center"/>
            </w:pPr>
            <w:r w:rsidRPr="007A0ADE">
              <w:rPr>
                <w:color w:val="000000"/>
                <w:sz w:val="24"/>
                <w:szCs w:val="24"/>
                <w:lang w:eastAsia="ar-SA"/>
              </w:rPr>
              <w:t xml:space="preserve">103,8 </w:t>
            </w:r>
          </w:p>
        </w:tc>
      </w:tr>
      <w:tr w:rsidR="007A0ADE" w:rsidRPr="007A0ADE" w:rsidTr="00E9396E">
        <w:trPr>
          <w:trHeight w:val="260"/>
        </w:trPr>
        <w:tc>
          <w:tcPr>
            <w:tcW w:w="7508" w:type="dxa"/>
          </w:tcPr>
          <w:p w:rsidR="007A0ADE" w:rsidRPr="007A0ADE" w:rsidRDefault="007A0ADE" w:rsidP="007A0ADE">
            <w:r w:rsidRPr="007A0ADE">
              <w:rPr>
                <w:color w:val="000000"/>
                <w:sz w:val="24"/>
                <w:szCs w:val="24"/>
                <w:lang w:eastAsia="ar-SA"/>
              </w:rPr>
              <w:t>URBACT III projektui „Žaidimų paradigma“ įgyvendinti</w:t>
            </w:r>
          </w:p>
        </w:tc>
        <w:tc>
          <w:tcPr>
            <w:tcW w:w="2104" w:type="dxa"/>
          </w:tcPr>
          <w:p w:rsidR="007A0ADE" w:rsidRPr="007A0ADE" w:rsidRDefault="007A0ADE" w:rsidP="007A0ADE">
            <w:pPr>
              <w:jc w:val="center"/>
            </w:pPr>
            <w:r w:rsidRPr="007A0ADE">
              <w:rPr>
                <w:color w:val="000000"/>
                <w:sz w:val="24"/>
                <w:lang w:eastAsia="ar-SA"/>
              </w:rPr>
              <w:t>6,2</w:t>
            </w:r>
          </w:p>
        </w:tc>
      </w:tr>
      <w:tr w:rsidR="007A0ADE" w:rsidRPr="007A0ADE" w:rsidTr="00E9396E">
        <w:trPr>
          <w:trHeight w:val="388"/>
        </w:trPr>
        <w:tc>
          <w:tcPr>
            <w:tcW w:w="7508" w:type="dxa"/>
          </w:tcPr>
          <w:p w:rsidR="007A0ADE" w:rsidRPr="007A0ADE" w:rsidRDefault="007A0ADE" w:rsidP="007A0ADE">
            <w:r w:rsidRPr="007A0ADE">
              <w:rPr>
                <w:rFonts w:eastAsiaTheme="majorEastAsia"/>
                <w:spacing w:val="-10"/>
                <w:kern w:val="28"/>
                <w:sz w:val="24"/>
                <w:szCs w:val="24"/>
                <w:lang w:eastAsia="ar-SA"/>
              </w:rPr>
              <w:t>Sutrikusio vystymosi kūdikių namų išlaikymui ir veiklos organizavimui</w:t>
            </w:r>
          </w:p>
        </w:tc>
        <w:tc>
          <w:tcPr>
            <w:tcW w:w="2104" w:type="dxa"/>
          </w:tcPr>
          <w:p w:rsidR="007A0ADE" w:rsidRPr="007A0ADE" w:rsidRDefault="007A0ADE" w:rsidP="007A0ADE">
            <w:pPr>
              <w:jc w:val="center"/>
            </w:pPr>
            <w:r w:rsidRPr="007A0ADE">
              <w:rPr>
                <w:rFonts w:eastAsiaTheme="majorEastAsia"/>
                <w:spacing w:val="-10"/>
                <w:kern w:val="28"/>
                <w:sz w:val="24"/>
                <w:szCs w:val="24"/>
                <w:lang w:eastAsia="ar-SA"/>
              </w:rPr>
              <w:t xml:space="preserve">6,6 </w:t>
            </w:r>
          </w:p>
        </w:tc>
      </w:tr>
      <w:tr w:rsidR="007A0ADE" w:rsidRPr="007A0ADE" w:rsidTr="00E9396E">
        <w:trPr>
          <w:trHeight w:val="543"/>
        </w:trPr>
        <w:tc>
          <w:tcPr>
            <w:tcW w:w="7508" w:type="dxa"/>
          </w:tcPr>
          <w:p w:rsidR="007A0ADE" w:rsidRPr="007A0ADE" w:rsidRDefault="007A0ADE" w:rsidP="007A0ADE">
            <w:pPr>
              <w:rPr>
                <w:rFonts w:eastAsiaTheme="majorEastAsia"/>
                <w:spacing w:val="-10"/>
                <w:kern w:val="28"/>
                <w:sz w:val="24"/>
                <w:szCs w:val="24"/>
                <w:lang w:eastAsia="ar-SA"/>
              </w:rPr>
            </w:pPr>
            <w:r w:rsidRPr="007A0ADE">
              <w:rPr>
                <w:rFonts w:eastAsiaTheme="majorEastAsia"/>
                <w:spacing w:val="-10"/>
                <w:kern w:val="28"/>
                <w:sz w:val="24"/>
                <w:szCs w:val="24"/>
                <w:lang w:eastAsia="ar-SA"/>
              </w:rPr>
              <w:t>Atokvėpio paslaugai teikti šeimoms, auginančioms vaiką su negalia (BĮ Klaipėdos sutrikusio vystymosi kūdikių namuose),</w:t>
            </w:r>
          </w:p>
        </w:tc>
        <w:tc>
          <w:tcPr>
            <w:tcW w:w="2104" w:type="dxa"/>
          </w:tcPr>
          <w:p w:rsidR="007A0ADE" w:rsidRPr="007A0ADE" w:rsidRDefault="007A0ADE" w:rsidP="007A0ADE">
            <w:pPr>
              <w:jc w:val="center"/>
              <w:rPr>
                <w:rFonts w:eastAsiaTheme="majorEastAsia"/>
                <w:spacing w:val="-10"/>
                <w:kern w:val="28"/>
                <w:sz w:val="24"/>
                <w:szCs w:val="24"/>
                <w:lang w:eastAsia="ar-SA"/>
              </w:rPr>
            </w:pPr>
            <w:r w:rsidRPr="007A0ADE">
              <w:rPr>
                <w:rFonts w:eastAsiaTheme="majorEastAsia"/>
                <w:spacing w:val="-10"/>
                <w:kern w:val="28"/>
                <w:sz w:val="24"/>
                <w:szCs w:val="24"/>
                <w:lang w:eastAsia="ar-SA"/>
              </w:rPr>
              <w:t>0,5</w:t>
            </w:r>
          </w:p>
        </w:tc>
      </w:tr>
      <w:tr w:rsidR="007A0ADE" w:rsidRPr="007A0ADE" w:rsidTr="00E9396E">
        <w:trPr>
          <w:trHeight w:val="415"/>
        </w:trPr>
        <w:tc>
          <w:tcPr>
            <w:tcW w:w="7508" w:type="dxa"/>
          </w:tcPr>
          <w:p w:rsidR="007A0ADE" w:rsidRPr="007A0ADE" w:rsidRDefault="007A0ADE" w:rsidP="007A0ADE">
            <w:r w:rsidRPr="007A0ADE">
              <w:rPr>
                <w:rFonts w:eastAsiaTheme="majorEastAsia"/>
                <w:spacing w:val="-10"/>
                <w:kern w:val="28"/>
                <w:sz w:val="24"/>
                <w:szCs w:val="24"/>
                <w:lang w:eastAsia="ar-SA"/>
              </w:rPr>
              <w:t>Fizinio asmens pripažinimui neveiksniu tam tikroje srityje organizuoti</w:t>
            </w:r>
          </w:p>
        </w:tc>
        <w:tc>
          <w:tcPr>
            <w:tcW w:w="2104" w:type="dxa"/>
          </w:tcPr>
          <w:p w:rsidR="007A0ADE" w:rsidRPr="007A0ADE" w:rsidRDefault="007A0ADE" w:rsidP="007A0ADE">
            <w:pPr>
              <w:jc w:val="center"/>
            </w:pPr>
            <w:r w:rsidRPr="007A0ADE">
              <w:rPr>
                <w:rFonts w:eastAsiaTheme="majorEastAsia"/>
                <w:spacing w:val="-10"/>
                <w:kern w:val="28"/>
                <w:sz w:val="24"/>
                <w:szCs w:val="24"/>
                <w:lang w:eastAsia="ar-SA"/>
              </w:rPr>
              <w:t>6,8</w:t>
            </w:r>
          </w:p>
        </w:tc>
      </w:tr>
      <w:tr w:rsidR="007A0ADE" w:rsidRPr="007A0ADE" w:rsidTr="00E9396E">
        <w:trPr>
          <w:trHeight w:val="421"/>
        </w:trPr>
        <w:tc>
          <w:tcPr>
            <w:tcW w:w="7508" w:type="dxa"/>
          </w:tcPr>
          <w:p w:rsidR="007A0ADE" w:rsidRPr="007A0ADE" w:rsidRDefault="007A0ADE" w:rsidP="007A0ADE">
            <w:pPr>
              <w:rPr>
                <w:sz w:val="24"/>
                <w:szCs w:val="24"/>
              </w:rPr>
            </w:pPr>
            <w:r w:rsidRPr="007A0ADE">
              <w:rPr>
                <w:bCs/>
                <w:sz w:val="24"/>
                <w:szCs w:val="24"/>
              </w:rPr>
              <w:t>Teikiamų sveikatos priežiūros paslaugų infrastruktūrai tobulinti</w:t>
            </w:r>
          </w:p>
        </w:tc>
        <w:tc>
          <w:tcPr>
            <w:tcW w:w="2104" w:type="dxa"/>
          </w:tcPr>
          <w:p w:rsidR="007A0ADE" w:rsidRPr="007A0ADE" w:rsidRDefault="007A0ADE" w:rsidP="007A0ADE">
            <w:pPr>
              <w:jc w:val="center"/>
              <w:rPr>
                <w:sz w:val="24"/>
                <w:szCs w:val="24"/>
              </w:rPr>
            </w:pPr>
            <w:r w:rsidRPr="007A0ADE">
              <w:rPr>
                <w:color w:val="000000"/>
                <w:sz w:val="24"/>
                <w:szCs w:val="24"/>
                <w:lang w:eastAsia="ar-SA"/>
              </w:rPr>
              <w:t xml:space="preserve">1044,7 </w:t>
            </w:r>
          </w:p>
        </w:tc>
      </w:tr>
      <w:tr w:rsidR="007A0ADE" w:rsidRPr="007A0ADE" w:rsidTr="00E9396E">
        <w:trPr>
          <w:trHeight w:val="271"/>
        </w:trPr>
        <w:tc>
          <w:tcPr>
            <w:tcW w:w="7508" w:type="dxa"/>
          </w:tcPr>
          <w:p w:rsidR="007A0ADE" w:rsidRPr="007A0ADE" w:rsidRDefault="007A0ADE" w:rsidP="007A0ADE">
            <w:pPr>
              <w:rPr>
                <w:sz w:val="24"/>
                <w:szCs w:val="24"/>
              </w:rPr>
            </w:pPr>
            <w:r w:rsidRPr="007A0ADE">
              <w:rPr>
                <w:sz w:val="24"/>
                <w:szCs w:val="24"/>
              </w:rPr>
              <w:t>Naujoms priemonėms vykdyti</w:t>
            </w:r>
          </w:p>
        </w:tc>
        <w:tc>
          <w:tcPr>
            <w:tcW w:w="2104" w:type="dxa"/>
          </w:tcPr>
          <w:p w:rsidR="007A0ADE" w:rsidRPr="007A0ADE" w:rsidRDefault="007A0ADE" w:rsidP="007A0ADE">
            <w:pPr>
              <w:jc w:val="center"/>
              <w:rPr>
                <w:sz w:val="24"/>
                <w:szCs w:val="24"/>
              </w:rPr>
            </w:pPr>
            <w:r w:rsidRPr="007A0ADE">
              <w:rPr>
                <w:sz w:val="24"/>
                <w:szCs w:val="24"/>
              </w:rPr>
              <w:t>65,0</w:t>
            </w:r>
          </w:p>
        </w:tc>
      </w:tr>
      <w:tr w:rsidR="007A0ADE" w:rsidRPr="007A0ADE" w:rsidTr="00E9396E">
        <w:trPr>
          <w:trHeight w:val="260"/>
        </w:trPr>
        <w:tc>
          <w:tcPr>
            <w:tcW w:w="7508" w:type="dxa"/>
            <w:shd w:val="clear" w:color="auto" w:fill="F2F2F2" w:themeFill="background1" w:themeFillShade="F2"/>
          </w:tcPr>
          <w:p w:rsidR="007A0ADE" w:rsidRPr="007A0ADE" w:rsidRDefault="007A0ADE" w:rsidP="007A0ADE">
            <w:pPr>
              <w:rPr>
                <w:b/>
              </w:rPr>
            </w:pPr>
            <w:r w:rsidRPr="007A0ADE">
              <w:rPr>
                <w:b/>
                <w:i/>
                <w:iCs/>
                <w:sz w:val="24"/>
                <w:szCs w:val="24"/>
              </w:rPr>
              <w:t>Mažiau nei 2020 m.:</w:t>
            </w:r>
          </w:p>
        </w:tc>
        <w:tc>
          <w:tcPr>
            <w:tcW w:w="2104" w:type="dxa"/>
            <w:shd w:val="clear" w:color="auto" w:fill="F2F2F2" w:themeFill="background1" w:themeFillShade="F2"/>
          </w:tcPr>
          <w:p w:rsidR="007A0ADE" w:rsidRPr="007A0ADE" w:rsidRDefault="007A0ADE" w:rsidP="007A0ADE">
            <w:pPr>
              <w:jc w:val="center"/>
            </w:pPr>
          </w:p>
        </w:tc>
      </w:tr>
      <w:tr w:rsidR="007A0ADE" w:rsidRPr="007A0ADE" w:rsidTr="00E9396E">
        <w:trPr>
          <w:trHeight w:val="543"/>
        </w:trPr>
        <w:tc>
          <w:tcPr>
            <w:tcW w:w="7508" w:type="dxa"/>
          </w:tcPr>
          <w:p w:rsidR="007A0ADE" w:rsidRPr="007A0ADE" w:rsidRDefault="007A0ADE" w:rsidP="007A0ADE">
            <w:r w:rsidRPr="007A0ADE">
              <w:rPr>
                <w:color w:val="000000"/>
                <w:sz w:val="24"/>
                <w:szCs w:val="24"/>
                <w:lang w:eastAsia="ar-SA"/>
              </w:rPr>
              <w:t>Projektui „Klaipėdos miesto tikslinių gyventojų grupių sveikos gyvensenos skatinimas“ įgyvendinti</w:t>
            </w:r>
          </w:p>
        </w:tc>
        <w:tc>
          <w:tcPr>
            <w:tcW w:w="2104" w:type="dxa"/>
          </w:tcPr>
          <w:p w:rsidR="007A0ADE" w:rsidRPr="007A0ADE" w:rsidRDefault="007A0ADE" w:rsidP="007A0ADE">
            <w:pPr>
              <w:jc w:val="center"/>
            </w:pPr>
            <w:r w:rsidRPr="007A0ADE">
              <w:rPr>
                <w:color w:val="000000"/>
                <w:sz w:val="24"/>
                <w:szCs w:val="24"/>
                <w:lang w:eastAsia="ar-SA"/>
              </w:rPr>
              <w:t xml:space="preserve">-38,5 </w:t>
            </w:r>
          </w:p>
        </w:tc>
      </w:tr>
      <w:tr w:rsidR="007A0ADE" w:rsidRPr="007A0ADE" w:rsidTr="00E9396E">
        <w:trPr>
          <w:trHeight w:val="271"/>
        </w:trPr>
        <w:tc>
          <w:tcPr>
            <w:tcW w:w="7508" w:type="dxa"/>
          </w:tcPr>
          <w:p w:rsidR="007A0ADE" w:rsidRPr="007A0ADE" w:rsidRDefault="007A0ADE" w:rsidP="007A0ADE">
            <w:r w:rsidRPr="007A0ADE">
              <w:rPr>
                <w:color w:val="000000"/>
                <w:sz w:val="24"/>
                <w:szCs w:val="24"/>
                <w:lang w:eastAsia="ar-SA"/>
              </w:rPr>
              <w:t>Projektui „Sveikatos plėtra“ („Healthy Boost“)</w:t>
            </w:r>
          </w:p>
        </w:tc>
        <w:tc>
          <w:tcPr>
            <w:tcW w:w="2104" w:type="dxa"/>
          </w:tcPr>
          <w:p w:rsidR="007A0ADE" w:rsidRPr="007A0ADE" w:rsidRDefault="007A0ADE" w:rsidP="007A0ADE">
            <w:pPr>
              <w:contextualSpacing/>
              <w:jc w:val="center"/>
              <w:rPr>
                <w:rFonts w:eastAsia="Calibri"/>
              </w:rPr>
            </w:pPr>
            <w:r w:rsidRPr="007A0ADE">
              <w:rPr>
                <w:rFonts w:eastAsia="Calibri"/>
              </w:rPr>
              <w:t>-</w:t>
            </w:r>
            <w:r w:rsidRPr="007A0ADE">
              <w:rPr>
                <w:color w:val="000000"/>
                <w:sz w:val="24"/>
                <w:szCs w:val="24"/>
                <w:lang w:eastAsia="ar-SA"/>
              </w:rPr>
              <w:t>1,2</w:t>
            </w:r>
          </w:p>
        </w:tc>
      </w:tr>
    </w:tbl>
    <w:p w:rsidR="007A0ADE" w:rsidRPr="007A0ADE" w:rsidRDefault="007A0ADE" w:rsidP="007A0ADE">
      <w:pPr>
        <w:suppressAutoHyphens/>
        <w:spacing w:after="0" w:line="240" w:lineRule="auto"/>
        <w:ind w:firstLine="851"/>
        <w:jc w:val="both"/>
        <w:rPr>
          <w:rFonts w:ascii="Times New Roman" w:eastAsia="Times New Roman" w:hAnsi="Times New Roman" w:cs="Times New Roman"/>
          <w:sz w:val="24"/>
          <w:szCs w:val="20"/>
          <w:lang w:eastAsia="ar-SA"/>
        </w:rPr>
      </w:pPr>
    </w:p>
    <w:p w:rsidR="007A0ADE" w:rsidRPr="007A0ADE" w:rsidRDefault="007A0ADE" w:rsidP="007A0ADE">
      <w:pPr>
        <w:suppressAutoHyphens/>
        <w:spacing w:after="0" w:line="240" w:lineRule="auto"/>
        <w:ind w:firstLine="851"/>
        <w:jc w:val="both"/>
        <w:rPr>
          <w:rFonts w:ascii="Times New Roman" w:eastAsia="Times New Roman" w:hAnsi="Times New Roman" w:cs="Times New Roman"/>
          <w:b/>
          <w:i/>
          <w:sz w:val="24"/>
          <w:szCs w:val="20"/>
          <w:lang w:eastAsia="ar-SA"/>
        </w:rPr>
      </w:pPr>
      <w:r w:rsidRPr="007A0ADE">
        <w:rPr>
          <w:rFonts w:ascii="Times New Roman" w:eastAsia="Times New Roman" w:hAnsi="Times New Roman" w:cs="Times New Roman"/>
          <w:b/>
          <w:i/>
          <w:sz w:val="24"/>
          <w:szCs w:val="20"/>
          <w:lang w:eastAsia="ar-SA"/>
        </w:rPr>
        <w:t xml:space="preserve">Siūloma </w:t>
      </w:r>
      <w:r w:rsidRPr="007A0ADE">
        <w:rPr>
          <w:rFonts w:ascii="Times New Roman" w:eastAsia="Times New Roman" w:hAnsi="Times New Roman" w:cs="Times New Roman"/>
          <w:b/>
          <w:i/>
          <w:sz w:val="24"/>
          <w:szCs w:val="20"/>
          <w:u w:val="single"/>
          <w:lang w:eastAsia="ar-SA"/>
        </w:rPr>
        <w:t>daugiau</w:t>
      </w:r>
      <w:r w:rsidRPr="007A0ADE">
        <w:rPr>
          <w:rFonts w:ascii="Times New Roman" w:eastAsia="Times New Roman" w:hAnsi="Times New Roman" w:cs="Times New Roman"/>
          <w:b/>
          <w:i/>
          <w:sz w:val="24"/>
          <w:szCs w:val="20"/>
          <w:lang w:eastAsia="ar-SA"/>
        </w:rPr>
        <w:t xml:space="preserve"> nei 2020 m. numatyti asignavimų šioms priemonėms:</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7A0ADE">
        <w:rPr>
          <w:rFonts w:ascii="Times New Roman" w:eastAsia="Times New Roman" w:hAnsi="Times New Roman" w:cs="Times New Roman"/>
          <w:b/>
          <w:color w:val="000000"/>
          <w:sz w:val="24"/>
          <w:szCs w:val="24"/>
          <w:lang w:eastAsia="ar-SA"/>
        </w:rPr>
        <w:t>37,1 tūkst. Eur Visuomenės sveikatos rėmimo specialiajai programai įgyvendinti prioritetinėse srityse</w:t>
      </w:r>
      <w:r w:rsidRPr="007A0ADE">
        <w:rPr>
          <w:rFonts w:ascii="Times New Roman" w:eastAsia="Times New Roman" w:hAnsi="Times New Roman" w:cs="Times New Roman"/>
          <w:color w:val="000000"/>
          <w:sz w:val="24"/>
          <w:szCs w:val="24"/>
          <w:lang w:eastAsia="ar-SA"/>
        </w:rPr>
        <w:t>, nes prognozuojama, kad iš Aplinkos apsaugos specialiosios programos bus pervesta daugiau lėšų nei 2020 m., todėl numatomos naujos veiklos. Be to, 2021 m. kovo mėn. baigiasi perkamų anoniminės psichologinės pagalbos paslaugų sutartis, todėl šiai paslaugai pirkti bus skelbiami nauji viešieji pirkimai;</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7A0ADE">
        <w:rPr>
          <w:rFonts w:ascii="Times New Roman" w:eastAsia="Times New Roman" w:hAnsi="Times New Roman" w:cs="Times New Roman"/>
          <w:b/>
          <w:color w:val="000000"/>
          <w:sz w:val="24"/>
          <w:szCs w:val="24"/>
          <w:lang w:eastAsia="ar-SA"/>
        </w:rPr>
        <w:t xml:space="preserve">61,4 tūkst. Eur mokinių visuomenės sveikatos priežiūrai įgyvendinti savivaldybės teritorijoje esančiose ikimokyklinio ugdymo, bendrojo ugdymo mokyklose ir profesinio mokymo įstaigose, </w:t>
      </w:r>
      <w:r w:rsidRPr="007A0ADE">
        <w:rPr>
          <w:rFonts w:ascii="Times New Roman" w:eastAsia="Times New Roman" w:hAnsi="Times New Roman" w:cs="Times New Roman"/>
          <w:color w:val="000000"/>
          <w:sz w:val="24"/>
          <w:szCs w:val="24"/>
          <w:lang w:eastAsia="ar-SA"/>
        </w:rPr>
        <w:t>nes</w:t>
      </w:r>
      <w:r w:rsidRPr="007A0ADE">
        <w:rPr>
          <w:rFonts w:ascii="Times New Roman" w:eastAsia="Times New Roman" w:hAnsi="Times New Roman" w:cs="Times New Roman"/>
          <w:b/>
          <w:color w:val="000000"/>
          <w:sz w:val="24"/>
          <w:szCs w:val="24"/>
          <w:lang w:eastAsia="ar-SA"/>
        </w:rPr>
        <w:t xml:space="preserve"> </w:t>
      </w:r>
      <w:r w:rsidRPr="007A0ADE">
        <w:rPr>
          <w:rFonts w:ascii="Times New Roman" w:eastAsia="Times New Roman" w:hAnsi="Times New Roman" w:cs="Times New Roman"/>
          <w:color w:val="000000"/>
          <w:sz w:val="24"/>
          <w:szCs w:val="24"/>
          <w:lang w:eastAsia="ar-SA"/>
        </w:rPr>
        <w:t>asignavimai darbo užmokesčiui ir socialinio draudimo įmokoms didėja dėl teisės aktų taikymo: pakeistas Valstybės ir savivaldybių įstaigų darbuotojų darbo apmokėjimo įstatymas, nuo 2021-01-01 didėja minimali mėnesinė alga</w:t>
      </w:r>
      <w:r w:rsidRPr="007A0ADE">
        <w:rPr>
          <w:rFonts w:ascii="Times New Roman" w:eastAsia="Times New Roman" w:hAnsi="Times New Roman" w:cs="Times New Roman"/>
          <w:color w:val="000000"/>
          <w:sz w:val="24"/>
          <w:szCs w:val="20"/>
          <w:lang w:eastAsia="ar-SA"/>
        </w:rPr>
        <w:t xml:space="preserve"> ir pareiginės algos (atlyginimo) bazinis dydis, dėl pareigybių skaičiaus pokyčio; </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7A0ADE">
        <w:rPr>
          <w:rFonts w:ascii="Times New Roman" w:eastAsia="Times New Roman" w:hAnsi="Times New Roman" w:cs="Times New Roman"/>
          <w:b/>
          <w:color w:val="000000"/>
          <w:sz w:val="24"/>
          <w:szCs w:val="24"/>
          <w:lang w:eastAsia="ar-SA"/>
        </w:rPr>
        <w:t>103,8 tūkst. Eur Visuomenės sveikatos biuro veiklai organizuoti, vykdant visuomenės sveikatos stiprinimą ir stebėseną</w:t>
      </w:r>
      <w:r w:rsidRPr="007A0ADE">
        <w:rPr>
          <w:rFonts w:ascii="Times New Roman" w:eastAsia="Times New Roman" w:hAnsi="Times New Roman" w:cs="Times New Roman"/>
          <w:color w:val="000000"/>
          <w:sz w:val="24"/>
          <w:szCs w:val="24"/>
          <w:lang w:eastAsia="ar-SA"/>
        </w:rPr>
        <w:t>, iš jų: 85,6 tūkst. Eur darbo užmokesčiui ir 1,2 tūkst. Eur socialinio draudimo įmokoms dėl teisės aktų taikymo: pakeistas Valstybės ir savivaldybių įstaigų darbuotojų darbo apmokėjimo įstatymas, nuo 2021-01-01 didėja minimali mėnesinė alga</w:t>
      </w:r>
      <w:r w:rsidRPr="007A0ADE">
        <w:rPr>
          <w:rFonts w:ascii="Times New Roman" w:eastAsia="Times New Roman" w:hAnsi="Times New Roman" w:cs="Times New Roman"/>
          <w:color w:val="000000"/>
          <w:sz w:val="24"/>
          <w:szCs w:val="20"/>
          <w:lang w:eastAsia="ar-SA"/>
        </w:rPr>
        <w:t xml:space="preserve"> ir pareiginės algos (atlyginimo) bazinis dydis, dėl pareigybių skaičiaus pokyčio, 15,2 tūkst. Eur prekėms ir paslaugoms, nes įstaigai savivaldybės tarybos 2020-09-24 sprendimu Nr. T2-222 perduotos patalpos Taikos pr. 107-61, 1,8 tūkst. Eur ilgalaikiam turtui (kompiuteriams) įsigyti, nes administracijos direktoriaus įsakymu patvirtintas didesnis pareigybių skaičius; </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7A0ADE">
        <w:rPr>
          <w:rFonts w:ascii="Times New Roman" w:eastAsia="Times New Roman" w:hAnsi="Times New Roman" w:cs="Times New Roman"/>
          <w:b/>
          <w:color w:val="000000"/>
          <w:sz w:val="24"/>
          <w:szCs w:val="20"/>
          <w:lang w:eastAsia="ar-SA"/>
        </w:rPr>
        <w:t xml:space="preserve">6,2 tūkst. Eur </w:t>
      </w:r>
      <w:r w:rsidRPr="007A0ADE">
        <w:rPr>
          <w:rFonts w:ascii="Times New Roman" w:eastAsia="Times New Roman" w:hAnsi="Times New Roman" w:cs="Times New Roman"/>
          <w:b/>
          <w:color w:val="000000"/>
          <w:sz w:val="24"/>
          <w:szCs w:val="24"/>
          <w:lang w:eastAsia="ar-SA"/>
        </w:rPr>
        <w:t>URBACT III projektui „Žaidimų paradigma“ įgyvendinti</w:t>
      </w:r>
      <w:r w:rsidRPr="007A0ADE">
        <w:rPr>
          <w:rFonts w:ascii="Times New Roman" w:eastAsia="Times New Roman" w:hAnsi="Times New Roman" w:cs="Times New Roman"/>
          <w:color w:val="000000"/>
          <w:sz w:val="24"/>
          <w:szCs w:val="24"/>
          <w:lang w:eastAsia="ar-SA"/>
        </w:rPr>
        <w:t>;</w:t>
      </w:r>
    </w:p>
    <w:p w:rsidR="007A0ADE" w:rsidRPr="007A0ADE" w:rsidRDefault="007A0ADE" w:rsidP="00B44424">
      <w:pPr>
        <w:spacing w:after="0" w:line="240" w:lineRule="auto"/>
        <w:ind w:firstLine="851"/>
        <w:contextualSpacing/>
        <w:jc w:val="both"/>
        <w:rPr>
          <w:rFonts w:ascii="Times New Roman" w:eastAsiaTheme="majorEastAsia" w:hAnsi="Times New Roman" w:cs="Times New Roman"/>
          <w:spacing w:val="-10"/>
          <w:kern w:val="28"/>
          <w:sz w:val="24"/>
          <w:szCs w:val="24"/>
          <w:lang w:eastAsia="ar-SA"/>
        </w:rPr>
      </w:pPr>
      <w:r w:rsidRPr="007A0ADE">
        <w:rPr>
          <w:rFonts w:ascii="Times New Roman" w:eastAsiaTheme="majorEastAsia" w:hAnsi="Times New Roman" w:cs="Times New Roman"/>
          <w:b/>
          <w:spacing w:val="-10"/>
          <w:kern w:val="28"/>
          <w:sz w:val="24"/>
          <w:szCs w:val="24"/>
          <w:lang w:eastAsia="ar-SA"/>
        </w:rPr>
        <w:lastRenderedPageBreak/>
        <w:t>6,6 tūkst. Eur Sutrikusio vystymosi kūdikių namų išlaikymui ir veiklos organizavimui</w:t>
      </w:r>
      <w:r w:rsidR="0093281A">
        <w:rPr>
          <w:rFonts w:ascii="Times New Roman" w:eastAsiaTheme="majorEastAsia" w:hAnsi="Times New Roman" w:cs="Times New Roman"/>
          <w:spacing w:val="-10"/>
          <w:kern w:val="28"/>
          <w:sz w:val="24"/>
          <w:szCs w:val="24"/>
          <w:lang w:eastAsia="ar-SA"/>
        </w:rPr>
        <w:t xml:space="preserve">, iš jų: </w:t>
      </w:r>
      <w:r w:rsidRPr="007A0ADE">
        <w:rPr>
          <w:rFonts w:ascii="Times New Roman" w:eastAsiaTheme="majorEastAsia" w:hAnsi="Times New Roman" w:cs="Times New Roman"/>
          <w:i/>
          <w:spacing w:val="-10"/>
          <w:kern w:val="28"/>
          <w:sz w:val="24"/>
          <w:szCs w:val="24"/>
          <w:lang w:eastAsia="ar-SA"/>
        </w:rPr>
        <w:t>didėja</w:t>
      </w:r>
      <w:r w:rsidRPr="007A0ADE">
        <w:rPr>
          <w:rFonts w:ascii="Times New Roman" w:eastAsiaTheme="majorEastAsia" w:hAnsi="Times New Roman" w:cs="Times New Roman"/>
          <w:spacing w:val="-10"/>
          <w:kern w:val="28"/>
          <w:sz w:val="24"/>
          <w:szCs w:val="24"/>
          <w:lang w:eastAsia="ar-SA"/>
        </w:rPr>
        <w:t xml:space="preserve">: 28,7 tūkst. Eur darbo užmokesčiui ir 0,4 tūkst. Eur socialinio draudimo įmokoms </w:t>
      </w:r>
      <w:r w:rsidRPr="007A0ADE">
        <w:rPr>
          <w:rFonts w:ascii="Times New Roman" w:eastAsia="Times New Roman" w:hAnsi="Times New Roman" w:cs="Times New Roman"/>
          <w:color w:val="000000"/>
          <w:sz w:val="24"/>
          <w:szCs w:val="24"/>
          <w:lang w:eastAsia="ar-SA"/>
        </w:rPr>
        <w:t>dėl teisės aktų taikymo: pakeistas Valstybės ir savivaldybių įstaigų darbuotojų darbo apmokėjimo įstatymas, nuo 2021-01-01 didėja minimali mėnesinė alga</w:t>
      </w:r>
      <w:r w:rsidRPr="007A0ADE">
        <w:rPr>
          <w:rFonts w:ascii="Times New Roman" w:eastAsia="Times New Roman" w:hAnsi="Times New Roman" w:cs="Times New Roman"/>
          <w:color w:val="000000"/>
          <w:sz w:val="24"/>
          <w:szCs w:val="20"/>
          <w:lang w:eastAsia="ar-SA"/>
        </w:rPr>
        <w:t xml:space="preserve"> ir pareiginės algos (atlyginimo) bazinis dydis, dėl pareigybių skaičiaus pokyčio, </w:t>
      </w:r>
      <w:r w:rsidRPr="007A0ADE">
        <w:rPr>
          <w:rFonts w:ascii="Times New Roman" w:eastAsia="Times New Roman" w:hAnsi="Times New Roman" w:cs="Times New Roman"/>
          <w:i/>
          <w:color w:val="000000"/>
          <w:sz w:val="24"/>
          <w:szCs w:val="20"/>
          <w:lang w:eastAsia="ar-SA"/>
        </w:rPr>
        <w:t>mažėja</w:t>
      </w:r>
      <w:r w:rsidRPr="007A0ADE">
        <w:rPr>
          <w:rFonts w:ascii="Times New Roman" w:eastAsia="Times New Roman" w:hAnsi="Times New Roman" w:cs="Times New Roman"/>
          <w:color w:val="000000"/>
          <w:sz w:val="24"/>
          <w:szCs w:val="20"/>
          <w:lang w:eastAsia="ar-SA"/>
        </w:rPr>
        <w:t xml:space="preserve"> 22,5 tūkst. Eur prekėms ir paslaugoms;</w:t>
      </w:r>
      <w:r w:rsidRPr="007A0ADE">
        <w:rPr>
          <w:rFonts w:ascii="Times New Roman" w:eastAsiaTheme="majorEastAsia" w:hAnsi="Times New Roman" w:cs="Times New Roman"/>
          <w:spacing w:val="-10"/>
          <w:kern w:val="28"/>
          <w:sz w:val="24"/>
          <w:szCs w:val="24"/>
          <w:lang w:eastAsia="ar-SA"/>
        </w:rPr>
        <w:t xml:space="preserve"> </w:t>
      </w:r>
    </w:p>
    <w:p w:rsidR="007A0ADE" w:rsidRPr="007A0ADE" w:rsidRDefault="007A0ADE" w:rsidP="007A0ADE">
      <w:pPr>
        <w:spacing w:after="0" w:line="240" w:lineRule="auto"/>
        <w:ind w:firstLine="851"/>
        <w:contextualSpacing/>
        <w:jc w:val="both"/>
        <w:rPr>
          <w:rFonts w:ascii="Times New Roman" w:eastAsiaTheme="majorEastAsia" w:hAnsi="Times New Roman" w:cs="Times New Roman"/>
          <w:spacing w:val="-10"/>
          <w:kern w:val="28"/>
          <w:sz w:val="24"/>
          <w:szCs w:val="24"/>
          <w:lang w:eastAsia="ar-SA"/>
        </w:rPr>
      </w:pPr>
      <w:r w:rsidRPr="007A0ADE">
        <w:rPr>
          <w:rFonts w:ascii="Times New Roman" w:eastAsiaTheme="majorEastAsia" w:hAnsi="Times New Roman" w:cs="Times New Roman"/>
          <w:b/>
          <w:spacing w:val="-10"/>
          <w:kern w:val="28"/>
          <w:sz w:val="24"/>
          <w:szCs w:val="24"/>
          <w:lang w:eastAsia="ar-SA"/>
        </w:rPr>
        <w:t>0,5 tūkst. Eur atokvėpio paslaugai teikti šeimoms, auginančioms vaiką su negalia</w:t>
      </w:r>
      <w:r w:rsidRPr="007A0ADE">
        <w:rPr>
          <w:rFonts w:ascii="Times New Roman" w:eastAsiaTheme="majorEastAsia" w:hAnsi="Times New Roman" w:cs="Times New Roman"/>
          <w:spacing w:val="-10"/>
          <w:kern w:val="28"/>
          <w:sz w:val="24"/>
          <w:szCs w:val="24"/>
          <w:lang w:eastAsia="ar-SA"/>
        </w:rPr>
        <w:t xml:space="preserve"> (BĮ Klaipėdos sutrikusio vystymosi kūdikių namuose), nes numatoma surinkti daugiau pajamų įmokų, todėl bus galima finansuoti daugiau išlaidų;</w:t>
      </w:r>
    </w:p>
    <w:p w:rsidR="007A0ADE" w:rsidRPr="007A0ADE" w:rsidRDefault="007A0ADE" w:rsidP="007A0ADE">
      <w:pPr>
        <w:spacing w:after="0" w:line="240" w:lineRule="auto"/>
        <w:ind w:firstLine="851"/>
        <w:contextualSpacing/>
        <w:jc w:val="both"/>
        <w:rPr>
          <w:rFonts w:ascii="Times New Roman" w:eastAsiaTheme="majorEastAsia" w:hAnsi="Times New Roman" w:cs="Times New Roman"/>
          <w:spacing w:val="-10"/>
          <w:kern w:val="28"/>
          <w:sz w:val="24"/>
          <w:szCs w:val="24"/>
          <w:lang w:eastAsia="ar-SA"/>
        </w:rPr>
      </w:pPr>
      <w:r w:rsidRPr="007A0ADE">
        <w:rPr>
          <w:rFonts w:ascii="Times New Roman" w:eastAsiaTheme="majorEastAsia" w:hAnsi="Times New Roman" w:cs="Times New Roman"/>
          <w:b/>
          <w:spacing w:val="-10"/>
          <w:kern w:val="28"/>
          <w:sz w:val="24"/>
          <w:szCs w:val="24"/>
          <w:lang w:eastAsia="ar-SA"/>
        </w:rPr>
        <w:t>6,8 tūkst. Eur fizinio asmens pripažinimui neveiksniu tam tikroje srityje organizuoti</w:t>
      </w:r>
      <w:r w:rsidRPr="007A0ADE">
        <w:rPr>
          <w:rFonts w:ascii="Times New Roman" w:eastAsiaTheme="majorEastAsia" w:hAnsi="Times New Roman" w:cs="Times New Roman"/>
          <w:spacing w:val="-10"/>
          <w:kern w:val="28"/>
          <w:sz w:val="24"/>
          <w:szCs w:val="24"/>
          <w:lang w:eastAsia="ar-SA"/>
        </w:rPr>
        <w:t>, iš jų: 2,8 tūkst. Eur neveiksnių asmenų būklės peržiūrėjimo užtikrinimo funkcijai vykdyti, nes Sveikatos apsaugos ministro įsakymu skirta didesnė dotacija, 4,0 tūkst. Eur a</w:t>
      </w:r>
      <w:r w:rsidRPr="007A0ADE">
        <w:rPr>
          <w:rFonts w:ascii="Times New Roman" w:eastAsia="Times New Roman" w:hAnsi="Times New Roman" w:cs="Times New Roman"/>
          <w:sz w:val="24"/>
          <w:szCs w:val="24"/>
          <w:lang w:eastAsia="lt-LT"/>
        </w:rPr>
        <w:t>smens gebėjimo pasirūpinti savimi ir priimti kasdienius sprendimus savarankiškai ar naudojantis pagalba konkrečioje srityje vertinimui ir išvadų rengimui, nes 2019-05-20 sutartyje Nr. J9-1672 numatytos preliminarios kainos gali nepakakti, todėl numatoma rengti papildomą susitarimą arba organizuoti</w:t>
      </w:r>
      <w:r w:rsidRPr="007A0ADE">
        <w:rPr>
          <w:rFonts w:ascii="Times New Roman" w:eastAsiaTheme="majorEastAsia" w:hAnsi="Times New Roman" w:cs="Times New Roman"/>
          <w:spacing w:val="-10"/>
          <w:kern w:val="28"/>
          <w:sz w:val="24"/>
          <w:szCs w:val="24"/>
          <w:lang w:eastAsia="ar-SA"/>
        </w:rPr>
        <w:t xml:space="preserve"> viešuosius pirkimus.</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4"/>
          <w:lang w:eastAsia="ar-SA"/>
        </w:rPr>
      </w:pPr>
      <w:bookmarkStart w:id="2" w:name="_Hlk62649168"/>
      <w:r w:rsidRPr="007A0ADE">
        <w:rPr>
          <w:rFonts w:ascii="Times New Roman" w:eastAsia="Times New Roman" w:hAnsi="Times New Roman" w:cs="Times New Roman"/>
          <w:b/>
          <w:color w:val="000000"/>
          <w:sz w:val="24"/>
          <w:szCs w:val="24"/>
          <w:lang w:eastAsia="ar-SA"/>
        </w:rPr>
        <w:t>1044,7 tūkst. Eur daugiau siūloma numatyti t</w:t>
      </w:r>
      <w:r w:rsidRPr="007A0ADE">
        <w:rPr>
          <w:rFonts w:ascii="Times New Roman" w:eastAsia="Times New Roman" w:hAnsi="Times New Roman" w:cs="Times New Roman"/>
          <w:b/>
          <w:bCs/>
          <w:sz w:val="24"/>
          <w:szCs w:val="24"/>
          <w:lang w:eastAsia="lt-LT"/>
        </w:rPr>
        <w:t>eikiamų sveikatos priežiūros paslaugų infrastruktūrai tobulinti</w:t>
      </w:r>
      <w:r w:rsidRPr="007A0ADE">
        <w:rPr>
          <w:rFonts w:ascii="Times New Roman" w:eastAsia="Times New Roman" w:hAnsi="Times New Roman" w:cs="Times New Roman"/>
          <w:color w:val="000000"/>
          <w:sz w:val="24"/>
          <w:szCs w:val="24"/>
          <w:lang w:eastAsia="ar-SA"/>
        </w:rPr>
        <w:t xml:space="preserve">, </w:t>
      </w:r>
      <w:r w:rsidRPr="004A33BD">
        <w:rPr>
          <w:rFonts w:ascii="Times New Roman" w:eastAsia="Times New Roman" w:hAnsi="Times New Roman" w:cs="Times New Roman"/>
          <w:color w:val="000000"/>
          <w:sz w:val="24"/>
          <w:szCs w:val="24"/>
          <w:lang w:eastAsia="ar-SA"/>
        </w:rPr>
        <w:t>iš jų:</w:t>
      </w:r>
    </w:p>
    <w:bookmarkEnd w:id="2"/>
    <w:p w:rsidR="007A0ADE" w:rsidRPr="004A33BD" w:rsidRDefault="007A0ADE" w:rsidP="007A0ADE">
      <w:pPr>
        <w:suppressAutoHyphens/>
        <w:spacing w:after="0" w:line="240" w:lineRule="auto"/>
        <w:ind w:firstLine="851"/>
        <w:jc w:val="both"/>
        <w:rPr>
          <w:rFonts w:ascii="Times New Roman" w:eastAsia="Times New Roman" w:hAnsi="Times New Roman" w:cs="Times New Roman"/>
          <w:i/>
          <w:sz w:val="24"/>
          <w:szCs w:val="24"/>
          <w:lang w:eastAsia="ar-SA"/>
        </w:rPr>
      </w:pPr>
      <w:r w:rsidRPr="004A33BD">
        <w:rPr>
          <w:rFonts w:ascii="Times New Roman" w:eastAsia="Times New Roman" w:hAnsi="Times New Roman" w:cs="Times New Roman"/>
          <w:i/>
          <w:color w:val="000000"/>
          <w:sz w:val="24"/>
          <w:szCs w:val="24"/>
          <w:lang w:eastAsia="ar-SA"/>
        </w:rPr>
        <w:t>didinti:</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7A0ADE">
        <w:rPr>
          <w:rFonts w:ascii="Times New Roman" w:eastAsia="Times New Roman" w:hAnsi="Times New Roman" w:cs="Times New Roman"/>
          <w:color w:val="000000"/>
          <w:sz w:val="24"/>
          <w:szCs w:val="24"/>
          <w:lang w:eastAsia="ar-SA"/>
        </w:rPr>
        <w:t>55,4 tūkst. Eur administracinės paskirties pastato, Karoso g. 12, rekonstrukcijai į gydymo paskirties pastatą (projekto finansavimas pagal pasirašytą sutartį su VŠĮ Klaipėdos vaikų ligonine);</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7A0ADE">
        <w:rPr>
          <w:rFonts w:ascii="Times New Roman" w:eastAsia="Times New Roman" w:hAnsi="Times New Roman" w:cs="Times New Roman"/>
          <w:color w:val="000000"/>
          <w:sz w:val="24"/>
          <w:szCs w:val="24"/>
          <w:lang w:eastAsia="ar-SA"/>
        </w:rPr>
        <w:t>19,3 tūkst. Eur VšĮ Jūrininkų sveikatos priežiūros centro infrastruktūros plėtrai (naujo pastato statybai) – projektui parengti;</w:t>
      </w:r>
    </w:p>
    <w:p w:rsidR="007A0ADE" w:rsidRPr="007A0ADE" w:rsidRDefault="007A0ADE" w:rsidP="007A0ADE">
      <w:pPr>
        <w:spacing w:after="0" w:line="240" w:lineRule="auto"/>
        <w:ind w:firstLine="851"/>
        <w:jc w:val="both"/>
        <w:rPr>
          <w:rFonts w:ascii="Times New Roman" w:eastAsia="Times New Roman" w:hAnsi="Times New Roman" w:cs="Times New Roman"/>
          <w:iCs/>
          <w:sz w:val="24"/>
          <w:szCs w:val="24"/>
          <w:lang w:eastAsia="lt-LT"/>
        </w:rPr>
      </w:pPr>
      <w:r w:rsidRPr="007A0ADE">
        <w:rPr>
          <w:rFonts w:ascii="Times New Roman" w:eastAsia="Times New Roman" w:hAnsi="Times New Roman" w:cs="Times New Roman"/>
          <w:color w:val="000000"/>
          <w:sz w:val="24"/>
          <w:szCs w:val="24"/>
          <w:lang w:eastAsia="ar-SA"/>
        </w:rPr>
        <w:t xml:space="preserve">947,7 </w:t>
      </w:r>
      <w:r w:rsidRPr="007A0ADE">
        <w:rPr>
          <w:rFonts w:ascii="Times New Roman" w:eastAsia="Times New Roman" w:hAnsi="Times New Roman" w:cs="Times New Roman"/>
          <w:sz w:val="24"/>
          <w:szCs w:val="24"/>
          <w:lang w:eastAsia="ar-SA"/>
        </w:rPr>
        <w:t>tūkst. Eur</w:t>
      </w:r>
      <w:r w:rsidRPr="007A0ADE">
        <w:rPr>
          <w:rFonts w:ascii="Times New Roman" w:eastAsia="Times New Roman" w:hAnsi="Times New Roman" w:cs="Times New Roman"/>
          <w:color w:val="000000"/>
          <w:sz w:val="24"/>
          <w:szCs w:val="24"/>
          <w:lang w:eastAsia="ar-SA"/>
        </w:rPr>
        <w:t xml:space="preserve"> projekto „Onkologijos radioterapijos paslaugų teikimo optimizavimas Klaipėdos universitetinėje ligoninėje“ įgyvendinimui </w:t>
      </w:r>
      <w:r w:rsidRPr="007A0ADE">
        <w:rPr>
          <w:rFonts w:ascii="Times New Roman" w:eastAsia="Times New Roman" w:hAnsi="Times New Roman" w:cs="Times New Roman"/>
          <w:iCs/>
          <w:sz w:val="24"/>
          <w:szCs w:val="24"/>
          <w:lang w:eastAsia="lt-LT"/>
        </w:rPr>
        <w:t>(įrangai įsigyti);</w:t>
      </w:r>
    </w:p>
    <w:p w:rsidR="007A0ADE" w:rsidRPr="007A0ADE" w:rsidRDefault="007A0ADE" w:rsidP="007A0ADE">
      <w:pPr>
        <w:spacing w:after="0" w:line="240" w:lineRule="auto"/>
        <w:ind w:firstLine="851"/>
        <w:contextualSpacing/>
        <w:jc w:val="both"/>
        <w:rPr>
          <w:rFonts w:ascii="Times New Roman" w:eastAsiaTheme="majorEastAsia" w:hAnsi="Times New Roman" w:cs="Times New Roman"/>
          <w:spacing w:val="-10"/>
          <w:kern w:val="28"/>
          <w:sz w:val="24"/>
          <w:szCs w:val="24"/>
          <w:lang w:eastAsia="ar-SA"/>
        </w:rPr>
      </w:pPr>
      <w:r w:rsidRPr="007A0ADE">
        <w:rPr>
          <w:rFonts w:ascii="Times New Roman" w:eastAsiaTheme="majorEastAsia" w:hAnsi="Times New Roman" w:cs="Times New Roman"/>
          <w:spacing w:val="-10"/>
          <w:kern w:val="28"/>
          <w:sz w:val="24"/>
          <w:szCs w:val="24"/>
          <w:lang w:eastAsia="ar-SA"/>
        </w:rPr>
        <w:t>naujoms priemonėms:</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7A0ADE">
        <w:rPr>
          <w:rFonts w:ascii="Times New Roman" w:eastAsiaTheme="majorEastAsia" w:hAnsi="Times New Roman" w:cs="Times New Roman"/>
          <w:spacing w:val="-10"/>
          <w:kern w:val="28"/>
          <w:sz w:val="24"/>
          <w:szCs w:val="24"/>
          <w:lang w:eastAsia="ar-SA"/>
        </w:rPr>
        <w:t>50,0 tūkst. Eur</w:t>
      </w:r>
      <w:r w:rsidRPr="007A0ADE">
        <w:rPr>
          <w:rFonts w:ascii="Times New Roman" w:eastAsia="Times New Roman" w:hAnsi="Times New Roman" w:cs="Times New Roman"/>
          <w:color w:val="000000"/>
          <w:sz w:val="24"/>
          <w:szCs w:val="24"/>
          <w:lang w:eastAsia="ar-SA"/>
        </w:rPr>
        <w:t xml:space="preserve"> Jūrininkų sveikatos priežiūros centro įstatinio kapitalo didinimui medicinos įrangai įsigyti;</w:t>
      </w:r>
    </w:p>
    <w:p w:rsidR="007A0ADE" w:rsidRPr="007A0ADE" w:rsidRDefault="007A0ADE" w:rsidP="007A0ADE">
      <w:pPr>
        <w:spacing w:after="0" w:line="240" w:lineRule="auto"/>
        <w:ind w:firstLine="851"/>
        <w:contextualSpacing/>
        <w:jc w:val="both"/>
        <w:rPr>
          <w:rFonts w:ascii="Times New Roman" w:eastAsiaTheme="majorEastAsia" w:hAnsi="Times New Roman" w:cs="Times New Roman"/>
          <w:spacing w:val="-10"/>
          <w:kern w:val="28"/>
          <w:sz w:val="24"/>
          <w:szCs w:val="24"/>
          <w:lang w:eastAsia="ar-SA"/>
        </w:rPr>
      </w:pPr>
      <w:r w:rsidRPr="007A0ADE">
        <w:rPr>
          <w:rFonts w:ascii="Times New Roman" w:eastAsiaTheme="majorEastAsia" w:hAnsi="Times New Roman" w:cs="Times New Roman"/>
          <w:spacing w:val="-10"/>
          <w:kern w:val="28"/>
          <w:sz w:val="24"/>
          <w:szCs w:val="24"/>
          <w:lang w:eastAsia="ar-SA"/>
        </w:rPr>
        <w:t>14,2 tūkst. Eur</w:t>
      </w:r>
      <w:r w:rsidRPr="007A0ADE">
        <w:rPr>
          <w:sz w:val="24"/>
          <w:szCs w:val="24"/>
        </w:rPr>
        <w:t xml:space="preserve"> </w:t>
      </w:r>
      <w:r w:rsidRPr="007A0ADE">
        <w:rPr>
          <w:rFonts w:ascii="Times New Roman" w:hAnsi="Times New Roman" w:cs="Times New Roman"/>
          <w:sz w:val="24"/>
          <w:szCs w:val="24"/>
        </w:rPr>
        <w:t>p</w:t>
      </w:r>
      <w:r w:rsidRPr="007A0ADE">
        <w:rPr>
          <w:rFonts w:ascii="Times New Roman" w:eastAsiaTheme="majorEastAsia" w:hAnsi="Times New Roman" w:cs="Times New Roman"/>
          <w:spacing w:val="-10"/>
          <w:kern w:val="28"/>
          <w:sz w:val="24"/>
          <w:szCs w:val="24"/>
          <w:lang w:eastAsia="ar-SA"/>
        </w:rPr>
        <w:t>rojektui „Paslaugų vaikams su negalia ir jų šeimoms plėtra Klaipėdos regione“ įgyvendinti;</w:t>
      </w:r>
    </w:p>
    <w:p w:rsidR="007A0ADE" w:rsidRPr="007A0ADE" w:rsidRDefault="007A0ADE" w:rsidP="007A0ADE">
      <w:pPr>
        <w:spacing w:after="0" w:line="240" w:lineRule="auto"/>
        <w:ind w:firstLine="851"/>
        <w:contextualSpacing/>
        <w:jc w:val="both"/>
        <w:rPr>
          <w:rFonts w:ascii="Times New Roman" w:eastAsiaTheme="majorEastAsia" w:hAnsi="Times New Roman" w:cs="Times New Roman"/>
          <w:spacing w:val="-10"/>
          <w:kern w:val="28"/>
          <w:sz w:val="24"/>
          <w:szCs w:val="24"/>
          <w:lang w:eastAsia="ar-SA"/>
        </w:rPr>
      </w:pPr>
      <w:r w:rsidRPr="007A0ADE">
        <w:rPr>
          <w:rFonts w:ascii="Times New Roman" w:eastAsiaTheme="majorEastAsia" w:hAnsi="Times New Roman" w:cs="Times New Roman"/>
          <w:spacing w:val="-10"/>
          <w:kern w:val="28"/>
          <w:sz w:val="24"/>
          <w:szCs w:val="24"/>
          <w:lang w:eastAsia="ar-SA"/>
        </w:rPr>
        <w:t>110,0 tūkst. Eur Klaipėdos greitosios medicininės pagalbos stoties sanitariniam transportui atnaujinti;</w:t>
      </w:r>
    </w:p>
    <w:p w:rsidR="007A0ADE" w:rsidRPr="007A0ADE" w:rsidRDefault="007A0ADE" w:rsidP="007A0ADE">
      <w:pPr>
        <w:spacing w:after="0" w:line="240" w:lineRule="auto"/>
        <w:ind w:firstLine="851"/>
        <w:contextualSpacing/>
        <w:jc w:val="both"/>
        <w:rPr>
          <w:rFonts w:ascii="Times New Roman" w:eastAsiaTheme="majorEastAsia" w:hAnsi="Times New Roman" w:cs="Times New Roman"/>
          <w:spacing w:val="-10"/>
          <w:kern w:val="28"/>
          <w:sz w:val="24"/>
          <w:szCs w:val="24"/>
          <w:lang w:eastAsia="lt-LT"/>
        </w:rPr>
      </w:pPr>
      <w:r w:rsidRPr="007A0ADE">
        <w:rPr>
          <w:rFonts w:ascii="Times New Roman" w:eastAsiaTheme="majorEastAsia" w:hAnsi="Times New Roman" w:cs="Times New Roman"/>
          <w:spacing w:val="-10"/>
          <w:kern w:val="28"/>
          <w:sz w:val="24"/>
          <w:szCs w:val="24"/>
          <w:lang w:eastAsia="ar-SA"/>
        </w:rPr>
        <w:t>100,0 tūkst. Eur</w:t>
      </w:r>
      <w:r w:rsidRPr="007A0ADE">
        <w:rPr>
          <w:rFonts w:ascii="Times New Roman" w:eastAsia="Times New Roman" w:hAnsi="Times New Roman" w:cs="Times New Roman"/>
          <w:color w:val="000000"/>
          <w:sz w:val="24"/>
          <w:szCs w:val="24"/>
          <w:lang w:eastAsia="ar-SA"/>
        </w:rPr>
        <w:t xml:space="preserve"> VšĮ Klaipėdos universitetinės ligoninės dalininko kapitalo didinimui magnetiniam rezonansui įsigyti;</w:t>
      </w:r>
    </w:p>
    <w:p w:rsidR="007A0ADE" w:rsidRPr="0093281A" w:rsidRDefault="007A0ADE" w:rsidP="007A0ADE">
      <w:pPr>
        <w:suppressAutoHyphens/>
        <w:spacing w:after="0" w:line="240" w:lineRule="auto"/>
        <w:ind w:firstLine="851"/>
        <w:jc w:val="both"/>
        <w:rPr>
          <w:rFonts w:ascii="Times New Roman" w:eastAsia="Times New Roman" w:hAnsi="Times New Roman" w:cs="Times New Roman"/>
          <w:i/>
          <w:sz w:val="24"/>
          <w:szCs w:val="24"/>
          <w:lang w:eastAsia="ar-SA"/>
        </w:rPr>
      </w:pPr>
      <w:r w:rsidRPr="0093281A">
        <w:rPr>
          <w:rFonts w:ascii="Times New Roman" w:eastAsia="Times New Roman" w:hAnsi="Times New Roman" w:cs="Times New Roman"/>
          <w:i/>
          <w:sz w:val="24"/>
          <w:szCs w:val="24"/>
          <w:lang w:eastAsia="ar-SA"/>
        </w:rPr>
        <w:t>mažinti:</w:t>
      </w:r>
    </w:p>
    <w:p w:rsidR="007A0ADE" w:rsidRPr="007A0ADE" w:rsidRDefault="007A0ADE" w:rsidP="007A0ADE">
      <w:pPr>
        <w:spacing w:after="0" w:line="240" w:lineRule="auto"/>
        <w:ind w:firstLine="851"/>
        <w:jc w:val="both"/>
        <w:rPr>
          <w:rFonts w:ascii="Times New Roman" w:eastAsia="Times New Roman" w:hAnsi="Times New Roman" w:cs="Times New Roman"/>
          <w:sz w:val="24"/>
          <w:szCs w:val="24"/>
          <w:lang w:eastAsia="ar-SA"/>
        </w:rPr>
      </w:pPr>
      <w:r w:rsidRPr="007A0ADE">
        <w:rPr>
          <w:rFonts w:ascii="Times New Roman" w:eastAsia="Times New Roman" w:hAnsi="Times New Roman" w:cs="Times New Roman"/>
          <w:sz w:val="24"/>
          <w:szCs w:val="24"/>
          <w:lang w:eastAsia="ar-SA"/>
        </w:rPr>
        <w:t>19,2 tūkst. Eur Klaipėdos sutrikusio vystymosi kūdikių namų trumpalaikės socialinės globos atokvėpio paslaugos prieinamumui didinti (liftui įrengti), nes darbų vykdymas pratęstas papildomu susitarimu, o dalis darbų apmokėta 2020 m.;</w:t>
      </w:r>
    </w:p>
    <w:p w:rsidR="007A0ADE" w:rsidRPr="007A0ADE" w:rsidRDefault="007A0ADE" w:rsidP="007A0ADE">
      <w:pPr>
        <w:spacing w:after="0" w:line="240" w:lineRule="auto"/>
        <w:ind w:firstLine="851"/>
        <w:jc w:val="both"/>
        <w:rPr>
          <w:rFonts w:ascii="Times New Roman" w:eastAsia="Times New Roman" w:hAnsi="Times New Roman" w:cs="Times New Roman"/>
          <w:sz w:val="24"/>
          <w:szCs w:val="24"/>
          <w:lang w:eastAsia="lt-LT"/>
        </w:rPr>
      </w:pPr>
      <w:r w:rsidRPr="007A0ADE">
        <w:rPr>
          <w:rFonts w:ascii="Times New Roman" w:eastAsia="Times New Roman" w:hAnsi="Times New Roman" w:cs="Times New Roman"/>
          <w:sz w:val="24"/>
          <w:szCs w:val="24"/>
          <w:lang w:eastAsia="ar-SA"/>
        </w:rPr>
        <w:t xml:space="preserve">138,4 tūkst. Eur </w:t>
      </w:r>
      <w:r w:rsidRPr="007A0ADE">
        <w:rPr>
          <w:rFonts w:ascii="Times New Roman" w:eastAsia="Times New Roman" w:hAnsi="Times New Roman" w:cs="Times New Roman"/>
          <w:color w:val="000000"/>
          <w:sz w:val="24"/>
          <w:szCs w:val="24"/>
          <w:lang w:eastAsia="ar-SA"/>
        </w:rPr>
        <w:t>VšĮ</w:t>
      </w:r>
      <w:r w:rsidRPr="007A0ADE">
        <w:rPr>
          <w:rFonts w:ascii="Times New Roman" w:eastAsia="Times New Roman" w:hAnsi="Times New Roman" w:cs="Times New Roman"/>
          <w:sz w:val="24"/>
          <w:szCs w:val="24"/>
          <w:lang w:eastAsia="ar-SA"/>
        </w:rPr>
        <w:t xml:space="preserve"> Klaipėdos universitetinės ligoninės dalies pastato Liepojos g. 39 rekonstravimui, nes darbai buvo vykdomi 2018-2020 m., o 2021 m. planuojama rekonstravimo darbus užbaigti;</w:t>
      </w:r>
    </w:p>
    <w:p w:rsidR="007A0ADE" w:rsidRPr="007A0ADE" w:rsidRDefault="007A0ADE" w:rsidP="007A0ADE">
      <w:pPr>
        <w:spacing w:after="0" w:line="240" w:lineRule="auto"/>
        <w:ind w:firstLine="851"/>
        <w:jc w:val="both"/>
        <w:rPr>
          <w:rFonts w:ascii="Times New Roman" w:eastAsia="Times New Roman" w:hAnsi="Times New Roman" w:cs="Times New Roman"/>
          <w:iCs/>
          <w:sz w:val="24"/>
          <w:szCs w:val="24"/>
          <w:lang w:eastAsia="lt-LT"/>
        </w:rPr>
      </w:pPr>
      <w:r w:rsidRPr="007A0ADE">
        <w:rPr>
          <w:rFonts w:ascii="Times New Roman" w:eastAsia="Times New Roman" w:hAnsi="Times New Roman" w:cs="Times New Roman"/>
          <w:sz w:val="24"/>
          <w:szCs w:val="24"/>
          <w:lang w:eastAsia="lt-LT"/>
        </w:rPr>
        <w:t>29,5 tūkst. Eur</w:t>
      </w:r>
      <w:r w:rsidRPr="007A0ADE">
        <w:t xml:space="preserve"> </w:t>
      </w:r>
      <w:r w:rsidRPr="007A0ADE">
        <w:rPr>
          <w:rFonts w:ascii="Times New Roman" w:eastAsia="Times New Roman" w:hAnsi="Times New Roman" w:cs="Times New Roman"/>
          <w:sz w:val="24"/>
          <w:szCs w:val="24"/>
          <w:lang w:eastAsia="lt-LT"/>
        </w:rPr>
        <w:t>VšĮ Klaipėdos miesto poliklinikos įstatinio kapitalo didinimui medicinos įrangai atnaujinti</w:t>
      </w:r>
      <w:r w:rsidRPr="007A0ADE">
        <w:rPr>
          <w:rFonts w:ascii="Times New Roman" w:hAnsi="Times New Roman" w:cs="Times New Roman"/>
          <w:sz w:val="24"/>
          <w:szCs w:val="24"/>
          <w:lang w:eastAsia="lt-LT"/>
        </w:rPr>
        <w:t>, nes įranga įsigyta 2020 metais, t. y. priemonė įgyvendinta;</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7A0ADE">
        <w:rPr>
          <w:rFonts w:ascii="Times New Roman" w:eastAsia="Times New Roman" w:hAnsi="Times New Roman" w:cs="Times New Roman"/>
          <w:color w:val="000000"/>
          <w:sz w:val="24"/>
          <w:szCs w:val="24"/>
          <w:lang w:eastAsia="ar-SA"/>
        </w:rPr>
        <w:t>20,3</w:t>
      </w:r>
      <w:r w:rsidRPr="007A0ADE">
        <w:rPr>
          <w:rFonts w:ascii="Times New Roman" w:eastAsia="Times New Roman" w:hAnsi="Times New Roman" w:cs="Times New Roman"/>
          <w:sz w:val="24"/>
          <w:szCs w:val="24"/>
          <w:lang w:eastAsia="ar-SA"/>
        </w:rPr>
        <w:t xml:space="preserve"> tūkst. Eur</w:t>
      </w:r>
      <w:r w:rsidRPr="007A0ADE">
        <w:rPr>
          <w:rFonts w:ascii="Times New Roman" w:eastAsia="Times New Roman" w:hAnsi="Times New Roman" w:cs="Times New Roman"/>
          <w:color w:val="000000"/>
          <w:sz w:val="24"/>
          <w:szCs w:val="24"/>
          <w:lang w:eastAsia="ar-SA"/>
        </w:rPr>
        <w:t xml:space="preserve"> Klaipėdos sutrikusio vystymosi kūdikių namų elektros skydinės renovacijai, nes darbai atlikti 2020 m.;</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sz w:val="24"/>
          <w:szCs w:val="24"/>
          <w:highlight w:val="cyan"/>
          <w:lang w:eastAsia="ar-SA"/>
        </w:rPr>
      </w:pPr>
      <w:r w:rsidRPr="007A0ADE">
        <w:rPr>
          <w:rFonts w:ascii="Times New Roman" w:eastAsia="Times New Roman" w:hAnsi="Times New Roman" w:cs="Times New Roman"/>
          <w:sz w:val="24"/>
          <w:szCs w:val="24"/>
          <w:lang w:eastAsia="ar-SA"/>
        </w:rPr>
        <w:t>44,5 tūkst. Eur Sutrikusio vystymosi kūdikių namų automobilių stovėjimo aikštelei įrengti, nes darbai atlikti 2020 m.</w:t>
      </w:r>
    </w:p>
    <w:p w:rsidR="007A0ADE" w:rsidRPr="007A0ADE" w:rsidRDefault="007A0ADE" w:rsidP="007A0ADE">
      <w:pPr>
        <w:spacing w:after="0" w:line="240" w:lineRule="auto"/>
        <w:ind w:firstLine="851"/>
        <w:contextualSpacing/>
        <w:jc w:val="both"/>
        <w:rPr>
          <w:rFonts w:ascii="Times New Roman" w:eastAsiaTheme="majorEastAsia" w:hAnsi="Times New Roman" w:cs="Times New Roman"/>
          <w:spacing w:val="-10"/>
          <w:kern w:val="28"/>
          <w:sz w:val="24"/>
          <w:szCs w:val="24"/>
          <w:lang w:eastAsia="ar-SA"/>
        </w:rPr>
      </w:pPr>
      <w:r w:rsidRPr="007A0ADE">
        <w:rPr>
          <w:rFonts w:ascii="Times New Roman" w:eastAsiaTheme="majorEastAsia" w:hAnsi="Times New Roman" w:cs="Times New Roman"/>
          <w:b/>
          <w:i/>
          <w:spacing w:val="-10"/>
          <w:kern w:val="28"/>
          <w:sz w:val="24"/>
          <w:szCs w:val="24"/>
          <w:lang w:eastAsia="ar-SA"/>
        </w:rPr>
        <w:t xml:space="preserve">Siūloma skirti asignavimus </w:t>
      </w:r>
      <w:r w:rsidRPr="007A0ADE">
        <w:rPr>
          <w:rFonts w:ascii="Times New Roman" w:eastAsiaTheme="majorEastAsia" w:hAnsi="Times New Roman" w:cs="Times New Roman"/>
          <w:b/>
          <w:i/>
          <w:spacing w:val="-10"/>
          <w:kern w:val="28"/>
          <w:sz w:val="24"/>
          <w:szCs w:val="24"/>
          <w:u w:val="single"/>
          <w:lang w:eastAsia="ar-SA"/>
        </w:rPr>
        <w:t>naujoms priemonėms</w:t>
      </w:r>
      <w:r w:rsidRPr="007A0ADE">
        <w:rPr>
          <w:rFonts w:ascii="Times New Roman" w:eastAsiaTheme="majorEastAsia" w:hAnsi="Times New Roman" w:cs="Times New Roman"/>
          <w:b/>
          <w:i/>
          <w:spacing w:val="-10"/>
          <w:kern w:val="28"/>
          <w:sz w:val="24"/>
          <w:szCs w:val="24"/>
          <w:lang w:eastAsia="ar-SA"/>
        </w:rPr>
        <w:t>:</w:t>
      </w:r>
    </w:p>
    <w:p w:rsidR="007A0ADE" w:rsidRPr="007A0ADE" w:rsidRDefault="007A0ADE" w:rsidP="007A0ADE">
      <w:pPr>
        <w:spacing w:after="0" w:line="240" w:lineRule="auto"/>
        <w:ind w:firstLine="851"/>
        <w:contextualSpacing/>
        <w:jc w:val="both"/>
        <w:rPr>
          <w:rFonts w:ascii="Times New Roman" w:eastAsiaTheme="majorEastAsia" w:hAnsi="Times New Roman" w:cs="Times New Roman"/>
          <w:b/>
          <w:spacing w:val="-10"/>
          <w:kern w:val="28"/>
          <w:sz w:val="24"/>
          <w:szCs w:val="24"/>
          <w:lang w:eastAsia="ar-SA"/>
        </w:rPr>
      </w:pPr>
      <w:r w:rsidRPr="007A0ADE">
        <w:rPr>
          <w:rFonts w:ascii="Times New Roman" w:eastAsiaTheme="majorEastAsia" w:hAnsi="Times New Roman" w:cs="Times New Roman"/>
          <w:b/>
          <w:spacing w:val="-10"/>
          <w:kern w:val="28"/>
          <w:sz w:val="24"/>
          <w:szCs w:val="24"/>
          <w:lang w:eastAsia="ar-SA"/>
        </w:rPr>
        <w:t>40,0 tūkst. Eur projektui „Žemo slenksčio paslaugų Klaipėdos mieste prieinamumo didinimas“ įgyvendinti;</w:t>
      </w:r>
    </w:p>
    <w:p w:rsidR="007A0ADE" w:rsidRPr="007A0ADE" w:rsidRDefault="007A0ADE" w:rsidP="007A0ADE">
      <w:pPr>
        <w:spacing w:after="0" w:line="240" w:lineRule="auto"/>
        <w:ind w:firstLine="851"/>
        <w:contextualSpacing/>
        <w:jc w:val="both"/>
        <w:rPr>
          <w:rFonts w:ascii="Times New Roman" w:eastAsiaTheme="majorEastAsia" w:hAnsi="Times New Roman" w:cs="Times New Roman"/>
          <w:b/>
          <w:spacing w:val="-10"/>
          <w:kern w:val="28"/>
          <w:sz w:val="24"/>
          <w:szCs w:val="24"/>
          <w:lang w:eastAsia="ar-SA"/>
        </w:rPr>
      </w:pPr>
      <w:r w:rsidRPr="007A0ADE">
        <w:rPr>
          <w:rFonts w:ascii="Times New Roman" w:eastAsiaTheme="majorEastAsia" w:hAnsi="Times New Roman" w:cs="Times New Roman"/>
          <w:b/>
          <w:spacing w:val="-10"/>
          <w:kern w:val="28"/>
          <w:sz w:val="24"/>
          <w:szCs w:val="24"/>
          <w:lang w:eastAsia="ar-SA"/>
        </w:rPr>
        <w:t>15,0 tūkst. Eur</w:t>
      </w:r>
      <w:r w:rsidRPr="007A0ADE">
        <w:rPr>
          <w:b/>
        </w:rPr>
        <w:t xml:space="preserve"> </w:t>
      </w:r>
      <w:r w:rsidRPr="007A0ADE">
        <w:rPr>
          <w:b/>
          <w:sz w:val="24"/>
          <w:szCs w:val="24"/>
        </w:rPr>
        <w:t>g</w:t>
      </w:r>
      <w:r w:rsidRPr="007A0ADE">
        <w:rPr>
          <w:rFonts w:ascii="Times New Roman" w:eastAsiaTheme="majorEastAsia" w:hAnsi="Times New Roman" w:cs="Times New Roman"/>
          <w:b/>
          <w:spacing w:val="-10"/>
          <w:kern w:val="28"/>
          <w:sz w:val="24"/>
          <w:szCs w:val="24"/>
          <w:lang w:eastAsia="ar-SA"/>
        </w:rPr>
        <w:t>alimybių studijai dėl Klaipėdos miesto stacionarių sveikatos priežiūros įstaigų darbo optimizavimo ir perspektyvos (gairių) iki 2050 m. nustatymo parengti;</w:t>
      </w:r>
    </w:p>
    <w:p w:rsidR="007A0ADE" w:rsidRPr="007A0ADE" w:rsidRDefault="007A0ADE" w:rsidP="007A0ADE">
      <w:pPr>
        <w:spacing w:after="0" w:line="240" w:lineRule="auto"/>
        <w:ind w:firstLine="851"/>
        <w:contextualSpacing/>
        <w:jc w:val="both"/>
        <w:rPr>
          <w:rFonts w:ascii="Times New Roman" w:eastAsiaTheme="majorEastAsia" w:hAnsi="Times New Roman" w:cs="Times New Roman"/>
          <w:b/>
          <w:spacing w:val="-10"/>
          <w:kern w:val="28"/>
          <w:sz w:val="24"/>
          <w:szCs w:val="24"/>
          <w:lang w:eastAsia="ar-SA"/>
        </w:rPr>
      </w:pPr>
      <w:r w:rsidRPr="007A0ADE">
        <w:rPr>
          <w:rFonts w:ascii="Times New Roman" w:eastAsiaTheme="majorEastAsia" w:hAnsi="Times New Roman" w:cs="Times New Roman"/>
          <w:b/>
          <w:spacing w:val="-10"/>
          <w:kern w:val="28"/>
          <w:sz w:val="24"/>
          <w:szCs w:val="24"/>
          <w:lang w:eastAsia="ar-SA"/>
        </w:rPr>
        <w:t>10,0 tūkst. Eur</w:t>
      </w:r>
      <w:r w:rsidRPr="007A0ADE">
        <w:rPr>
          <w:b/>
        </w:rPr>
        <w:t xml:space="preserve"> </w:t>
      </w:r>
      <w:r w:rsidRPr="007A0ADE">
        <w:rPr>
          <w:rFonts w:ascii="Times New Roman" w:eastAsiaTheme="majorEastAsia" w:hAnsi="Times New Roman" w:cs="Times New Roman"/>
          <w:b/>
          <w:spacing w:val="-10"/>
          <w:kern w:val="28"/>
          <w:sz w:val="24"/>
          <w:szCs w:val="24"/>
          <w:lang w:eastAsia="ar-SA"/>
        </w:rPr>
        <w:t>VšĮ Klaipėdos universitetinės ligoninės nepriklausomam veiklos auditui atlikti, ataskaitai parengti ir veiklos efektyvumo didinimo galimybių pateikimo paslaugai pirkti.</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b/>
          <w:sz w:val="24"/>
          <w:szCs w:val="24"/>
          <w:lang w:eastAsia="ar-SA"/>
        </w:rPr>
      </w:pPr>
      <w:r w:rsidRPr="007A0ADE">
        <w:rPr>
          <w:rFonts w:ascii="Times New Roman" w:eastAsia="Times New Roman" w:hAnsi="Times New Roman" w:cs="Times New Roman"/>
          <w:b/>
          <w:i/>
          <w:sz w:val="24"/>
          <w:szCs w:val="24"/>
          <w:lang w:eastAsia="ar-SA"/>
        </w:rPr>
        <w:t xml:space="preserve">Siūloma </w:t>
      </w:r>
      <w:r w:rsidRPr="007A0ADE">
        <w:rPr>
          <w:rFonts w:ascii="Times New Roman" w:eastAsia="Times New Roman" w:hAnsi="Times New Roman" w:cs="Times New Roman"/>
          <w:b/>
          <w:i/>
          <w:sz w:val="24"/>
          <w:szCs w:val="24"/>
          <w:u w:val="single"/>
          <w:lang w:eastAsia="ar-SA"/>
        </w:rPr>
        <w:t>mažiau</w:t>
      </w:r>
      <w:r w:rsidRPr="007A0ADE">
        <w:rPr>
          <w:rFonts w:ascii="Times New Roman" w:eastAsia="Times New Roman" w:hAnsi="Times New Roman" w:cs="Times New Roman"/>
          <w:b/>
          <w:i/>
          <w:sz w:val="24"/>
          <w:szCs w:val="24"/>
          <w:lang w:eastAsia="ar-SA"/>
        </w:rPr>
        <w:t xml:space="preserve"> nei 2020 m. numatyti asignavimų šioms priemonėms:</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7A0ADE">
        <w:rPr>
          <w:rFonts w:ascii="Times New Roman" w:eastAsia="Times New Roman" w:hAnsi="Times New Roman" w:cs="Times New Roman"/>
          <w:b/>
          <w:color w:val="000000"/>
          <w:sz w:val="24"/>
          <w:szCs w:val="24"/>
          <w:lang w:eastAsia="ar-SA"/>
        </w:rPr>
        <w:lastRenderedPageBreak/>
        <w:t>38,5 tūkst. Eur</w:t>
      </w:r>
      <w:r w:rsidRPr="007A0ADE">
        <w:rPr>
          <w:rFonts w:ascii="Times New Roman" w:eastAsia="Times New Roman" w:hAnsi="Times New Roman" w:cs="Times New Roman"/>
          <w:b/>
          <w:i/>
          <w:color w:val="000000"/>
          <w:sz w:val="24"/>
          <w:szCs w:val="24"/>
          <w:lang w:eastAsia="ar-SA"/>
        </w:rPr>
        <w:t xml:space="preserve"> </w:t>
      </w:r>
      <w:r w:rsidRPr="007A0ADE">
        <w:rPr>
          <w:rFonts w:ascii="Times New Roman" w:eastAsia="Times New Roman" w:hAnsi="Times New Roman" w:cs="Times New Roman"/>
          <w:b/>
          <w:color w:val="000000"/>
          <w:sz w:val="24"/>
          <w:szCs w:val="24"/>
          <w:lang w:eastAsia="ar-SA"/>
        </w:rPr>
        <w:t>projektui „Klaipėdos miesto tikslinių gyventojų grupių sveikos gyvensenos skatinimas“</w:t>
      </w:r>
      <w:r w:rsidRPr="007A0ADE">
        <w:rPr>
          <w:rFonts w:ascii="Times New Roman" w:eastAsia="Times New Roman" w:hAnsi="Times New Roman" w:cs="Times New Roman"/>
          <w:color w:val="000000"/>
          <w:sz w:val="24"/>
          <w:szCs w:val="24"/>
          <w:lang w:eastAsia="ar-SA"/>
        </w:rPr>
        <w:t xml:space="preserve"> pagal asignavimų valdytojo pateiktą sąmatų projektus (paraiškas), nes nenumatomas įrangos pirkimas 2021 m.; </w:t>
      </w:r>
    </w:p>
    <w:p w:rsidR="007A0ADE" w:rsidRP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7A0ADE">
        <w:rPr>
          <w:rFonts w:ascii="Times New Roman" w:eastAsia="Times New Roman" w:hAnsi="Times New Roman" w:cs="Times New Roman"/>
          <w:b/>
          <w:color w:val="000000"/>
          <w:sz w:val="24"/>
          <w:szCs w:val="24"/>
          <w:lang w:eastAsia="ar-SA"/>
        </w:rPr>
        <w:t>1,2 tūkst. Eur projektui „Sveikatos plėtra“ („Healthy Boost“),</w:t>
      </w:r>
      <w:r w:rsidRPr="007A0ADE">
        <w:rPr>
          <w:rFonts w:ascii="Times New Roman" w:eastAsia="Times New Roman" w:hAnsi="Times New Roman" w:cs="Times New Roman"/>
          <w:color w:val="000000"/>
          <w:sz w:val="24"/>
          <w:szCs w:val="24"/>
          <w:lang w:eastAsia="ar-SA"/>
        </w:rPr>
        <w:t xml:space="preserve"> nes projekto įgyvendinimas baigiasi 2021 m. rugsėjo mėn.</w:t>
      </w:r>
    </w:p>
    <w:p w:rsidR="007A0ADE" w:rsidRPr="007A0ADE" w:rsidRDefault="007A0ADE" w:rsidP="007A0ADE">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7A0ADE">
        <w:rPr>
          <w:rFonts w:ascii="Times New Roman" w:eastAsia="Times New Roman" w:hAnsi="Times New Roman" w:cs="Times New Roman"/>
          <w:color w:val="000000"/>
          <w:sz w:val="24"/>
          <w:szCs w:val="24"/>
          <w:lang w:eastAsia="ar-SA"/>
        </w:rPr>
        <w:t xml:space="preserve">Detaliau apie Sveikatos apsaugos programos priemonėms įgyvendinti siūlomus skirti asignavimus bei jų pokyčius žiūrėti </w:t>
      </w:r>
      <w:r w:rsidR="0093281A" w:rsidRPr="0093281A">
        <w:rPr>
          <w:rFonts w:ascii="Times New Roman" w:eastAsia="Times New Roman" w:hAnsi="Times New Roman" w:cs="Times New Roman"/>
          <w:color w:val="000000"/>
          <w:sz w:val="24"/>
          <w:szCs w:val="24"/>
          <w:lang w:eastAsia="ar-SA"/>
        </w:rPr>
        <w:t>1</w:t>
      </w:r>
      <w:r w:rsidR="00FC5A7B">
        <w:rPr>
          <w:rFonts w:ascii="Times New Roman" w:eastAsia="Times New Roman" w:hAnsi="Times New Roman" w:cs="Times New Roman"/>
          <w:color w:val="000000"/>
          <w:sz w:val="24"/>
          <w:szCs w:val="24"/>
          <w:lang w:eastAsia="ar-SA"/>
        </w:rPr>
        <w:t>2</w:t>
      </w:r>
      <w:r w:rsidRPr="0093281A">
        <w:rPr>
          <w:rFonts w:ascii="Times New Roman" w:eastAsia="Times New Roman" w:hAnsi="Times New Roman" w:cs="Times New Roman"/>
          <w:color w:val="000000"/>
          <w:sz w:val="24"/>
          <w:szCs w:val="24"/>
          <w:lang w:eastAsia="ar-SA"/>
        </w:rPr>
        <w:t xml:space="preserve"> lentelėje.</w:t>
      </w:r>
    </w:p>
    <w:p w:rsidR="007A0ADE" w:rsidRDefault="007A0ADE" w:rsidP="007A0ADE">
      <w:pPr>
        <w:suppressAutoHyphens/>
        <w:spacing w:after="0" w:line="240" w:lineRule="auto"/>
        <w:ind w:firstLine="851"/>
        <w:jc w:val="both"/>
        <w:rPr>
          <w:rFonts w:ascii="Times New Roman" w:eastAsia="Times New Roman" w:hAnsi="Times New Roman" w:cs="Times New Roman"/>
          <w:color w:val="000000"/>
          <w:sz w:val="24"/>
          <w:szCs w:val="24"/>
          <w:lang w:eastAsia="ar-SA"/>
        </w:rPr>
      </w:pPr>
    </w:p>
    <w:p w:rsidR="007C79FE" w:rsidRPr="007A0ADE" w:rsidRDefault="007C79FE" w:rsidP="007A0ADE">
      <w:pPr>
        <w:suppressAutoHyphens/>
        <w:spacing w:after="0" w:line="240" w:lineRule="auto"/>
        <w:ind w:firstLine="851"/>
        <w:jc w:val="both"/>
        <w:rPr>
          <w:rFonts w:ascii="Times New Roman" w:eastAsia="Times New Roman" w:hAnsi="Times New Roman" w:cs="Times New Roman"/>
          <w:color w:val="000000"/>
          <w:sz w:val="24"/>
          <w:szCs w:val="24"/>
          <w:lang w:eastAsia="ar-SA"/>
        </w:rPr>
        <w:sectPr w:rsidR="007C79FE" w:rsidRPr="007A0ADE" w:rsidSect="00755C7B">
          <w:footnotePr>
            <w:pos w:val="beneathText"/>
          </w:footnotePr>
          <w:pgSz w:w="11906" w:h="16838" w:code="9"/>
          <w:pgMar w:top="1134" w:right="567" w:bottom="1134" w:left="1701" w:header="561" w:footer="567" w:gutter="0"/>
          <w:cols w:space="1296"/>
          <w:docGrid w:linePitch="360"/>
        </w:sectPr>
      </w:pPr>
    </w:p>
    <w:p w:rsidR="007A0ADE" w:rsidRPr="007A0ADE" w:rsidRDefault="0093281A" w:rsidP="0093281A">
      <w:pPr>
        <w:spacing w:after="0" w:line="240" w:lineRule="auto"/>
        <w:ind w:left="11664" w:right="111" w:firstLine="1296"/>
        <w:jc w:val="right"/>
        <w:rPr>
          <w:rFonts w:ascii="Times New Roman" w:eastAsia="Times New Roman" w:hAnsi="Times New Roman" w:cs="Times New Roman"/>
          <w:sz w:val="24"/>
          <w:szCs w:val="24"/>
          <w:lang w:eastAsia="lt-LT"/>
        </w:rPr>
      </w:pPr>
      <w:r w:rsidRPr="0093281A">
        <w:rPr>
          <w:rFonts w:ascii="Times New Roman" w:eastAsia="Times New Roman" w:hAnsi="Times New Roman" w:cs="Times New Roman"/>
          <w:sz w:val="24"/>
          <w:szCs w:val="24"/>
          <w:lang w:eastAsia="lt-LT"/>
        </w:rPr>
        <w:lastRenderedPageBreak/>
        <w:t>1</w:t>
      </w:r>
      <w:r w:rsidR="00FC5A7B">
        <w:rPr>
          <w:rFonts w:ascii="Times New Roman" w:eastAsia="Times New Roman" w:hAnsi="Times New Roman" w:cs="Times New Roman"/>
          <w:sz w:val="24"/>
          <w:szCs w:val="24"/>
          <w:lang w:eastAsia="lt-LT"/>
        </w:rPr>
        <w:t>2</w:t>
      </w:r>
      <w:r w:rsidR="007A0ADE" w:rsidRPr="0093281A">
        <w:rPr>
          <w:rFonts w:ascii="Times New Roman" w:eastAsia="Times New Roman" w:hAnsi="Times New Roman" w:cs="Times New Roman"/>
          <w:sz w:val="24"/>
          <w:szCs w:val="24"/>
          <w:lang w:eastAsia="lt-LT"/>
        </w:rPr>
        <w:t xml:space="preserve"> lentelė</w:t>
      </w:r>
    </w:p>
    <w:p w:rsidR="007A0ADE" w:rsidRPr="007C79FE" w:rsidRDefault="007A0ADE" w:rsidP="007A0ADE">
      <w:pPr>
        <w:spacing w:after="0" w:line="240" w:lineRule="auto"/>
        <w:ind w:left="11664" w:right="3" w:firstLine="1296"/>
        <w:rPr>
          <w:rFonts w:ascii="Times New Roman" w:eastAsia="Times New Roman" w:hAnsi="Times New Roman" w:cs="Times New Roman"/>
          <w:color w:val="000000" w:themeColor="text1"/>
          <w:sz w:val="24"/>
          <w:szCs w:val="24"/>
          <w:lang w:eastAsia="lt-LT"/>
        </w:rPr>
      </w:pPr>
    </w:p>
    <w:p w:rsidR="007A0ADE" w:rsidRDefault="007A0ADE" w:rsidP="007A0ADE">
      <w:pPr>
        <w:spacing w:after="0" w:line="240" w:lineRule="auto"/>
        <w:ind w:right="-284"/>
        <w:jc w:val="center"/>
        <w:rPr>
          <w:rFonts w:ascii="Times New Roman" w:eastAsia="Times New Roman" w:hAnsi="Times New Roman" w:cs="Times New Roman"/>
          <w:b/>
          <w:color w:val="000000" w:themeColor="text1"/>
          <w:sz w:val="24"/>
          <w:szCs w:val="24"/>
          <w:lang w:eastAsia="lt-LT"/>
        </w:rPr>
      </w:pPr>
      <w:r w:rsidRPr="007A0ADE">
        <w:rPr>
          <w:rFonts w:ascii="Times New Roman" w:eastAsia="Times New Roman" w:hAnsi="Times New Roman" w:cs="Times New Roman"/>
          <w:b/>
          <w:sz w:val="24"/>
          <w:szCs w:val="24"/>
          <w:lang w:eastAsia="lt-LT"/>
        </w:rPr>
        <w:t xml:space="preserve">SVEIKATOS APSAUGOS PROGRAMAI 2021 METAIS SKIRIAMŲ ASIGNAVIMŲ PALYGINIMAS SU 2020 </w:t>
      </w:r>
      <w:r w:rsidRPr="007C79FE">
        <w:rPr>
          <w:rFonts w:ascii="Times New Roman" w:eastAsia="Times New Roman" w:hAnsi="Times New Roman" w:cs="Times New Roman"/>
          <w:b/>
          <w:color w:val="000000" w:themeColor="text1"/>
          <w:sz w:val="24"/>
          <w:szCs w:val="24"/>
          <w:lang w:eastAsia="lt-LT"/>
        </w:rPr>
        <w:t>METAIS</w:t>
      </w:r>
    </w:p>
    <w:p w:rsidR="0093281A" w:rsidRPr="007A0ADE" w:rsidRDefault="0093281A" w:rsidP="007A0ADE">
      <w:pPr>
        <w:spacing w:after="0" w:line="240" w:lineRule="auto"/>
        <w:ind w:right="-284"/>
        <w:jc w:val="center"/>
        <w:rPr>
          <w:rFonts w:ascii="Times New Roman" w:eastAsia="Times New Roman" w:hAnsi="Times New Roman" w:cs="Times New Roman"/>
          <w:b/>
          <w:sz w:val="24"/>
          <w:szCs w:val="24"/>
          <w:lang w:eastAsia="lt-LT"/>
        </w:rPr>
      </w:pPr>
    </w:p>
    <w:p w:rsidR="007A0ADE" w:rsidRPr="006847EB" w:rsidRDefault="0093281A" w:rsidP="0093281A">
      <w:pPr>
        <w:spacing w:after="0" w:line="240" w:lineRule="auto"/>
        <w:ind w:right="111"/>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7A0ADE" w:rsidRPr="006847EB">
        <w:rPr>
          <w:rFonts w:ascii="Times New Roman" w:eastAsia="Times New Roman" w:hAnsi="Times New Roman" w:cs="Times New Roman"/>
          <w:sz w:val="20"/>
          <w:szCs w:val="20"/>
          <w:lang w:eastAsia="lt-LT"/>
        </w:rPr>
        <w:t>tūkst. Eur</w:t>
      </w:r>
    </w:p>
    <w:tbl>
      <w:tblPr>
        <w:tblW w:w="0" w:type="auto"/>
        <w:tblLook w:val="04A0" w:firstRow="1" w:lastRow="0" w:firstColumn="1" w:lastColumn="0" w:noHBand="0" w:noVBand="1"/>
      </w:tblPr>
      <w:tblGrid>
        <w:gridCol w:w="5091"/>
        <w:gridCol w:w="937"/>
        <w:gridCol w:w="711"/>
        <w:gridCol w:w="711"/>
        <w:gridCol w:w="711"/>
        <w:gridCol w:w="711"/>
        <w:gridCol w:w="711"/>
        <w:gridCol w:w="711"/>
        <w:gridCol w:w="711"/>
        <w:gridCol w:w="711"/>
        <w:gridCol w:w="771"/>
        <w:gridCol w:w="681"/>
        <w:gridCol w:w="621"/>
        <w:gridCol w:w="771"/>
      </w:tblGrid>
      <w:tr w:rsidR="007A0ADE" w:rsidRPr="006847EB" w:rsidTr="0093281A">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Priemonės pavadinimas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Finansavimo šaltinis</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7A0ADE">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2020 m. patvirtintas planas</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7A0ADE">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2021 m. biudžeto projektas</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7A0ADE">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Pasikeitimas (+, -)</w:t>
            </w:r>
          </w:p>
        </w:tc>
      </w:tr>
      <w:tr w:rsidR="007A0ADE" w:rsidRPr="006847EB" w:rsidTr="0093281A">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viso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jų:</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viso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jų:</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viso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jų:</w:t>
            </w:r>
          </w:p>
        </w:tc>
      </w:tr>
      <w:tr w:rsidR="007A0ADE" w:rsidRPr="006847EB" w:rsidTr="0093281A">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išlaidoms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2460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turtui įsigyti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išlaidoms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turtui įsigyti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išlaidoms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turtui įsigyti</w:t>
            </w:r>
          </w:p>
        </w:tc>
      </w:tr>
      <w:tr w:rsidR="007A0ADE" w:rsidRPr="006847EB" w:rsidTr="0093281A">
        <w:trPr>
          <w:trHeight w:val="1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jų darbo užmokesčiui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jų darbo užmokesčiui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0ADE" w:rsidRPr="006847EB" w:rsidRDefault="007A0ADE" w:rsidP="007A0ADE">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iš jų darbo užmokesčiui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r>
      <w:tr w:rsidR="007A0ADE" w:rsidRPr="006847EB" w:rsidTr="0093281A">
        <w:trPr>
          <w:trHeight w:val="2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14</w:t>
            </w:r>
          </w:p>
        </w:tc>
      </w:tr>
      <w:tr w:rsidR="007A0ADE" w:rsidRPr="006847EB" w:rsidTr="0093281A">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Programai pagal finansavimo šaltinius: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r>
      <w:tr w:rsidR="007A0ADE" w:rsidRPr="006847EB" w:rsidTr="0093281A">
        <w:trPr>
          <w:trHeight w:val="34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Savivaldybės biudžeto lėšos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1483,7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1392,2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1099,6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91,5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2053,7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1725,9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1173,0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327,8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570,0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333,7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73,4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236,3</w:t>
            </w:r>
          </w:p>
        </w:tc>
      </w:tr>
      <w:tr w:rsidR="007A0ADE" w:rsidRPr="006847EB" w:rsidTr="0093281A">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Savivaldybės biudžeto lėšų likučio metų pradžioje lėšos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983,9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224,3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759,6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630,9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566,7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-353,0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-160,1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-192,9</w:t>
            </w:r>
          </w:p>
        </w:tc>
      </w:tr>
      <w:tr w:rsidR="007A0ADE" w:rsidRPr="006847EB" w:rsidTr="0093281A">
        <w:trPr>
          <w:trHeight w:val="5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 xml:space="preserve">Visuomenės sveikatos rėmimo specialioji programa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SB(AA)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118,0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118,0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126,0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126,0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60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Visuomenės sveikatos rėmimo specialiosios programos likučio metų pradžioje lėšos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SB(AAL)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29,2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29,2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44,4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44,4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9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Speciali  tikslinė dotacija valstybinių (valstybės perduotų savivaldybėms) funkcijų įgyvendinimui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SB(VB)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1076,1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1076,1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928,2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3665,7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1167,0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1030,8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2498,7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2589,6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90,9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2498,7</w:t>
            </w:r>
          </w:p>
        </w:tc>
      </w:tr>
      <w:tr w:rsidR="007A0ADE" w:rsidRPr="006847EB" w:rsidTr="0093281A">
        <w:trPr>
          <w:trHeight w:val="3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Asignavimų valdytojo pajamų įmokos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SB(SP)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20,6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20,6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44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Asignavimų valdytojo pajamų įmokų lėšų likučio metų pradžioje lėšos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SB(SPL)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Europos Sąjungos finansinės paramos ir bendrojo finansavimo lėšos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164,2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164,2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183,5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183,5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6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Valstybės biudžeto specialiosios tikslinės dotacijos lėšos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SB(VIP)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1551,0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1551,0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-1551,0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-1551,0</w:t>
            </w:r>
          </w:p>
        </w:tc>
      </w:tr>
      <w:tr w:rsidR="007A0ADE" w:rsidRPr="006847EB" w:rsidTr="0093281A">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5440,9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3038,8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2049,5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2402,1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6733,3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2226,2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3393,2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1292,4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301,3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176,7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991,1</w:t>
            </w:r>
          </w:p>
        </w:tc>
      </w:tr>
      <w:tr w:rsidR="007A0ADE" w:rsidRPr="006847EB" w:rsidTr="0093281A">
        <w:trPr>
          <w:trHeight w:val="27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lastRenderedPageBreak/>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14</w:t>
            </w:r>
          </w:p>
        </w:tc>
      </w:tr>
      <w:tr w:rsidR="007A0ADE" w:rsidRPr="006847EB" w:rsidTr="0093281A">
        <w:trPr>
          <w:trHeight w:val="3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7A0ADE">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jų programos priemonėms: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28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Klaipėdos miesto savivaldybės visuomenės sveikatos rėmimo specialiosios programos įgyvendinimas prioritetinėse srityse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r>
      <w:tr w:rsidR="007A0ADE" w:rsidRPr="006847EB" w:rsidTr="0093281A">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SB(AA)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118,0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118,0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126,0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126,0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r>
      <w:tr w:rsidR="007A0ADE" w:rsidRPr="006847EB" w:rsidTr="0093281A">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SB(AAL)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r>
      <w:tr w:rsidR="007A0ADE" w:rsidRPr="006847EB" w:rsidTr="0093281A">
        <w:trPr>
          <w:trHeight w:val="3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177,2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177,2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214,3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214,3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46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 xml:space="preserve">Mokinių visuomenės sveikatos priežiūros įgyvendinimas savivaldybės teritorijoje esančiose ikimokyklinio ugdymo, bendrojo ugdymo mokyklose ir profesinio mokymo įstaigose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457,4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457,4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436,4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489,2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489,2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467,8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iCs/>
                <w:sz w:val="18"/>
                <w:szCs w:val="18"/>
                <w:lang w:eastAsia="lt-LT"/>
              </w:rPr>
            </w:pPr>
          </w:p>
        </w:tc>
      </w:tr>
      <w:tr w:rsidR="007A0ADE" w:rsidRPr="006847EB" w:rsidTr="0093281A">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SB(VB)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796,1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796,1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729,7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825,7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825,7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759,1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iCs/>
                <w:sz w:val="18"/>
                <w:szCs w:val="18"/>
                <w:lang w:eastAsia="lt-LT"/>
              </w:rPr>
            </w:pPr>
          </w:p>
        </w:tc>
      </w:tr>
      <w:tr w:rsidR="007A0ADE" w:rsidRPr="006847EB" w:rsidTr="0093281A">
        <w:trPr>
          <w:trHeight w:val="43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1253,5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1253,5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1166,1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1314,9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1314,9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1226,9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i/>
                <w:iCs/>
                <w:sz w:val="18"/>
                <w:szCs w:val="18"/>
                <w:lang w:eastAsia="lt-LT"/>
              </w:rPr>
            </w:pPr>
          </w:p>
        </w:tc>
      </w:tr>
      <w:tr w:rsidR="007A0ADE" w:rsidRPr="006847EB" w:rsidTr="0093281A">
        <w:trPr>
          <w:trHeight w:val="34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BĮ Klaipėdos miesto visuomenės sveikatos biuro veiklos organizavimas, vykdant visuomenės sveikatos stiprinimą ir stebėseną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90,9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89,2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83,8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135,5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132,0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98,7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iCs/>
                <w:sz w:val="18"/>
                <w:szCs w:val="18"/>
                <w:lang w:eastAsia="lt-LT"/>
              </w:rPr>
            </w:pPr>
            <w:r w:rsidRPr="006847EB">
              <w:rPr>
                <w:rFonts w:ascii="Times New Roman" w:hAnsi="Times New Roman" w:cs="Times New Roman"/>
                <w:sz w:val="18"/>
                <w:szCs w:val="18"/>
              </w:rPr>
              <w:t>1,8</w:t>
            </w:r>
          </w:p>
        </w:tc>
      </w:tr>
      <w:tr w:rsidR="007A0ADE" w:rsidRPr="006847EB" w:rsidTr="0093281A">
        <w:trPr>
          <w:trHeight w:val="4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SB(VB)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275,5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275,5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194,5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334,0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334,0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265,2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58,5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58,5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70,7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i/>
                <w:iCs/>
                <w:sz w:val="18"/>
                <w:szCs w:val="18"/>
                <w:lang w:eastAsia="lt-LT"/>
              </w:rPr>
            </w:pPr>
          </w:p>
        </w:tc>
      </w:tr>
      <w:tr w:rsidR="007A0ADE" w:rsidRPr="006847EB" w:rsidTr="0093281A">
        <w:trPr>
          <w:trHeight w:val="38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i/>
                <w:iCs/>
                <w:sz w:val="18"/>
                <w:szCs w:val="18"/>
                <w:lang w:eastAsia="lt-LT"/>
              </w:rPr>
            </w:pPr>
          </w:p>
        </w:tc>
      </w:tr>
      <w:tr w:rsidR="007A0ADE" w:rsidRPr="006847EB" w:rsidTr="0093281A">
        <w:trPr>
          <w:trHeight w:val="4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SB(SPL)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i/>
                <w:i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i/>
                <w:i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i/>
                <w:i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i/>
                <w:i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i/>
                <w:iCs/>
                <w:sz w:val="18"/>
                <w:szCs w:val="18"/>
                <w:lang w:eastAsia="lt-LT"/>
              </w:rPr>
            </w:pPr>
          </w:p>
        </w:tc>
      </w:tr>
      <w:tr w:rsidR="007A0ADE" w:rsidRPr="006847EB" w:rsidTr="0093281A">
        <w:trPr>
          <w:trHeight w:val="41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369,5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367,8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279,4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473,3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469,8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365,0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103,8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102,0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85,6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1,8</w:t>
            </w:r>
          </w:p>
        </w:tc>
      </w:tr>
      <w:tr w:rsidR="007A0ADE" w:rsidRPr="006847EB" w:rsidTr="0093281A">
        <w:trPr>
          <w:trHeight w:val="31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 xml:space="preserve">Projekto </w:t>
            </w:r>
            <w:r w:rsidR="00B44424">
              <w:rPr>
                <w:rFonts w:ascii="Times New Roman" w:eastAsia="Times New Roman" w:hAnsi="Times New Roman" w:cs="Times New Roman"/>
                <w:bCs/>
                <w:sz w:val="18"/>
                <w:szCs w:val="18"/>
                <w:lang w:eastAsia="lt-LT"/>
              </w:rPr>
              <w:t>„</w:t>
            </w:r>
            <w:r w:rsidRPr="006847EB">
              <w:rPr>
                <w:rFonts w:ascii="Times New Roman" w:eastAsia="Times New Roman" w:hAnsi="Times New Roman" w:cs="Times New Roman"/>
                <w:bCs/>
                <w:sz w:val="18"/>
                <w:szCs w:val="18"/>
                <w:lang w:eastAsia="lt-LT"/>
              </w:rPr>
              <w:t>Klaipėdos miesto tikslinių gyventojų grupių sveikos gyvensenos skatinimas" įgyvendinimas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164,2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164,2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129,7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129,7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-34,5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-34,5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r>
      <w:tr w:rsidR="007A0ADE" w:rsidRPr="006847EB" w:rsidTr="0093281A">
        <w:trPr>
          <w:trHeight w:val="3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r>
      <w:tr w:rsidR="007A0ADE" w:rsidRPr="006847EB" w:rsidTr="0093281A">
        <w:trPr>
          <w:trHeight w:val="3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177,6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177,6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139,1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139,1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6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Sveikatos ir su sveikata susijusių dienų minėjimo renginių organizavimas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4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B44424" w:rsidP="00312355">
            <w:pPr>
              <w:spacing w:after="0" w:line="240" w:lineRule="auto"/>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URBACT III projekto „</w:t>
            </w:r>
            <w:r w:rsidR="007A0ADE" w:rsidRPr="006847EB">
              <w:rPr>
                <w:rFonts w:ascii="Times New Roman" w:eastAsia="Times New Roman" w:hAnsi="Times New Roman" w:cs="Times New Roman"/>
                <w:bCs/>
                <w:sz w:val="18"/>
                <w:szCs w:val="18"/>
                <w:lang w:eastAsia="lt-LT"/>
              </w:rPr>
              <w:t>Žaidimų paradigma</w:t>
            </w:r>
            <w:r w:rsidR="00312355">
              <w:rPr>
                <w:rFonts w:ascii="Times New Roman" w:eastAsia="Times New Roman" w:hAnsi="Times New Roman" w:cs="Times New Roman"/>
                <w:bCs/>
                <w:sz w:val="18"/>
                <w:szCs w:val="18"/>
                <w:lang w:eastAsia="lt-LT"/>
              </w:rPr>
              <w:t>“</w:t>
            </w:r>
            <w:r w:rsidR="007A0ADE" w:rsidRPr="006847EB">
              <w:rPr>
                <w:rFonts w:ascii="Times New Roman" w:eastAsia="Times New Roman" w:hAnsi="Times New Roman" w:cs="Times New Roman"/>
                <w:bCs/>
                <w:sz w:val="18"/>
                <w:szCs w:val="18"/>
                <w:lang w:eastAsia="lt-LT"/>
              </w:rPr>
              <w:t xml:space="preserve"> įgyvendinimas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32,1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33,5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33,5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11,9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color w:val="FF0000"/>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39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color w:val="FF0000"/>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4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sz w:val="18"/>
                <w:szCs w:val="18"/>
              </w:rPr>
              <w:t>32,1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sz w:val="18"/>
                <w:szCs w:val="18"/>
              </w:rPr>
              <w:t>32,1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sz w:val="18"/>
                <w:szCs w:val="18"/>
              </w:rPr>
              <w:t>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38,3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color w:val="FF0000"/>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4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B44424" w:rsidP="00312355">
            <w:pPr>
              <w:spacing w:after="0" w:line="240" w:lineRule="auto"/>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Projekto „</w:t>
            </w:r>
            <w:r w:rsidR="007A0ADE" w:rsidRPr="006847EB">
              <w:rPr>
                <w:rFonts w:ascii="Times New Roman" w:eastAsia="Times New Roman" w:hAnsi="Times New Roman" w:cs="Times New Roman"/>
                <w:bCs/>
                <w:sz w:val="18"/>
                <w:szCs w:val="18"/>
                <w:lang w:eastAsia="lt-LT"/>
              </w:rPr>
              <w:t>Sveikatos plėtra" (</w:t>
            </w:r>
            <w:r w:rsidR="00614764">
              <w:rPr>
                <w:rFonts w:ascii="Times New Roman" w:eastAsia="Times New Roman" w:hAnsi="Times New Roman" w:cs="Times New Roman"/>
                <w:bCs/>
                <w:sz w:val="18"/>
                <w:szCs w:val="18"/>
                <w:lang w:eastAsia="lt-LT"/>
              </w:rPr>
              <w:t>„</w:t>
            </w:r>
            <w:r w:rsidR="007A0ADE" w:rsidRPr="006847EB">
              <w:rPr>
                <w:rFonts w:ascii="Times New Roman" w:eastAsia="Times New Roman" w:hAnsi="Times New Roman" w:cs="Times New Roman"/>
                <w:bCs/>
                <w:sz w:val="18"/>
                <w:szCs w:val="18"/>
                <w:lang w:eastAsia="lt-LT"/>
              </w:rPr>
              <w:t>Healthy Boost</w:t>
            </w:r>
            <w:r w:rsidR="00312355">
              <w:rPr>
                <w:rFonts w:ascii="Times New Roman" w:eastAsia="Times New Roman" w:hAnsi="Times New Roman" w:cs="Times New Roman"/>
                <w:bCs/>
                <w:sz w:val="18"/>
                <w:szCs w:val="18"/>
                <w:lang w:eastAsia="lt-LT"/>
              </w:rPr>
              <w:t>“</w:t>
            </w:r>
            <w:r w:rsidR="007A0ADE" w:rsidRPr="006847EB">
              <w:rPr>
                <w:rFonts w:ascii="Times New Roman" w:eastAsia="Times New Roman" w:hAnsi="Times New Roman" w:cs="Times New Roman"/>
                <w:bCs/>
                <w:sz w:val="18"/>
                <w:szCs w:val="18"/>
                <w:lang w:eastAsia="lt-LT"/>
              </w:rPr>
              <w:t>) įgyvendinimas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r w:rsidRPr="006847EB">
              <w:rPr>
                <w:rFonts w:ascii="Times New Roman" w:hAnsi="Times New Roman" w:cs="Times New Roman"/>
                <w:sz w:val="18"/>
                <w:szCs w:val="18"/>
              </w:rPr>
              <w:t>56,5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r w:rsidRPr="006847EB">
              <w:rPr>
                <w:rFonts w:ascii="Times New Roman" w:hAnsi="Times New Roman" w:cs="Times New Roman"/>
                <w:sz w:val="18"/>
                <w:szCs w:val="18"/>
              </w:rPr>
              <w:t>56,5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r w:rsidRPr="006847EB">
              <w:rPr>
                <w:rFonts w:ascii="Times New Roman" w:hAnsi="Times New Roman" w:cs="Times New Roman"/>
                <w:sz w:val="18"/>
                <w:szCs w:val="18"/>
              </w:rPr>
              <w:t>27,6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hAnsi="Times New Roman" w:cs="Times New Roman"/>
                <w:bCs/>
                <w:sz w:val="18"/>
                <w:szCs w:val="18"/>
              </w:rPr>
              <w:t>46,3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hAnsi="Times New Roman" w:cs="Times New Roman"/>
                <w:bCs/>
                <w:sz w:val="18"/>
                <w:szCs w:val="18"/>
              </w:rPr>
              <w:t>46,3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hAnsi="Times New Roman" w:cs="Times New Roman"/>
                <w:bCs/>
                <w:sz w:val="18"/>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hAnsi="Times New Roman" w:cs="Times New Roman"/>
                <w:bCs/>
                <w:sz w:val="18"/>
                <w:szCs w:val="18"/>
              </w:rPr>
              <w:t>-10,2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hAnsi="Times New Roman" w:cs="Times New Roman"/>
                <w:bCs/>
                <w:sz w:val="18"/>
                <w:szCs w:val="18"/>
              </w:rPr>
              <w:t>-10,2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hAnsi="Times New Roman" w:cs="Times New Roman"/>
                <w:bCs/>
                <w:sz w:val="18"/>
                <w:szCs w:val="18"/>
              </w:rPr>
              <w:t>-4,2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r>
      <w:tr w:rsidR="007A0ADE" w:rsidRPr="006847EB" w:rsidTr="0093281A">
        <w:trPr>
          <w:trHeight w:val="40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hAnsi="Times New Roman" w:cs="Times New Roman"/>
                <w:bCs/>
                <w:sz w:val="18"/>
                <w:szCs w:val="18"/>
              </w:rPr>
              <w:t>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hAnsi="Times New Roman" w:cs="Times New Roman"/>
                <w:bCs/>
                <w:sz w:val="18"/>
                <w:szCs w:val="18"/>
              </w:rPr>
              <w:t>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hAnsi="Times New Roman" w:cs="Times New Roman"/>
                <w:bCs/>
                <w:sz w:val="18"/>
                <w:szCs w:val="18"/>
              </w:rPr>
              <w:t>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hAnsi="Times New Roman" w:cs="Times New Roman"/>
                <w:bCs/>
                <w:sz w:val="18"/>
                <w:szCs w:val="18"/>
              </w:rPr>
              <w:t>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r>
      <w:tr w:rsidR="007A0ADE" w:rsidRPr="006847EB" w:rsidTr="0093281A">
        <w:trPr>
          <w:trHeight w:val="39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sz w:val="18"/>
                <w:szCs w:val="18"/>
              </w:rPr>
              <w:t>56,5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sz w:val="18"/>
                <w:szCs w:val="18"/>
              </w:rPr>
              <w:t>56,5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sz w:val="18"/>
                <w:szCs w:val="18"/>
              </w:rPr>
              <w:t>27,6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55,3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55,3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r>
      <w:tr w:rsidR="007A0ADE" w:rsidRPr="006847EB" w:rsidTr="0093281A">
        <w:trPr>
          <w:trHeight w:val="27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lastRenderedPageBreak/>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14</w:t>
            </w:r>
          </w:p>
        </w:tc>
      </w:tr>
      <w:tr w:rsidR="007A0ADE" w:rsidRPr="006847EB" w:rsidTr="0093281A">
        <w:trPr>
          <w:trHeight w:val="6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Projekto „Žemo slenksčio paslaugų Klaipėdos mieste prieinamumo didinimas“ įgyvendinimas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SB(ES)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7A0ADE" w:rsidRPr="006847EB" w:rsidRDefault="007A0ADE" w:rsidP="003A3CD3">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7A0ADE" w:rsidRPr="006847EB" w:rsidRDefault="007A0ADE" w:rsidP="003A3CD3">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7A0ADE" w:rsidRPr="006847EB" w:rsidRDefault="007A0ADE" w:rsidP="003A3CD3">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7A0ADE" w:rsidRPr="006847EB" w:rsidRDefault="007A0ADE" w:rsidP="003A3CD3">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
                <w:color w:val="000000" w:themeColor="text1"/>
                <w:sz w:val="18"/>
                <w:szCs w:val="18"/>
                <w:lang w:eastAsia="lt-LT"/>
              </w:rPr>
            </w:pPr>
            <w:r w:rsidRPr="00A80692">
              <w:rPr>
                <w:rFonts w:ascii="Times New Roman" w:hAnsi="Times New Roman" w:cs="Times New Roman"/>
                <w:b/>
                <w:color w:val="000000" w:themeColor="text1"/>
                <w:sz w:val="18"/>
                <w:szCs w:val="18"/>
              </w:rPr>
              <w:t>40,0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
                <w:color w:val="000000" w:themeColor="text1"/>
                <w:sz w:val="18"/>
                <w:szCs w:val="18"/>
                <w:lang w:eastAsia="lt-LT"/>
              </w:rPr>
            </w:pPr>
            <w:r w:rsidRPr="00A80692">
              <w:rPr>
                <w:rFonts w:ascii="Times New Roman" w:hAnsi="Times New Roman" w:cs="Times New Roman"/>
                <w:b/>
                <w:color w:val="000000" w:themeColor="text1"/>
                <w:sz w:val="18"/>
                <w:szCs w:val="18"/>
              </w:rPr>
              <w:t>40,0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
                <w:color w:val="000000" w:themeColor="text1"/>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
                <w:color w:val="000000" w:themeColor="text1"/>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
                <w:color w:val="000000" w:themeColor="text1"/>
                <w:sz w:val="18"/>
                <w:szCs w:val="18"/>
                <w:lang w:eastAsia="lt-LT"/>
              </w:rPr>
            </w:pPr>
            <w:r w:rsidRPr="00A80692">
              <w:rPr>
                <w:rFonts w:ascii="Times New Roman" w:hAnsi="Times New Roman" w:cs="Times New Roman"/>
                <w:b/>
                <w:color w:val="000000" w:themeColor="text1"/>
                <w:sz w:val="18"/>
                <w:szCs w:val="18"/>
              </w:rPr>
              <w:t>40,0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
                <w:color w:val="000000" w:themeColor="text1"/>
                <w:sz w:val="18"/>
                <w:szCs w:val="18"/>
                <w:lang w:eastAsia="lt-LT"/>
              </w:rPr>
            </w:pPr>
            <w:r w:rsidRPr="00A80692">
              <w:rPr>
                <w:rFonts w:ascii="Times New Roman" w:hAnsi="Times New Roman" w:cs="Times New Roman"/>
                <w:b/>
                <w:color w:val="000000" w:themeColor="text1"/>
                <w:sz w:val="18"/>
                <w:szCs w:val="18"/>
              </w:rPr>
              <w:t>40,0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
                <w:color w:val="000000" w:themeColor="text1"/>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
                <w:color w:val="000000" w:themeColor="text1"/>
                <w:sz w:val="18"/>
                <w:szCs w:val="18"/>
                <w:lang w:eastAsia="lt-LT"/>
              </w:rPr>
            </w:pPr>
          </w:p>
        </w:tc>
      </w:tr>
      <w:tr w:rsidR="007A0ADE" w:rsidRPr="006847EB" w:rsidTr="0093281A">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BĮ Klaipėdos sutrikusio vystymosi kūdikių namų išlaikymas ir veiklos organizavimas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653,4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653,4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541,7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r w:rsidRPr="00A80692">
              <w:rPr>
                <w:rFonts w:ascii="Times New Roman" w:hAnsi="Times New Roman" w:cs="Times New Roman"/>
                <w:color w:val="000000" w:themeColor="text1"/>
                <w:sz w:val="18"/>
                <w:szCs w:val="18"/>
              </w:rPr>
              <w:t>651,5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r w:rsidRPr="00A80692">
              <w:rPr>
                <w:rFonts w:ascii="Times New Roman" w:hAnsi="Times New Roman" w:cs="Times New Roman"/>
                <w:color w:val="000000" w:themeColor="text1"/>
                <w:sz w:val="18"/>
                <w:szCs w:val="18"/>
              </w:rPr>
              <w:t>651,5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r w:rsidRPr="00A80692">
              <w:rPr>
                <w:rFonts w:ascii="Times New Roman" w:hAnsi="Times New Roman" w:cs="Times New Roman"/>
                <w:color w:val="000000" w:themeColor="text1"/>
                <w:sz w:val="18"/>
                <w:szCs w:val="18"/>
              </w:rPr>
              <w:t>570,4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r w:rsidRPr="00A80692">
              <w:rPr>
                <w:rFonts w:ascii="Times New Roman" w:hAnsi="Times New Roman" w:cs="Times New Roman"/>
                <w:color w:val="000000" w:themeColor="text1"/>
                <w:sz w:val="18"/>
                <w:szCs w:val="18"/>
              </w:rPr>
              <w:t>-1,9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r w:rsidRPr="00A80692">
              <w:rPr>
                <w:rFonts w:ascii="Times New Roman" w:hAnsi="Times New Roman" w:cs="Times New Roman"/>
                <w:color w:val="000000" w:themeColor="text1"/>
                <w:sz w:val="18"/>
                <w:szCs w:val="18"/>
              </w:rPr>
              <w:t>-1,9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r w:rsidRPr="00A80692">
              <w:rPr>
                <w:rFonts w:ascii="Times New Roman" w:hAnsi="Times New Roman" w:cs="Times New Roman"/>
                <w:color w:val="000000" w:themeColor="text1"/>
                <w:sz w:val="18"/>
                <w:szCs w:val="18"/>
              </w:rPr>
              <w:t>28,7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p>
        </w:tc>
      </w:tr>
      <w:tr w:rsidR="007A0ADE" w:rsidRPr="006847EB" w:rsidTr="0093281A">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SB(SP)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r w:rsidRPr="00A80692">
              <w:rPr>
                <w:rFonts w:ascii="Times New Roman" w:hAnsi="Times New Roman" w:cs="Times New Roman"/>
                <w:color w:val="000000" w:themeColor="text1"/>
                <w:sz w:val="18"/>
                <w:szCs w:val="18"/>
              </w:rPr>
              <w:t>15,4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r w:rsidRPr="00A80692">
              <w:rPr>
                <w:rFonts w:ascii="Times New Roman" w:hAnsi="Times New Roman" w:cs="Times New Roman"/>
                <w:color w:val="000000" w:themeColor="text1"/>
                <w:sz w:val="18"/>
                <w:szCs w:val="18"/>
              </w:rPr>
              <w:t>15,4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r w:rsidRPr="00A80692">
              <w:rPr>
                <w:rFonts w:ascii="Times New Roman" w:hAnsi="Times New Roman" w:cs="Times New Roman"/>
                <w:color w:val="000000" w:themeColor="text1"/>
                <w:sz w:val="18"/>
                <w:szCs w:val="18"/>
              </w:rPr>
              <w:t>15,4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r w:rsidRPr="00A80692">
              <w:rPr>
                <w:rFonts w:ascii="Times New Roman" w:hAnsi="Times New Roman" w:cs="Times New Roman"/>
                <w:color w:val="000000" w:themeColor="text1"/>
                <w:sz w:val="18"/>
                <w:szCs w:val="18"/>
              </w:rPr>
              <w:t>15,4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A80692" w:rsidRDefault="007A0ADE" w:rsidP="003A3CD3">
            <w:pPr>
              <w:spacing w:after="0" w:line="240" w:lineRule="auto"/>
              <w:jc w:val="center"/>
              <w:rPr>
                <w:rFonts w:ascii="Times New Roman" w:eastAsia="Times New Roman" w:hAnsi="Times New Roman" w:cs="Times New Roman"/>
                <w:bCs/>
                <w:color w:val="000000" w:themeColor="text1"/>
                <w:sz w:val="18"/>
                <w:szCs w:val="18"/>
                <w:lang w:eastAsia="lt-LT"/>
              </w:rPr>
            </w:pPr>
          </w:p>
        </w:tc>
      </w:tr>
      <w:tr w:rsidR="007A0ADE" w:rsidRPr="006847EB" w:rsidTr="0093281A">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r>
      <w:tr w:rsidR="007A0ADE" w:rsidRPr="006847EB" w:rsidTr="0093281A">
        <w:trPr>
          <w:trHeight w:val="3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SB(SPL)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r>
      <w:tr w:rsidR="007A0ADE" w:rsidRPr="006847EB" w:rsidTr="0093281A">
        <w:trPr>
          <w:trHeight w:val="3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673,6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673,6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541,7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680,2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680,2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570,4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7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Atokvėpio paslaugos teikimas šeimoms, auginančioms vaiką su negalia (BĮ Klaipėdos sutrikusio vystymosi kūdikių namuose)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r>
      <w:tr w:rsidR="007A0ADE" w:rsidRPr="006847EB" w:rsidTr="0093281A">
        <w:trPr>
          <w:trHeight w:val="69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Tiesiogiai stebimo trumpo gydymo kurso (DOTS) kabineto paslaugų organizavimas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5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Fizinio asmens pripažinimo neveiksniu tam tikroje srityje organizavimas: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12,5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19,3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99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D83865">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Asmens gebėjimo pasirūpinti savimi ir priimti kasdienius sprendimus savarankiškai ar naudojantis pagalba konkrečioje srityje vertinimas ir išvadų rengimas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52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D83865">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Neveiksnių asmenų būklės peržiūrėjimo užtikrinimo funkcijai vykdyti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SB(VB)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70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Klaipėdos miesto gyventojų sveikatos priežiūros paslaugų rėmimas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35,2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35,2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35,2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35,2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117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Galimybių studijos dėl Klaipėdos miesto stacionarių sveikatos priežiūros įstaigų darbo optimizavimo ir perspektyvos (gairių) iki 2050 m. nustatymo parengimas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15,0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15,0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15,0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15,0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r>
      <w:tr w:rsidR="007A0ADE" w:rsidRPr="006847EB" w:rsidTr="0093281A">
        <w:trPr>
          <w:trHeight w:val="11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VšĮ Klaipėdos universitetinės ligoninės nepriklausomo veiklos audito atlikimas, ataskaitos parengimas ir veiklos efektyvumo didinimo galimybių pateikimo paslaugos pirkimas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r>
      <w:tr w:rsidR="007A0ADE" w:rsidRPr="006847EB" w:rsidTr="0093281A">
        <w:trPr>
          <w:trHeight w:val="2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sz w:val="18"/>
                <w:szCs w:val="18"/>
                <w:lang w:eastAsia="lt-LT"/>
              </w:rPr>
              <w:lastRenderedPageBreak/>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sz w:val="18"/>
                <w:szCs w:val="18"/>
                <w:lang w:eastAsia="lt-LT"/>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eastAsia="Times New Roman" w:hAnsi="Times New Roman" w:cs="Times New Roman"/>
                <w:sz w:val="18"/>
                <w:szCs w:val="18"/>
                <w:lang w:eastAsia="lt-LT"/>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eastAsia="Times New Roman" w:hAnsi="Times New Roman" w:cs="Times New Roman"/>
                <w:sz w:val="18"/>
                <w:szCs w:val="18"/>
                <w:lang w:eastAsia="lt-LT"/>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eastAsia="Times New Roman" w:hAnsi="Times New Roman" w:cs="Times New Roman"/>
                <w:sz w:val="18"/>
                <w:szCs w:val="18"/>
                <w:lang w:eastAsia="lt-LT"/>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eastAsia="Times New Roman" w:hAnsi="Times New Roman" w:cs="Times New Roman"/>
                <w:sz w:val="18"/>
                <w:szCs w:val="18"/>
                <w:lang w:eastAsia="lt-LT"/>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14</w:t>
            </w:r>
          </w:p>
        </w:tc>
      </w:tr>
      <w:tr w:rsidR="007A0ADE" w:rsidRPr="006847EB" w:rsidTr="0093281A">
        <w:trPr>
          <w:trHeight w:val="320"/>
        </w:trPr>
        <w:tc>
          <w:tcPr>
            <w:tcW w:w="0" w:type="auto"/>
            <w:vMerge w:val="restart"/>
            <w:tcBorders>
              <w:top w:val="single" w:sz="4" w:space="0" w:color="auto"/>
              <w:left w:val="single" w:sz="4" w:space="0" w:color="auto"/>
              <w:bottom w:val="single" w:sz="4" w:space="0" w:color="auto"/>
              <w:right w:val="nil"/>
            </w:tcBorders>
            <w:shd w:val="clear" w:color="auto" w:fill="F2F2F2" w:themeFill="background1" w:themeFillShade="F2"/>
            <w:vAlign w:val="center"/>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Teikiamų sveikatos priežiūros paslaugų infrastruktūros tobulinimas:</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SB</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89,8</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89,8</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555,2</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230,9</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324,3</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465,4</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230,9</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234,5</w:t>
            </w:r>
          </w:p>
        </w:tc>
      </w:tr>
      <w:tr w:rsidR="007A0ADE" w:rsidRPr="006847EB" w:rsidTr="0093281A">
        <w:trPr>
          <w:trHeight w:val="320"/>
        </w:trPr>
        <w:tc>
          <w:tcPr>
            <w:tcW w:w="0" w:type="auto"/>
            <w:vMerge/>
            <w:tcBorders>
              <w:top w:val="single" w:sz="4" w:space="0" w:color="auto"/>
              <w:left w:val="single" w:sz="4" w:space="0" w:color="auto"/>
              <w:bottom w:val="single" w:sz="4" w:space="0" w:color="auto"/>
              <w:right w:val="nil"/>
            </w:tcBorders>
            <w:shd w:val="clear" w:color="auto" w:fill="F2F2F2" w:themeFill="background1" w:themeFillShade="F2"/>
            <w:vAlign w:val="center"/>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SB(L)</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983,9</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224,3</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759,6</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615,5</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48,8</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566,7</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-368,4</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-175,5</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-192,9</w:t>
            </w:r>
          </w:p>
        </w:tc>
      </w:tr>
      <w:tr w:rsidR="007A0ADE" w:rsidRPr="006847EB" w:rsidTr="0093281A">
        <w:trPr>
          <w:trHeight w:val="385"/>
        </w:trPr>
        <w:tc>
          <w:tcPr>
            <w:tcW w:w="0" w:type="auto"/>
            <w:vMerge/>
            <w:tcBorders>
              <w:top w:val="single" w:sz="4" w:space="0" w:color="auto"/>
              <w:left w:val="single" w:sz="4" w:space="0" w:color="auto"/>
              <w:bottom w:val="single" w:sz="4" w:space="0" w:color="auto"/>
              <w:right w:val="nil"/>
            </w:tcBorders>
            <w:shd w:val="clear" w:color="auto" w:fill="F2F2F2" w:themeFill="background1" w:themeFillShade="F2"/>
            <w:vAlign w:val="center"/>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SB(VIP)</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1551,0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1551,0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-1551,0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-1551,0</w:t>
            </w:r>
          </w:p>
        </w:tc>
      </w:tr>
      <w:tr w:rsidR="007A0ADE" w:rsidRPr="006847EB" w:rsidTr="0093281A">
        <w:trPr>
          <w:trHeight w:val="320"/>
        </w:trPr>
        <w:tc>
          <w:tcPr>
            <w:tcW w:w="0" w:type="auto"/>
            <w:vMerge/>
            <w:tcBorders>
              <w:top w:val="single" w:sz="4" w:space="0" w:color="auto"/>
              <w:left w:val="single" w:sz="4" w:space="0" w:color="auto"/>
              <w:bottom w:val="single" w:sz="4" w:space="0" w:color="auto"/>
              <w:right w:val="nil"/>
            </w:tcBorders>
            <w:shd w:val="clear" w:color="auto" w:fill="F2F2F2" w:themeFill="background1" w:themeFillShade="F2"/>
            <w:vAlign w:val="center"/>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SB(VB)</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2498,7</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2498,7</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2498,7</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2498,7</w:t>
            </w:r>
          </w:p>
        </w:tc>
      </w:tr>
      <w:tr w:rsidR="007A0ADE" w:rsidRPr="006847EB" w:rsidTr="0093281A">
        <w:trPr>
          <w:trHeight w:val="320"/>
        </w:trPr>
        <w:tc>
          <w:tcPr>
            <w:tcW w:w="0" w:type="auto"/>
            <w:vMerge/>
            <w:tcBorders>
              <w:top w:val="single" w:sz="4" w:space="0" w:color="auto"/>
              <w:left w:val="single" w:sz="4" w:space="0" w:color="auto"/>
              <w:bottom w:val="single" w:sz="4" w:space="0" w:color="auto"/>
              <w:right w:val="nil"/>
            </w:tcBorders>
            <w:shd w:val="clear" w:color="auto" w:fill="F2F2F2" w:themeFill="background1" w:themeFillShade="F2"/>
            <w:vAlign w:val="center"/>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b/>
                <w:bCs/>
                <w:sz w:val="18"/>
                <w:szCs w:val="18"/>
              </w:rPr>
              <w:t>Iš viso</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2624,7</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224,3</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bCs/>
                <w:sz w:val="18"/>
                <w:szCs w:val="18"/>
              </w:rPr>
              <w:t>2400,4</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3669,4</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279,7</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3389,7</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1044,7</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55,4</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989,3</w:t>
            </w:r>
          </w:p>
        </w:tc>
      </w:tr>
      <w:tr w:rsidR="007A0ADE" w:rsidRPr="006847EB" w:rsidTr="0093281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E9396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 xml:space="preserve">Administracinės paskirties pastato, Karoso g. 12, Klaipėda, rekonstravimas į gydymo paskirties pastatą </w:t>
            </w:r>
          </w:p>
          <w:p w:rsidR="007A0ADE" w:rsidRPr="006847EB" w:rsidRDefault="007A0ADE" w:rsidP="00E9396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230,9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230,9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230,9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230,9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r>
      <w:tr w:rsidR="007A0ADE" w:rsidRPr="006847EB" w:rsidTr="0093281A">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E9396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224,3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224,3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-175,5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-175,5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r>
      <w:tr w:rsidR="007A0ADE" w:rsidRPr="006847EB" w:rsidTr="0093281A">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E9396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224,3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224,3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279,7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279,7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55,4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55,4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r>
      <w:tr w:rsidR="007A0ADE" w:rsidRPr="006847EB" w:rsidTr="0093281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E9396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VšĮ Klaipėdos universitetinės ligoninės dalies pastato Liepojos g. 39 rekonstravimas</w:t>
            </w:r>
          </w:p>
          <w:p w:rsidR="007A0ADE" w:rsidRPr="006847EB" w:rsidRDefault="007A0ADE" w:rsidP="00E9396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610,1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610,1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471,7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471,7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-138,4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-138,4</w:t>
            </w:r>
          </w:p>
        </w:tc>
      </w:tr>
      <w:tr w:rsidR="007A0ADE" w:rsidRPr="006847EB" w:rsidTr="0093281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E9396E">
            <w:pPr>
              <w:spacing w:after="0" w:line="240" w:lineRule="auto"/>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Cs/>
                <w:sz w:val="18"/>
                <w:szCs w:val="18"/>
                <w:lang w:eastAsia="lt-LT"/>
              </w:rPr>
              <w:t>VšĮ Jūrininkų sveikatos priežiūros centro infrastruktūros plėtra (naujo pastato statyba)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71,3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71,3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71,3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71,3</w:t>
            </w:r>
          </w:p>
        </w:tc>
      </w:tr>
      <w:tr w:rsidR="007A0ADE" w:rsidRPr="006847EB" w:rsidTr="0093281A">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E9396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sz w:val="18"/>
                <w:szCs w:val="18"/>
              </w:rPr>
              <w:t>52,0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sz w:val="18"/>
                <w:szCs w:val="18"/>
              </w:rPr>
              <w:t>52,0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-52,0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-52,0</w:t>
            </w:r>
          </w:p>
        </w:tc>
      </w:tr>
      <w:tr w:rsidR="007A0ADE" w:rsidRPr="006847EB" w:rsidTr="0093281A">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E9396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sz w:val="18"/>
                <w:szCs w:val="18"/>
              </w:rPr>
              <w:t>52,0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sz w:val="18"/>
                <w:szCs w:val="18"/>
              </w:rPr>
            </w:pPr>
            <w:r w:rsidRPr="006847EB">
              <w:rPr>
                <w:rFonts w:ascii="Times New Roman" w:hAnsi="Times New Roman" w:cs="Times New Roman"/>
                <w:b/>
                <w:sz w:val="18"/>
                <w:szCs w:val="18"/>
              </w:rPr>
              <w:t>52,0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71,3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71,3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19,3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b/>
                <w:bCs/>
                <w:sz w:val="18"/>
                <w:szCs w:val="18"/>
              </w:rPr>
              <w:t>19,3</w:t>
            </w:r>
          </w:p>
        </w:tc>
      </w:tr>
      <w:tr w:rsidR="007A0ADE" w:rsidRPr="006847EB" w:rsidTr="0093281A">
        <w:trPr>
          <w:trHeight w:val="3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614764" w:rsidP="00312355">
            <w:pPr>
              <w:spacing w:after="0" w:line="240" w:lineRule="auto"/>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Projekto „</w:t>
            </w:r>
            <w:r w:rsidR="007A0ADE" w:rsidRPr="006847EB">
              <w:rPr>
                <w:rFonts w:ascii="Times New Roman" w:eastAsia="Times New Roman" w:hAnsi="Times New Roman" w:cs="Times New Roman"/>
                <w:bCs/>
                <w:sz w:val="18"/>
                <w:szCs w:val="18"/>
                <w:lang w:eastAsia="lt-LT"/>
              </w:rPr>
              <w:t>Onkologijos radioterapijos paslaugų teikimo optimizavimas Klaipėdos universitetinėje ligoninėje</w:t>
            </w:r>
            <w:r w:rsidR="00312355">
              <w:rPr>
                <w:rFonts w:ascii="Times New Roman" w:eastAsia="Times New Roman" w:hAnsi="Times New Roman" w:cs="Times New Roman"/>
                <w:bCs/>
                <w:sz w:val="18"/>
                <w:szCs w:val="18"/>
                <w:lang w:eastAsia="lt-LT"/>
              </w:rPr>
              <w:t>“</w:t>
            </w:r>
            <w:r w:rsidR="007A0ADE" w:rsidRPr="006847EB">
              <w:rPr>
                <w:rFonts w:ascii="Times New Roman" w:eastAsia="Times New Roman" w:hAnsi="Times New Roman" w:cs="Times New Roman"/>
                <w:bCs/>
                <w:sz w:val="18"/>
                <w:szCs w:val="18"/>
                <w:lang w:eastAsia="lt-LT"/>
              </w:rPr>
              <w:t xml:space="preserve"> įgyvendinimas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SB(VIP)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1551,0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1551,0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-1551,0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-1551,0</w:t>
            </w:r>
          </w:p>
        </w:tc>
      </w:tr>
      <w:tr w:rsidR="007A0ADE" w:rsidRPr="006847EB" w:rsidTr="0093281A">
        <w:trPr>
          <w:trHeight w:val="3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E9396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SB(VB)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2498,7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2498,7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2498,7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2498,7</w:t>
            </w:r>
          </w:p>
        </w:tc>
      </w:tr>
      <w:tr w:rsidR="007A0ADE" w:rsidRPr="006847EB" w:rsidTr="0093281A">
        <w:trPr>
          <w:trHeight w:val="3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E9396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1551,0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1551,0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2498,7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2498,7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947,7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947,7</w:t>
            </w:r>
          </w:p>
        </w:tc>
      </w:tr>
      <w:tr w:rsidR="007A0ADE" w:rsidRPr="006847EB" w:rsidTr="0093281A">
        <w:trPr>
          <w:trHeight w:val="6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E9396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VšĮ Jūrininkų sveikatos priežiūros centro įstatinio kapitalo didinimas medicinos įrangos įsigijimui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50,0</w:t>
            </w:r>
          </w:p>
        </w:tc>
      </w:tr>
      <w:tr w:rsidR="007A0ADE" w:rsidRPr="006847EB" w:rsidTr="0093281A">
        <w:trPr>
          <w:trHeight w:val="111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12355">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 xml:space="preserve">Klaipėdos sutrikusio vystymosi kūdikių namų </w:t>
            </w:r>
            <w:r w:rsidR="00614764">
              <w:rPr>
                <w:rFonts w:ascii="Times New Roman" w:eastAsia="Times New Roman" w:hAnsi="Times New Roman" w:cs="Times New Roman"/>
                <w:bCs/>
                <w:sz w:val="18"/>
                <w:szCs w:val="18"/>
                <w:lang w:eastAsia="lt-LT"/>
              </w:rPr>
              <w:t>trumpalaikės socialinės globos „</w:t>
            </w:r>
            <w:r w:rsidRPr="006847EB">
              <w:rPr>
                <w:rFonts w:ascii="Times New Roman" w:eastAsia="Times New Roman" w:hAnsi="Times New Roman" w:cs="Times New Roman"/>
                <w:bCs/>
                <w:sz w:val="18"/>
                <w:szCs w:val="18"/>
                <w:lang w:eastAsia="lt-LT"/>
              </w:rPr>
              <w:t>Atokvėpio</w:t>
            </w:r>
            <w:r w:rsidR="00312355">
              <w:rPr>
                <w:rFonts w:ascii="Times New Roman" w:eastAsia="Times New Roman" w:hAnsi="Times New Roman" w:cs="Times New Roman"/>
                <w:bCs/>
                <w:sz w:val="18"/>
                <w:szCs w:val="18"/>
                <w:lang w:eastAsia="lt-LT"/>
              </w:rPr>
              <w:t>“</w:t>
            </w:r>
            <w:r w:rsidRPr="006847EB">
              <w:rPr>
                <w:rFonts w:ascii="Times New Roman" w:eastAsia="Times New Roman" w:hAnsi="Times New Roman" w:cs="Times New Roman"/>
                <w:bCs/>
                <w:sz w:val="18"/>
                <w:szCs w:val="18"/>
                <w:lang w:eastAsia="lt-LT"/>
              </w:rPr>
              <w:t xml:space="preserve"> paslaugos prieinamumo didinimas (lifto įrengimas)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93,0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93,0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73,8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73,8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-19,2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-19,2</w:t>
            </w:r>
          </w:p>
        </w:tc>
      </w:tr>
      <w:tr w:rsidR="007A0ADE" w:rsidRPr="006847EB" w:rsidTr="0093281A">
        <w:trPr>
          <w:trHeight w:val="8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E9396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Projekto „Paslaugų vaikams su negalia ir jų šeimoms plėtra Klaipėdos regione“ įgyvendinimas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r w:rsidRPr="006847EB">
              <w:rPr>
                <w:rFonts w:ascii="Times New Roman" w:hAnsi="Times New Roman" w:cs="Times New Roman"/>
                <w:sz w:val="18"/>
                <w:szCs w:val="18"/>
              </w:rPr>
              <w:t>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r w:rsidRPr="006847EB">
              <w:rPr>
                <w:rFonts w:ascii="Times New Roman" w:hAnsi="Times New Roman" w:cs="Times New Roman"/>
                <w:sz w:val="18"/>
                <w:szCs w:val="18"/>
              </w:rPr>
              <w:t>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r w:rsidRPr="006847EB">
              <w:rPr>
                <w:rFonts w:ascii="Times New Roman" w:hAnsi="Times New Roman" w:cs="Times New Roman"/>
                <w:sz w:val="18"/>
                <w:szCs w:val="18"/>
              </w:rPr>
              <w:t>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r w:rsidRPr="006847EB">
              <w:rPr>
                <w:rFonts w:ascii="Times New Roman" w:hAnsi="Times New Roman" w:cs="Times New Roman"/>
                <w:sz w:val="18"/>
                <w:szCs w:val="18"/>
              </w:rPr>
              <w:t>14,2</w:t>
            </w:r>
          </w:p>
        </w:tc>
      </w:tr>
      <w:tr w:rsidR="007A0ADE" w:rsidRPr="006847EB" w:rsidTr="0093281A">
        <w:trPr>
          <w:trHeight w:val="4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E9396E">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Klaipėdos greitosios medicininės pagalbos stoties sanitarinio transporto atnaujinimas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88,8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88,8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88,8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88,8</w:t>
            </w:r>
          </w:p>
        </w:tc>
      </w:tr>
      <w:tr w:rsidR="007A0ADE" w:rsidRPr="006847EB" w:rsidTr="0093281A">
        <w:trPr>
          <w:trHeight w:val="26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SB(L)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21,2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21,2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21,2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21,2</w:t>
            </w:r>
          </w:p>
        </w:tc>
      </w:tr>
      <w:tr w:rsidR="007A0ADE" w:rsidRPr="006847EB" w:rsidTr="0093281A">
        <w:trPr>
          <w:trHeight w:val="4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b/>
                <w:bCs/>
                <w:sz w:val="18"/>
                <w:szCs w:val="18"/>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b/>
                <w:bCs/>
                <w:sz w:val="18"/>
                <w:szCs w:val="18"/>
              </w:rPr>
              <w:t>110,0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b/>
                <w:bCs/>
                <w:sz w:val="18"/>
                <w:szCs w:val="18"/>
              </w:rPr>
              <w:t>110,0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b/>
                <w:bCs/>
                <w:sz w:val="18"/>
                <w:szCs w:val="18"/>
              </w:rPr>
              <w:t>110,0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b/>
                <w:bCs/>
                <w:sz w:val="18"/>
                <w:szCs w:val="18"/>
              </w:rPr>
              <w:t>110,0</w:t>
            </w:r>
          </w:p>
        </w:tc>
      </w:tr>
      <w:tr w:rsidR="007A0ADE" w:rsidRPr="006847EB" w:rsidTr="0093281A">
        <w:trPr>
          <w:trHeight w:val="3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lastRenderedPageBreak/>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eastAsia="Times New Roman" w:hAnsi="Times New Roman" w:cs="Times New Roman"/>
                <w:sz w:val="18"/>
                <w:szCs w:val="18"/>
                <w:lang w:eastAsia="lt-LT"/>
              </w:rPr>
              <w:t>14</w:t>
            </w:r>
          </w:p>
        </w:tc>
      </w:tr>
      <w:tr w:rsidR="007A0ADE" w:rsidRPr="006847EB" w:rsidTr="0093281A">
        <w:trPr>
          <w:trHeight w:val="26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E9396E">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sz w:val="18"/>
                <w:szCs w:val="18"/>
                <w:lang w:eastAsia="lt-LT"/>
              </w:rPr>
              <w:t>VšĮ Klaipėdos universitetinės ligoninės įstatinio kapitalo didinimas magnetiniam rezonansui įsigyti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hAnsi="Times New Roman" w:cs="Times New Roman"/>
                <w:bCs/>
                <w:sz w:val="18"/>
                <w:szCs w:val="18"/>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100,0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100,0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100,0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b/>
                <w:bCs/>
                <w:sz w:val="18"/>
                <w:szCs w:val="18"/>
              </w:rPr>
            </w:pPr>
            <w:r w:rsidRPr="006847EB">
              <w:rPr>
                <w:rFonts w:ascii="Times New Roman" w:hAnsi="Times New Roman" w:cs="Times New Roman"/>
                <w:sz w:val="18"/>
                <w:szCs w:val="18"/>
              </w:rPr>
              <w:t>100,0</w:t>
            </w:r>
          </w:p>
        </w:tc>
      </w:tr>
      <w:tr w:rsidR="007A0ADE" w:rsidRPr="006847EB" w:rsidTr="0093281A">
        <w:trPr>
          <w:trHeight w:val="26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E9396E">
            <w:pPr>
              <w:spacing w:after="0" w:line="240" w:lineRule="auto"/>
              <w:rPr>
                <w:rFonts w:ascii="Times New Roman" w:eastAsia="Times New Roman" w:hAnsi="Times New Roman" w:cs="Times New Roman"/>
                <w:sz w:val="18"/>
                <w:szCs w:val="18"/>
                <w:lang w:eastAsia="lt-LT"/>
              </w:rPr>
            </w:pPr>
            <w:r w:rsidRPr="006847EB">
              <w:rPr>
                <w:rFonts w:ascii="Times New Roman" w:eastAsia="Times New Roman" w:hAnsi="Times New Roman" w:cs="Times New Roman"/>
                <w:bCs/>
                <w:sz w:val="18"/>
                <w:szCs w:val="18"/>
                <w:lang w:eastAsia="lt-LT"/>
              </w:rPr>
              <w:t>VšĮ Klaipėdos miesto poliklinikos įstatinio kapitalo didinimas medicinos įrangos atnaujinimui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hAnsi="Times New Roman" w:cs="Times New Roman"/>
                <w:bCs/>
                <w:sz w:val="18"/>
                <w:szCs w:val="18"/>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29,5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sz w:val="18"/>
                <w:szCs w:val="18"/>
                <w:lang w:eastAsia="lt-LT"/>
              </w:rPr>
            </w:pPr>
            <w:r w:rsidRPr="006847EB">
              <w:rPr>
                <w:rFonts w:ascii="Times New Roman" w:hAnsi="Times New Roman" w:cs="Times New Roman"/>
                <w:sz w:val="18"/>
                <w:szCs w:val="18"/>
              </w:rPr>
              <w:t>29,5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r w:rsidRPr="006847EB">
              <w:rPr>
                <w:rFonts w:ascii="Times New Roman" w:hAnsi="Times New Roman" w:cs="Times New Roman"/>
                <w:sz w:val="18"/>
                <w:szCs w:val="18"/>
              </w:rPr>
              <w:t>-29,5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r w:rsidRPr="006847EB">
              <w:rPr>
                <w:rFonts w:ascii="Times New Roman" w:hAnsi="Times New Roman" w:cs="Times New Roman"/>
                <w:sz w:val="18"/>
                <w:szCs w:val="18"/>
              </w:rPr>
              <w:t>-29,5</w:t>
            </w:r>
          </w:p>
        </w:tc>
      </w:tr>
      <w:tr w:rsidR="007A0ADE" w:rsidRPr="006847EB" w:rsidTr="0093281A">
        <w:trPr>
          <w:trHeight w:val="59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E9396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Klaipėdos sutrikusio vystymosi kūdikių namų skydinės renovacija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hAnsi="Times New Roman" w:cs="Times New Roman"/>
                <w:sz w:val="18"/>
                <w:szCs w:val="18"/>
              </w:rPr>
              <w:t>20,3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-20,3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-20,3</w:t>
            </w:r>
          </w:p>
        </w:tc>
      </w:tr>
      <w:tr w:rsidR="007A0ADE" w:rsidRPr="006847EB" w:rsidTr="0093281A">
        <w:trPr>
          <w:trHeight w:val="38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E9396E">
            <w:pPr>
              <w:spacing w:after="0" w:line="240" w:lineRule="auto"/>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Klaipėdos sutrikusio vystymosi kūdikių namų automobilių stovėjimo aikštelės įrengimas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-40,0</w:t>
            </w:r>
          </w:p>
        </w:tc>
      </w:tr>
      <w:tr w:rsidR="007A0ADE" w:rsidRPr="006847EB" w:rsidTr="0093281A">
        <w:trPr>
          <w:trHeight w:val="4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Cs/>
                <w:sz w:val="18"/>
                <w:szCs w:val="18"/>
                <w:lang w:eastAsia="lt-LT"/>
              </w:rPr>
            </w:pPr>
            <w:r w:rsidRPr="006847EB">
              <w:rPr>
                <w:rFonts w:ascii="Times New Roman" w:eastAsia="Times New Roman" w:hAnsi="Times New Roman" w:cs="Times New Roman"/>
                <w:bCs/>
                <w:sz w:val="18"/>
                <w:szCs w:val="18"/>
                <w:lang w:eastAsia="lt-LT"/>
              </w:rPr>
              <w:t>SB(L)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r w:rsidRPr="006847EB">
              <w:rPr>
                <w:rFonts w:ascii="Times New Roman" w:hAnsi="Times New Roman" w:cs="Times New Roman"/>
                <w:sz w:val="18"/>
                <w:szCs w:val="18"/>
              </w:rPr>
              <w:t>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hAnsi="Times New Roman" w:cs="Times New Roman"/>
                <w:sz w:val="18"/>
                <w:szCs w:val="18"/>
              </w:rPr>
            </w:pPr>
            <w:r w:rsidRPr="006847EB">
              <w:rPr>
                <w:rFonts w:ascii="Times New Roman" w:hAnsi="Times New Roman" w:cs="Times New Roman"/>
                <w:sz w:val="18"/>
                <w:szCs w:val="18"/>
              </w:rPr>
              <w:t>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sz w:val="18"/>
                <w:szCs w:val="18"/>
              </w:rPr>
              <w:t>-4,5</w:t>
            </w:r>
          </w:p>
        </w:tc>
      </w:tr>
      <w:tr w:rsidR="007A0ADE" w:rsidRPr="006847EB" w:rsidTr="0093281A">
        <w:trPr>
          <w:trHeight w:val="37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7A0ADE">
            <w:pPr>
              <w:spacing w:after="0" w:line="240" w:lineRule="auto"/>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eastAsia="Times New Roman" w:hAnsi="Times New Roman" w:cs="Times New Roman"/>
                <w:b/>
                <w:bCs/>
                <w:sz w:val="18"/>
                <w:szCs w:val="18"/>
                <w:lang w:eastAsia="lt-LT"/>
              </w:rPr>
              <w:t>Iš viso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44,5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sz w:val="18"/>
                <w:szCs w:val="18"/>
              </w:rPr>
              <w:t>44,5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-44,5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A0ADE" w:rsidRPr="006847EB" w:rsidRDefault="007A0ADE" w:rsidP="003A3CD3">
            <w:pPr>
              <w:spacing w:after="0" w:line="240" w:lineRule="auto"/>
              <w:jc w:val="center"/>
              <w:rPr>
                <w:rFonts w:ascii="Times New Roman" w:eastAsia="Times New Roman" w:hAnsi="Times New Roman" w:cs="Times New Roman"/>
                <w:b/>
                <w:bCs/>
                <w:sz w:val="18"/>
                <w:szCs w:val="18"/>
                <w:lang w:eastAsia="lt-LT"/>
              </w:rPr>
            </w:pPr>
            <w:r w:rsidRPr="006847EB">
              <w:rPr>
                <w:rFonts w:ascii="Times New Roman" w:hAnsi="Times New Roman" w:cs="Times New Roman"/>
                <w:b/>
                <w:bCs/>
                <w:sz w:val="18"/>
                <w:szCs w:val="18"/>
              </w:rPr>
              <w:t>-44,5</w:t>
            </w:r>
          </w:p>
        </w:tc>
      </w:tr>
    </w:tbl>
    <w:p w:rsidR="007A0ADE" w:rsidRPr="006847EB" w:rsidRDefault="007A0ADE" w:rsidP="007A0ADE">
      <w:pPr>
        <w:spacing w:after="0" w:line="240" w:lineRule="auto"/>
        <w:jc w:val="center"/>
        <w:rPr>
          <w:rFonts w:ascii="Times New Roman" w:eastAsia="Times New Roman" w:hAnsi="Times New Roman" w:cs="Times New Roman"/>
          <w:b/>
          <w:sz w:val="18"/>
          <w:szCs w:val="18"/>
          <w:lang w:eastAsia="lt-LT"/>
        </w:rPr>
      </w:pPr>
    </w:p>
    <w:p w:rsidR="00FF306C" w:rsidRDefault="00FF306C" w:rsidP="001A63FD">
      <w:pPr>
        <w:tabs>
          <w:tab w:val="left" w:pos="4068"/>
        </w:tabs>
        <w:rPr>
          <w:rFonts w:ascii="Times New Roman" w:eastAsia="Times New Roman" w:hAnsi="Times New Roman" w:cs="Times New Roman"/>
          <w:sz w:val="24"/>
          <w:szCs w:val="24"/>
          <w:lang w:eastAsia="lt-LT"/>
        </w:rPr>
        <w:sectPr w:rsidR="00FF306C" w:rsidSect="00ED1E11">
          <w:pgSz w:w="16838" w:h="11906" w:orient="landscape" w:code="9"/>
          <w:pgMar w:top="1134" w:right="567" w:bottom="1134" w:left="1701" w:header="567" w:footer="567" w:gutter="0"/>
          <w:cols w:space="1296"/>
          <w:docGrid w:linePitch="360"/>
        </w:sectPr>
      </w:pPr>
    </w:p>
    <w:p w:rsidR="00FF306C" w:rsidRPr="00FF306C" w:rsidRDefault="00FF306C" w:rsidP="00FF306C">
      <w:pPr>
        <w:spacing w:after="0" w:line="240" w:lineRule="auto"/>
        <w:ind w:firstLine="851"/>
        <w:jc w:val="both"/>
        <w:rPr>
          <w:rFonts w:ascii="Times New Roman" w:eastAsia="Times New Roman" w:hAnsi="Times New Roman" w:cs="Times New Roman"/>
          <w:b/>
          <w:sz w:val="28"/>
          <w:szCs w:val="28"/>
          <w:lang w:eastAsia="lt-LT"/>
        </w:rPr>
      </w:pPr>
      <w:r w:rsidRPr="00FF306C">
        <w:rPr>
          <w:rFonts w:ascii="Times New Roman" w:eastAsia="Times New Roman" w:hAnsi="Times New Roman" w:cs="Times New Roman"/>
          <w:b/>
          <w:sz w:val="28"/>
          <w:szCs w:val="28"/>
          <w:lang w:eastAsia="lt-LT"/>
        </w:rPr>
        <w:lastRenderedPageBreak/>
        <w:t>5. Aplinkos apsaugos programa</w:t>
      </w:r>
    </w:p>
    <w:p w:rsidR="00FF306C" w:rsidRPr="00FF306C" w:rsidRDefault="00FF306C" w:rsidP="00FF306C">
      <w:pPr>
        <w:spacing w:after="0" w:line="240" w:lineRule="auto"/>
        <w:ind w:firstLine="851"/>
        <w:jc w:val="both"/>
        <w:rPr>
          <w:rFonts w:ascii="Times New Roman" w:eastAsia="Times New Roman" w:hAnsi="Times New Roman" w:cs="Times New Roman"/>
          <w:b/>
          <w:sz w:val="28"/>
          <w:szCs w:val="28"/>
          <w:lang w:eastAsia="lt-LT"/>
        </w:rPr>
      </w:pPr>
    </w:p>
    <w:p w:rsidR="00FF306C" w:rsidRPr="00FF306C" w:rsidRDefault="00FF306C" w:rsidP="00FF306C">
      <w:pPr>
        <w:spacing w:after="0" w:line="240" w:lineRule="auto"/>
        <w:ind w:firstLine="851"/>
        <w:jc w:val="both"/>
        <w:rPr>
          <w:rFonts w:ascii="Times New Roman" w:eastAsia="Times New Roman" w:hAnsi="Times New Roman" w:cs="Times New Roman"/>
          <w:sz w:val="24"/>
          <w:szCs w:val="24"/>
          <w:lang w:eastAsia="lt-LT"/>
        </w:rPr>
      </w:pPr>
      <w:r w:rsidRPr="00FF306C">
        <w:rPr>
          <w:rFonts w:ascii="Times New Roman" w:eastAsia="Times New Roman" w:hAnsi="Times New Roman" w:cs="Times New Roman"/>
          <w:bCs/>
          <w:iCs/>
          <w:sz w:val="24"/>
          <w:szCs w:val="24"/>
          <w:lang w:eastAsia="lt-LT"/>
        </w:rPr>
        <w:t xml:space="preserve">Aplinkos apsaugos programos tikslas – </w:t>
      </w:r>
      <w:r w:rsidRPr="00FF306C">
        <w:rPr>
          <w:rFonts w:ascii="Times New Roman" w:eastAsia="Times New Roman" w:hAnsi="Times New Roman" w:cs="Times New Roman"/>
          <w:sz w:val="24"/>
          <w:szCs w:val="24"/>
          <w:lang w:eastAsia="lt-LT"/>
        </w:rPr>
        <w:t>siekti subalansuotos ir kokybiškos aplinkos Klaipėdos mieste.</w:t>
      </w:r>
      <w:r w:rsidRPr="00FF306C">
        <w:rPr>
          <w:rFonts w:ascii="Times New Roman" w:eastAsia="Times New Roman" w:hAnsi="Times New Roman" w:cs="Times New Roman"/>
          <w:bCs/>
          <w:iCs/>
          <w:sz w:val="24"/>
          <w:szCs w:val="24"/>
          <w:lang w:eastAsia="lt-LT"/>
        </w:rPr>
        <w:t xml:space="preserve"> </w:t>
      </w:r>
      <w:r w:rsidRPr="00FF306C">
        <w:rPr>
          <w:rFonts w:ascii="Times New Roman" w:eastAsia="Times New Roman" w:hAnsi="Times New Roman" w:cs="Times New Roman"/>
          <w:sz w:val="24"/>
          <w:szCs w:val="24"/>
          <w:lang w:eastAsia="lt-LT"/>
        </w:rPr>
        <w:t xml:space="preserve">Įgyvendinus 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 </w:t>
      </w:r>
      <w:r w:rsidRPr="00FF306C">
        <w:rPr>
          <w:rFonts w:ascii="Times New Roman" w:eastAsia="Times New Roman" w:hAnsi="Times New Roman" w:cs="Times New Roman"/>
          <w:color w:val="000000"/>
          <w:sz w:val="24"/>
          <w:szCs w:val="20"/>
          <w:lang w:eastAsia="ar-SA"/>
        </w:rPr>
        <w:t>Programos uždavinius ir priemones vykdys Savivaldybės administracijos skyriai.</w:t>
      </w:r>
    </w:p>
    <w:p w:rsidR="00FF306C" w:rsidRDefault="00FF306C" w:rsidP="00FF306C">
      <w:pPr>
        <w:spacing w:after="0" w:line="240" w:lineRule="auto"/>
        <w:ind w:firstLine="851"/>
        <w:jc w:val="both"/>
        <w:rPr>
          <w:rFonts w:ascii="Times New Roman" w:eastAsia="Times New Roman" w:hAnsi="Times New Roman" w:cs="Times New Roman"/>
          <w:sz w:val="24"/>
          <w:szCs w:val="24"/>
          <w:lang w:eastAsia="lt-LT"/>
        </w:rPr>
      </w:pPr>
      <w:r w:rsidRPr="00FF306C">
        <w:rPr>
          <w:rFonts w:ascii="Times New Roman" w:eastAsia="Times New Roman" w:hAnsi="Times New Roman" w:cs="Times New Roman"/>
          <w:sz w:val="24"/>
          <w:szCs w:val="24"/>
          <w:lang w:eastAsia="lt-LT"/>
        </w:rPr>
        <w:t>Aplinkos apsaugos</w:t>
      </w:r>
      <w:r w:rsidRPr="00FF306C">
        <w:rPr>
          <w:rFonts w:ascii="Times New Roman" w:eastAsia="Times New Roman" w:hAnsi="Times New Roman" w:cs="Times New Roman"/>
          <w:bCs/>
          <w:sz w:val="24"/>
          <w:szCs w:val="24"/>
          <w:lang w:eastAsia="lt-LT"/>
        </w:rPr>
        <w:t xml:space="preserve"> programai</w:t>
      </w:r>
      <w:r w:rsidRPr="00FF306C">
        <w:rPr>
          <w:rFonts w:ascii="Times New Roman" w:eastAsia="Times New Roman" w:hAnsi="Times New Roman" w:cs="Times New Roman"/>
          <w:sz w:val="24"/>
          <w:szCs w:val="24"/>
          <w:lang w:eastAsia="lt-LT"/>
        </w:rPr>
        <w:t xml:space="preserve"> įgyvendinti 2021 m. </w:t>
      </w:r>
      <w:r w:rsidRPr="00FF306C">
        <w:rPr>
          <w:rFonts w:ascii="Times New Roman" w:eastAsia="Times New Roman" w:hAnsi="Times New Roman" w:cs="Times New Roman"/>
          <w:sz w:val="24"/>
          <w:szCs w:val="24"/>
          <w:lang w:eastAsia="ar-SA"/>
        </w:rPr>
        <w:t xml:space="preserve">iš visų finansavimo šaltinių siūloma skirti </w:t>
      </w:r>
      <w:r w:rsidRPr="00FF306C">
        <w:rPr>
          <w:rFonts w:ascii="Times New Roman" w:eastAsia="Times New Roman" w:hAnsi="Times New Roman" w:cs="Times New Roman"/>
          <w:sz w:val="24"/>
          <w:szCs w:val="24"/>
          <w:lang w:eastAsia="lt-LT"/>
        </w:rPr>
        <w:t>7890,7 tūkst. Eur arba 2012,2 tūkst. Eur mažiau nei 2020 metais, iš jų:</w:t>
      </w:r>
    </w:p>
    <w:p w:rsidR="00C9606E" w:rsidRPr="00FF306C" w:rsidRDefault="00C9606E" w:rsidP="00FF306C">
      <w:pPr>
        <w:spacing w:after="0" w:line="240" w:lineRule="auto"/>
        <w:ind w:firstLine="851"/>
        <w:jc w:val="both"/>
        <w:rPr>
          <w:rFonts w:ascii="Times New Roman" w:eastAsia="Times New Roman" w:hAnsi="Times New Roman" w:cs="Times New Roman"/>
          <w:sz w:val="24"/>
          <w:szCs w:val="24"/>
          <w:lang w:eastAsia="lt-LT"/>
        </w:rPr>
      </w:pPr>
    </w:p>
    <w:tbl>
      <w:tblPr>
        <w:tblStyle w:val="Lentelstinklelis27"/>
        <w:tblW w:w="9576" w:type="dxa"/>
        <w:tblLook w:val="04A0" w:firstRow="1" w:lastRow="0" w:firstColumn="1" w:lastColumn="0" w:noHBand="0" w:noVBand="1"/>
      </w:tblPr>
      <w:tblGrid>
        <w:gridCol w:w="7508"/>
        <w:gridCol w:w="2068"/>
      </w:tblGrid>
      <w:tr w:rsidR="00FF306C" w:rsidRPr="00FF306C" w:rsidTr="00C9606E">
        <w:trPr>
          <w:trHeight w:val="332"/>
        </w:trPr>
        <w:tc>
          <w:tcPr>
            <w:tcW w:w="7508" w:type="dxa"/>
            <w:vAlign w:val="center"/>
          </w:tcPr>
          <w:p w:rsidR="00FF306C" w:rsidRPr="00FF306C" w:rsidRDefault="00FF306C" w:rsidP="00C9606E">
            <w:pPr>
              <w:jc w:val="center"/>
              <w:rPr>
                <w:iCs/>
                <w:sz w:val="24"/>
                <w:szCs w:val="24"/>
              </w:rPr>
            </w:pPr>
            <w:r w:rsidRPr="00FF306C">
              <w:rPr>
                <w:iCs/>
                <w:sz w:val="24"/>
                <w:szCs w:val="24"/>
              </w:rPr>
              <w:t>Priemonės pavadinimas</w:t>
            </w:r>
          </w:p>
        </w:tc>
        <w:tc>
          <w:tcPr>
            <w:tcW w:w="2068" w:type="dxa"/>
            <w:vAlign w:val="center"/>
          </w:tcPr>
          <w:p w:rsidR="00FF306C" w:rsidRPr="00FF306C" w:rsidRDefault="00FF306C" w:rsidP="00FF306C">
            <w:pPr>
              <w:rPr>
                <w:sz w:val="24"/>
                <w:szCs w:val="24"/>
              </w:rPr>
            </w:pPr>
            <w:r w:rsidRPr="00FF306C">
              <w:rPr>
                <w:sz w:val="24"/>
                <w:szCs w:val="24"/>
              </w:rPr>
              <w:t>Pokytis, tūkst. Eur</w:t>
            </w:r>
          </w:p>
        </w:tc>
      </w:tr>
      <w:tr w:rsidR="00FF306C" w:rsidRPr="00FF306C" w:rsidTr="00C9606E">
        <w:trPr>
          <w:trHeight w:val="269"/>
        </w:trPr>
        <w:tc>
          <w:tcPr>
            <w:tcW w:w="7508" w:type="dxa"/>
            <w:shd w:val="clear" w:color="auto" w:fill="F2F2F2" w:themeFill="background1" w:themeFillShade="F2"/>
          </w:tcPr>
          <w:p w:rsidR="00FF306C" w:rsidRPr="00C9606E" w:rsidRDefault="00FF306C" w:rsidP="00FF306C">
            <w:pPr>
              <w:rPr>
                <w:b/>
                <w:sz w:val="24"/>
                <w:szCs w:val="24"/>
                <w:highlight w:val="cyan"/>
              </w:rPr>
            </w:pPr>
            <w:r w:rsidRPr="00C9606E">
              <w:rPr>
                <w:b/>
                <w:i/>
                <w:iCs/>
                <w:sz w:val="24"/>
                <w:szCs w:val="24"/>
              </w:rPr>
              <w:t>Daugiau nei 2020 m.:</w:t>
            </w:r>
          </w:p>
        </w:tc>
        <w:tc>
          <w:tcPr>
            <w:tcW w:w="2068" w:type="dxa"/>
            <w:shd w:val="clear" w:color="auto" w:fill="F2F2F2" w:themeFill="background1" w:themeFillShade="F2"/>
          </w:tcPr>
          <w:p w:rsidR="00FF306C" w:rsidRPr="00FF306C" w:rsidRDefault="00FF306C" w:rsidP="00FF306C">
            <w:pPr>
              <w:rPr>
                <w:sz w:val="24"/>
                <w:szCs w:val="24"/>
                <w:highlight w:val="cyan"/>
              </w:rPr>
            </w:pPr>
          </w:p>
        </w:tc>
      </w:tr>
      <w:tr w:rsidR="00FF306C" w:rsidRPr="00FF306C" w:rsidTr="00C9606E">
        <w:trPr>
          <w:trHeight w:val="257"/>
        </w:trPr>
        <w:tc>
          <w:tcPr>
            <w:tcW w:w="7508" w:type="dxa"/>
          </w:tcPr>
          <w:p w:rsidR="00FF306C" w:rsidRPr="00FF306C" w:rsidRDefault="00FF306C" w:rsidP="00FF306C">
            <w:pPr>
              <w:rPr>
                <w:sz w:val="24"/>
                <w:szCs w:val="24"/>
              </w:rPr>
            </w:pPr>
            <w:r w:rsidRPr="00FF306C">
              <w:rPr>
                <w:color w:val="000000"/>
                <w:sz w:val="24"/>
                <w:szCs w:val="24"/>
              </w:rPr>
              <w:t>Atliekų, kurių turėtojo nustatyti neįmanoma arba kuris nebeegzistuoja, tvarkymui</w:t>
            </w:r>
          </w:p>
        </w:tc>
        <w:tc>
          <w:tcPr>
            <w:tcW w:w="2068" w:type="dxa"/>
          </w:tcPr>
          <w:p w:rsidR="00FF306C" w:rsidRPr="00FF306C" w:rsidRDefault="00FF306C" w:rsidP="00C9606E">
            <w:pPr>
              <w:jc w:val="center"/>
              <w:rPr>
                <w:sz w:val="24"/>
                <w:szCs w:val="24"/>
              </w:rPr>
            </w:pPr>
            <w:r w:rsidRPr="00FF306C">
              <w:rPr>
                <w:color w:val="000000"/>
                <w:sz w:val="24"/>
                <w:szCs w:val="24"/>
              </w:rPr>
              <w:t>196,5</w:t>
            </w:r>
          </w:p>
        </w:tc>
      </w:tr>
      <w:tr w:rsidR="00FF306C" w:rsidRPr="00FF306C" w:rsidTr="00C9606E">
        <w:trPr>
          <w:trHeight w:val="269"/>
        </w:trPr>
        <w:tc>
          <w:tcPr>
            <w:tcW w:w="7508" w:type="dxa"/>
            <w:shd w:val="clear" w:color="auto" w:fill="F2F2F2" w:themeFill="background1" w:themeFillShade="F2"/>
          </w:tcPr>
          <w:p w:rsidR="00FF306C" w:rsidRPr="00C9606E" w:rsidRDefault="00FF306C" w:rsidP="00FF306C">
            <w:pPr>
              <w:rPr>
                <w:b/>
                <w:sz w:val="24"/>
                <w:szCs w:val="24"/>
              </w:rPr>
            </w:pPr>
            <w:r w:rsidRPr="00C9606E">
              <w:rPr>
                <w:b/>
                <w:i/>
                <w:iCs/>
                <w:sz w:val="24"/>
                <w:szCs w:val="24"/>
              </w:rPr>
              <w:t>Mažiau nei 2020 m.:</w:t>
            </w:r>
          </w:p>
        </w:tc>
        <w:tc>
          <w:tcPr>
            <w:tcW w:w="2068" w:type="dxa"/>
            <w:shd w:val="clear" w:color="auto" w:fill="F2F2F2" w:themeFill="background1" w:themeFillShade="F2"/>
          </w:tcPr>
          <w:p w:rsidR="00FF306C" w:rsidRPr="00FF306C" w:rsidRDefault="00FF306C" w:rsidP="00C9606E">
            <w:pPr>
              <w:jc w:val="center"/>
              <w:rPr>
                <w:sz w:val="24"/>
                <w:szCs w:val="24"/>
              </w:rPr>
            </w:pPr>
          </w:p>
        </w:tc>
      </w:tr>
      <w:tr w:rsidR="00FF306C" w:rsidRPr="00FF306C" w:rsidTr="00C9606E">
        <w:trPr>
          <w:trHeight w:val="269"/>
        </w:trPr>
        <w:tc>
          <w:tcPr>
            <w:tcW w:w="7508" w:type="dxa"/>
          </w:tcPr>
          <w:p w:rsidR="00FF306C" w:rsidRPr="00FF306C" w:rsidRDefault="00FF306C" w:rsidP="00FF306C">
            <w:pPr>
              <w:rPr>
                <w:color w:val="000000"/>
                <w:sz w:val="24"/>
                <w:szCs w:val="24"/>
              </w:rPr>
            </w:pPr>
            <w:r w:rsidRPr="00FF306C">
              <w:rPr>
                <w:color w:val="000000"/>
                <w:sz w:val="24"/>
                <w:szCs w:val="24"/>
              </w:rPr>
              <w:t>Komunalinių atliekų tvarkymo organizavimui</w:t>
            </w:r>
          </w:p>
        </w:tc>
        <w:tc>
          <w:tcPr>
            <w:tcW w:w="2068" w:type="dxa"/>
          </w:tcPr>
          <w:p w:rsidR="00FF306C" w:rsidRPr="00FF306C" w:rsidRDefault="00FF306C" w:rsidP="00C9606E">
            <w:pPr>
              <w:jc w:val="center"/>
              <w:rPr>
                <w:color w:val="000000"/>
                <w:sz w:val="24"/>
                <w:szCs w:val="24"/>
              </w:rPr>
            </w:pPr>
            <w:r w:rsidRPr="00FF306C">
              <w:rPr>
                <w:color w:val="000000"/>
                <w:sz w:val="24"/>
                <w:szCs w:val="24"/>
              </w:rPr>
              <w:t>-64,2</w:t>
            </w:r>
          </w:p>
        </w:tc>
      </w:tr>
      <w:tr w:rsidR="00FF306C" w:rsidRPr="00FF306C" w:rsidTr="00C9606E">
        <w:trPr>
          <w:trHeight w:val="269"/>
        </w:trPr>
        <w:tc>
          <w:tcPr>
            <w:tcW w:w="7508" w:type="dxa"/>
          </w:tcPr>
          <w:p w:rsidR="00FF306C" w:rsidRPr="00FF306C" w:rsidRDefault="00FF306C" w:rsidP="00FF306C">
            <w:pPr>
              <w:rPr>
                <w:color w:val="000000"/>
                <w:sz w:val="24"/>
                <w:szCs w:val="24"/>
              </w:rPr>
            </w:pPr>
            <w:r w:rsidRPr="00FF306C">
              <w:rPr>
                <w:color w:val="000000"/>
                <w:sz w:val="24"/>
                <w:szCs w:val="24"/>
              </w:rPr>
              <w:t>Gamtinės aplinkos stebėsenos ir ekologinio švietimo vykdymui</w:t>
            </w:r>
          </w:p>
        </w:tc>
        <w:tc>
          <w:tcPr>
            <w:tcW w:w="2068" w:type="dxa"/>
          </w:tcPr>
          <w:p w:rsidR="00FF306C" w:rsidRPr="00FF306C" w:rsidRDefault="00FF306C" w:rsidP="00C9606E">
            <w:pPr>
              <w:jc w:val="center"/>
              <w:rPr>
                <w:color w:val="000000"/>
                <w:sz w:val="24"/>
                <w:szCs w:val="24"/>
              </w:rPr>
            </w:pPr>
            <w:r w:rsidRPr="00FF306C">
              <w:rPr>
                <w:color w:val="000000"/>
                <w:sz w:val="24"/>
                <w:szCs w:val="24"/>
              </w:rPr>
              <w:t>-12,2</w:t>
            </w:r>
          </w:p>
        </w:tc>
      </w:tr>
      <w:tr w:rsidR="00FF306C" w:rsidRPr="00FF306C" w:rsidTr="00C9606E">
        <w:trPr>
          <w:trHeight w:val="269"/>
        </w:trPr>
        <w:tc>
          <w:tcPr>
            <w:tcW w:w="7508" w:type="dxa"/>
          </w:tcPr>
          <w:p w:rsidR="00FF306C" w:rsidRPr="00FF306C" w:rsidRDefault="00FF306C" w:rsidP="00FF306C">
            <w:pPr>
              <w:rPr>
                <w:color w:val="000000"/>
                <w:sz w:val="24"/>
                <w:szCs w:val="24"/>
              </w:rPr>
            </w:pPr>
            <w:r w:rsidRPr="00FF306C">
              <w:rPr>
                <w:color w:val="000000"/>
                <w:sz w:val="24"/>
                <w:szCs w:val="24"/>
              </w:rPr>
              <w:t>Miesto vandens telkinių priežiūrai</w:t>
            </w:r>
          </w:p>
        </w:tc>
        <w:tc>
          <w:tcPr>
            <w:tcW w:w="2068" w:type="dxa"/>
          </w:tcPr>
          <w:p w:rsidR="00FF306C" w:rsidRPr="00FF306C" w:rsidRDefault="00FF306C" w:rsidP="00C9606E">
            <w:pPr>
              <w:jc w:val="center"/>
              <w:rPr>
                <w:color w:val="000000"/>
                <w:sz w:val="24"/>
                <w:szCs w:val="24"/>
              </w:rPr>
            </w:pPr>
            <w:r w:rsidRPr="00FF306C">
              <w:rPr>
                <w:color w:val="000000"/>
                <w:sz w:val="24"/>
                <w:szCs w:val="24"/>
              </w:rPr>
              <w:t>-132,9</w:t>
            </w:r>
          </w:p>
        </w:tc>
      </w:tr>
      <w:tr w:rsidR="00FF306C" w:rsidRPr="00FF306C" w:rsidTr="00C9606E">
        <w:trPr>
          <w:trHeight w:val="269"/>
        </w:trPr>
        <w:tc>
          <w:tcPr>
            <w:tcW w:w="7508" w:type="dxa"/>
          </w:tcPr>
          <w:p w:rsidR="00FF306C" w:rsidRPr="00FF306C" w:rsidRDefault="00FF306C" w:rsidP="00FF306C">
            <w:pPr>
              <w:rPr>
                <w:color w:val="000000"/>
                <w:sz w:val="24"/>
                <w:szCs w:val="24"/>
              </w:rPr>
            </w:pPr>
            <w:r w:rsidRPr="00FF306C">
              <w:rPr>
                <w:color w:val="000000"/>
                <w:sz w:val="24"/>
                <w:szCs w:val="24"/>
              </w:rPr>
              <w:t>Miesto želdynų tvarkymui ir kūrimui</w:t>
            </w:r>
          </w:p>
        </w:tc>
        <w:tc>
          <w:tcPr>
            <w:tcW w:w="2068" w:type="dxa"/>
          </w:tcPr>
          <w:p w:rsidR="00FF306C" w:rsidRPr="00FF306C" w:rsidRDefault="00FF306C" w:rsidP="00C9606E">
            <w:pPr>
              <w:jc w:val="center"/>
              <w:rPr>
                <w:color w:val="000000"/>
                <w:sz w:val="24"/>
                <w:szCs w:val="24"/>
              </w:rPr>
            </w:pPr>
            <w:r w:rsidRPr="00FF306C">
              <w:rPr>
                <w:color w:val="000000"/>
                <w:sz w:val="24"/>
                <w:szCs w:val="24"/>
              </w:rPr>
              <w:t>-1763,9</w:t>
            </w:r>
          </w:p>
        </w:tc>
      </w:tr>
      <w:tr w:rsidR="00FF306C" w:rsidRPr="00FF306C" w:rsidTr="00C9606E">
        <w:trPr>
          <w:trHeight w:val="257"/>
        </w:trPr>
        <w:tc>
          <w:tcPr>
            <w:tcW w:w="7508" w:type="dxa"/>
          </w:tcPr>
          <w:p w:rsidR="00FF306C" w:rsidRPr="00FF306C" w:rsidRDefault="00FF306C" w:rsidP="00FF306C">
            <w:pPr>
              <w:rPr>
                <w:sz w:val="24"/>
                <w:szCs w:val="24"/>
              </w:rPr>
            </w:pPr>
            <w:r w:rsidRPr="00FF306C">
              <w:rPr>
                <w:sz w:val="24"/>
                <w:szCs w:val="24"/>
              </w:rPr>
              <w:t>Dviračių ir pėsčiųjų takų plėtrai</w:t>
            </w:r>
          </w:p>
        </w:tc>
        <w:tc>
          <w:tcPr>
            <w:tcW w:w="2068" w:type="dxa"/>
          </w:tcPr>
          <w:p w:rsidR="00FF306C" w:rsidRPr="00FF306C" w:rsidRDefault="00FF306C" w:rsidP="00C9606E">
            <w:pPr>
              <w:jc w:val="center"/>
              <w:rPr>
                <w:sz w:val="24"/>
                <w:szCs w:val="24"/>
              </w:rPr>
            </w:pPr>
            <w:r w:rsidRPr="00FF306C">
              <w:rPr>
                <w:color w:val="000000"/>
                <w:sz w:val="24"/>
                <w:szCs w:val="24"/>
              </w:rPr>
              <w:t>-25,4</w:t>
            </w:r>
          </w:p>
        </w:tc>
      </w:tr>
      <w:tr w:rsidR="00FF306C" w:rsidRPr="00FF306C" w:rsidTr="00C9606E">
        <w:trPr>
          <w:trHeight w:val="269"/>
        </w:trPr>
        <w:tc>
          <w:tcPr>
            <w:tcW w:w="7508" w:type="dxa"/>
          </w:tcPr>
          <w:p w:rsidR="00FF306C" w:rsidRPr="00FF306C" w:rsidRDefault="00FF306C" w:rsidP="00FF306C">
            <w:pPr>
              <w:rPr>
                <w:sz w:val="24"/>
                <w:szCs w:val="24"/>
              </w:rPr>
            </w:pPr>
            <w:r w:rsidRPr="00FF306C">
              <w:rPr>
                <w:sz w:val="24"/>
                <w:szCs w:val="24"/>
              </w:rPr>
              <w:t>Pajūrio juostos priežiūrai ir apsaugai</w:t>
            </w:r>
          </w:p>
        </w:tc>
        <w:tc>
          <w:tcPr>
            <w:tcW w:w="2068" w:type="dxa"/>
          </w:tcPr>
          <w:p w:rsidR="00FF306C" w:rsidRPr="00FF306C" w:rsidRDefault="00FF306C" w:rsidP="00C9606E">
            <w:pPr>
              <w:contextualSpacing/>
              <w:jc w:val="center"/>
              <w:rPr>
                <w:rFonts w:eastAsia="Calibri"/>
                <w:sz w:val="24"/>
                <w:szCs w:val="24"/>
              </w:rPr>
            </w:pPr>
            <w:r w:rsidRPr="00FF306C">
              <w:rPr>
                <w:rFonts w:eastAsia="Calibri"/>
                <w:sz w:val="24"/>
                <w:szCs w:val="24"/>
              </w:rPr>
              <w:t>-14,9</w:t>
            </w:r>
          </w:p>
        </w:tc>
      </w:tr>
      <w:tr w:rsidR="00FF306C" w:rsidRPr="00FF306C" w:rsidTr="00C9606E">
        <w:trPr>
          <w:trHeight w:val="269"/>
        </w:trPr>
        <w:tc>
          <w:tcPr>
            <w:tcW w:w="7508" w:type="dxa"/>
          </w:tcPr>
          <w:p w:rsidR="00FF306C" w:rsidRPr="00FF306C" w:rsidRDefault="00FF306C" w:rsidP="00FF306C">
            <w:pPr>
              <w:rPr>
                <w:sz w:val="24"/>
                <w:szCs w:val="24"/>
              </w:rPr>
            </w:pPr>
            <w:r w:rsidRPr="00FF306C">
              <w:rPr>
                <w:sz w:val="24"/>
                <w:szCs w:val="24"/>
              </w:rPr>
              <w:t>Aplinkos taršos infrastruktūros priemonių įgyvendinimui</w:t>
            </w:r>
          </w:p>
        </w:tc>
        <w:tc>
          <w:tcPr>
            <w:tcW w:w="2068" w:type="dxa"/>
          </w:tcPr>
          <w:p w:rsidR="00FF306C" w:rsidRPr="00FF306C" w:rsidRDefault="00FF306C" w:rsidP="00C9606E">
            <w:pPr>
              <w:contextualSpacing/>
              <w:jc w:val="center"/>
              <w:rPr>
                <w:rFonts w:eastAsia="Calibri"/>
                <w:sz w:val="24"/>
                <w:szCs w:val="24"/>
              </w:rPr>
            </w:pPr>
            <w:r w:rsidRPr="00FF306C">
              <w:rPr>
                <w:rFonts w:eastAsia="Calibri"/>
                <w:sz w:val="24"/>
                <w:szCs w:val="24"/>
              </w:rPr>
              <w:t>-195,2</w:t>
            </w:r>
          </w:p>
        </w:tc>
      </w:tr>
    </w:tbl>
    <w:p w:rsidR="00FF306C" w:rsidRPr="00FF306C" w:rsidRDefault="00FF306C" w:rsidP="00FF306C">
      <w:pPr>
        <w:spacing w:after="0" w:line="240" w:lineRule="auto"/>
        <w:ind w:firstLine="851"/>
        <w:jc w:val="both"/>
        <w:rPr>
          <w:rFonts w:ascii="Times New Roman" w:eastAsia="Times New Roman" w:hAnsi="Times New Roman" w:cs="Times New Roman"/>
          <w:sz w:val="24"/>
          <w:szCs w:val="24"/>
          <w:lang w:eastAsia="lt-LT"/>
        </w:rPr>
      </w:pPr>
    </w:p>
    <w:p w:rsidR="00FF306C" w:rsidRPr="00FF306C" w:rsidRDefault="00FF306C" w:rsidP="00FF306C">
      <w:pPr>
        <w:suppressAutoHyphens/>
        <w:spacing w:after="0" w:line="240" w:lineRule="auto"/>
        <w:ind w:firstLine="851"/>
        <w:jc w:val="both"/>
        <w:rPr>
          <w:rFonts w:ascii="Times New Roman" w:eastAsia="Times New Roman" w:hAnsi="Times New Roman" w:cs="Times New Roman"/>
          <w:b/>
          <w:i/>
          <w:sz w:val="24"/>
          <w:szCs w:val="20"/>
          <w:lang w:eastAsia="ar-SA"/>
        </w:rPr>
      </w:pPr>
      <w:r w:rsidRPr="00FF306C">
        <w:rPr>
          <w:rFonts w:ascii="Times New Roman" w:eastAsia="Times New Roman" w:hAnsi="Times New Roman" w:cs="Times New Roman"/>
          <w:b/>
          <w:i/>
          <w:sz w:val="24"/>
          <w:szCs w:val="20"/>
          <w:lang w:eastAsia="ar-SA"/>
        </w:rPr>
        <w:t xml:space="preserve">Siūloma </w:t>
      </w:r>
      <w:r w:rsidRPr="00FF306C">
        <w:rPr>
          <w:rFonts w:ascii="Times New Roman" w:eastAsia="Times New Roman" w:hAnsi="Times New Roman" w:cs="Times New Roman"/>
          <w:b/>
          <w:i/>
          <w:sz w:val="24"/>
          <w:szCs w:val="20"/>
          <w:u w:val="single"/>
          <w:lang w:eastAsia="ar-SA"/>
        </w:rPr>
        <w:t>daugiau</w:t>
      </w:r>
      <w:r w:rsidRPr="00FF306C">
        <w:rPr>
          <w:rFonts w:ascii="Times New Roman" w:eastAsia="Times New Roman" w:hAnsi="Times New Roman" w:cs="Times New Roman"/>
          <w:b/>
          <w:i/>
          <w:sz w:val="24"/>
          <w:szCs w:val="20"/>
          <w:lang w:eastAsia="ar-SA"/>
        </w:rPr>
        <w:t xml:space="preserve"> nei 2020 m. numatyti asignavimų šiai priemonei:</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b/>
          <w:color w:val="000000"/>
          <w:sz w:val="24"/>
          <w:szCs w:val="24"/>
          <w:lang w:eastAsia="ar-SA"/>
        </w:rPr>
        <w:t>196,5 tūkst. Eur atliekų, kurių turėtojo nustatyti neįmanoma arba kuris nebeegzistuoja, tvarkymui</w:t>
      </w:r>
      <w:r w:rsidRPr="00FF306C">
        <w:rPr>
          <w:rFonts w:ascii="Times New Roman" w:hAnsi="Times New Roman" w:cs="Times New Roman"/>
          <w:color w:val="000000"/>
          <w:sz w:val="24"/>
          <w:szCs w:val="24"/>
          <w:lang w:eastAsia="ar-SA"/>
        </w:rPr>
        <w:t>, iš jų:</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20,0 tūkst. Eur savavališkai užterštų teritorijų sutvarkymui – tęstiniams darbams vykdyti;</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11,2 tūkst. Eur pavojingų atliekų šalinimui – tęstiniams darbams vykdyti pagal pasirašytas sutartis;</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7,6 tūkst. Eur visuomenės švietimo atliekų tvarkymo klausimais vykdymui – atliekų tvarkymo švietimo priemonėms vykdyti, informaciniams stendams įrengti;</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 xml:space="preserve">148,0 tūkst. Eur komunalinių atliekų tvarkymo infrastruktūros plėtrai Klaipėdos miesto, Skuodo ir Kretingos rajonų bei Neringos savivaldybėse – pusiau požeminių konteinerių įsigijimui, konteinerinių aikštelių projektavimo ir jų įrengimo darbams atlikti; </w:t>
      </w:r>
      <w:r w:rsidRPr="00FF306C">
        <w:rPr>
          <w:rFonts w:ascii="Times New Roman" w:hAnsi="Times New Roman" w:cs="Times New Roman"/>
          <w:b/>
          <w:color w:val="000000"/>
          <w:sz w:val="24"/>
          <w:szCs w:val="24"/>
          <w:highlight w:val="cyan"/>
          <w:lang w:eastAsia="ar-SA"/>
        </w:rPr>
        <w:t xml:space="preserve"> </w:t>
      </w:r>
      <w:r w:rsidRPr="00FF306C">
        <w:rPr>
          <w:rFonts w:ascii="Times New Roman" w:hAnsi="Times New Roman" w:cs="Times New Roman"/>
          <w:b/>
          <w:color w:val="000000"/>
          <w:sz w:val="24"/>
          <w:szCs w:val="24"/>
          <w:lang w:eastAsia="ar-SA"/>
        </w:rPr>
        <w:t xml:space="preserve"> </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9,7 tūkst. Eur Klaipėdos miesto savivaldybės atliekų prevencijos ir tvarkymo 2021–2027 m. planui parengti.</w:t>
      </w:r>
    </w:p>
    <w:p w:rsidR="00FF306C" w:rsidRPr="00FF306C" w:rsidRDefault="00FF306C" w:rsidP="00FF306C">
      <w:pPr>
        <w:suppressAutoHyphens/>
        <w:spacing w:after="0" w:line="240" w:lineRule="auto"/>
        <w:ind w:firstLine="851"/>
        <w:jc w:val="both"/>
        <w:rPr>
          <w:rFonts w:ascii="Times New Roman" w:eastAsia="Times New Roman" w:hAnsi="Times New Roman" w:cs="Times New Roman"/>
          <w:b/>
          <w:sz w:val="24"/>
          <w:szCs w:val="24"/>
          <w:lang w:eastAsia="ar-SA"/>
        </w:rPr>
      </w:pPr>
      <w:r w:rsidRPr="00FF306C">
        <w:rPr>
          <w:rFonts w:ascii="Times New Roman" w:eastAsia="Times New Roman" w:hAnsi="Times New Roman" w:cs="Times New Roman"/>
          <w:b/>
          <w:i/>
          <w:sz w:val="24"/>
          <w:szCs w:val="24"/>
          <w:lang w:eastAsia="ar-SA"/>
        </w:rPr>
        <w:t xml:space="preserve">Siūloma </w:t>
      </w:r>
      <w:r w:rsidRPr="00FF306C">
        <w:rPr>
          <w:rFonts w:ascii="Times New Roman" w:eastAsia="Times New Roman" w:hAnsi="Times New Roman" w:cs="Times New Roman"/>
          <w:b/>
          <w:i/>
          <w:sz w:val="24"/>
          <w:szCs w:val="24"/>
          <w:u w:val="single"/>
          <w:lang w:eastAsia="ar-SA"/>
        </w:rPr>
        <w:t>mažiau</w:t>
      </w:r>
      <w:r w:rsidRPr="00FF306C">
        <w:rPr>
          <w:rFonts w:ascii="Times New Roman" w:eastAsia="Times New Roman" w:hAnsi="Times New Roman" w:cs="Times New Roman"/>
          <w:b/>
          <w:i/>
          <w:sz w:val="24"/>
          <w:szCs w:val="24"/>
          <w:lang w:eastAsia="ar-SA"/>
        </w:rPr>
        <w:t xml:space="preserve"> nei 2020 m. numatyti asignavimų šioms priemonėms:</w:t>
      </w:r>
      <w:r w:rsidR="00B85036">
        <w:rPr>
          <w:rFonts w:ascii="Times New Roman" w:eastAsia="Times New Roman" w:hAnsi="Times New Roman" w:cs="Times New Roman"/>
          <w:b/>
          <w:i/>
          <w:sz w:val="24"/>
          <w:szCs w:val="24"/>
          <w:lang w:eastAsia="ar-SA"/>
        </w:rPr>
        <w:t xml:space="preserve"> </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b/>
          <w:color w:val="000000"/>
          <w:sz w:val="24"/>
          <w:szCs w:val="24"/>
          <w:lang w:eastAsia="ar-SA"/>
        </w:rPr>
        <w:t xml:space="preserve">64,2 tūkst. Eur komunalinių atliekų tvarkymo organizavimui – </w:t>
      </w:r>
      <w:r w:rsidRPr="00FF306C">
        <w:rPr>
          <w:rFonts w:ascii="Times New Roman" w:hAnsi="Times New Roman" w:cs="Times New Roman"/>
          <w:color w:val="000000"/>
          <w:sz w:val="24"/>
          <w:szCs w:val="24"/>
          <w:lang w:eastAsia="ar-SA"/>
        </w:rPr>
        <w:t>pagal prognozuojamą atliekų išvežimo kiekį;</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b/>
          <w:color w:val="000000"/>
          <w:sz w:val="24"/>
          <w:szCs w:val="24"/>
          <w:lang w:eastAsia="ar-SA"/>
        </w:rPr>
        <w:t>12,2 tūkst. Eur gamtinės aplinkos stebėsenos ir ekologinio švietimo vykdymui</w:t>
      </w:r>
      <w:r w:rsidRPr="00FF306C">
        <w:rPr>
          <w:rFonts w:ascii="Times New Roman" w:hAnsi="Times New Roman" w:cs="Times New Roman"/>
          <w:color w:val="000000"/>
          <w:sz w:val="24"/>
          <w:szCs w:val="24"/>
          <w:lang w:eastAsia="ar-SA"/>
        </w:rPr>
        <w:t>, iš jų:</w:t>
      </w:r>
    </w:p>
    <w:p w:rsidR="00FF306C" w:rsidRPr="00FF306C" w:rsidRDefault="00FF306C" w:rsidP="00FF306C">
      <w:pPr>
        <w:spacing w:after="0"/>
        <w:ind w:firstLine="851"/>
        <w:jc w:val="both"/>
        <w:rPr>
          <w:rFonts w:ascii="Times New Roman" w:hAnsi="Times New Roman" w:cs="Times New Roman"/>
          <w:i/>
          <w:color w:val="000000"/>
          <w:sz w:val="24"/>
          <w:szCs w:val="24"/>
          <w:lang w:eastAsia="ar-SA"/>
        </w:rPr>
      </w:pPr>
      <w:r w:rsidRPr="00FF306C">
        <w:rPr>
          <w:rFonts w:ascii="Times New Roman" w:hAnsi="Times New Roman" w:cs="Times New Roman"/>
          <w:i/>
          <w:color w:val="000000"/>
          <w:sz w:val="24"/>
          <w:szCs w:val="24"/>
          <w:lang w:eastAsia="ar-SA"/>
        </w:rPr>
        <w:t>daugiau:</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 xml:space="preserve">10,0 tūkst. Eur visuomenės ekologiniam švietimui – </w:t>
      </w:r>
      <w:r w:rsidRPr="00FF306C">
        <w:rPr>
          <w:sz w:val="24"/>
          <w:szCs w:val="24"/>
        </w:rPr>
        <w:t>bus</w:t>
      </w:r>
      <w:r w:rsidRPr="00FF306C">
        <w:t xml:space="preserve"> </w:t>
      </w:r>
      <w:r w:rsidRPr="00FF306C">
        <w:rPr>
          <w:rFonts w:ascii="Times New Roman" w:hAnsi="Times New Roman" w:cs="Times New Roman"/>
          <w:color w:val="000000"/>
          <w:sz w:val="24"/>
          <w:szCs w:val="24"/>
          <w:lang w:eastAsia="ar-SA"/>
        </w:rPr>
        <w:t xml:space="preserve">perkamos aplinkosauginių renginių Klaipėdos paplūdimiuose organizavimo paslaugos bei organizuojamas dalinio finansavimo konkursas ekologiniam švietimui vykdyti; </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30,0 tūkst. Eur želdynų ir želdinių inventorizavimui ir  jų geoduomenų bazės tikslinimui ir papildymui – planuojama pagal pateiktą paslaugos teikėjo pasiūlymą;</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2,5 tūkst. Eur Klaipėdos miesto savivaldybės aplinkos monitoringo 2022–2026 m. programos parengimui.</w:t>
      </w:r>
    </w:p>
    <w:p w:rsidR="00FF306C" w:rsidRPr="00FF306C" w:rsidRDefault="00FF306C" w:rsidP="00FF306C">
      <w:pPr>
        <w:spacing w:after="0"/>
        <w:ind w:firstLine="851"/>
        <w:jc w:val="both"/>
        <w:rPr>
          <w:rFonts w:ascii="Times New Roman" w:hAnsi="Times New Roman" w:cs="Times New Roman"/>
          <w:i/>
          <w:color w:val="000000"/>
          <w:sz w:val="24"/>
          <w:szCs w:val="24"/>
          <w:lang w:eastAsia="ar-SA"/>
        </w:rPr>
      </w:pPr>
      <w:r w:rsidRPr="00FF306C">
        <w:rPr>
          <w:rFonts w:ascii="Times New Roman" w:hAnsi="Times New Roman" w:cs="Times New Roman"/>
          <w:i/>
          <w:color w:val="000000"/>
          <w:sz w:val="24"/>
          <w:szCs w:val="24"/>
          <w:lang w:eastAsia="ar-SA"/>
        </w:rPr>
        <w:lastRenderedPageBreak/>
        <w:t>mažiau:</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14,3 tūkst. Eur Klaipėdos miesto savivaldybės aplinkos monitoringo vykdymui – planuojama pagal vidutinį lėšų poreikį monitoringui vykdyti;</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5,0 tūkst. Eur detaliajam (instrumentiniam) medžio būklės vertinimui – planuojama atlikti mažiau vertinimų;</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35,4 tūkst. Eur užterštos teritorijos šiaurinėje miesto dalyje ekologinių tyrimų atlikimui ir tvarkymo plano įgyvendinimui – tyrimai bus atliekami 8 teritorijose, mažiau nei 2020 metais.</w:t>
      </w:r>
    </w:p>
    <w:p w:rsidR="00FF306C" w:rsidRPr="00FF306C" w:rsidRDefault="00FF306C" w:rsidP="00FF306C">
      <w:pPr>
        <w:spacing w:after="0"/>
        <w:ind w:firstLine="851"/>
        <w:jc w:val="both"/>
        <w:rPr>
          <w:rFonts w:ascii="Times New Roman" w:hAnsi="Times New Roman" w:cs="Times New Roman"/>
          <w:b/>
          <w:color w:val="000000"/>
          <w:sz w:val="24"/>
          <w:szCs w:val="24"/>
          <w:lang w:eastAsia="ar-SA"/>
        </w:rPr>
      </w:pPr>
      <w:r w:rsidRPr="00FF306C">
        <w:rPr>
          <w:rFonts w:ascii="Times New Roman" w:hAnsi="Times New Roman" w:cs="Times New Roman"/>
          <w:b/>
          <w:color w:val="000000"/>
          <w:sz w:val="24"/>
          <w:szCs w:val="24"/>
          <w:lang w:eastAsia="ar-SA"/>
        </w:rPr>
        <w:t xml:space="preserve">132,9 tūkst. Eur miesto vandens telkinių priežiūrai, </w:t>
      </w:r>
      <w:r w:rsidRPr="00FF306C">
        <w:rPr>
          <w:rFonts w:ascii="Times New Roman" w:hAnsi="Times New Roman" w:cs="Times New Roman"/>
          <w:color w:val="000000"/>
          <w:sz w:val="24"/>
          <w:szCs w:val="24"/>
          <w:lang w:eastAsia="ar-SA"/>
        </w:rPr>
        <w:t>iš jų:</w:t>
      </w:r>
    </w:p>
    <w:p w:rsidR="00FF306C" w:rsidRPr="00FF306C" w:rsidRDefault="00FF306C" w:rsidP="00FF306C">
      <w:pPr>
        <w:spacing w:after="0"/>
        <w:ind w:firstLine="851"/>
        <w:jc w:val="both"/>
        <w:rPr>
          <w:rFonts w:ascii="Times New Roman" w:hAnsi="Times New Roman" w:cs="Times New Roman"/>
          <w:i/>
          <w:color w:val="000000"/>
          <w:sz w:val="24"/>
          <w:szCs w:val="24"/>
          <w:lang w:eastAsia="ar-SA"/>
        </w:rPr>
      </w:pPr>
      <w:r w:rsidRPr="00FF306C">
        <w:rPr>
          <w:rFonts w:ascii="Times New Roman" w:hAnsi="Times New Roman" w:cs="Times New Roman"/>
          <w:i/>
          <w:color w:val="000000"/>
          <w:sz w:val="24"/>
          <w:szCs w:val="24"/>
          <w:lang w:eastAsia="ar-SA"/>
        </w:rPr>
        <w:t>daugiau:</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38,8 tūkst. Eur  Smeltalės upės valymo darbams – poveikio aplinkai vertinimo procedūroms atlikti;</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84,7 tūkst. Eur Danės upės valymo poveikio aplinkai vertinimo atrankos rengimas – poveikio aplinkai vertinimui atlikti;</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1,2 tūkst. Eur tęstinėms priemonėms vykdyti pagal pasirašytas paslaugų sutartis.</w:t>
      </w:r>
    </w:p>
    <w:p w:rsidR="00FF306C" w:rsidRPr="00FF306C" w:rsidRDefault="00FF306C" w:rsidP="00FF306C">
      <w:pPr>
        <w:spacing w:after="0"/>
        <w:ind w:firstLine="851"/>
        <w:jc w:val="both"/>
        <w:rPr>
          <w:rFonts w:ascii="Times New Roman" w:hAnsi="Times New Roman" w:cs="Times New Roman"/>
          <w:i/>
          <w:color w:val="000000"/>
          <w:sz w:val="24"/>
          <w:szCs w:val="24"/>
          <w:lang w:eastAsia="ar-SA"/>
        </w:rPr>
      </w:pPr>
      <w:r w:rsidRPr="00FF306C">
        <w:rPr>
          <w:rFonts w:ascii="Times New Roman" w:hAnsi="Times New Roman" w:cs="Times New Roman"/>
          <w:i/>
          <w:color w:val="000000"/>
          <w:sz w:val="24"/>
          <w:szCs w:val="24"/>
          <w:lang w:eastAsia="ar-SA"/>
        </w:rPr>
        <w:t>mažiau:</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243,7 tūkst. Eur Vandens telkinių dugno valymas ir aplinkos apželdinimas, nes planuoti darbai baigti 2020 metais;</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13,9 tūkst. Eur</w:t>
      </w:r>
      <w:r w:rsidRPr="00FF306C">
        <w:t xml:space="preserve"> </w:t>
      </w:r>
      <w:r w:rsidRPr="00FF306C">
        <w:rPr>
          <w:rFonts w:ascii="Times New Roman" w:hAnsi="Times New Roman" w:cs="Times New Roman"/>
          <w:color w:val="000000"/>
          <w:sz w:val="24"/>
          <w:szCs w:val="24"/>
          <w:lang w:eastAsia="ar-SA"/>
        </w:rPr>
        <w:t>Smeltalės upės valymo poveikio aplinkai vertinimo atrankos rengimas, nes atlikta 2020 metais.</w:t>
      </w:r>
    </w:p>
    <w:p w:rsidR="00FF306C" w:rsidRPr="00FF306C" w:rsidRDefault="00FF306C" w:rsidP="00FF306C">
      <w:pPr>
        <w:spacing w:after="0"/>
        <w:ind w:firstLine="851"/>
        <w:jc w:val="both"/>
        <w:rPr>
          <w:rFonts w:ascii="Times New Roman" w:eastAsia="Times New Roman" w:hAnsi="Times New Roman" w:cs="Times New Roman"/>
          <w:b/>
          <w:i/>
          <w:sz w:val="24"/>
          <w:szCs w:val="20"/>
          <w:lang w:eastAsia="ar-SA"/>
        </w:rPr>
      </w:pPr>
      <w:r w:rsidRPr="00FF306C">
        <w:rPr>
          <w:rFonts w:ascii="Times New Roman" w:hAnsi="Times New Roman" w:cs="Times New Roman"/>
          <w:b/>
          <w:color w:val="000000"/>
          <w:sz w:val="24"/>
          <w:szCs w:val="24"/>
          <w:lang w:eastAsia="ar-SA"/>
        </w:rPr>
        <w:t>1763, 9 tūkst. Eur Miesto želdynų tvarkymui ir kūrimui</w:t>
      </w:r>
      <w:r w:rsidRPr="00FF306C">
        <w:rPr>
          <w:rFonts w:ascii="Times New Roman" w:eastAsia="Times New Roman" w:hAnsi="Times New Roman" w:cs="Times New Roman"/>
          <w:b/>
          <w:sz w:val="24"/>
          <w:szCs w:val="20"/>
          <w:lang w:eastAsia="ar-SA"/>
        </w:rPr>
        <w:t xml:space="preserve">, </w:t>
      </w:r>
      <w:r w:rsidRPr="00FF306C">
        <w:rPr>
          <w:rFonts w:ascii="Times New Roman" w:eastAsia="Times New Roman" w:hAnsi="Times New Roman" w:cs="Times New Roman"/>
          <w:sz w:val="24"/>
          <w:szCs w:val="20"/>
          <w:lang w:eastAsia="ar-SA"/>
        </w:rPr>
        <w:t>iš jų:</w:t>
      </w:r>
    </w:p>
    <w:p w:rsidR="00FF306C" w:rsidRPr="00FF306C" w:rsidRDefault="00FF306C" w:rsidP="00FF306C">
      <w:pPr>
        <w:spacing w:after="0"/>
        <w:ind w:firstLine="851"/>
        <w:jc w:val="both"/>
        <w:rPr>
          <w:rFonts w:ascii="Times New Roman" w:hAnsi="Times New Roman" w:cs="Times New Roman"/>
          <w:i/>
          <w:color w:val="000000"/>
          <w:sz w:val="24"/>
          <w:szCs w:val="24"/>
          <w:lang w:eastAsia="ar-SA"/>
        </w:rPr>
      </w:pPr>
      <w:r w:rsidRPr="00FF306C">
        <w:rPr>
          <w:rFonts w:ascii="Times New Roman" w:hAnsi="Times New Roman" w:cs="Times New Roman"/>
          <w:i/>
          <w:color w:val="000000"/>
          <w:sz w:val="24"/>
          <w:szCs w:val="24"/>
          <w:lang w:eastAsia="ar-SA"/>
        </w:rPr>
        <w:t>daugiau:</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478,0 tūkst. Eur Sakurų parko įrengimui teritorijoje tarp Žvejų rūmų, Taikos pr., Naikupės g. ir įvažiuojamojo kelio į Žvejų rūmus – parko įrengimo darbams atlikti;</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318,4 tūkst. Eur Malūno parko teritorijos sutvarkymui, gerinant gamtinę aplinką ir skatinant lankytojų srautus (I etapas) – rangos darbams vykdyti;</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12,8 tūkst. Eur naujų ir esamų želdynų tvarkymas ir kūrimas – tęstiniai darbai pagal paslaugų teikimo sutartis.</w:t>
      </w:r>
    </w:p>
    <w:p w:rsidR="00FF306C" w:rsidRPr="00FF306C" w:rsidRDefault="00FF306C" w:rsidP="00FF306C">
      <w:pPr>
        <w:spacing w:after="0"/>
        <w:ind w:firstLine="851"/>
        <w:jc w:val="both"/>
        <w:rPr>
          <w:rFonts w:ascii="Times New Roman" w:hAnsi="Times New Roman" w:cs="Times New Roman"/>
          <w:i/>
          <w:color w:val="000000"/>
          <w:sz w:val="24"/>
          <w:szCs w:val="24"/>
          <w:lang w:eastAsia="ar-SA"/>
        </w:rPr>
      </w:pPr>
      <w:r w:rsidRPr="00FF306C">
        <w:rPr>
          <w:rFonts w:ascii="Times New Roman" w:hAnsi="Times New Roman" w:cs="Times New Roman"/>
          <w:i/>
          <w:color w:val="000000"/>
          <w:sz w:val="24"/>
          <w:szCs w:val="24"/>
          <w:lang w:eastAsia="ar-SA"/>
        </w:rPr>
        <w:t>mažiau:</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294,1 tūkst. Eur Klaipėdos miesto bendrojo plano kraštovaizdžio dalies keitimas ir Melnragės parko įrengimas, nes projektas planuojamas baigti įgyvendinti 2021 metais;</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2259,0 tūkst. Eur Ąžuolyno giraitės sutvarkymas, gerinant gamtinę aplinką ir skatinant aktyvų laisvalaikį ir lankytojų srautus, nes projektas planuojamas baigti įgyvendinti 2021 metais;</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20,0 tūkst. Eur, nes priemonės baigtos įgyvendinti 2020 metais.</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b/>
          <w:color w:val="000000"/>
          <w:sz w:val="24"/>
          <w:szCs w:val="24"/>
          <w:lang w:eastAsia="ar-SA"/>
        </w:rPr>
        <w:t xml:space="preserve">25,4 tūkst. Eur Dviračių ir pėsčiųjų takų plėtrai, </w:t>
      </w:r>
      <w:r w:rsidRPr="00FF306C">
        <w:rPr>
          <w:rFonts w:ascii="Times New Roman" w:hAnsi="Times New Roman" w:cs="Times New Roman"/>
          <w:color w:val="000000"/>
          <w:sz w:val="24"/>
          <w:szCs w:val="24"/>
          <w:lang w:eastAsia="ar-SA"/>
        </w:rPr>
        <w:t>nes didžiosios dalies priemonių vykdymas perkeliamas į 2022 metus.</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b/>
          <w:color w:val="000000"/>
          <w:sz w:val="24"/>
          <w:szCs w:val="24"/>
          <w:lang w:eastAsia="ar-SA"/>
        </w:rPr>
        <w:t xml:space="preserve">14,9 tūkst. Eur Pajūrio juostos priežiūrai ir apsaugai – </w:t>
      </w:r>
      <w:r w:rsidRPr="00FF306C">
        <w:rPr>
          <w:rFonts w:ascii="Times New Roman" w:hAnsi="Times New Roman" w:cs="Times New Roman"/>
          <w:color w:val="000000"/>
          <w:sz w:val="24"/>
          <w:szCs w:val="24"/>
          <w:lang w:eastAsia="ar-SA"/>
        </w:rPr>
        <w:t>tęstinės priemonės, vykdomos pagal pasirašytas sutartis.</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b/>
          <w:color w:val="000000"/>
          <w:sz w:val="24"/>
          <w:szCs w:val="24"/>
          <w:lang w:eastAsia="ar-SA"/>
        </w:rPr>
        <w:t>195,2 tūkst. Eur Aplinkos taršos infrastruktūros priemonių įgyvendinimui</w:t>
      </w:r>
      <w:r w:rsidRPr="00FF306C">
        <w:rPr>
          <w:rFonts w:ascii="Times New Roman" w:hAnsi="Times New Roman" w:cs="Times New Roman"/>
          <w:color w:val="000000"/>
          <w:sz w:val="24"/>
          <w:szCs w:val="24"/>
          <w:lang w:eastAsia="ar-SA"/>
        </w:rPr>
        <w:t>, iš jų:</w:t>
      </w:r>
    </w:p>
    <w:p w:rsidR="00FF306C" w:rsidRPr="00FF306C" w:rsidRDefault="00FF306C" w:rsidP="00FF306C">
      <w:pPr>
        <w:spacing w:after="0"/>
        <w:ind w:firstLine="851"/>
        <w:jc w:val="both"/>
        <w:rPr>
          <w:rFonts w:ascii="Times New Roman" w:hAnsi="Times New Roman" w:cs="Times New Roman"/>
          <w:i/>
          <w:color w:val="000000"/>
          <w:sz w:val="24"/>
          <w:szCs w:val="24"/>
          <w:lang w:eastAsia="ar-SA"/>
        </w:rPr>
      </w:pPr>
      <w:r w:rsidRPr="00FF306C">
        <w:rPr>
          <w:rFonts w:ascii="Times New Roman" w:hAnsi="Times New Roman" w:cs="Times New Roman"/>
          <w:i/>
          <w:color w:val="000000"/>
          <w:sz w:val="24"/>
          <w:szCs w:val="24"/>
          <w:lang w:eastAsia="ar-SA"/>
        </w:rPr>
        <w:t>daugiau:</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303,4 tūkst. Eur Triukšmo mažinimo priemonių geležinkeliuose įrengimui Klaipėdos miesto savivaldybėje – techniniam projektui parengti, rangos darbams vykdyti;</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27,0 tūkst. Eur Apsauginės paskirties želdynų ir želdinių įrengimo labiausiai taršos veikiamose teritorijose veiksmų plano 2020-2023 vykdymui – architektūriniam konkursui organizuoti ir techniniam darbo projektui parengti;</w:t>
      </w:r>
    </w:p>
    <w:p w:rsidR="00FF306C" w:rsidRPr="00FF306C" w:rsidRDefault="00FF306C" w:rsidP="00FF306C">
      <w:pPr>
        <w:spacing w:after="0"/>
        <w:ind w:firstLine="851"/>
        <w:jc w:val="both"/>
        <w:rPr>
          <w:rFonts w:ascii="Times New Roman" w:hAnsi="Times New Roman" w:cs="Times New Roman"/>
          <w:color w:val="000000"/>
          <w:sz w:val="24"/>
          <w:szCs w:val="24"/>
          <w:lang w:eastAsia="ar-SA"/>
        </w:rPr>
      </w:pPr>
      <w:r w:rsidRPr="00FF306C">
        <w:rPr>
          <w:rFonts w:ascii="Times New Roman" w:hAnsi="Times New Roman" w:cs="Times New Roman"/>
          <w:color w:val="000000"/>
          <w:sz w:val="24"/>
          <w:szCs w:val="24"/>
          <w:lang w:eastAsia="ar-SA"/>
        </w:rPr>
        <w:t>120,0 tūkst. Eur Lietaus nuotekų tinklų įrengimui Turistų gatvėje.</w:t>
      </w:r>
    </w:p>
    <w:p w:rsidR="00FF306C" w:rsidRPr="00FF306C" w:rsidRDefault="00FF306C" w:rsidP="00FF306C">
      <w:pPr>
        <w:spacing w:after="0"/>
        <w:ind w:firstLine="851"/>
        <w:jc w:val="both"/>
        <w:rPr>
          <w:rFonts w:ascii="Times New Roman" w:hAnsi="Times New Roman" w:cs="Times New Roman"/>
          <w:i/>
          <w:color w:val="000000"/>
          <w:sz w:val="24"/>
          <w:szCs w:val="24"/>
          <w:lang w:eastAsia="ar-SA"/>
        </w:rPr>
      </w:pPr>
      <w:r w:rsidRPr="00FF306C">
        <w:rPr>
          <w:rFonts w:ascii="Times New Roman" w:hAnsi="Times New Roman" w:cs="Times New Roman"/>
          <w:i/>
          <w:color w:val="000000"/>
          <w:sz w:val="24"/>
          <w:szCs w:val="24"/>
          <w:lang w:eastAsia="ar-SA"/>
        </w:rPr>
        <w:t>mažiau:</w:t>
      </w:r>
    </w:p>
    <w:p w:rsidR="00FF306C" w:rsidRDefault="00FF306C" w:rsidP="00B85036">
      <w:pPr>
        <w:spacing w:after="0"/>
        <w:ind w:firstLine="851"/>
        <w:jc w:val="both"/>
        <w:rPr>
          <w:rFonts w:ascii="Times New Roman" w:hAnsi="Times New Roman" w:cs="Times New Roman"/>
          <w:sz w:val="24"/>
          <w:szCs w:val="24"/>
        </w:rPr>
      </w:pPr>
      <w:r w:rsidRPr="00FF306C">
        <w:rPr>
          <w:rFonts w:ascii="Times New Roman" w:hAnsi="Times New Roman" w:cs="Times New Roman"/>
          <w:color w:val="000000"/>
          <w:sz w:val="24"/>
          <w:szCs w:val="24"/>
          <w:lang w:eastAsia="ar-SA"/>
        </w:rPr>
        <w:lastRenderedPageBreak/>
        <w:t xml:space="preserve">645,6 tūkst. Eur Oro taršos kietosiomis dalelėmis mažinimui, atnaujinant gatvių priežiūros ir valymo technologijas, nes projektas 2021 m. baigiamas vykdyti, lėšos planuojamos aplinkos oro kokybės valdymo priemonių planui apmokėti. </w:t>
      </w:r>
      <w:r w:rsidRPr="00FF306C">
        <w:rPr>
          <w:rFonts w:ascii="Times New Roman" w:hAnsi="Times New Roman" w:cs="Times New Roman"/>
          <w:sz w:val="24"/>
          <w:szCs w:val="24"/>
        </w:rPr>
        <w:t xml:space="preserve">(Detaliai žiūrėti </w:t>
      </w:r>
      <w:r w:rsidR="00FC5A7B">
        <w:rPr>
          <w:rFonts w:ascii="Times New Roman" w:hAnsi="Times New Roman" w:cs="Times New Roman"/>
          <w:sz w:val="24"/>
          <w:szCs w:val="24"/>
        </w:rPr>
        <w:t>13</w:t>
      </w:r>
      <w:r w:rsidR="00B85036">
        <w:rPr>
          <w:rFonts w:ascii="Times New Roman" w:hAnsi="Times New Roman" w:cs="Times New Roman"/>
          <w:sz w:val="24"/>
          <w:szCs w:val="24"/>
        </w:rPr>
        <w:t xml:space="preserve"> lentelėje).</w:t>
      </w:r>
    </w:p>
    <w:p w:rsidR="00B85036" w:rsidRDefault="00B85036" w:rsidP="00B85036">
      <w:pPr>
        <w:spacing w:after="0"/>
        <w:ind w:firstLine="851"/>
        <w:jc w:val="both"/>
        <w:rPr>
          <w:rFonts w:ascii="Times New Roman" w:hAnsi="Times New Roman" w:cs="Times New Roman"/>
          <w:sz w:val="24"/>
          <w:szCs w:val="24"/>
        </w:rPr>
      </w:pPr>
    </w:p>
    <w:p w:rsidR="00B85036" w:rsidRPr="00B85036" w:rsidRDefault="00B85036" w:rsidP="00B85036">
      <w:pPr>
        <w:spacing w:after="0"/>
        <w:ind w:firstLine="851"/>
        <w:jc w:val="both"/>
        <w:rPr>
          <w:rFonts w:ascii="Times New Roman" w:hAnsi="Times New Roman" w:cs="Times New Roman"/>
          <w:sz w:val="24"/>
          <w:szCs w:val="24"/>
        </w:rPr>
        <w:sectPr w:rsidR="00B85036" w:rsidRPr="00B85036" w:rsidSect="00ED1E11">
          <w:footnotePr>
            <w:pos w:val="beneathText"/>
          </w:footnotePr>
          <w:pgSz w:w="11906" w:h="16838" w:code="9"/>
          <w:pgMar w:top="1134" w:right="567" w:bottom="1134" w:left="1701" w:header="561" w:footer="567" w:gutter="0"/>
          <w:cols w:space="1296"/>
          <w:docGrid w:linePitch="360"/>
        </w:sectPr>
      </w:pPr>
    </w:p>
    <w:p w:rsidR="003A2387" w:rsidRPr="00B85036" w:rsidRDefault="00FC5A7B" w:rsidP="000E0F87">
      <w:pPr>
        <w:shd w:val="clear" w:color="auto" w:fill="FFFFFF" w:themeFill="background1"/>
        <w:spacing w:after="200" w:line="276" w:lineRule="auto"/>
        <w:ind w:right="-31"/>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r w:rsidR="003A2387" w:rsidRPr="00B85036">
        <w:rPr>
          <w:rFonts w:ascii="Times New Roman" w:eastAsia="Calibri" w:hAnsi="Times New Roman" w:cs="Times New Roman"/>
          <w:sz w:val="24"/>
          <w:szCs w:val="24"/>
        </w:rPr>
        <w:t xml:space="preserve"> lentelė</w:t>
      </w:r>
    </w:p>
    <w:p w:rsidR="003A2387" w:rsidRPr="00FF306C" w:rsidRDefault="003A2387" w:rsidP="003A2387">
      <w:pPr>
        <w:spacing w:after="0" w:line="240" w:lineRule="auto"/>
        <w:ind w:right="-739"/>
        <w:jc w:val="center"/>
        <w:rPr>
          <w:rFonts w:ascii="Times New Roman" w:eastAsia="Times New Roman" w:hAnsi="Times New Roman" w:cs="Times New Roman"/>
          <w:b/>
          <w:sz w:val="24"/>
          <w:szCs w:val="24"/>
          <w:lang w:eastAsia="lt-LT"/>
        </w:rPr>
      </w:pPr>
      <w:r w:rsidRPr="00FF306C">
        <w:rPr>
          <w:rFonts w:ascii="Times New Roman" w:eastAsia="Times New Roman" w:hAnsi="Times New Roman" w:cs="Times New Roman"/>
          <w:b/>
          <w:sz w:val="24"/>
          <w:szCs w:val="24"/>
          <w:lang w:eastAsia="lt-LT"/>
        </w:rPr>
        <w:t>APLINKOS APSAUGOS PROGRAMAI 2021 METAIS SKIRIAMŲ ASIGNAVIMŲ PALYGINIMAS SU 2020 METAIS</w:t>
      </w:r>
    </w:p>
    <w:p w:rsidR="003A2387" w:rsidRPr="00B85036" w:rsidRDefault="003A2387" w:rsidP="003A2387">
      <w:pPr>
        <w:spacing w:after="0" w:line="240" w:lineRule="auto"/>
        <w:rPr>
          <w:rFonts w:ascii="Times New Roman" w:eastAsia="Times New Roman" w:hAnsi="Times New Roman" w:cs="Times New Roman"/>
          <w:sz w:val="20"/>
          <w:szCs w:val="20"/>
          <w:highlight w:val="yellow"/>
          <w:lang w:eastAsia="lt-LT"/>
        </w:rPr>
      </w:pPr>
    </w:p>
    <w:p w:rsidR="00B85036" w:rsidRPr="00B85036" w:rsidRDefault="00B85036" w:rsidP="00B85036">
      <w:pPr>
        <w:spacing w:after="0" w:line="240" w:lineRule="auto"/>
        <w:jc w:val="right"/>
        <w:rPr>
          <w:rFonts w:ascii="Times New Roman" w:eastAsia="Times New Roman" w:hAnsi="Times New Roman" w:cs="Times New Roman"/>
          <w:sz w:val="20"/>
          <w:szCs w:val="20"/>
          <w:lang w:eastAsia="lt-LT"/>
        </w:rPr>
      </w:pPr>
      <w:r w:rsidRPr="00B85036">
        <w:rPr>
          <w:rFonts w:ascii="Times New Roman" w:eastAsia="Times New Roman" w:hAnsi="Times New Roman" w:cs="Times New Roman"/>
          <w:sz w:val="20"/>
          <w:szCs w:val="20"/>
          <w:lang w:eastAsia="lt-LT"/>
        </w:rPr>
        <w:t xml:space="preserve">tūkst. Eur </w:t>
      </w:r>
    </w:p>
    <w:tbl>
      <w:tblPr>
        <w:tblW w:w="5000" w:type="pct"/>
        <w:tblLook w:val="04A0" w:firstRow="1" w:lastRow="0" w:firstColumn="1" w:lastColumn="0" w:noHBand="0" w:noVBand="1"/>
      </w:tblPr>
      <w:tblGrid>
        <w:gridCol w:w="4588"/>
        <w:gridCol w:w="937"/>
        <w:gridCol w:w="711"/>
        <w:gridCol w:w="711"/>
        <w:gridCol w:w="698"/>
        <w:gridCol w:w="711"/>
        <w:gridCol w:w="711"/>
        <w:gridCol w:w="711"/>
        <w:gridCol w:w="698"/>
        <w:gridCol w:w="711"/>
        <w:gridCol w:w="838"/>
        <w:gridCol w:w="849"/>
        <w:gridCol w:w="847"/>
        <w:gridCol w:w="839"/>
      </w:tblGrid>
      <w:tr w:rsidR="003A2387" w:rsidRPr="00C9606E" w:rsidTr="00B85036">
        <w:trPr>
          <w:trHeight w:val="375"/>
        </w:trPr>
        <w:tc>
          <w:tcPr>
            <w:tcW w:w="15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Programos priemonės pavadinimas</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Finansavimo šaltinis</w:t>
            </w:r>
          </w:p>
        </w:tc>
        <w:tc>
          <w:tcPr>
            <w:tcW w:w="970" w:type="pct"/>
            <w:gridSpan w:val="4"/>
            <w:tcBorders>
              <w:top w:val="single" w:sz="4" w:space="0" w:color="auto"/>
              <w:left w:val="nil"/>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2020 m. patvirtintas planas</w:t>
            </w:r>
          </w:p>
        </w:tc>
        <w:tc>
          <w:tcPr>
            <w:tcW w:w="970" w:type="pct"/>
            <w:gridSpan w:val="4"/>
            <w:tcBorders>
              <w:top w:val="single" w:sz="4" w:space="0" w:color="auto"/>
              <w:left w:val="nil"/>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2021 m. projektas</w:t>
            </w:r>
          </w:p>
        </w:tc>
        <w:tc>
          <w:tcPr>
            <w:tcW w:w="1162" w:type="pct"/>
            <w:gridSpan w:val="4"/>
            <w:tcBorders>
              <w:top w:val="single" w:sz="4" w:space="0" w:color="auto"/>
              <w:left w:val="nil"/>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Pasikeitimas +,-</w:t>
            </w:r>
          </w:p>
        </w:tc>
      </w:tr>
      <w:tr w:rsidR="003A2387" w:rsidRPr="00C9606E" w:rsidTr="00B85036">
        <w:trPr>
          <w:trHeight w:val="375"/>
        </w:trPr>
        <w:tc>
          <w:tcPr>
            <w:tcW w:w="1576" w:type="pct"/>
            <w:vMerge/>
            <w:tcBorders>
              <w:top w:val="single" w:sz="4" w:space="0" w:color="auto"/>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244"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7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iš jų: </w:t>
            </w:r>
          </w:p>
        </w:tc>
        <w:tc>
          <w:tcPr>
            <w:tcW w:w="244"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7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iš jų: </w:t>
            </w:r>
          </w:p>
        </w:tc>
        <w:tc>
          <w:tcPr>
            <w:tcW w:w="288"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874" w:type="pct"/>
            <w:gridSpan w:val="3"/>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iš jų: </w:t>
            </w:r>
          </w:p>
        </w:tc>
      </w:tr>
      <w:tr w:rsidR="003A2387" w:rsidRPr="00C9606E" w:rsidTr="00B85036">
        <w:trPr>
          <w:trHeight w:val="375"/>
        </w:trPr>
        <w:tc>
          <w:tcPr>
            <w:tcW w:w="1576" w:type="pct"/>
            <w:vMerge/>
            <w:tcBorders>
              <w:top w:val="single" w:sz="4" w:space="0" w:color="auto"/>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244" w:type="pct"/>
            <w:vMerge/>
            <w:tcBorders>
              <w:top w:val="nil"/>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483"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išlaidoms</w:t>
            </w:r>
          </w:p>
        </w:tc>
        <w:tc>
          <w:tcPr>
            <w:tcW w:w="244"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Turtui </w:t>
            </w:r>
            <w:r w:rsidRPr="00C9606E">
              <w:rPr>
                <w:rFonts w:ascii="Times New Roman" w:eastAsia="Times New Roman" w:hAnsi="Times New Roman" w:cs="Times New Roman"/>
                <w:sz w:val="18"/>
                <w:szCs w:val="18"/>
                <w:lang w:eastAsia="lt-LT"/>
              </w:rPr>
              <w:br/>
              <w:t>įsigyti</w:t>
            </w:r>
          </w:p>
        </w:tc>
        <w:tc>
          <w:tcPr>
            <w:tcW w:w="244" w:type="pct"/>
            <w:vMerge/>
            <w:tcBorders>
              <w:top w:val="nil"/>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483"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išlaidoms</w:t>
            </w:r>
          </w:p>
        </w:tc>
        <w:tc>
          <w:tcPr>
            <w:tcW w:w="244"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Turtui </w:t>
            </w:r>
            <w:r w:rsidRPr="00C9606E">
              <w:rPr>
                <w:rFonts w:ascii="Times New Roman" w:eastAsia="Times New Roman" w:hAnsi="Times New Roman" w:cs="Times New Roman"/>
                <w:sz w:val="18"/>
                <w:szCs w:val="18"/>
                <w:lang w:eastAsia="lt-LT"/>
              </w:rPr>
              <w:br/>
              <w:t>įsigyti</w:t>
            </w:r>
          </w:p>
        </w:tc>
        <w:tc>
          <w:tcPr>
            <w:tcW w:w="288" w:type="pct"/>
            <w:vMerge/>
            <w:tcBorders>
              <w:top w:val="nil"/>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583"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išlaidoms</w:t>
            </w:r>
          </w:p>
        </w:tc>
        <w:tc>
          <w:tcPr>
            <w:tcW w:w="292"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Turtui</w:t>
            </w:r>
            <w:r w:rsidRPr="00C9606E">
              <w:rPr>
                <w:rFonts w:ascii="Times New Roman" w:eastAsia="Times New Roman" w:hAnsi="Times New Roman" w:cs="Times New Roman"/>
                <w:sz w:val="18"/>
                <w:szCs w:val="18"/>
                <w:lang w:eastAsia="lt-LT"/>
              </w:rPr>
              <w:br/>
              <w:t xml:space="preserve"> įsigyti</w:t>
            </w:r>
          </w:p>
        </w:tc>
      </w:tr>
      <w:tr w:rsidR="003A2387" w:rsidRPr="00C9606E" w:rsidTr="00B85036">
        <w:trPr>
          <w:trHeight w:val="1048"/>
        </w:trPr>
        <w:tc>
          <w:tcPr>
            <w:tcW w:w="1576" w:type="pct"/>
            <w:vMerge/>
            <w:tcBorders>
              <w:top w:val="single" w:sz="4" w:space="0" w:color="auto"/>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244" w:type="pct"/>
            <w:vMerge/>
            <w:tcBorders>
              <w:top w:val="nil"/>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0" w:type="pct"/>
            <w:tcBorders>
              <w:top w:val="nil"/>
              <w:left w:val="nil"/>
              <w:bottom w:val="single" w:sz="4" w:space="0" w:color="auto"/>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jų darbo užmokesčiui</w:t>
            </w:r>
          </w:p>
        </w:tc>
        <w:tc>
          <w:tcPr>
            <w:tcW w:w="244"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244" w:type="pct"/>
            <w:vMerge/>
            <w:tcBorders>
              <w:top w:val="nil"/>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0" w:type="pct"/>
            <w:tcBorders>
              <w:top w:val="nil"/>
              <w:left w:val="nil"/>
              <w:bottom w:val="single" w:sz="4" w:space="0" w:color="auto"/>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jų darbo užmokesčiui</w:t>
            </w:r>
          </w:p>
        </w:tc>
        <w:tc>
          <w:tcPr>
            <w:tcW w:w="244"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288" w:type="pct"/>
            <w:vMerge/>
            <w:tcBorders>
              <w:top w:val="nil"/>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91" w:type="pct"/>
            <w:tcBorders>
              <w:top w:val="nil"/>
              <w:left w:val="nil"/>
              <w:bottom w:val="single" w:sz="4" w:space="0" w:color="auto"/>
              <w:right w:val="single" w:sz="4" w:space="0" w:color="auto"/>
            </w:tcBorders>
            <w:shd w:val="clear" w:color="auto" w:fill="auto"/>
            <w:textDirection w:val="btLr"/>
            <w:vAlign w:val="center"/>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jų darbo užmokesčiui</w:t>
            </w:r>
          </w:p>
        </w:tc>
        <w:tc>
          <w:tcPr>
            <w:tcW w:w="292"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r>
      <w:tr w:rsidR="003A2387" w:rsidRPr="00C9606E" w:rsidTr="00B85036">
        <w:trPr>
          <w:trHeight w:val="282"/>
        </w:trPr>
        <w:tc>
          <w:tcPr>
            <w:tcW w:w="1576" w:type="pct"/>
            <w:tcBorders>
              <w:top w:val="nil"/>
              <w:left w:val="single" w:sz="4" w:space="0" w:color="auto"/>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w:t>
            </w:r>
          </w:p>
        </w:tc>
        <w:tc>
          <w:tcPr>
            <w:tcW w:w="32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w:t>
            </w: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w:t>
            </w: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w:t>
            </w:r>
          </w:p>
        </w:tc>
        <w:tc>
          <w:tcPr>
            <w:tcW w:w="288"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w:t>
            </w: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w:t>
            </w:r>
          </w:p>
        </w:tc>
        <w:tc>
          <w:tcPr>
            <w:tcW w:w="29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w:t>
            </w: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w:t>
            </w:r>
          </w:p>
        </w:tc>
      </w:tr>
      <w:tr w:rsidR="003A2387" w:rsidRPr="00C9606E" w:rsidTr="00B85036">
        <w:trPr>
          <w:trHeight w:val="375"/>
        </w:trPr>
        <w:tc>
          <w:tcPr>
            <w:tcW w:w="1576" w:type="pct"/>
            <w:tcBorders>
              <w:top w:val="nil"/>
              <w:left w:val="single" w:sz="4" w:space="0" w:color="auto"/>
              <w:bottom w:val="single" w:sz="4" w:space="0" w:color="auto"/>
              <w:right w:val="single" w:sz="4" w:space="0" w:color="auto"/>
            </w:tcBorders>
            <w:shd w:val="clear" w:color="auto" w:fill="auto"/>
            <w:noWrap/>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Programai pagal finansavimo šaltinius:</w:t>
            </w:r>
          </w:p>
        </w:tc>
        <w:tc>
          <w:tcPr>
            <w:tcW w:w="32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88"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9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w:t>
            </w:r>
          </w:p>
        </w:tc>
      </w:tr>
      <w:tr w:rsidR="003A2387" w:rsidRPr="00C9606E" w:rsidTr="00B85036">
        <w:trPr>
          <w:trHeight w:val="375"/>
        </w:trPr>
        <w:tc>
          <w:tcPr>
            <w:tcW w:w="1576" w:type="pct"/>
            <w:tcBorders>
              <w:top w:val="nil"/>
              <w:left w:val="single" w:sz="4" w:space="0" w:color="auto"/>
              <w:bottom w:val="single" w:sz="4" w:space="0" w:color="auto"/>
              <w:right w:val="single" w:sz="4" w:space="0" w:color="auto"/>
            </w:tcBorders>
            <w:shd w:val="clear" w:color="auto" w:fill="auto"/>
            <w:noWrap/>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 xml:space="preserve">Savivaldybės biudžeto lėšos </w:t>
            </w:r>
          </w:p>
        </w:tc>
        <w:tc>
          <w:tcPr>
            <w:tcW w:w="32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1236,4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1222,9</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1121,2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315,4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805,8</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-115,2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301,9</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-417,1</w:t>
            </w:r>
          </w:p>
        </w:tc>
      </w:tr>
      <w:tr w:rsidR="003A2387" w:rsidRPr="00C9606E" w:rsidTr="00B85036">
        <w:trPr>
          <w:trHeight w:val="375"/>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 xml:space="preserve">Savivaldybės biudžeto lėšų likutis </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 (L)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359,7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359,2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186,0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177,2</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-173,7</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8,3</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-182,0</w:t>
            </w:r>
          </w:p>
        </w:tc>
      </w:tr>
      <w:tr w:rsidR="003A2387" w:rsidRPr="00C9606E" w:rsidTr="000E0F87">
        <w:trPr>
          <w:trHeight w:val="469"/>
        </w:trPr>
        <w:tc>
          <w:tcPr>
            <w:tcW w:w="1576" w:type="pct"/>
            <w:tcBorders>
              <w:top w:val="nil"/>
              <w:left w:val="single" w:sz="4" w:space="0" w:color="auto"/>
              <w:bottom w:val="nil"/>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Europos Sąjungos finansinės paramos ir bendrojo finansavimo lėšos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 (ES)</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1652,2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1652,2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566,0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0,3</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565,7</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-1086,2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0,3</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-1086,5</w:t>
            </w:r>
          </w:p>
        </w:tc>
      </w:tr>
      <w:tr w:rsidR="003A2387" w:rsidRPr="00C9606E" w:rsidTr="000E0F87">
        <w:trPr>
          <w:trHeight w:val="493"/>
        </w:trPr>
        <w:tc>
          <w:tcPr>
            <w:tcW w:w="1576" w:type="pct"/>
            <w:tcBorders>
              <w:top w:val="single" w:sz="4" w:space="0" w:color="auto"/>
              <w:left w:val="single" w:sz="4" w:space="0" w:color="auto"/>
              <w:bottom w:val="nil"/>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Europos Sąjungos finansinės paramos ir bendrojo finansavimo lėšų likutis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 (ESL)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505,6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114,3</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391,3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18,5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18,5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-487,1</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-95,8</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-391,3</w:t>
            </w:r>
          </w:p>
        </w:tc>
      </w:tr>
      <w:tr w:rsidR="003A2387" w:rsidRPr="00C9606E" w:rsidTr="00B85036">
        <w:trPr>
          <w:trHeight w:val="375"/>
        </w:trPr>
        <w:tc>
          <w:tcPr>
            <w:tcW w:w="1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 xml:space="preserve">Vietinių rinkliavų lėšos </w:t>
            </w:r>
          </w:p>
        </w:tc>
        <w:tc>
          <w:tcPr>
            <w:tcW w:w="32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SB(VR)</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4861,0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4861,0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4880,0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4880,0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19,0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19,0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Vietinių rinkliavų lėšų likutis</w:t>
            </w:r>
          </w:p>
        </w:tc>
        <w:tc>
          <w:tcPr>
            <w:tcW w:w="32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SB(VRL)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302,4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302,4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384,5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384,5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82,1</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82,1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447"/>
        </w:trPr>
        <w:tc>
          <w:tcPr>
            <w:tcW w:w="1576" w:type="pct"/>
            <w:tcBorders>
              <w:top w:val="nil"/>
              <w:left w:val="single" w:sz="4" w:space="0" w:color="auto"/>
              <w:bottom w:val="single" w:sz="4" w:space="0" w:color="auto"/>
              <w:right w:val="single" w:sz="4" w:space="0" w:color="auto"/>
            </w:tcBorders>
            <w:shd w:val="clear" w:color="auto" w:fill="auto"/>
            <w:noWrap/>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Aplinkos apsaugos specialiosios programos lėšos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472,0</w:t>
            </w: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398,0</w:t>
            </w:r>
          </w:p>
        </w:tc>
        <w:tc>
          <w:tcPr>
            <w:tcW w:w="240"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74,0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504,0</w:t>
            </w: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416,0</w:t>
            </w:r>
          </w:p>
        </w:tc>
        <w:tc>
          <w:tcPr>
            <w:tcW w:w="240"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88,0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32,0</w:t>
            </w:r>
          </w:p>
        </w:tc>
        <w:tc>
          <w:tcPr>
            <w:tcW w:w="292"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18,0</w:t>
            </w:r>
          </w:p>
        </w:tc>
        <w:tc>
          <w:tcPr>
            <w:tcW w:w="29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14,0</w:t>
            </w:r>
          </w:p>
        </w:tc>
      </w:tr>
      <w:tr w:rsidR="003A2387" w:rsidRPr="00C9606E" w:rsidTr="000E0F87">
        <w:trPr>
          <w:trHeight w:val="619"/>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 xml:space="preserve">Savivaldybės aplinkos apsaugos rėmimo specialiosios programos lėšų likutis </w:t>
            </w:r>
          </w:p>
        </w:tc>
        <w:tc>
          <w:tcPr>
            <w:tcW w:w="32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513,6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245,9</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267,7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230,5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100,2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130,3</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-283,1</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-145,7</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-137,4</w:t>
            </w:r>
          </w:p>
        </w:tc>
      </w:tr>
      <w:tr w:rsidR="003A2387" w:rsidRPr="00C9606E" w:rsidTr="00B85036">
        <w:trPr>
          <w:trHeight w:val="375"/>
        </w:trPr>
        <w:tc>
          <w:tcPr>
            <w:tcW w:w="1576" w:type="pct"/>
            <w:tcBorders>
              <w:top w:val="nil"/>
              <w:left w:val="single" w:sz="4" w:space="0" w:color="auto"/>
              <w:bottom w:val="single" w:sz="4" w:space="0" w:color="auto"/>
              <w:right w:val="single" w:sz="4" w:space="0" w:color="auto"/>
            </w:tcBorders>
            <w:shd w:val="clear" w:color="auto" w:fill="auto"/>
            <w:noWrap/>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 </w:t>
            </w:r>
          </w:p>
        </w:tc>
        <w:tc>
          <w:tcPr>
            <w:tcW w:w="32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9902,9</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5935,6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3967,3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7890,7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6123,7</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1767,0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-2012,2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188,1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-2200,3</w:t>
            </w:r>
          </w:p>
        </w:tc>
      </w:tr>
      <w:tr w:rsidR="003A2387" w:rsidRPr="00C9606E" w:rsidTr="00B85036">
        <w:trPr>
          <w:trHeight w:val="212"/>
        </w:trPr>
        <w:tc>
          <w:tcPr>
            <w:tcW w:w="1576" w:type="pct"/>
            <w:tcBorders>
              <w:top w:val="nil"/>
              <w:left w:val="single" w:sz="4" w:space="0" w:color="auto"/>
              <w:bottom w:val="single" w:sz="4" w:space="0" w:color="auto"/>
              <w:right w:val="single" w:sz="4" w:space="0" w:color="auto"/>
            </w:tcBorders>
            <w:shd w:val="clear" w:color="auto" w:fill="auto"/>
            <w:vAlign w:val="bottom"/>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iš jų programos priemonėms:</w:t>
            </w:r>
          </w:p>
        </w:tc>
        <w:tc>
          <w:tcPr>
            <w:tcW w:w="32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 xml:space="preserve">Komunalinių atliekų tvarkymo organizavimas: </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SB(VR)</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4861,0</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4861,0</w:t>
            </w: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4831,2</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4831,2</w:t>
            </w: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-29,8</w:t>
            </w: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-29,8</w:t>
            </w:r>
          </w:p>
        </w:tc>
        <w:tc>
          <w:tcPr>
            <w:tcW w:w="29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SB(VRL)</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34,4</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34,4</w:t>
            </w: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-34,4</w:t>
            </w: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-34,4</w:t>
            </w:r>
          </w:p>
        </w:tc>
        <w:tc>
          <w:tcPr>
            <w:tcW w:w="29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Iš viso</w:t>
            </w: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4895,4</w:t>
            </w: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4895,4</w:t>
            </w:r>
          </w:p>
        </w:tc>
        <w:tc>
          <w:tcPr>
            <w:tcW w:w="240"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4831,2</w:t>
            </w: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4831,2</w:t>
            </w:r>
          </w:p>
        </w:tc>
        <w:tc>
          <w:tcPr>
            <w:tcW w:w="240"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-64,2</w:t>
            </w:r>
          </w:p>
        </w:tc>
        <w:tc>
          <w:tcPr>
            <w:tcW w:w="292"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-64,2</w:t>
            </w:r>
          </w:p>
        </w:tc>
        <w:tc>
          <w:tcPr>
            <w:tcW w:w="29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266"/>
        </w:trPr>
        <w:tc>
          <w:tcPr>
            <w:tcW w:w="1576" w:type="pct"/>
            <w:tcBorders>
              <w:top w:val="single" w:sz="4" w:space="0" w:color="auto"/>
              <w:left w:val="single" w:sz="4" w:space="0" w:color="auto"/>
              <w:bottom w:val="single" w:sz="4" w:space="0" w:color="000000"/>
              <w:right w:val="single" w:sz="4" w:space="0" w:color="auto"/>
            </w:tcBorders>
            <w:shd w:val="clear" w:color="auto" w:fill="auto"/>
            <w:vAlign w:val="center"/>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lastRenderedPageBreak/>
              <w:t>1</w:t>
            </w:r>
          </w:p>
        </w:tc>
        <w:tc>
          <w:tcPr>
            <w:tcW w:w="321" w:type="pct"/>
            <w:tcBorders>
              <w:top w:val="single" w:sz="4" w:space="0" w:color="auto"/>
              <w:left w:val="nil"/>
              <w:bottom w:val="single" w:sz="4" w:space="0" w:color="auto"/>
              <w:right w:val="single" w:sz="4" w:space="0" w:color="auto"/>
            </w:tcBorders>
            <w:shd w:val="clear" w:color="auto" w:fill="auto"/>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w:t>
            </w:r>
          </w:p>
        </w:tc>
        <w:tc>
          <w:tcPr>
            <w:tcW w:w="288"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w:t>
            </w:r>
          </w:p>
        </w:tc>
      </w:tr>
      <w:tr w:rsidR="003A2387" w:rsidRPr="00C9606E" w:rsidTr="00B85036">
        <w:trPr>
          <w:trHeight w:val="375"/>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Komunalinių atliekų surinkimas ir tvarkymas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SB(VR)</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4726,0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4726,0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4758,2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4758,2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32,2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32,2</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SB(VRL)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34,4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34,4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-34,4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-34,4</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4760,4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4760,4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4758,2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4758,2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-2,2</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713"/>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Komunalinių atliekų surinkimas ir tvarkymas Lėbartų kapinėse</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SB(VR)</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135,0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135,0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73,0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73,0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-62,0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-62,0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Atliekų, kurių turėtojo nustatyti neįmanoma arba kuris nebeegzistuoja, tvarkymas: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SB(VRL)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268,0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268,0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384,5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384,5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116,5</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116,5</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68,5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68,5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99,7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99,7</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31,2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31,2</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SB(VR)</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48,8</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48,8</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336,5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336,5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533,0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533,0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196,5</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196,5</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Savavališkai užterštų teritorijų sutvarkymas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70,0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Pavojingų atliekų šalinimas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18,5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18,5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29,7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29,7</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11,2</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Visuomenės švietimo atliekų tvarkymo klausimais vykdymas </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SB(VR)</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39,1</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39,1</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39,1</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39,1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SB(VRL)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-31,5</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-31,5</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39,1</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39,1</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7,6</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7,6</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0E0F87">
        <w:trPr>
          <w:trHeight w:val="620"/>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Komunalinių atliekų tvarkymo infrastruktūros plėtra Klaipėdos miesto, Skuodo ir Kretingos rajonų bei Neringos savivaldybėse </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SB(VRL)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236,5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236,5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384,5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384,5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148,0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148,0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526"/>
        </w:trPr>
        <w:tc>
          <w:tcPr>
            <w:tcW w:w="1576" w:type="pct"/>
            <w:tcBorders>
              <w:top w:val="nil"/>
              <w:left w:val="single" w:sz="4" w:space="0" w:color="auto"/>
              <w:bottom w:val="nil"/>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Klaipėdos miesto savivaldybės atliekų prevencijos ir tvarkymo 2021–2027 m. plano parengimas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SB(VR)</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9,7</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9,7</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9,7</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Gamtinės aplinkos stebėsenos ir ekologinio švietimo vykdymas: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63,8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63,8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105,6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105,6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41,8</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41,8</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299"/>
        </w:trPr>
        <w:tc>
          <w:tcPr>
            <w:tcW w:w="1576" w:type="pct"/>
            <w:vMerge/>
            <w:tcBorders>
              <w:top w:val="single" w:sz="4" w:space="0" w:color="auto"/>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54,0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54,0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-54,0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-54,0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0E0F87">
        <w:trPr>
          <w:trHeight w:val="322"/>
        </w:trPr>
        <w:tc>
          <w:tcPr>
            <w:tcW w:w="1576" w:type="pct"/>
            <w:vMerge/>
            <w:tcBorders>
              <w:top w:val="single" w:sz="4" w:space="0" w:color="auto"/>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117,8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117,8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105,6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105,6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-12,2</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495"/>
        </w:trPr>
        <w:tc>
          <w:tcPr>
            <w:tcW w:w="1576" w:type="pct"/>
            <w:tcBorders>
              <w:top w:val="nil"/>
              <w:left w:val="single" w:sz="4" w:space="0" w:color="auto"/>
              <w:bottom w:val="nil"/>
              <w:right w:val="nil"/>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Klaipėdos miesto savivaldybės aplinkos monitoringo vykdymas</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52,0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52,0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37,7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37,7</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-14,3</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-14,3</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Visuomenės ekologinis švietimas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tcBorders>
              <w:top w:val="single" w:sz="4" w:space="0" w:color="auto"/>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tcBorders>
              <w:top w:val="single" w:sz="4" w:space="0" w:color="auto"/>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266"/>
        </w:trPr>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lastRenderedPageBreak/>
              <w:t>1</w:t>
            </w:r>
          </w:p>
        </w:tc>
        <w:tc>
          <w:tcPr>
            <w:tcW w:w="321" w:type="pct"/>
            <w:tcBorders>
              <w:top w:val="single" w:sz="4" w:space="0" w:color="auto"/>
              <w:left w:val="nil"/>
              <w:bottom w:val="single" w:sz="4" w:space="0" w:color="auto"/>
              <w:right w:val="single" w:sz="4" w:space="0" w:color="auto"/>
            </w:tcBorders>
            <w:shd w:val="clear" w:color="auto" w:fill="auto"/>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w:t>
            </w:r>
          </w:p>
        </w:tc>
        <w:tc>
          <w:tcPr>
            <w:tcW w:w="288"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w:t>
            </w:r>
          </w:p>
        </w:tc>
      </w:tr>
      <w:tr w:rsidR="003A2387" w:rsidRPr="00C9606E" w:rsidTr="00B85036">
        <w:trPr>
          <w:trHeight w:val="375"/>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Detalusis (instrumentinis) medžio būklės vertinimas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220"/>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Užterštos teritorijos šiaurinėje miesto dalyje ekologinių tyrimų atlikimas ir tvarkymo plano įgyvendinimas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14,6</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14,6</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26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270"/>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-35,4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-35,4</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510"/>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Želdynų ir želdinių inventorizavimas ir  jų geoduomenų bazės tikslinimas ir papildymas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30,0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30,0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30,0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465"/>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Klaipėdos miesto savivaldybės aplinkos monitoringo 2022–2026 m. programos parengimas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2,5</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2,5</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273"/>
        </w:trPr>
        <w:tc>
          <w:tcPr>
            <w:tcW w:w="15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Miesto vandens telkinių priežiūra:</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122,4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122,4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68,3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68,3</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-54,1</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-54,1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158,5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158,5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84,7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84,7</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-73,8</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-73,8</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285,9</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285,9</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153,0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153,0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-132,9</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-132,9</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tcBorders>
              <w:top w:val="nil"/>
              <w:left w:val="single" w:sz="4" w:space="0" w:color="auto"/>
              <w:bottom w:val="nil"/>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Sanitarinis vandens telkinių valymas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10,3</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0,7</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0,7</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429"/>
        </w:trPr>
        <w:tc>
          <w:tcPr>
            <w:tcW w:w="1576" w:type="pct"/>
            <w:tcBorders>
              <w:top w:val="single" w:sz="4" w:space="0" w:color="auto"/>
              <w:left w:val="single" w:sz="4" w:space="0" w:color="auto"/>
              <w:bottom w:val="nil"/>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Helofitų (nendrių, švendrių) šalinimas iš Žardės ir Draugystės tvenkinių </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18,0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18,0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18,5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18,5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0,5</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0,5</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0E0F87">
        <w:trPr>
          <w:trHeight w:val="254"/>
        </w:trPr>
        <w:tc>
          <w:tcPr>
            <w:tcW w:w="15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Vandens telkinių dugno valymas ir aplinkos apželdinimas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-80,2</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270"/>
        </w:trPr>
        <w:tc>
          <w:tcPr>
            <w:tcW w:w="1576" w:type="pct"/>
            <w:vMerge/>
            <w:tcBorders>
              <w:top w:val="single" w:sz="4" w:space="0" w:color="auto"/>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158,5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158,5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-158,5</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-158,5</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273"/>
        </w:trPr>
        <w:tc>
          <w:tcPr>
            <w:tcW w:w="1576" w:type="pct"/>
            <w:vMerge/>
            <w:tcBorders>
              <w:top w:val="single" w:sz="4" w:space="0" w:color="auto"/>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40"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267"/>
        </w:trPr>
        <w:tc>
          <w:tcPr>
            <w:tcW w:w="1576" w:type="pct"/>
            <w:vMerge/>
            <w:tcBorders>
              <w:top w:val="single" w:sz="4" w:space="0" w:color="auto"/>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243,7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243,7</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-243,7</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-243,7</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448"/>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Smeltalės upės valymo poveikio aplinkai vertinimo atrankos rengimas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13,9</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13,9</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-13,9</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-13,9</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Smeltalės upės valymo darbai</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38,8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38,8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38,8</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38,8</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447"/>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Danės upės valymo poveikio aplinkai vertinimo atrankos rengimas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84,7</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84,7</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84,7</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282"/>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Miesto želdynų tvarkymas ir kūrimas: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1218,0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0,1</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1217,9</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753,8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753,8</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-464,2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-464,1</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273,0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273,0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177,4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177,2</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-95,6</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0,2</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-95,8</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138,8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64,8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74,0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78,8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78,8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-60,0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14,0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-74,0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281,3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267,7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142,7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130,3</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-138,6</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-137,4</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SB(ES)</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1220,6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1220,6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566,0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0,3</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565,7</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-654,6</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0,3</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-654,9</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SB(ESL)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351,1</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0,1</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351,0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-350,9</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-351,0</w:t>
            </w:r>
          </w:p>
        </w:tc>
      </w:tr>
      <w:tr w:rsidR="003A2387" w:rsidRPr="00C9606E" w:rsidTr="00B85036">
        <w:trPr>
          <w:trHeight w:val="280"/>
        </w:trPr>
        <w:tc>
          <w:tcPr>
            <w:tcW w:w="1576" w:type="pct"/>
            <w:vMerge/>
            <w:tcBorders>
              <w:top w:val="nil"/>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3482,8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78,6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3404,2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1718,9</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91,9</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1627,0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-1763,9</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13,3</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-1777,2</w:t>
            </w:r>
          </w:p>
        </w:tc>
      </w:tr>
      <w:tr w:rsidR="003A2387" w:rsidRPr="00C9606E" w:rsidTr="00B85036">
        <w:trPr>
          <w:trHeight w:val="266"/>
        </w:trPr>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lastRenderedPageBreak/>
              <w:t>1</w:t>
            </w:r>
          </w:p>
        </w:tc>
        <w:tc>
          <w:tcPr>
            <w:tcW w:w="321" w:type="pct"/>
            <w:tcBorders>
              <w:top w:val="single" w:sz="4" w:space="0" w:color="auto"/>
              <w:left w:val="nil"/>
              <w:bottom w:val="single" w:sz="4" w:space="0" w:color="auto"/>
              <w:right w:val="single" w:sz="4" w:space="0" w:color="auto"/>
            </w:tcBorders>
            <w:shd w:val="clear" w:color="auto" w:fill="auto"/>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w:t>
            </w:r>
          </w:p>
        </w:tc>
        <w:tc>
          <w:tcPr>
            <w:tcW w:w="288"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w:t>
            </w:r>
          </w:p>
        </w:tc>
      </w:tr>
      <w:tr w:rsidR="003A2387" w:rsidRPr="00C9606E" w:rsidTr="00B85036">
        <w:trPr>
          <w:trHeight w:val="684"/>
        </w:trPr>
        <w:tc>
          <w:tcPr>
            <w:tcW w:w="1576" w:type="pct"/>
            <w:tcBorders>
              <w:top w:val="single" w:sz="4" w:space="0" w:color="auto"/>
              <w:left w:val="single" w:sz="4" w:space="0" w:color="auto"/>
              <w:bottom w:val="nil"/>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Sakurų parko įrengimas teritorijoje tarp Žvejų rūmų, Taikos pr., Naikupės g. ir įvažiuojamojo kelio į Žvejų rūmus.</w:t>
            </w:r>
          </w:p>
          <w:p w:rsidR="003A2387" w:rsidRPr="00C9606E" w:rsidRDefault="003A2387" w:rsidP="00736058">
            <w:pPr>
              <w:spacing w:after="0" w:line="240" w:lineRule="auto"/>
              <w:rPr>
                <w:rFonts w:ascii="Times New Roman" w:eastAsia="Times New Roman" w:hAnsi="Times New Roman" w:cs="Times New Roman"/>
                <w:sz w:val="18"/>
                <w:szCs w:val="18"/>
                <w:lang w:eastAsia="lt-LT"/>
              </w:rPr>
            </w:pPr>
          </w:p>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478,0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478,0</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478,0</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478,0</w:t>
            </w:r>
          </w:p>
        </w:tc>
      </w:tr>
      <w:tr w:rsidR="003A2387" w:rsidRPr="00C9606E" w:rsidTr="00B85036">
        <w:trPr>
          <w:trHeight w:val="375"/>
        </w:trPr>
        <w:tc>
          <w:tcPr>
            <w:tcW w:w="15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Naujų ir esamų želdynų tvarkymas ir kūrimas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64,8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64,8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78,8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78,8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tcBorders>
              <w:top w:val="single" w:sz="4" w:space="0" w:color="auto"/>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tcBorders>
              <w:top w:val="single" w:sz="4" w:space="0" w:color="auto"/>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78,4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78,4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91,2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91,2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12,8</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12,8</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Klaipėdos miesto bendrojo plano kraštovaizdžio dalies keitimas ir Melnragės parko įrengimas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49,4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49,4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-45,4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-45,4</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SB(ESL)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SB(ES)</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145,6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145,6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16,6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16,6</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-129,0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-129,0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117,7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117,7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-117,7</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-117,7</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314,7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314,7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20,6</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-294,1</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-294,1</w:t>
            </w:r>
          </w:p>
        </w:tc>
      </w:tr>
      <w:tr w:rsidR="003A2387" w:rsidRPr="00C9606E" w:rsidTr="00B85036">
        <w:trPr>
          <w:trHeight w:val="375"/>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Ąžuolyno giraitės sutvarkymas, gerinant gamtinę aplinką ir skatinant aktyvų laisvalaikį ir lankytojų srautus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1174,6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1174,5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-1174,6</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-1174,5</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-150,0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-150,0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83,3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83,3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50,1</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-33,2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-33,3</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SB(ES)</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552,5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552,5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-552,3</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0,2</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-552,5</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SB(ESL)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349,1</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349,0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-348,9</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-349,0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2309,5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2309,3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-2259,0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0,3</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-2259,3</w:t>
            </w:r>
          </w:p>
        </w:tc>
      </w:tr>
      <w:tr w:rsidR="003A2387" w:rsidRPr="00C9606E" w:rsidTr="000E0F87">
        <w:trPr>
          <w:trHeight w:val="294"/>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Malūno parko teritorijos sutvarkymas, gerinant gamtinę aplinką ir skatinant lankytojų srautus (I etapas)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43,4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43,4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275,8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275,8</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232,4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232,4</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120,3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120,3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123,3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123,2</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2,9</w:t>
            </w:r>
          </w:p>
        </w:tc>
      </w:tr>
      <w:tr w:rsidR="003A2387" w:rsidRPr="00C9606E" w:rsidTr="000E0F87">
        <w:trPr>
          <w:trHeight w:val="317"/>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SB(ES)</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522,5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522,5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549,2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549,1</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26,7</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26,6</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74,0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74,0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-74,0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-74,0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130,3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130,3</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130,3</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130,3</w:t>
            </w:r>
          </w:p>
        </w:tc>
      </w:tr>
      <w:tr w:rsidR="003A2387" w:rsidRPr="00C9606E" w:rsidTr="000E0F87">
        <w:trPr>
          <w:trHeight w:val="366"/>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760,2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760,2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1078,6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948,1</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318,4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0,2</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187,9</w:t>
            </w:r>
          </w:p>
        </w:tc>
      </w:tr>
      <w:tr w:rsidR="003A2387" w:rsidRPr="00C9606E" w:rsidTr="00B85036">
        <w:trPr>
          <w:trHeight w:val="375"/>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Sąjūdžio parko reprezentacinės dalies ir prieigų sutvarkymas</w:t>
            </w:r>
          </w:p>
          <w:p w:rsidR="003A2387" w:rsidRPr="00C9606E" w:rsidRDefault="003A2387" w:rsidP="00736058">
            <w:pPr>
              <w:spacing w:after="0" w:line="240" w:lineRule="auto"/>
              <w:rPr>
                <w:rFonts w:ascii="Times New Roman" w:eastAsia="Times New Roman" w:hAnsi="Times New Roman" w:cs="Times New Roman"/>
                <w:sz w:val="18"/>
                <w:szCs w:val="18"/>
                <w:lang w:eastAsia="lt-LT"/>
              </w:rPr>
            </w:pPr>
          </w:p>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 </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-20,0</w:t>
            </w:r>
          </w:p>
        </w:tc>
      </w:tr>
      <w:tr w:rsidR="003A2387" w:rsidRPr="00C9606E" w:rsidTr="00B85036">
        <w:trPr>
          <w:trHeight w:val="375"/>
        </w:trPr>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rsidR="003A2387" w:rsidRPr="00C9606E" w:rsidRDefault="003A2387" w:rsidP="00736058">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lastRenderedPageBreak/>
              <w:t>1</w:t>
            </w:r>
          </w:p>
        </w:tc>
        <w:tc>
          <w:tcPr>
            <w:tcW w:w="321" w:type="pct"/>
            <w:tcBorders>
              <w:top w:val="single" w:sz="4" w:space="0" w:color="auto"/>
              <w:left w:val="nil"/>
              <w:bottom w:val="single" w:sz="4" w:space="0" w:color="auto"/>
              <w:right w:val="single" w:sz="4" w:space="0" w:color="auto"/>
            </w:tcBorders>
            <w:shd w:val="clear" w:color="auto" w:fill="auto"/>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2</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4</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5</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6</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8</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10</w:t>
            </w:r>
          </w:p>
        </w:tc>
        <w:tc>
          <w:tcPr>
            <w:tcW w:w="288"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11</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12</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13</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bCs/>
                <w:sz w:val="18"/>
                <w:szCs w:val="18"/>
                <w:lang w:eastAsia="lt-LT"/>
              </w:rPr>
            </w:pPr>
            <w:r w:rsidRPr="00C9606E">
              <w:rPr>
                <w:rFonts w:ascii="Times New Roman" w:eastAsia="Times New Roman" w:hAnsi="Times New Roman" w:cs="Times New Roman"/>
                <w:bCs/>
                <w:sz w:val="18"/>
                <w:szCs w:val="18"/>
                <w:lang w:eastAsia="lt-LT"/>
              </w:rPr>
              <w:t>14</w:t>
            </w:r>
          </w:p>
        </w:tc>
      </w:tr>
      <w:tr w:rsidR="003A2387" w:rsidRPr="00C9606E" w:rsidTr="00B85036">
        <w:trPr>
          <w:trHeight w:val="375"/>
        </w:trPr>
        <w:tc>
          <w:tcPr>
            <w:tcW w:w="15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Dviračių ir pėsčiųjų takų plėtra:</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 (L)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-6,3</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-6,3</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 (ES)</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-12,4</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 (ESL)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-6,7</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-6,7</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30,4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30,4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-25,4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-25,4</w:t>
            </w:r>
          </w:p>
        </w:tc>
      </w:tr>
      <w:tr w:rsidR="003A2387" w:rsidRPr="00C9606E" w:rsidTr="00B85036">
        <w:trPr>
          <w:trHeight w:val="570"/>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Pėsčiųjų ir dviračių takų Minijos g. nuo Baltijos pr., Pilies g., Naujojoje Uosto g. įrengimas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r>
      <w:tr w:rsidR="003A2387" w:rsidRPr="00C9606E" w:rsidTr="00B85036">
        <w:trPr>
          <w:trHeight w:val="375"/>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Dviračių ir pėsčiųjų tako nuo Paryžiaus Komunos g. iki Jono kalnelio tiltelio įrengimas  </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 (L)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-6,3</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-6,3</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 (ES)</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-12,4</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 (ESL)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-6,7</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-6,7</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25,4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25,4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585"/>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Dviračių ir pėsčiųjų takų bei jungčių Smiltynėje iki Naujosios perkėlos įrengimas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5,0</w:t>
            </w:r>
          </w:p>
        </w:tc>
      </w:tr>
      <w:tr w:rsidR="003A2387" w:rsidRPr="00C9606E" w:rsidTr="00B85036">
        <w:trPr>
          <w:trHeight w:val="451"/>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Pajūrio juostos priežiūra ir apsauga:</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78,5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78,5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63,6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63,6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-14,9</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-14,9</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555"/>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Medinių laiptų ir takų, vedančių per apsauginį kopagūbrį, remontas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45,0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45,0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30,0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30,0</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768"/>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Projekto „Aplinkos pritaikymo ir aplinkosaugos priemonių įgyvendinimas Baltijos jūros paplūdimių zonoje“  įgyvendinimas </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33,5</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33,5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33,6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33,6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Aplinkos taršos infrastruktūros priemonių įgyvendinimas: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362,4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315,4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47,0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354,0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307,0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47,0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 (L)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80,4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79,9</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-71,8</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8,1</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-0,4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-79,9</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 (ESL)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147,8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114,2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33,6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18,3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18,3</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-129,5</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-95,9</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-33,6</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 (ES)</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419,2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419,2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-419,2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-419,2</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88,0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88,0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88,0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88,0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19,8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19,8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3,1</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3,1</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-16,7</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-16,7</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auto"/>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b/>
                <w:bCs/>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675,6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142,9</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532,7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480,4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345,4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135,0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-195,2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202,5</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-2,4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b/>
                <w:bCs/>
                <w:sz w:val="18"/>
                <w:szCs w:val="18"/>
                <w:lang w:eastAsia="lt-LT"/>
              </w:rPr>
            </w:pPr>
            <w:r w:rsidRPr="00C9606E">
              <w:rPr>
                <w:rFonts w:ascii="Times New Roman" w:eastAsia="Times New Roman" w:hAnsi="Times New Roman" w:cs="Times New Roman"/>
                <w:b/>
                <w:bCs/>
                <w:sz w:val="18"/>
                <w:szCs w:val="18"/>
                <w:lang w:eastAsia="lt-LT"/>
              </w:rPr>
              <w:t>-397,7</w:t>
            </w:r>
          </w:p>
        </w:tc>
      </w:tr>
      <w:tr w:rsidR="003A2387" w:rsidRPr="00C9606E" w:rsidTr="00B85036">
        <w:trPr>
          <w:trHeight w:val="375"/>
        </w:trPr>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rsidR="003A2387" w:rsidRPr="00C9606E" w:rsidRDefault="003A2387" w:rsidP="00736058">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lastRenderedPageBreak/>
              <w:t>1</w:t>
            </w:r>
          </w:p>
        </w:tc>
        <w:tc>
          <w:tcPr>
            <w:tcW w:w="321" w:type="pct"/>
            <w:tcBorders>
              <w:top w:val="single" w:sz="4" w:space="0" w:color="auto"/>
              <w:left w:val="nil"/>
              <w:bottom w:val="single" w:sz="4" w:space="0" w:color="auto"/>
              <w:right w:val="single" w:sz="4" w:space="0" w:color="auto"/>
            </w:tcBorders>
            <w:shd w:val="clear" w:color="auto" w:fill="auto"/>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10</w:t>
            </w:r>
          </w:p>
        </w:tc>
        <w:tc>
          <w:tcPr>
            <w:tcW w:w="288"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w:t>
            </w:r>
          </w:p>
        </w:tc>
      </w:tr>
      <w:tr w:rsidR="003A2387" w:rsidRPr="00C9606E" w:rsidTr="00B85036">
        <w:trPr>
          <w:trHeight w:val="375"/>
        </w:trPr>
        <w:tc>
          <w:tcPr>
            <w:tcW w:w="15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Oro taršos kietosiomis dalelėmis mažinimas, atnaujinant gatvių priežiūros ir valymo technologijas</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 (L)</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80,4</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0,5</w:t>
            </w: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0,4</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79,9</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0,2</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0,2</w:t>
            </w: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-80,2</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-0,3</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-0,4</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-79,9</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 (ESL)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147,8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114,2</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33,6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18,3</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18,3</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-129,5</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-95,9</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-33,6</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 (ES)</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419,2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419,2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-419,2</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-419,2</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19,8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19,8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-16,7</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-16,7</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667,2</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134,5</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532,7</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21,6</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21,6</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-645,6</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-112,9</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-532,7</w:t>
            </w:r>
          </w:p>
        </w:tc>
      </w:tr>
      <w:tr w:rsidR="003A2387" w:rsidRPr="00C9606E" w:rsidTr="00B85036">
        <w:trPr>
          <w:trHeight w:val="375"/>
        </w:trPr>
        <w:tc>
          <w:tcPr>
            <w:tcW w:w="1576" w:type="pct"/>
            <w:vMerge w:val="restart"/>
            <w:tcBorders>
              <w:top w:val="nil"/>
              <w:left w:val="single" w:sz="4" w:space="0" w:color="auto"/>
              <w:bottom w:val="single" w:sz="4" w:space="0" w:color="000000"/>
              <w:right w:val="single" w:sz="4" w:space="0" w:color="auto"/>
            </w:tcBorders>
            <w:shd w:val="clear" w:color="auto" w:fill="auto"/>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 xml:space="preserve">Triukšmo mažinimo priemonių geležinkeliuose įrengimas Klaipėdos miesto savivaldybėje </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303,4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303,4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295,0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295,0</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 (L)</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8,4</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311,8</w:t>
            </w: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311,8</w:t>
            </w:r>
          </w:p>
        </w:tc>
        <w:tc>
          <w:tcPr>
            <w:tcW w:w="240"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303,4</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303,4</w:t>
            </w:r>
          </w:p>
        </w:tc>
        <w:tc>
          <w:tcPr>
            <w:tcW w:w="291"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r>
      <w:tr w:rsidR="003A2387" w:rsidRPr="00C9606E" w:rsidTr="00B85036">
        <w:trPr>
          <w:trHeight w:val="375"/>
        </w:trPr>
        <w:tc>
          <w:tcPr>
            <w:tcW w:w="1576" w:type="pct"/>
            <w:vMerge w:val="restart"/>
            <w:tcBorders>
              <w:top w:val="nil"/>
              <w:left w:val="single" w:sz="4" w:space="0" w:color="auto"/>
              <w:bottom w:val="single" w:sz="4" w:space="0" w:color="000000"/>
              <w:right w:val="single" w:sz="4" w:space="0" w:color="auto"/>
            </w:tcBorders>
            <w:shd w:val="clear" w:color="auto" w:fill="auto"/>
            <w:vAlign w:val="bottom"/>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Apsauginės paskirties želdynų ir želdinių įrengimo labiausiai taršos veikiamose teritorijose veiksmų plano 2020-2023 vykdymas</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19,0</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12,0</w:t>
            </w: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19,0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12,0</w:t>
            </w:r>
          </w:p>
        </w:tc>
        <w:tc>
          <w:tcPr>
            <w:tcW w:w="29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7,0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27,0</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12,0</w:t>
            </w: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27,0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12,0</w:t>
            </w:r>
          </w:p>
        </w:tc>
        <w:tc>
          <w:tcPr>
            <w:tcW w:w="29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15,0</w:t>
            </w:r>
          </w:p>
        </w:tc>
      </w:tr>
      <w:tr w:rsidR="003A2387" w:rsidRPr="00C9606E" w:rsidTr="00B85036">
        <w:trPr>
          <w:trHeight w:val="375"/>
        </w:trPr>
        <w:tc>
          <w:tcPr>
            <w:tcW w:w="157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Lietaus nuotekų tinklų įrengimas Turistų gatvėje</w:t>
            </w: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40,0</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40,0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40,0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40,0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SB(AA)</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80,0</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80,0</w:t>
            </w:r>
          </w:p>
        </w:tc>
        <w:tc>
          <w:tcPr>
            <w:tcW w:w="288"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80,0</w:t>
            </w: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center"/>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80,0</w:t>
            </w:r>
          </w:p>
        </w:tc>
      </w:tr>
      <w:tr w:rsidR="003A2387" w:rsidRPr="00C9606E" w:rsidTr="00B85036">
        <w:trPr>
          <w:trHeight w:val="375"/>
        </w:trPr>
        <w:tc>
          <w:tcPr>
            <w:tcW w:w="1576" w:type="pct"/>
            <w:vMerge/>
            <w:tcBorders>
              <w:top w:val="nil"/>
              <w:left w:val="single" w:sz="4" w:space="0" w:color="auto"/>
              <w:bottom w:val="single" w:sz="4" w:space="0" w:color="000000"/>
              <w:right w:val="single" w:sz="4" w:space="0" w:color="auto"/>
            </w:tcBorders>
            <w:vAlign w:val="center"/>
            <w:hideMark/>
          </w:tcPr>
          <w:p w:rsidR="003A2387" w:rsidRPr="00C9606E" w:rsidRDefault="003A2387" w:rsidP="00736058">
            <w:pPr>
              <w:spacing w:after="0" w:line="240" w:lineRule="auto"/>
              <w:rPr>
                <w:rFonts w:ascii="Times New Roman" w:eastAsia="Times New Roman" w:hAnsi="Times New Roman" w:cs="Times New Roman"/>
                <w:sz w:val="18"/>
                <w:szCs w:val="18"/>
                <w:lang w:eastAsia="lt-LT"/>
              </w:rPr>
            </w:pPr>
          </w:p>
        </w:tc>
        <w:tc>
          <w:tcPr>
            <w:tcW w:w="32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Iš viso</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120,0</w:t>
            </w: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0"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120,0</w:t>
            </w:r>
          </w:p>
        </w:tc>
        <w:tc>
          <w:tcPr>
            <w:tcW w:w="288"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120,0</w:t>
            </w: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1"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p>
        </w:tc>
        <w:tc>
          <w:tcPr>
            <w:tcW w:w="292" w:type="pct"/>
            <w:tcBorders>
              <w:top w:val="nil"/>
              <w:left w:val="nil"/>
              <w:bottom w:val="single" w:sz="4" w:space="0" w:color="auto"/>
              <w:right w:val="single" w:sz="4" w:space="0" w:color="auto"/>
            </w:tcBorders>
            <w:shd w:val="clear" w:color="auto" w:fill="auto"/>
            <w:noWrap/>
            <w:vAlign w:val="bottom"/>
            <w:hideMark/>
          </w:tcPr>
          <w:p w:rsidR="003A2387" w:rsidRPr="00C9606E" w:rsidRDefault="003A2387" w:rsidP="003A3CD3">
            <w:pPr>
              <w:spacing w:after="0" w:line="240" w:lineRule="auto"/>
              <w:jc w:val="center"/>
              <w:rPr>
                <w:rFonts w:ascii="Times New Roman" w:eastAsia="Times New Roman" w:hAnsi="Times New Roman" w:cs="Times New Roman"/>
                <w:sz w:val="18"/>
                <w:szCs w:val="18"/>
                <w:lang w:eastAsia="lt-LT"/>
              </w:rPr>
            </w:pPr>
            <w:r w:rsidRPr="00C9606E">
              <w:rPr>
                <w:rFonts w:ascii="Times New Roman" w:eastAsia="Times New Roman" w:hAnsi="Times New Roman" w:cs="Times New Roman"/>
                <w:sz w:val="18"/>
                <w:szCs w:val="18"/>
                <w:lang w:eastAsia="lt-LT"/>
              </w:rPr>
              <w:t>120,0</w:t>
            </w:r>
          </w:p>
        </w:tc>
      </w:tr>
    </w:tbl>
    <w:p w:rsidR="00C9606E" w:rsidRDefault="00C9606E" w:rsidP="00FF306C">
      <w:pPr>
        <w:spacing w:after="0" w:line="240" w:lineRule="auto"/>
        <w:rPr>
          <w:rFonts w:ascii="Times New Roman" w:eastAsia="Times New Roman" w:hAnsi="Times New Roman" w:cs="Times New Roman"/>
          <w:sz w:val="24"/>
          <w:szCs w:val="24"/>
          <w:highlight w:val="yellow"/>
          <w:lang w:eastAsia="lt-LT"/>
        </w:rPr>
        <w:sectPr w:rsidR="00C9606E" w:rsidSect="00ED1E11">
          <w:pgSz w:w="16838" w:h="11906" w:orient="landscape" w:code="9"/>
          <w:pgMar w:top="1134" w:right="567" w:bottom="1134" w:left="1701" w:header="567" w:footer="567" w:gutter="0"/>
          <w:cols w:space="1296"/>
          <w:docGrid w:linePitch="360"/>
        </w:sectPr>
      </w:pPr>
    </w:p>
    <w:p w:rsidR="00BA060B" w:rsidRPr="00BA060B" w:rsidRDefault="00BA060B" w:rsidP="00BA060B">
      <w:pPr>
        <w:suppressAutoHyphens/>
        <w:spacing w:after="0" w:line="240" w:lineRule="auto"/>
        <w:ind w:firstLine="851"/>
        <w:rPr>
          <w:rFonts w:ascii="Times New Roman" w:eastAsia="Times New Roman" w:hAnsi="Times New Roman" w:cs="Times New Roman"/>
          <w:b/>
          <w:sz w:val="28"/>
          <w:szCs w:val="28"/>
          <w:lang w:eastAsia="ar-SA"/>
        </w:rPr>
      </w:pPr>
      <w:r w:rsidRPr="00BA060B">
        <w:rPr>
          <w:rFonts w:ascii="Times New Roman" w:hAnsi="Times New Roman" w:cs="Times New Roman"/>
          <w:b/>
          <w:sz w:val="28"/>
          <w:szCs w:val="28"/>
        </w:rPr>
        <w:lastRenderedPageBreak/>
        <w:t>6.</w:t>
      </w:r>
      <w:r w:rsidRPr="00BA060B">
        <w:rPr>
          <w:rFonts w:ascii="Times New Roman" w:hAnsi="Times New Roman" w:cs="Times New Roman"/>
          <w:sz w:val="28"/>
          <w:szCs w:val="28"/>
        </w:rPr>
        <w:t xml:space="preserve"> </w:t>
      </w:r>
      <w:r w:rsidRPr="00BA060B">
        <w:rPr>
          <w:rFonts w:ascii="Times New Roman" w:eastAsia="Times New Roman" w:hAnsi="Times New Roman" w:cs="Times New Roman"/>
          <w:b/>
          <w:sz w:val="28"/>
          <w:szCs w:val="28"/>
          <w:lang w:eastAsia="ar-SA"/>
        </w:rPr>
        <w:t>Susisiekimo sistemos priežiūros ir plėtros programa</w:t>
      </w:r>
    </w:p>
    <w:p w:rsidR="00BA060B" w:rsidRPr="00BA060B" w:rsidRDefault="00BA060B" w:rsidP="00BA060B">
      <w:pPr>
        <w:suppressAutoHyphens/>
        <w:spacing w:after="0" w:line="240" w:lineRule="auto"/>
        <w:ind w:firstLine="851"/>
        <w:rPr>
          <w:rFonts w:ascii="Times New Roman" w:eastAsia="Times New Roman" w:hAnsi="Times New Roman" w:cs="Times New Roman"/>
          <w:b/>
          <w:sz w:val="28"/>
          <w:szCs w:val="28"/>
          <w:lang w:eastAsia="ar-SA"/>
        </w:rPr>
      </w:pPr>
    </w:p>
    <w:p w:rsidR="00BA060B" w:rsidRPr="00BA060B" w:rsidRDefault="00BA060B" w:rsidP="00BA060B">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Programos</w:t>
      </w:r>
      <w:r w:rsidRPr="00BA060B">
        <w:rPr>
          <w:rFonts w:ascii="Times New Roman" w:eastAsia="Times New Roman" w:hAnsi="Times New Roman" w:cs="Times New Roman"/>
          <w:b/>
          <w:i/>
          <w:color w:val="000000"/>
          <w:sz w:val="24"/>
          <w:szCs w:val="20"/>
          <w:lang w:eastAsia="ar-SA"/>
        </w:rPr>
        <w:t xml:space="preserve"> </w:t>
      </w:r>
      <w:r w:rsidRPr="00BA060B">
        <w:rPr>
          <w:rFonts w:ascii="Times New Roman" w:eastAsia="Times New Roman" w:hAnsi="Times New Roman" w:cs="Times New Roman"/>
          <w:color w:val="000000"/>
          <w:sz w:val="24"/>
          <w:szCs w:val="20"/>
          <w:lang w:eastAsia="ar-SA"/>
        </w:rPr>
        <w:t xml:space="preserve">tikslas – didinti gatvių tinklo pralaidumą ir užtikrinti jų tankumą. Programos uždavinius ir priemones vykdys Savivaldybės administracijos skyriai. </w:t>
      </w:r>
    </w:p>
    <w:p w:rsidR="00BA060B" w:rsidRPr="00BA060B" w:rsidRDefault="00BA060B" w:rsidP="00BA060B">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Susisiekimo sistemos priežiūros ir plėtros programai</w:t>
      </w:r>
      <w:r w:rsidRPr="00BA060B">
        <w:rPr>
          <w:rFonts w:ascii="Times New Roman" w:eastAsia="Times New Roman" w:hAnsi="Times New Roman" w:cs="Times New Roman"/>
          <w:sz w:val="24"/>
          <w:szCs w:val="20"/>
          <w:lang w:eastAsia="ar-SA"/>
        </w:rPr>
        <w:t xml:space="preserve"> </w:t>
      </w:r>
      <w:r w:rsidRPr="00BA060B">
        <w:rPr>
          <w:rFonts w:ascii="Times New Roman" w:eastAsia="Times New Roman" w:hAnsi="Times New Roman" w:cs="Times New Roman"/>
          <w:color w:val="000000"/>
          <w:sz w:val="24"/>
          <w:szCs w:val="20"/>
          <w:lang w:eastAsia="ar-SA"/>
        </w:rPr>
        <w:t>įgyvendinti 2021 metams siūloma iš visų finansavimo šaltinių skirti 13741,4 tūkst. Eur arba 6564</w:t>
      </w:r>
      <w:r w:rsidR="00CE17BC">
        <w:rPr>
          <w:rFonts w:ascii="Times New Roman" w:eastAsia="Times New Roman" w:hAnsi="Times New Roman" w:cs="Times New Roman"/>
          <w:color w:val="000000"/>
          <w:sz w:val="24"/>
          <w:szCs w:val="20"/>
          <w:lang w:eastAsia="ar-SA"/>
        </w:rPr>
        <w:t>,9 tūkst. Eur mažiau nei 2020 m, iš jų:</w:t>
      </w:r>
    </w:p>
    <w:p w:rsidR="00BA060B" w:rsidRPr="00BA060B" w:rsidRDefault="00BA060B" w:rsidP="00BA060B">
      <w:pPr>
        <w:suppressAutoHyphens/>
        <w:spacing w:after="0" w:line="240" w:lineRule="auto"/>
        <w:ind w:firstLine="851"/>
        <w:jc w:val="both"/>
        <w:rPr>
          <w:rFonts w:ascii="Times New Roman" w:eastAsia="Times New Roman" w:hAnsi="Times New Roman" w:cs="Times New Roman"/>
          <w:color w:val="000000"/>
          <w:sz w:val="24"/>
          <w:szCs w:val="20"/>
          <w:lang w:eastAsia="ar-SA"/>
        </w:rPr>
      </w:pPr>
    </w:p>
    <w:tbl>
      <w:tblPr>
        <w:tblStyle w:val="Lentelstinklelis8"/>
        <w:tblW w:w="9672" w:type="dxa"/>
        <w:tblLook w:val="04A0" w:firstRow="1" w:lastRow="0" w:firstColumn="1" w:lastColumn="0" w:noHBand="0" w:noVBand="1"/>
      </w:tblPr>
      <w:tblGrid>
        <w:gridCol w:w="7657"/>
        <w:gridCol w:w="2015"/>
      </w:tblGrid>
      <w:tr w:rsidR="00BA060B" w:rsidRPr="00BA060B" w:rsidTr="00B37683">
        <w:trPr>
          <w:trHeight w:val="321"/>
        </w:trPr>
        <w:tc>
          <w:tcPr>
            <w:tcW w:w="7657" w:type="dxa"/>
            <w:vAlign w:val="center"/>
          </w:tcPr>
          <w:p w:rsidR="00BA060B" w:rsidRPr="00BA060B" w:rsidRDefault="00BA060B" w:rsidP="00BA060B">
            <w:pPr>
              <w:jc w:val="center"/>
              <w:rPr>
                <w:iCs/>
                <w:sz w:val="24"/>
                <w:szCs w:val="24"/>
              </w:rPr>
            </w:pPr>
            <w:r w:rsidRPr="00BA060B">
              <w:rPr>
                <w:iCs/>
                <w:sz w:val="24"/>
                <w:szCs w:val="24"/>
              </w:rPr>
              <w:t>Priemonės pavadinimas</w:t>
            </w:r>
          </w:p>
        </w:tc>
        <w:tc>
          <w:tcPr>
            <w:tcW w:w="2015" w:type="dxa"/>
            <w:vAlign w:val="center"/>
          </w:tcPr>
          <w:p w:rsidR="00BA060B" w:rsidRPr="00BA060B" w:rsidRDefault="00BA060B" w:rsidP="00BA060B">
            <w:pPr>
              <w:jc w:val="center"/>
              <w:rPr>
                <w:sz w:val="24"/>
                <w:szCs w:val="24"/>
              </w:rPr>
            </w:pPr>
            <w:r w:rsidRPr="00BA060B">
              <w:rPr>
                <w:sz w:val="24"/>
                <w:szCs w:val="24"/>
              </w:rPr>
              <w:t>Pokytis, tūkst. Eur</w:t>
            </w:r>
          </w:p>
        </w:tc>
      </w:tr>
      <w:tr w:rsidR="00BA060B" w:rsidRPr="00BA060B" w:rsidTr="00B37683">
        <w:trPr>
          <w:trHeight w:val="259"/>
        </w:trPr>
        <w:tc>
          <w:tcPr>
            <w:tcW w:w="7657" w:type="dxa"/>
            <w:shd w:val="clear" w:color="auto" w:fill="F2F2F2" w:themeFill="background1" w:themeFillShade="F2"/>
          </w:tcPr>
          <w:p w:rsidR="00BA060B" w:rsidRPr="00BA060B" w:rsidRDefault="00BA060B" w:rsidP="00BA060B">
            <w:pPr>
              <w:rPr>
                <w:b/>
                <w:sz w:val="24"/>
                <w:szCs w:val="24"/>
                <w:highlight w:val="cyan"/>
              </w:rPr>
            </w:pPr>
            <w:r w:rsidRPr="00BA060B">
              <w:rPr>
                <w:b/>
                <w:i/>
                <w:iCs/>
                <w:sz w:val="24"/>
                <w:szCs w:val="24"/>
              </w:rPr>
              <w:t>Daugiau nei 2020 m.:</w:t>
            </w:r>
          </w:p>
        </w:tc>
        <w:tc>
          <w:tcPr>
            <w:tcW w:w="2015" w:type="dxa"/>
            <w:shd w:val="clear" w:color="auto" w:fill="F2F2F2" w:themeFill="background1" w:themeFillShade="F2"/>
          </w:tcPr>
          <w:p w:rsidR="00BA060B" w:rsidRPr="00BA060B" w:rsidRDefault="00BA060B" w:rsidP="00BA060B">
            <w:pPr>
              <w:rPr>
                <w:sz w:val="24"/>
                <w:szCs w:val="24"/>
                <w:highlight w:val="cyan"/>
              </w:rPr>
            </w:pPr>
          </w:p>
        </w:tc>
      </w:tr>
      <w:tr w:rsidR="00BA060B" w:rsidRPr="00BA060B" w:rsidTr="00B37683">
        <w:trPr>
          <w:trHeight w:val="259"/>
        </w:trPr>
        <w:tc>
          <w:tcPr>
            <w:tcW w:w="7657" w:type="dxa"/>
          </w:tcPr>
          <w:p w:rsidR="00BA060B" w:rsidRPr="00BA060B" w:rsidRDefault="00BA060B" w:rsidP="00BA060B">
            <w:pPr>
              <w:rPr>
                <w:sz w:val="24"/>
                <w:szCs w:val="24"/>
              </w:rPr>
            </w:pPr>
            <w:r w:rsidRPr="00BA060B">
              <w:rPr>
                <w:sz w:val="24"/>
                <w:szCs w:val="24"/>
              </w:rPr>
              <w:t>Eismo srautų reguliavimo ir saugumo priemonių įgyvendinimui</w:t>
            </w:r>
          </w:p>
        </w:tc>
        <w:tc>
          <w:tcPr>
            <w:tcW w:w="2015" w:type="dxa"/>
          </w:tcPr>
          <w:p w:rsidR="00BA060B" w:rsidRPr="00BA060B" w:rsidRDefault="00BA060B" w:rsidP="00BA060B">
            <w:pPr>
              <w:jc w:val="center"/>
              <w:rPr>
                <w:sz w:val="24"/>
                <w:szCs w:val="24"/>
              </w:rPr>
            </w:pPr>
            <w:r w:rsidRPr="00BA060B">
              <w:rPr>
                <w:sz w:val="24"/>
                <w:szCs w:val="24"/>
              </w:rPr>
              <w:t>224,8</w:t>
            </w:r>
          </w:p>
        </w:tc>
      </w:tr>
      <w:tr w:rsidR="00BA060B" w:rsidRPr="00BA060B" w:rsidTr="00B37683">
        <w:trPr>
          <w:trHeight w:val="259"/>
        </w:trPr>
        <w:tc>
          <w:tcPr>
            <w:tcW w:w="7657" w:type="dxa"/>
          </w:tcPr>
          <w:p w:rsidR="00BA060B" w:rsidRPr="00BA060B" w:rsidRDefault="00BA060B" w:rsidP="00BA060B">
            <w:pPr>
              <w:rPr>
                <w:sz w:val="24"/>
                <w:szCs w:val="24"/>
              </w:rPr>
            </w:pPr>
            <w:r w:rsidRPr="00BA060B">
              <w:rPr>
                <w:sz w:val="24"/>
                <w:szCs w:val="24"/>
              </w:rPr>
              <w:t>Darnaus judumo projektų įgyvendinimui</w:t>
            </w:r>
          </w:p>
        </w:tc>
        <w:tc>
          <w:tcPr>
            <w:tcW w:w="2015" w:type="dxa"/>
          </w:tcPr>
          <w:p w:rsidR="00BA060B" w:rsidRPr="00BA060B" w:rsidRDefault="00BA060B" w:rsidP="00BA060B">
            <w:pPr>
              <w:jc w:val="center"/>
              <w:rPr>
                <w:sz w:val="24"/>
                <w:szCs w:val="24"/>
              </w:rPr>
            </w:pPr>
            <w:r w:rsidRPr="00BA060B">
              <w:rPr>
                <w:sz w:val="24"/>
                <w:szCs w:val="24"/>
              </w:rPr>
              <w:t>432,6</w:t>
            </w:r>
          </w:p>
        </w:tc>
      </w:tr>
      <w:tr w:rsidR="00BA060B" w:rsidRPr="00BA060B" w:rsidTr="00B37683">
        <w:trPr>
          <w:trHeight w:val="259"/>
        </w:trPr>
        <w:tc>
          <w:tcPr>
            <w:tcW w:w="7657" w:type="dxa"/>
            <w:shd w:val="clear" w:color="auto" w:fill="F2F2F2" w:themeFill="background1" w:themeFillShade="F2"/>
          </w:tcPr>
          <w:p w:rsidR="00BA060B" w:rsidRPr="00BA060B" w:rsidRDefault="00BA060B" w:rsidP="00BA060B">
            <w:pPr>
              <w:rPr>
                <w:b/>
                <w:sz w:val="24"/>
                <w:szCs w:val="24"/>
              </w:rPr>
            </w:pPr>
            <w:r w:rsidRPr="00BA060B">
              <w:rPr>
                <w:b/>
                <w:i/>
                <w:iCs/>
                <w:sz w:val="24"/>
                <w:szCs w:val="24"/>
              </w:rPr>
              <w:t>Mažiau nei 2020 m.:</w:t>
            </w:r>
          </w:p>
        </w:tc>
        <w:tc>
          <w:tcPr>
            <w:tcW w:w="2015" w:type="dxa"/>
            <w:shd w:val="clear" w:color="auto" w:fill="F2F2F2" w:themeFill="background1" w:themeFillShade="F2"/>
          </w:tcPr>
          <w:p w:rsidR="00BA060B" w:rsidRPr="00BA060B" w:rsidRDefault="00BA060B" w:rsidP="00BA060B">
            <w:pPr>
              <w:jc w:val="center"/>
              <w:rPr>
                <w:sz w:val="24"/>
                <w:szCs w:val="24"/>
              </w:rPr>
            </w:pPr>
          </w:p>
        </w:tc>
      </w:tr>
      <w:tr w:rsidR="00BA060B" w:rsidRPr="00BA060B" w:rsidTr="00B37683">
        <w:trPr>
          <w:trHeight w:val="248"/>
        </w:trPr>
        <w:tc>
          <w:tcPr>
            <w:tcW w:w="7657" w:type="dxa"/>
          </w:tcPr>
          <w:p w:rsidR="00BA060B" w:rsidRPr="00BA060B" w:rsidRDefault="00BA060B" w:rsidP="00BA060B">
            <w:pPr>
              <w:rPr>
                <w:sz w:val="24"/>
                <w:szCs w:val="24"/>
              </w:rPr>
            </w:pPr>
            <w:r w:rsidRPr="00BA060B">
              <w:rPr>
                <w:color w:val="000000"/>
                <w:sz w:val="24"/>
                <w:szCs w:val="24"/>
                <w:lang w:eastAsia="ar-SA"/>
              </w:rPr>
              <w:t>Gatvių tiesimui ir rekonstravimui</w:t>
            </w:r>
          </w:p>
        </w:tc>
        <w:tc>
          <w:tcPr>
            <w:tcW w:w="2015" w:type="dxa"/>
          </w:tcPr>
          <w:p w:rsidR="00BA060B" w:rsidRPr="00BA060B" w:rsidRDefault="00BA060B" w:rsidP="00BA060B">
            <w:pPr>
              <w:jc w:val="center"/>
              <w:rPr>
                <w:sz w:val="24"/>
                <w:szCs w:val="24"/>
              </w:rPr>
            </w:pPr>
            <w:r w:rsidRPr="00BA060B">
              <w:rPr>
                <w:sz w:val="24"/>
                <w:szCs w:val="24"/>
              </w:rPr>
              <w:t>-7058,0</w:t>
            </w:r>
          </w:p>
        </w:tc>
      </w:tr>
      <w:tr w:rsidR="00BA060B" w:rsidRPr="00BA060B" w:rsidTr="00B37683">
        <w:trPr>
          <w:trHeight w:val="259"/>
        </w:trPr>
        <w:tc>
          <w:tcPr>
            <w:tcW w:w="7657" w:type="dxa"/>
          </w:tcPr>
          <w:p w:rsidR="00BA060B" w:rsidRPr="00BA060B" w:rsidRDefault="00BA060B" w:rsidP="00BA060B">
            <w:pPr>
              <w:rPr>
                <w:sz w:val="24"/>
                <w:szCs w:val="24"/>
              </w:rPr>
            </w:pPr>
            <w:r w:rsidRPr="00BA060B">
              <w:rPr>
                <w:sz w:val="24"/>
                <w:szCs w:val="24"/>
              </w:rPr>
              <w:t>Viešojo transporto paslaugų organizavimui</w:t>
            </w:r>
          </w:p>
        </w:tc>
        <w:tc>
          <w:tcPr>
            <w:tcW w:w="2015" w:type="dxa"/>
          </w:tcPr>
          <w:p w:rsidR="00BA060B" w:rsidRPr="00BA060B" w:rsidRDefault="00BA060B" w:rsidP="00BA060B">
            <w:pPr>
              <w:jc w:val="center"/>
              <w:rPr>
                <w:sz w:val="24"/>
                <w:szCs w:val="24"/>
              </w:rPr>
            </w:pPr>
            <w:r w:rsidRPr="00BA060B">
              <w:rPr>
                <w:sz w:val="24"/>
                <w:szCs w:val="24"/>
              </w:rPr>
              <w:t>-164,3</w:t>
            </w:r>
          </w:p>
        </w:tc>
      </w:tr>
    </w:tbl>
    <w:p w:rsidR="00BA060B" w:rsidRPr="00BA060B" w:rsidRDefault="00BA060B" w:rsidP="00BA060B">
      <w:pPr>
        <w:suppressAutoHyphens/>
        <w:spacing w:after="0" w:line="240" w:lineRule="auto"/>
        <w:ind w:firstLine="851"/>
        <w:jc w:val="both"/>
        <w:rPr>
          <w:rFonts w:ascii="Times New Roman" w:eastAsia="Times New Roman" w:hAnsi="Times New Roman" w:cs="Times New Roman"/>
          <w:color w:val="000000"/>
          <w:sz w:val="24"/>
          <w:szCs w:val="20"/>
          <w:lang w:eastAsia="ar-SA"/>
        </w:rPr>
      </w:pPr>
    </w:p>
    <w:p w:rsidR="00BA060B" w:rsidRPr="00BA060B" w:rsidRDefault="00BA060B" w:rsidP="00BA060B">
      <w:pPr>
        <w:suppressAutoHyphens/>
        <w:spacing w:after="0" w:line="240" w:lineRule="auto"/>
        <w:ind w:firstLine="851"/>
        <w:jc w:val="both"/>
        <w:rPr>
          <w:rFonts w:ascii="Times New Roman" w:eastAsia="Times New Roman" w:hAnsi="Times New Roman" w:cs="Times New Roman"/>
          <w:b/>
          <w:i/>
          <w:sz w:val="24"/>
          <w:szCs w:val="20"/>
          <w:lang w:eastAsia="ar-SA"/>
        </w:rPr>
      </w:pPr>
      <w:r w:rsidRPr="00BA060B">
        <w:rPr>
          <w:rFonts w:ascii="Times New Roman" w:eastAsia="Times New Roman" w:hAnsi="Times New Roman" w:cs="Times New Roman"/>
          <w:b/>
          <w:i/>
          <w:sz w:val="24"/>
          <w:szCs w:val="20"/>
          <w:lang w:eastAsia="ar-SA"/>
        </w:rPr>
        <w:t xml:space="preserve">Siūloma </w:t>
      </w:r>
      <w:r w:rsidRPr="00BA060B">
        <w:rPr>
          <w:rFonts w:ascii="Times New Roman" w:eastAsia="Times New Roman" w:hAnsi="Times New Roman" w:cs="Times New Roman"/>
          <w:b/>
          <w:i/>
          <w:sz w:val="24"/>
          <w:szCs w:val="20"/>
          <w:u w:val="single"/>
          <w:lang w:eastAsia="ar-SA"/>
        </w:rPr>
        <w:t>daugiau</w:t>
      </w:r>
      <w:r w:rsidRPr="00BA060B">
        <w:rPr>
          <w:rFonts w:ascii="Times New Roman" w:eastAsia="Times New Roman" w:hAnsi="Times New Roman" w:cs="Times New Roman"/>
          <w:b/>
          <w:i/>
          <w:sz w:val="24"/>
          <w:szCs w:val="20"/>
          <w:lang w:eastAsia="ar-SA"/>
        </w:rPr>
        <w:t xml:space="preserve"> nei 2020 m. numatyti asignavimų šioms priemonėms:</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b/>
          <w:color w:val="000000"/>
          <w:sz w:val="24"/>
          <w:szCs w:val="20"/>
          <w:lang w:eastAsia="ar-SA"/>
        </w:rPr>
        <w:t xml:space="preserve">224,8 tūkst. Eur eismo srautų reguliavimo ir saugumo priemonių įgyvendinimui, </w:t>
      </w:r>
      <w:r w:rsidRPr="00BA060B">
        <w:rPr>
          <w:rFonts w:ascii="Times New Roman" w:eastAsia="Times New Roman" w:hAnsi="Times New Roman" w:cs="Times New Roman"/>
          <w:color w:val="000000"/>
          <w:sz w:val="24"/>
          <w:szCs w:val="20"/>
          <w:lang w:eastAsia="ar-SA"/>
        </w:rPr>
        <w:t>iš jų:</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BA060B">
        <w:rPr>
          <w:rFonts w:ascii="Times New Roman" w:eastAsia="Times New Roman" w:hAnsi="Times New Roman" w:cs="Times New Roman"/>
          <w:i/>
          <w:color w:val="000000"/>
          <w:sz w:val="24"/>
          <w:szCs w:val="20"/>
          <w:lang w:eastAsia="ar-SA"/>
        </w:rPr>
        <w:t>daugiau:</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250,8 tūkst. Eur eismo reguliavimo infrastruktūros eksploatacijai ir įrengimui – kelio ženklų ir šviesoforų postų priežiūrai, šviesoforų postų valdikliams įsigyti;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0,1 tūkst. Eur mokamo automobilių stovėjimo sistemos mieste kūrimui ir išlaikymui;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0,6 tūkst. Eur miesto gatvėms ženklinti.</w:t>
      </w:r>
    </w:p>
    <w:p w:rsidR="00BA060B" w:rsidRPr="00BA060B" w:rsidRDefault="00BA060B" w:rsidP="00BA060B">
      <w:pPr>
        <w:spacing w:after="0" w:line="240" w:lineRule="auto"/>
        <w:ind w:firstLine="851"/>
        <w:contextualSpacing/>
        <w:jc w:val="both"/>
        <w:rPr>
          <w:rFonts w:ascii="Times New Roman" w:eastAsiaTheme="majorEastAsia" w:hAnsi="Times New Roman" w:cs="Times New Roman"/>
          <w:spacing w:val="-10"/>
          <w:kern w:val="28"/>
          <w:sz w:val="24"/>
          <w:szCs w:val="24"/>
          <w:lang w:eastAsia="ar-SA"/>
        </w:rPr>
      </w:pPr>
      <w:r w:rsidRPr="00BA060B">
        <w:rPr>
          <w:rFonts w:ascii="Times New Roman" w:eastAsiaTheme="majorEastAsia" w:hAnsi="Times New Roman" w:cs="Times New Roman"/>
          <w:b/>
          <w:i/>
          <w:spacing w:val="-10"/>
          <w:kern w:val="28"/>
          <w:sz w:val="24"/>
          <w:szCs w:val="24"/>
          <w:lang w:eastAsia="ar-SA"/>
        </w:rPr>
        <w:t xml:space="preserve">Siūloma skirti asignavimus </w:t>
      </w:r>
      <w:r w:rsidRPr="00BA060B">
        <w:rPr>
          <w:rFonts w:ascii="Times New Roman" w:eastAsiaTheme="majorEastAsia" w:hAnsi="Times New Roman" w:cs="Times New Roman"/>
          <w:b/>
          <w:i/>
          <w:spacing w:val="-10"/>
          <w:kern w:val="28"/>
          <w:sz w:val="24"/>
          <w:szCs w:val="24"/>
          <w:u w:val="single"/>
          <w:lang w:eastAsia="ar-SA"/>
        </w:rPr>
        <w:t>naujai priemonei</w:t>
      </w:r>
      <w:r w:rsidRPr="00BA060B">
        <w:rPr>
          <w:rFonts w:ascii="Times New Roman" w:eastAsiaTheme="majorEastAsia" w:hAnsi="Times New Roman" w:cs="Times New Roman"/>
          <w:b/>
          <w:i/>
          <w:spacing w:val="-10"/>
          <w:kern w:val="28"/>
          <w:sz w:val="24"/>
          <w:szCs w:val="24"/>
          <w:lang w:eastAsia="ar-SA"/>
        </w:rPr>
        <w:t>:</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20,0 tūkst. Eur saugaus eismo auditui.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BA060B">
        <w:rPr>
          <w:rFonts w:ascii="Times New Roman" w:eastAsia="Times New Roman" w:hAnsi="Times New Roman" w:cs="Times New Roman"/>
          <w:i/>
          <w:color w:val="000000"/>
          <w:sz w:val="24"/>
          <w:szCs w:val="20"/>
          <w:lang w:eastAsia="ar-SA"/>
        </w:rPr>
        <w:t>mažiau:</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9,5 tūkst. Eur Klaipėdos miesto gatvių pėsčiųjų perėjų kryptiniam apšvietimui;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 xml:space="preserve">30,0 tūkst. Eur transporto srautų analizei, skirtai žalių rodyklių atstatymui; </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7,2 tūkst. Eur automatinės eismo priežiūros prietaisų eksploatacijai pagal pasirašytas sutartis;</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b/>
          <w:color w:val="000000"/>
          <w:sz w:val="24"/>
          <w:szCs w:val="20"/>
          <w:lang w:eastAsia="ar-SA"/>
        </w:rPr>
      </w:pPr>
      <w:r w:rsidRPr="00BA060B">
        <w:rPr>
          <w:rFonts w:ascii="Times New Roman" w:eastAsia="Times New Roman" w:hAnsi="Times New Roman" w:cs="Times New Roman"/>
          <w:b/>
          <w:color w:val="000000"/>
          <w:sz w:val="24"/>
          <w:szCs w:val="20"/>
          <w:lang w:eastAsia="ar-SA"/>
        </w:rPr>
        <w:t xml:space="preserve">432,6 tūkst. Eur darnaus judumo projektų įgyvendinimui, </w:t>
      </w:r>
      <w:r w:rsidRPr="00BA060B">
        <w:rPr>
          <w:rFonts w:ascii="Times New Roman" w:eastAsia="Times New Roman" w:hAnsi="Times New Roman" w:cs="Times New Roman"/>
          <w:color w:val="000000"/>
          <w:sz w:val="24"/>
          <w:szCs w:val="20"/>
          <w:lang w:eastAsia="ar-SA"/>
        </w:rPr>
        <w:t>iš jų:</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BA060B">
        <w:rPr>
          <w:rFonts w:ascii="Times New Roman" w:eastAsia="Times New Roman" w:hAnsi="Times New Roman" w:cs="Times New Roman"/>
          <w:i/>
          <w:color w:val="000000"/>
          <w:sz w:val="24"/>
          <w:szCs w:val="20"/>
          <w:lang w:eastAsia="ar-SA"/>
        </w:rPr>
        <w:t>daugiau:</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highlight w:val="lightGray"/>
          <w:lang w:eastAsia="ar-SA"/>
        </w:rPr>
      </w:pPr>
      <w:r w:rsidRPr="00BA060B">
        <w:rPr>
          <w:rFonts w:ascii="Times New Roman" w:eastAsia="Times New Roman" w:hAnsi="Times New Roman" w:cs="Times New Roman"/>
          <w:color w:val="000000"/>
          <w:sz w:val="24"/>
          <w:szCs w:val="20"/>
          <w:lang w:eastAsia="ar-SA"/>
        </w:rPr>
        <w:t xml:space="preserve">28,6 </w:t>
      </w:r>
      <w:r w:rsidR="00CE17BC">
        <w:rPr>
          <w:rFonts w:ascii="Times New Roman" w:eastAsia="Times New Roman" w:hAnsi="Times New Roman" w:cs="Times New Roman"/>
          <w:color w:val="000000"/>
          <w:sz w:val="24"/>
          <w:szCs w:val="20"/>
          <w:lang w:eastAsia="ar-SA"/>
        </w:rPr>
        <w:t>tūkst. Eur URBACT III projekto „</w:t>
      </w:r>
      <w:r w:rsidRPr="00BA060B">
        <w:rPr>
          <w:rFonts w:ascii="Times New Roman" w:eastAsia="Times New Roman" w:hAnsi="Times New Roman" w:cs="Times New Roman"/>
          <w:color w:val="000000"/>
          <w:sz w:val="24"/>
          <w:szCs w:val="20"/>
          <w:lang w:eastAsia="ar-SA"/>
        </w:rPr>
        <w:t>Gyvos gatvės</w:t>
      </w:r>
      <w:r w:rsidR="006C48B1">
        <w:rPr>
          <w:rFonts w:ascii="Times New Roman" w:eastAsia="Times New Roman" w:hAnsi="Times New Roman" w:cs="Times New Roman"/>
          <w:color w:val="000000"/>
          <w:sz w:val="24"/>
          <w:szCs w:val="20"/>
          <w:lang w:eastAsia="ar-SA"/>
        </w:rPr>
        <w:t>“</w:t>
      </w:r>
      <w:r w:rsidRPr="00BA060B">
        <w:rPr>
          <w:rFonts w:ascii="Times New Roman" w:eastAsia="Times New Roman" w:hAnsi="Times New Roman" w:cs="Times New Roman"/>
          <w:color w:val="000000"/>
          <w:sz w:val="24"/>
          <w:szCs w:val="20"/>
          <w:lang w:eastAsia="ar-SA"/>
        </w:rPr>
        <w:t xml:space="preserve"> įgyvendinimui pagal projekto veiklas;</w:t>
      </w:r>
    </w:p>
    <w:p w:rsidR="00BA060B" w:rsidRPr="00BA060B" w:rsidRDefault="00BA060B" w:rsidP="00BA060B">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76,1 tūkst. Eur Klaipėdos miestui priklausančių elektromobilių įkrovimo stotelėms eksploatuoti ir prižiūrėti – planuojama įrengti naujų automobilių įkrovimo stotelių;</w:t>
      </w:r>
    </w:p>
    <w:p w:rsidR="00BA060B" w:rsidRPr="00BA060B" w:rsidRDefault="00BA060B" w:rsidP="00BA060B">
      <w:pPr>
        <w:spacing w:after="0" w:line="240" w:lineRule="auto"/>
        <w:ind w:firstLine="851"/>
        <w:contextualSpacing/>
        <w:jc w:val="both"/>
        <w:rPr>
          <w:rFonts w:ascii="Times New Roman" w:eastAsiaTheme="majorEastAsia" w:hAnsi="Times New Roman" w:cs="Times New Roman"/>
          <w:spacing w:val="-10"/>
          <w:kern w:val="28"/>
          <w:sz w:val="24"/>
          <w:szCs w:val="24"/>
          <w:lang w:eastAsia="ar-SA"/>
        </w:rPr>
      </w:pPr>
      <w:r w:rsidRPr="00BA060B">
        <w:rPr>
          <w:rFonts w:ascii="Times New Roman" w:eastAsiaTheme="majorEastAsia" w:hAnsi="Times New Roman" w:cs="Times New Roman"/>
          <w:b/>
          <w:i/>
          <w:spacing w:val="-10"/>
          <w:kern w:val="28"/>
          <w:sz w:val="24"/>
          <w:szCs w:val="24"/>
          <w:lang w:eastAsia="ar-SA"/>
        </w:rPr>
        <w:t xml:space="preserve">Siūloma skirti asignavimus </w:t>
      </w:r>
      <w:r w:rsidRPr="00BA060B">
        <w:rPr>
          <w:rFonts w:ascii="Times New Roman" w:eastAsiaTheme="majorEastAsia" w:hAnsi="Times New Roman" w:cs="Times New Roman"/>
          <w:b/>
          <w:i/>
          <w:spacing w:val="-10"/>
          <w:kern w:val="28"/>
          <w:sz w:val="24"/>
          <w:szCs w:val="24"/>
          <w:u w:val="single"/>
          <w:lang w:eastAsia="ar-SA"/>
        </w:rPr>
        <w:t>naujoms priemonėms</w:t>
      </w:r>
      <w:r w:rsidRPr="00BA060B">
        <w:rPr>
          <w:rFonts w:ascii="Times New Roman" w:eastAsiaTheme="majorEastAsia" w:hAnsi="Times New Roman" w:cs="Times New Roman"/>
          <w:b/>
          <w:i/>
          <w:spacing w:val="-10"/>
          <w:kern w:val="28"/>
          <w:sz w:val="24"/>
          <w:szCs w:val="24"/>
          <w:lang w:eastAsia="ar-SA"/>
        </w:rPr>
        <w:t>:</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115,5 tūkst. Eur parengto statinio projekto „K</w:t>
      </w:r>
      <w:r w:rsidRPr="00BA060B">
        <w:rPr>
          <w:rFonts w:ascii="TimesNewRomanPS-BoldMT" w:hAnsi="TimesNewRomanPS-BoldMT" w:cs="TimesNewRomanPS-BoldMT"/>
          <w:bCs/>
          <w:sz w:val="24"/>
          <w:szCs w:val="24"/>
        </w:rPr>
        <w:t xml:space="preserve">laipėdos miesto Minijos, Pilies ir Naujojo uosto gatvėse esančios eismo reguliavimo techninės įrangos, valdymo </w:t>
      </w:r>
      <w:r w:rsidRPr="00BA060B">
        <w:rPr>
          <w:rFonts w:ascii="Times New Roman" w:hAnsi="Times New Roman" w:cs="Times New Roman"/>
          <w:bCs/>
          <w:sz w:val="24"/>
          <w:szCs w:val="24"/>
        </w:rPr>
        <w:t xml:space="preserve">sistemos modernizavimas </w:t>
      </w:r>
      <w:r w:rsidRPr="00BA060B">
        <w:rPr>
          <w:rFonts w:ascii="TimesNewRomanPS-BoldMT" w:hAnsi="TimesNewRomanPS-BoldMT" w:cs="TimesNewRomanPS-BoldMT"/>
          <w:bCs/>
          <w:sz w:val="24"/>
          <w:szCs w:val="24"/>
        </w:rPr>
        <w:t>ir susijusių su</w:t>
      </w:r>
      <w:r w:rsidRPr="00BA060B">
        <w:rPr>
          <w:rFonts w:ascii="Times New Roman" w:hAnsi="Times New Roman" w:cs="Times New Roman"/>
          <w:bCs/>
          <w:sz w:val="24"/>
          <w:szCs w:val="24"/>
        </w:rPr>
        <w:t>sisiekimo</w:t>
      </w:r>
      <w:r w:rsidRPr="00BA060B">
        <w:rPr>
          <w:rFonts w:ascii="TimesNewRomanPS-BoldMT" w:hAnsi="TimesNewRomanPS-BoldMT" w:cs="TimesNewRomanPS-BoldMT"/>
          <w:bCs/>
          <w:sz w:val="24"/>
          <w:szCs w:val="24"/>
        </w:rPr>
        <w:t xml:space="preserve"> komunikacijų ir inžinerinių tinklų </w:t>
      </w:r>
      <w:r w:rsidRPr="00BA060B">
        <w:rPr>
          <w:rFonts w:ascii="Times New Roman" w:hAnsi="Times New Roman" w:cs="Times New Roman"/>
          <w:bCs/>
          <w:sz w:val="24"/>
          <w:szCs w:val="24"/>
        </w:rPr>
        <w:t>kapitalinis remontas</w:t>
      </w:r>
      <w:r w:rsidR="00CE17BC" w:rsidRPr="00CE17BC">
        <w:rPr>
          <w:rFonts w:ascii="Times New Roman" w:hAnsi="Times New Roman" w:cs="Times New Roman"/>
          <w:bCs/>
          <w:sz w:val="24"/>
          <w:szCs w:val="24"/>
        </w:rPr>
        <w:t>“</w:t>
      </w:r>
      <w:r w:rsidRPr="00BA060B">
        <w:rPr>
          <w:rFonts w:ascii="Times New Roman" w:hAnsi="Times New Roman" w:cs="Times New Roman"/>
          <w:b/>
          <w:bCs/>
          <w:sz w:val="24"/>
          <w:szCs w:val="24"/>
        </w:rPr>
        <w:t xml:space="preserve"> </w:t>
      </w:r>
      <w:r w:rsidRPr="00BA060B">
        <w:rPr>
          <w:rFonts w:ascii="Times New Roman" w:eastAsia="Times New Roman" w:hAnsi="Times New Roman" w:cs="Times New Roman"/>
          <w:color w:val="000000"/>
          <w:sz w:val="24"/>
          <w:szCs w:val="20"/>
          <w:lang w:eastAsia="ar-SA"/>
        </w:rPr>
        <w:t xml:space="preserve">šviesoforų montavimo darbams; </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543,1 tūkst. Eur valdymo sistemos su viešojo transporto prioritetu programinės įrangos diegimui ir priežiūros paslaugoms;</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470,0 tūkst. Eur apšvietimo ir kietųjų dangų atstatymo ir įrengimo darbams;</w:t>
      </w:r>
    </w:p>
    <w:p w:rsidR="00BA060B" w:rsidRPr="00BA060B" w:rsidRDefault="00BA060B" w:rsidP="00BA060B">
      <w:pPr>
        <w:suppressAutoHyphens/>
        <w:spacing w:after="0" w:line="240" w:lineRule="auto"/>
        <w:ind w:firstLine="851"/>
        <w:jc w:val="both"/>
        <w:rPr>
          <w:rFonts w:ascii="Times New Roman" w:eastAsia="Calibri" w:hAnsi="Times New Roman" w:cs="Times New Roman"/>
          <w:sz w:val="24"/>
          <w:szCs w:val="24"/>
        </w:rPr>
      </w:pPr>
      <w:r w:rsidRPr="00BA060B">
        <w:rPr>
          <w:rFonts w:ascii="Times New Roman" w:eastAsia="Calibri" w:hAnsi="Times New Roman" w:cs="Times New Roman"/>
          <w:sz w:val="24"/>
          <w:szCs w:val="24"/>
        </w:rPr>
        <w:t>3,4 tūkst. Eur dviračių įrenginių priežiūrai – dviračių saugyklos ir dviračių skaičiuoklių priežiūrai.</w:t>
      </w:r>
    </w:p>
    <w:p w:rsidR="00BA060B" w:rsidRPr="00BA060B" w:rsidRDefault="00BA060B" w:rsidP="00BA060B">
      <w:pPr>
        <w:suppressAutoHyphens/>
        <w:spacing w:after="0" w:line="240" w:lineRule="auto"/>
        <w:ind w:firstLine="851"/>
        <w:jc w:val="both"/>
        <w:rPr>
          <w:rFonts w:ascii="Times New Roman" w:eastAsia="Calibri" w:hAnsi="Times New Roman" w:cs="Times New Roman"/>
          <w:i/>
          <w:sz w:val="24"/>
          <w:szCs w:val="24"/>
        </w:rPr>
      </w:pPr>
      <w:r w:rsidRPr="00BA060B">
        <w:rPr>
          <w:rFonts w:ascii="Times New Roman" w:eastAsia="Calibri" w:hAnsi="Times New Roman" w:cs="Times New Roman"/>
          <w:i/>
          <w:sz w:val="24"/>
          <w:szCs w:val="24"/>
        </w:rPr>
        <w:t>mažiau:</w:t>
      </w:r>
    </w:p>
    <w:p w:rsidR="00BA060B" w:rsidRPr="00BA060B" w:rsidRDefault="00BA060B" w:rsidP="00BA060B">
      <w:pPr>
        <w:suppressAutoHyphens/>
        <w:spacing w:after="0" w:line="240" w:lineRule="auto"/>
        <w:ind w:firstLine="851"/>
        <w:jc w:val="both"/>
        <w:rPr>
          <w:rFonts w:ascii="Times New Roman" w:eastAsia="Calibri" w:hAnsi="Times New Roman" w:cs="Times New Roman"/>
          <w:b/>
          <w:sz w:val="24"/>
          <w:szCs w:val="24"/>
          <w:highlight w:val="cyan"/>
        </w:rPr>
      </w:pPr>
      <w:r w:rsidRPr="00BA060B">
        <w:rPr>
          <w:rFonts w:ascii="Times New Roman" w:eastAsia="Calibri" w:hAnsi="Times New Roman" w:cs="Times New Roman"/>
          <w:sz w:val="24"/>
          <w:szCs w:val="24"/>
        </w:rPr>
        <w:t>194,6 tūkst. Eur elektra varomo viešojo transporto naujų galimybių plėtra (DEPO), ELENA;</w:t>
      </w:r>
      <w:r w:rsidRPr="00BA060B">
        <w:rPr>
          <w:rFonts w:ascii="Times New Roman" w:eastAsia="Calibri" w:hAnsi="Times New Roman" w:cs="Times New Roman"/>
          <w:b/>
          <w:sz w:val="24"/>
          <w:szCs w:val="24"/>
          <w:highlight w:val="cyan"/>
        </w:rPr>
        <w:t xml:space="preserve"> </w:t>
      </w:r>
    </w:p>
    <w:p w:rsidR="00BA060B" w:rsidRPr="00BA060B" w:rsidRDefault="00BA060B" w:rsidP="00BA060B">
      <w:pPr>
        <w:suppressAutoHyphens/>
        <w:spacing w:after="0" w:line="240" w:lineRule="auto"/>
        <w:ind w:firstLine="851"/>
        <w:jc w:val="both"/>
        <w:rPr>
          <w:rFonts w:ascii="Times New Roman" w:eastAsia="Calibri" w:hAnsi="Times New Roman" w:cs="Times New Roman"/>
          <w:strike/>
          <w:sz w:val="24"/>
          <w:szCs w:val="24"/>
        </w:rPr>
      </w:pPr>
      <w:r w:rsidRPr="00BA060B">
        <w:rPr>
          <w:rFonts w:ascii="Times New Roman" w:eastAsia="Calibri" w:hAnsi="Times New Roman" w:cs="Times New Roman"/>
          <w:sz w:val="24"/>
          <w:szCs w:val="24"/>
        </w:rPr>
        <w:t xml:space="preserve">609,5 tūkst. Eur, nes priemonės baigtos įgyvendinti 2020 metais. </w:t>
      </w:r>
    </w:p>
    <w:p w:rsidR="00BA060B" w:rsidRPr="00BA060B" w:rsidRDefault="00BA060B" w:rsidP="00BA060B">
      <w:pPr>
        <w:suppressAutoHyphens/>
        <w:spacing w:after="0" w:line="240" w:lineRule="auto"/>
        <w:ind w:firstLine="851"/>
        <w:jc w:val="both"/>
        <w:rPr>
          <w:rFonts w:ascii="Times New Roman" w:eastAsia="Times New Roman" w:hAnsi="Times New Roman" w:cs="Times New Roman"/>
          <w:b/>
          <w:sz w:val="24"/>
          <w:szCs w:val="24"/>
          <w:lang w:eastAsia="ar-SA"/>
        </w:rPr>
      </w:pPr>
      <w:r w:rsidRPr="00BA060B">
        <w:rPr>
          <w:rFonts w:ascii="Times New Roman" w:eastAsia="Times New Roman" w:hAnsi="Times New Roman" w:cs="Times New Roman"/>
          <w:b/>
          <w:i/>
          <w:sz w:val="24"/>
          <w:szCs w:val="24"/>
          <w:lang w:eastAsia="ar-SA"/>
        </w:rPr>
        <w:t xml:space="preserve">Siūloma </w:t>
      </w:r>
      <w:r w:rsidRPr="00BA060B">
        <w:rPr>
          <w:rFonts w:ascii="Times New Roman" w:eastAsia="Times New Roman" w:hAnsi="Times New Roman" w:cs="Times New Roman"/>
          <w:b/>
          <w:i/>
          <w:sz w:val="24"/>
          <w:szCs w:val="24"/>
          <w:u w:val="single"/>
          <w:lang w:eastAsia="ar-SA"/>
        </w:rPr>
        <w:t>mažiau</w:t>
      </w:r>
      <w:r w:rsidRPr="00BA060B">
        <w:rPr>
          <w:rFonts w:ascii="Times New Roman" w:eastAsia="Times New Roman" w:hAnsi="Times New Roman" w:cs="Times New Roman"/>
          <w:b/>
          <w:i/>
          <w:sz w:val="24"/>
          <w:szCs w:val="24"/>
          <w:lang w:eastAsia="ar-SA"/>
        </w:rPr>
        <w:t xml:space="preserve"> nei 2020 m. numatyti asignavimų šioms priemonėms:  </w:t>
      </w:r>
      <w:r w:rsidRPr="00BA060B">
        <w:rPr>
          <w:rFonts w:ascii="Times New Roman" w:eastAsia="Times New Roman" w:hAnsi="Times New Roman" w:cs="Times New Roman"/>
          <w:b/>
          <w:sz w:val="24"/>
          <w:szCs w:val="24"/>
          <w:lang w:eastAsia="ar-SA"/>
        </w:rPr>
        <w:t xml:space="preserve"> </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b/>
          <w:color w:val="000000"/>
          <w:sz w:val="24"/>
          <w:szCs w:val="20"/>
          <w:lang w:eastAsia="ar-SA"/>
        </w:rPr>
        <w:t xml:space="preserve">7058,0 tūkst. Eur gatvių tiesimui ir rekonstravimui, </w:t>
      </w:r>
      <w:r w:rsidRPr="00BA060B">
        <w:rPr>
          <w:rFonts w:ascii="Times New Roman" w:eastAsia="Times New Roman" w:hAnsi="Times New Roman" w:cs="Times New Roman"/>
          <w:color w:val="000000"/>
          <w:sz w:val="24"/>
          <w:szCs w:val="20"/>
          <w:lang w:eastAsia="ar-SA"/>
        </w:rPr>
        <w:t>iš jų:</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BA060B">
        <w:rPr>
          <w:rFonts w:ascii="Times New Roman" w:eastAsia="Times New Roman" w:hAnsi="Times New Roman" w:cs="Times New Roman"/>
          <w:i/>
          <w:color w:val="000000"/>
          <w:sz w:val="24"/>
          <w:szCs w:val="20"/>
          <w:lang w:eastAsia="ar-SA"/>
        </w:rPr>
        <w:t>daugiau:</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5,2 tūkst. Eur darnaus judumo priemonių diegimui Klaipėdos mieste (senas pavadinimas - Senamiesčio grindinio atnaujinimas ir universalaus dizaino pritaikymas) – projektui rengti;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lastRenderedPageBreak/>
        <w:t>171,7 tūkst. Eur Teatro ir Sukilėlių g. rekonstrukcijai – rangos darbams vykdyti;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672,6 tūkst. Eur Pajūrio g. rekonstravimui – rekonstravimo darbams vykdyti;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30,0 tūkst. Eur Danės g. rekonstravimui – techniniam projektui parengti;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79,4 tūkst. Eur mėgėjų sodų teritorijoje savivaldybių institucijų valdomų kelių remontui;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149,3 tūkst. Eur Klaipėdos miesto gatvių rekonstravimui bendromis savivaldybės ir privačių asmenų lėšomis – rekonstravimo darbams vykdyti;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13,3 tūkst. Eur žvejybos produktų iškrovimo vietos prie jūros Klaipėdos miesto teritorijoje įrengimui – techniniam projektui parengti;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50,1 tūkst. Eur pėsčiųjų ir dviračių takų, šaligatvių (su dviračių takais) remonto bei įrengimo darbams;</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145,0 tūkst. Eur Vilniaus dailės akademijos Klaipėdos fakulteto teritorijai sutvarkyti – teritorijos paprastojo remonto darbams atlikti: pėsčiųjų takų, automobilių aikštelės dangų remontui, inventoriui, želdinių sutvarkymui.</w:t>
      </w:r>
    </w:p>
    <w:p w:rsidR="00BA060B" w:rsidRPr="00BA060B" w:rsidRDefault="00BA060B" w:rsidP="00BA060B">
      <w:pPr>
        <w:spacing w:after="0" w:line="240" w:lineRule="auto"/>
        <w:ind w:firstLine="851"/>
        <w:contextualSpacing/>
        <w:jc w:val="both"/>
        <w:rPr>
          <w:rFonts w:ascii="Times New Roman" w:eastAsia="Times New Roman" w:hAnsi="Times New Roman" w:cs="Times New Roman"/>
          <w:color w:val="000000"/>
          <w:sz w:val="24"/>
          <w:szCs w:val="20"/>
          <w:lang w:eastAsia="ar-SA"/>
        </w:rPr>
      </w:pPr>
      <w:r w:rsidRPr="00BA060B">
        <w:rPr>
          <w:rFonts w:ascii="Times New Roman" w:eastAsiaTheme="majorEastAsia" w:hAnsi="Times New Roman" w:cs="Times New Roman"/>
          <w:b/>
          <w:i/>
          <w:spacing w:val="-10"/>
          <w:kern w:val="28"/>
          <w:sz w:val="24"/>
          <w:szCs w:val="24"/>
          <w:lang w:eastAsia="ar-SA"/>
        </w:rPr>
        <w:t xml:space="preserve">Siūloma skirti asignavimus </w:t>
      </w:r>
      <w:r w:rsidRPr="00BA060B">
        <w:rPr>
          <w:rFonts w:ascii="Times New Roman" w:eastAsiaTheme="majorEastAsia" w:hAnsi="Times New Roman" w:cs="Times New Roman"/>
          <w:b/>
          <w:i/>
          <w:spacing w:val="-10"/>
          <w:kern w:val="28"/>
          <w:sz w:val="24"/>
          <w:szCs w:val="24"/>
          <w:u w:val="single"/>
          <w:lang w:eastAsia="ar-SA"/>
        </w:rPr>
        <w:t>naujoms priemonėms</w:t>
      </w:r>
      <w:r w:rsidRPr="00BA060B">
        <w:rPr>
          <w:rFonts w:ascii="Times New Roman" w:eastAsiaTheme="majorEastAsia" w:hAnsi="Times New Roman" w:cs="Times New Roman"/>
          <w:b/>
          <w:i/>
          <w:spacing w:val="-10"/>
          <w:kern w:val="28"/>
          <w:sz w:val="24"/>
          <w:szCs w:val="24"/>
          <w:lang w:eastAsia="ar-SA"/>
        </w:rPr>
        <w:t>:</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5,0 Tūkst. Eur Jaunystės g. ir privažiuojamojo kelio sankryžos, Rūko g. kapitaliniam remontui;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5,0 tūkst. Eur Klaipėdos miesto žvyruotų gatvių kapitaliniam remontui;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77,6 tūkst. Eur Liepų, Jaunystės ir Arimų gatvių sankryžos šviesoforų ir apšvietimo įrengimui;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35,0 tūkst. Eur Liepų, Jaunystės ir Arimų gatvių sankryžos  kapitaliniam remontui.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BA060B">
        <w:rPr>
          <w:rFonts w:ascii="Times New Roman" w:eastAsia="Times New Roman" w:hAnsi="Times New Roman" w:cs="Times New Roman"/>
          <w:i/>
          <w:color w:val="000000"/>
          <w:sz w:val="24"/>
          <w:szCs w:val="20"/>
          <w:lang w:eastAsia="ar-SA"/>
        </w:rPr>
        <w:t>mažiau:</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4946,1 tūkst. Eur Baltijos pr. ir Šilutės pl. žiedinės sankryžos rekonstravimui – planuojamas finansavimas iš Kelių priežiūros ir plėtros programos, kaip numatyta Lietuvos Respublikos 2021 metų valstybės biudžeto ir savivaldybių biudžetų finansinių rodiklių patvirtinimo įstatyme, metų eigoje;</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69,2 tūkst. Eur Senamiesčio grindinio atnaujinimui ir universalaus dizaino pritaikymui –asignavimai šiai priemonei planuojami, gavus Valstybės biudžeto kompensaciją 2020 m. negautoms pajamoms padengti;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119,8 tūkst. Eur Tauralaukio gyvenvietės gatvių rekonstravimui – asignavimai planuojami, gavus Valstybės biudžeto kompensaciją 2020 m. negautoms pajamoms padengti;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 xml:space="preserve">20,0 tūkst. Eur ištisinio asfaltbetonio dangai įrengti – nes dangų numatoma įrengti mažiau nei 2020 m. </w:t>
      </w:r>
      <w:r w:rsidRPr="00BA060B">
        <w:rPr>
          <w:rFonts w:ascii="Times New Roman" w:eastAsia="Times New Roman" w:hAnsi="Times New Roman" w:cs="Times New Roman"/>
          <w:i/>
          <w:color w:val="000000"/>
          <w:sz w:val="24"/>
          <w:szCs w:val="20"/>
          <w:lang w:eastAsia="ar-SA"/>
        </w:rPr>
        <w:t>(pagal SVP projektą 2021 m. – 2,6 ha, pagal patvirtintą SVP 2020 m. – 3,6 ha)</w:t>
      </w:r>
      <w:r w:rsidRPr="00BA060B">
        <w:rPr>
          <w:rFonts w:ascii="Times New Roman" w:eastAsia="Times New Roman" w:hAnsi="Times New Roman" w:cs="Times New Roman"/>
          <w:color w:val="000000"/>
          <w:sz w:val="24"/>
          <w:szCs w:val="20"/>
          <w:lang w:eastAsia="ar-SA"/>
        </w:rPr>
        <w:t xml:space="preserve">; </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 xml:space="preserve">86,2 tūkst. Eur asfaltbetonio dangai, žvyruotai dangai ir akmenimis grįstų miesto gatvių dangai remontuoti; </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 xml:space="preserve"> 307,8 tūkst. Eur kiemų ir privažiuojamųjų kelių prie biudžetinių įstaigų dangai remontuoti, nes 2021 m. numatoma dangą remontuoti prie 1 biudžetinės įstaigos (2020 m. buvo planuojama prie 5 biudžetinių įstaigų);</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10,3 tūkst. Eur tiltų ir kelio statinių priežiūrai;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1,1 tūkst. Eur paprastojo remonto ir priežiūros darbų techninei priežiūrai;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2936,7 tūkst. Eur, nes priemonės baigtos įgyvendinti 2020 metais.</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b/>
          <w:color w:val="000000"/>
          <w:sz w:val="24"/>
          <w:szCs w:val="20"/>
          <w:lang w:eastAsia="ar-SA"/>
        </w:rPr>
        <w:t xml:space="preserve">164,3 tūkst. Eur viešojo transporto paslaugų organizavimas, </w:t>
      </w:r>
      <w:r w:rsidRPr="00BA060B">
        <w:rPr>
          <w:rFonts w:ascii="Times New Roman" w:eastAsia="Times New Roman" w:hAnsi="Times New Roman" w:cs="Times New Roman"/>
          <w:color w:val="000000"/>
          <w:sz w:val="24"/>
          <w:szCs w:val="20"/>
          <w:lang w:eastAsia="ar-SA"/>
        </w:rPr>
        <w:t>iš jų:</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BA060B">
        <w:rPr>
          <w:rFonts w:ascii="Times New Roman" w:eastAsia="Times New Roman" w:hAnsi="Times New Roman" w:cs="Times New Roman"/>
          <w:i/>
          <w:color w:val="000000"/>
          <w:sz w:val="24"/>
          <w:szCs w:val="20"/>
          <w:lang w:eastAsia="ar-SA"/>
        </w:rPr>
        <w:t>daugiau:</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938,0 tūkst. Eur nuostoliams, patirtiems vykdant keleivinio kelių transporto viešųjų paslaugų vežant keleivius vietinio (miesto) reguliaraus susisiekimo autobusų maršrutais, kompensuoti pagal asignavimų valdytojo pateiktą sąmatos projektą (paraišką).</w:t>
      </w:r>
    </w:p>
    <w:p w:rsidR="00BA060B" w:rsidRPr="00BA060B" w:rsidRDefault="00BA060B" w:rsidP="00BA060B">
      <w:pPr>
        <w:spacing w:after="0" w:line="240" w:lineRule="auto"/>
        <w:ind w:firstLine="851"/>
        <w:contextualSpacing/>
        <w:jc w:val="both"/>
        <w:rPr>
          <w:rFonts w:ascii="Times New Roman" w:eastAsia="Times New Roman" w:hAnsi="Times New Roman" w:cs="Times New Roman"/>
          <w:color w:val="000000"/>
          <w:sz w:val="24"/>
          <w:szCs w:val="20"/>
          <w:lang w:eastAsia="ar-SA"/>
        </w:rPr>
      </w:pPr>
      <w:r w:rsidRPr="00BA060B">
        <w:rPr>
          <w:rFonts w:ascii="Times New Roman" w:eastAsiaTheme="majorEastAsia" w:hAnsi="Times New Roman" w:cs="Times New Roman"/>
          <w:b/>
          <w:i/>
          <w:spacing w:val="-10"/>
          <w:kern w:val="28"/>
          <w:sz w:val="24"/>
          <w:szCs w:val="24"/>
          <w:lang w:eastAsia="ar-SA"/>
        </w:rPr>
        <w:t xml:space="preserve">Siūloma skirti asignavimus </w:t>
      </w:r>
      <w:r w:rsidRPr="00BA060B">
        <w:rPr>
          <w:rFonts w:ascii="Times New Roman" w:eastAsiaTheme="majorEastAsia" w:hAnsi="Times New Roman" w:cs="Times New Roman"/>
          <w:b/>
          <w:i/>
          <w:spacing w:val="-10"/>
          <w:kern w:val="28"/>
          <w:sz w:val="24"/>
          <w:szCs w:val="24"/>
          <w:u w:val="single"/>
          <w:lang w:eastAsia="ar-SA"/>
        </w:rPr>
        <w:t>naujoms priemonėms</w:t>
      </w:r>
      <w:r w:rsidRPr="00BA060B">
        <w:rPr>
          <w:rFonts w:ascii="Times New Roman" w:eastAsiaTheme="majorEastAsia" w:hAnsi="Times New Roman" w:cs="Times New Roman"/>
          <w:b/>
          <w:i/>
          <w:spacing w:val="-10"/>
          <w:kern w:val="28"/>
          <w:sz w:val="24"/>
          <w:szCs w:val="24"/>
          <w:lang w:eastAsia="ar-SA"/>
        </w:rPr>
        <w:t>:</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70,0 tūkst. Eur nuostolių, patirtų dėl naudojamų transporto priemonių pakeitimo ekologiškomis viešojo transporto priemonėmis, kompensavimas;</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60,0 tūkst. Eur infrastruktūros įrengimas, reikalingas BRT sistemai funkcionuoti.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BA060B">
        <w:rPr>
          <w:rFonts w:ascii="Times New Roman" w:eastAsia="Times New Roman" w:hAnsi="Times New Roman" w:cs="Times New Roman"/>
          <w:i/>
          <w:color w:val="000000"/>
          <w:sz w:val="24"/>
          <w:szCs w:val="20"/>
          <w:lang w:eastAsia="ar-SA"/>
        </w:rPr>
        <w:t>mažiau:</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 xml:space="preserve">594,8 tūkst. Eur transporto kompensacijoms mokėti pagal asignavimų valdytojo pateiktus sąmatų projektus (paraiškas); </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lastRenderedPageBreak/>
        <w:t xml:space="preserve">171,7 tūkst. Eur nuostolių, patirtiems vežant keleivius vietinio reguliaraus susisiekimo autobusų maršrutais renginių metu, kompensuoti pagal asignavimų valdytojo pateiktą sąmatos projektą (paraišką); </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BA060B">
        <w:rPr>
          <w:rFonts w:ascii="Times New Roman" w:eastAsia="Times New Roman" w:hAnsi="Times New Roman" w:cs="Times New Roman"/>
          <w:color w:val="000000"/>
          <w:sz w:val="24"/>
          <w:szCs w:val="20"/>
          <w:lang w:eastAsia="ar-SA"/>
        </w:rPr>
        <w:t>93,8 tūkst. Eur n</w:t>
      </w:r>
      <w:r w:rsidRPr="00BA060B">
        <w:rPr>
          <w:rFonts w:ascii="Times New Roman" w:eastAsia="Times New Roman" w:hAnsi="Times New Roman" w:cs="Times New Roman"/>
          <w:sz w:val="24"/>
          <w:szCs w:val="20"/>
          <w:lang w:eastAsia="ar-SA"/>
        </w:rPr>
        <w:t xml:space="preserve">uostolingiems maršrutams subsidijuoti priemiesčio ir miesto maršrutus aptarnaujantiems vežėjams pagal savivaldybės administracijos direktoriaus 2020-12-08 įsakymą Nr. AD1-1415 (maršrutams s. b. „Vaiteliai“, „Rasa“, Klaipėdos autobusų stotis-Palangos oro uostas, maršrutui į LEZ teritoriją subsidijuoti); </w:t>
      </w:r>
    </w:p>
    <w:p w:rsidR="00BA060B" w:rsidRPr="00BA060B" w:rsidRDefault="00CE17BC"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12,1 tūkst. Eur „</w:t>
      </w:r>
      <w:r w:rsidR="00BA060B" w:rsidRPr="00BA060B">
        <w:rPr>
          <w:rFonts w:ascii="Times New Roman" w:eastAsia="Times New Roman" w:hAnsi="Times New Roman" w:cs="Times New Roman"/>
          <w:color w:val="000000"/>
          <w:sz w:val="24"/>
          <w:szCs w:val="20"/>
          <w:lang w:eastAsia="ar-SA"/>
        </w:rPr>
        <w:t xml:space="preserve">Transporto balso" funkcijai, skirtai regėjimo negalią turintiems žmonėms, įdiegti – 2021 m. funkcija bus baigta diegti; </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72,2 tūkst. Eur Klaipėdos miesto viešojo transporto švieslentėms ir informacinėms švieslentėms įrengti ir atnaujinti;</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99,0 tūkst. Eur keleivinio transporto stotelių su įvažomis Klaipėdos miesto gatvėse projektavimui ir įrengimui Įvažos pratęsimo autobusų stotelėje Naujojo turgaus autobusų stotelėje įrengimas (kryptis į pietinę miesto dalį) – projekto įgyvendinimas perkeliamas į 2022 metus;</w:t>
      </w:r>
    </w:p>
    <w:p w:rsidR="00BA060B" w:rsidRPr="00BA060B" w:rsidRDefault="00BA060B" w:rsidP="00BA060B">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BA060B">
        <w:rPr>
          <w:rFonts w:ascii="Times New Roman" w:eastAsia="Times New Roman" w:hAnsi="Times New Roman" w:cs="Times New Roman"/>
          <w:color w:val="000000"/>
          <w:sz w:val="24"/>
          <w:szCs w:val="20"/>
          <w:lang w:eastAsia="ar-SA"/>
        </w:rPr>
        <w:t xml:space="preserve">188,7 tūkst. Eur, nes priemonės baigtos įgyvendinti 2020 metais. </w:t>
      </w:r>
      <w:r w:rsidRPr="00BA060B">
        <w:rPr>
          <w:rFonts w:ascii="Times New Roman" w:hAnsi="Times New Roman" w:cs="Times New Roman"/>
          <w:sz w:val="24"/>
          <w:szCs w:val="24"/>
        </w:rPr>
        <w:t xml:space="preserve">(Detaliai žiūrėti </w:t>
      </w:r>
      <w:r w:rsidR="00FC5A7B">
        <w:rPr>
          <w:rFonts w:ascii="Times New Roman" w:hAnsi="Times New Roman" w:cs="Times New Roman"/>
          <w:sz w:val="24"/>
          <w:szCs w:val="24"/>
        </w:rPr>
        <w:t>14</w:t>
      </w:r>
      <w:r w:rsidRPr="00B37683">
        <w:rPr>
          <w:rFonts w:ascii="Times New Roman" w:hAnsi="Times New Roman" w:cs="Times New Roman"/>
          <w:sz w:val="24"/>
          <w:szCs w:val="24"/>
        </w:rPr>
        <w:t xml:space="preserve"> lentelėje</w:t>
      </w:r>
      <w:r w:rsidRPr="00BA060B">
        <w:rPr>
          <w:rFonts w:ascii="Times New Roman" w:hAnsi="Times New Roman" w:cs="Times New Roman"/>
          <w:sz w:val="24"/>
          <w:szCs w:val="24"/>
        </w:rPr>
        <w:t>).</w:t>
      </w:r>
    </w:p>
    <w:p w:rsidR="00BA060B" w:rsidRPr="00BA060B" w:rsidRDefault="00BA060B" w:rsidP="00BA060B">
      <w:pPr>
        <w:tabs>
          <w:tab w:val="left" w:pos="4712"/>
        </w:tabs>
        <w:suppressAutoHyphens/>
        <w:spacing w:after="0" w:line="240" w:lineRule="auto"/>
        <w:jc w:val="both"/>
        <w:rPr>
          <w:rFonts w:ascii="Times New Roman" w:eastAsia="Times New Roman" w:hAnsi="Times New Roman" w:cs="Times New Roman"/>
          <w:b/>
          <w:i/>
          <w:color w:val="000000"/>
          <w:sz w:val="24"/>
          <w:szCs w:val="20"/>
          <w:lang w:eastAsia="ar-SA"/>
        </w:rPr>
      </w:pPr>
    </w:p>
    <w:p w:rsidR="00BA060B" w:rsidRPr="00BA060B" w:rsidRDefault="00BA060B" w:rsidP="00BA060B">
      <w:pPr>
        <w:spacing w:after="0" w:line="240" w:lineRule="auto"/>
        <w:jc w:val="center"/>
        <w:rPr>
          <w:rFonts w:ascii="Times New Roman" w:eastAsia="Times New Roman" w:hAnsi="Times New Roman" w:cs="Times New Roman"/>
          <w:b/>
          <w:sz w:val="24"/>
          <w:szCs w:val="24"/>
          <w:lang w:eastAsia="lt-LT"/>
        </w:rPr>
        <w:sectPr w:rsidR="00BA060B" w:rsidRPr="00BA060B" w:rsidSect="00ED1E11">
          <w:footnotePr>
            <w:pos w:val="beneathText"/>
          </w:footnotePr>
          <w:pgSz w:w="11906" w:h="16838" w:code="9"/>
          <w:pgMar w:top="1134" w:right="567" w:bottom="1134" w:left="1701" w:header="561" w:footer="567" w:gutter="0"/>
          <w:cols w:space="1296"/>
          <w:docGrid w:linePitch="360"/>
        </w:sectPr>
      </w:pPr>
    </w:p>
    <w:p w:rsidR="00BA060B" w:rsidRPr="00B37683" w:rsidRDefault="00FC5A7B" w:rsidP="00BA060B">
      <w:pPr>
        <w:suppressAutoHyphens/>
        <w:spacing w:after="0" w:line="240" w:lineRule="auto"/>
        <w:ind w:firstLine="851"/>
        <w:jc w:val="right"/>
        <w:outlineLvl w:val="0"/>
        <w:rPr>
          <w:rFonts w:ascii="Times New Roman" w:eastAsia="Times New Roman" w:hAnsi="Times New Roman" w:cs="Times New Roman"/>
          <w:color w:val="000000" w:themeColor="text1"/>
          <w:sz w:val="24"/>
          <w:lang w:eastAsia="ar-SA"/>
        </w:rPr>
      </w:pPr>
      <w:r>
        <w:rPr>
          <w:rFonts w:ascii="Times New Roman" w:eastAsia="Times New Roman" w:hAnsi="Times New Roman" w:cs="Times New Roman"/>
          <w:sz w:val="24"/>
          <w:lang w:eastAsia="ar-SA"/>
        </w:rPr>
        <w:lastRenderedPageBreak/>
        <w:t>14</w:t>
      </w:r>
      <w:r w:rsidR="00BA060B" w:rsidRPr="00BA060B">
        <w:rPr>
          <w:rFonts w:ascii="Times New Roman" w:eastAsia="Times New Roman" w:hAnsi="Times New Roman" w:cs="Times New Roman"/>
          <w:sz w:val="24"/>
          <w:lang w:eastAsia="ar-SA"/>
        </w:rPr>
        <w:t xml:space="preserve"> </w:t>
      </w:r>
      <w:r w:rsidR="00BA060B" w:rsidRPr="00B37683">
        <w:rPr>
          <w:rFonts w:ascii="Times New Roman" w:eastAsia="Times New Roman" w:hAnsi="Times New Roman" w:cs="Times New Roman"/>
          <w:color w:val="000000" w:themeColor="text1"/>
          <w:sz w:val="24"/>
          <w:lang w:eastAsia="ar-SA"/>
        </w:rPr>
        <w:t>lentelė</w:t>
      </w:r>
    </w:p>
    <w:p w:rsidR="00BA060B" w:rsidRPr="00B37683" w:rsidRDefault="00BA060B" w:rsidP="00BA060B">
      <w:pPr>
        <w:suppressAutoHyphens/>
        <w:spacing w:after="0" w:line="240" w:lineRule="auto"/>
        <w:jc w:val="center"/>
        <w:outlineLvl w:val="0"/>
        <w:rPr>
          <w:rFonts w:ascii="Times New Roman" w:eastAsia="Times New Roman" w:hAnsi="Times New Roman" w:cs="Times New Roman"/>
          <w:color w:val="000000" w:themeColor="text1"/>
          <w:lang w:eastAsia="lt-LT"/>
        </w:rPr>
      </w:pPr>
    </w:p>
    <w:p w:rsidR="00BA060B" w:rsidRPr="00BA060B" w:rsidRDefault="00BA060B" w:rsidP="00BA060B">
      <w:pPr>
        <w:spacing w:after="0" w:line="240" w:lineRule="auto"/>
        <w:jc w:val="center"/>
        <w:rPr>
          <w:rFonts w:ascii="Times New Roman" w:eastAsia="Times New Roman" w:hAnsi="Times New Roman" w:cs="Times New Roman"/>
          <w:b/>
          <w:sz w:val="24"/>
          <w:szCs w:val="24"/>
          <w:lang w:eastAsia="lt-LT"/>
        </w:rPr>
      </w:pPr>
      <w:r w:rsidRPr="00B37683">
        <w:rPr>
          <w:rFonts w:ascii="Times New Roman" w:eastAsia="Times New Roman" w:hAnsi="Times New Roman" w:cs="Times New Roman"/>
          <w:b/>
          <w:color w:val="000000" w:themeColor="text1"/>
          <w:sz w:val="24"/>
          <w:szCs w:val="24"/>
          <w:lang w:eastAsia="lt-LT"/>
        </w:rPr>
        <w:t xml:space="preserve">SUSISIEKIMO SISTEMOS PRIEŽIŪROS IR PLĖTROS PROGRAMAI 2021 METAIS SKIRIAMŲ ASIGNAVIMŲ PALYGINIMAS SU </w:t>
      </w:r>
      <w:r w:rsidRPr="00BA060B">
        <w:rPr>
          <w:rFonts w:ascii="Times New Roman" w:eastAsia="Times New Roman" w:hAnsi="Times New Roman" w:cs="Times New Roman"/>
          <w:b/>
          <w:sz w:val="24"/>
          <w:szCs w:val="24"/>
          <w:lang w:eastAsia="lt-LT"/>
        </w:rPr>
        <w:t>2020 METAIS</w:t>
      </w:r>
    </w:p>
    <w:p w:rsidR="00BA060B" w:rsidRPr="00BA060B" w:rsidRDefault="00BA060B" w:rsidP="00BA060B">
      <w:pPr>
        <w:spacing w:after="0" w:line="240" w:lineRule="auto"/>
        <w:rPr>
          <w:rFonts w:ascii="Times New Roman" w:eastAsia="Times New Roman" w:hAnsi="Times New Roman" w:cs="Times New Roman"/>
          <w:b/>
          <w:sz w:val="24"/>
          <w:szCs w:val="24"/>
          <w:lang w:eastAsia="lt-LT"/>
        </w:rPr>
      </w:pPr>
    </w:p>
    <w:p w:rsidR="00BA060B" w:rsidRPr="00BA060B" w:rsidRDefault="00BA060B" w:rsidP="00B37683">
      <w:pPr>
        <w:spacing w:after="0" w:line="240" w:lineRule="auto"/>
        <w:ind w:left="12960"/>
        <w:jc w:val="right"/>
        <w:rPr>
          <w:rFonts w:ascii="Times New Roman" w:eastAsia="Times New Roman" w:hAnsi="Times New Roman" w:cs="Times New Roman"/>
          <w:sz w:val="20"/>
          <w:szCs w:val="20"/>
          <w:lang w:eastAsia="lt-LT"/>
        </w:rPr>
      </w:pPr>
      <w:r w:rsidRPr="00BA060B">
        <w:rPr>
          <w:rFonts w:ascii="Times New Roman" w:eastAsia="Times New Roman" w:hAnsi="Times New Roman" w:cs="Times New Roman"/>
          <w:sz w:val="20"/>
          <w:szCs w:val="20"/>
          <w:lang w:eastAsia="lt-LT"/>
        </w:rPr>
        <w:t>tūkst. Eur</w:t>
      </w:r>
    </w:p>
    <w:tbl>
      <w:tblPr>
        <w:tblW w:w="5000" w:type="pct"/>
        <w:tblLook w:val="04A0" w:firstRow="1" w:lastRow="0" w:firstColumn="1" w:lastColumn="0" w:noHBand="0" w:noVBand="1"/>
      </w:tblPr>
      <w:tblGrid>
        <w:gridCol w:w="4938"/>
        <w:gridCol w:w="975"/>
        <w:gridCol w:w="905"/>
        <w:gridCol w:w="711"/>
        <w:gridCol w:w="590"/>
        <w:gridCol w:w="803"/>
        <w:gridCol w:w="801"/>
        <w:gridCol w:w="711"/>
        <w:gridCol w:w="532"/>
        <w:gridCol w:w="711"/>
        <w:gridCol w:w="772"/>
        <w:gridCol w:w="772"/>
        <w:gridCol w:w="568"/>
        <w:gridCol w:w="771"/>
      </w:tblGrid>
      <w:tr w:rsidR="00BA060B" w:rsidRPr="00C34FD0" w:rsidTr="00B37683">
        <w:trPr>
          <w:trHeight w:val="360"/>
        </w:trPr>
        <w:tc>
          <w:tcPr>
            <w:tcW w:w="1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Priemonės pavadinimas</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A060B" w:rsidRPr="00C34FD0" w:rsidRDefault="00BA060B" w:rsidP="00C34FD0">
            <w:pPr>
              <w:spacing w:after="0" w:line="240" w:lineRule="auto"/>
              <w:ind w:left="113" w:right="113"/>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Finansavimo šaltinis</w:t>
            </w:r>
          </w:p>
        </w:tc>
        <w:tc>
          <w:tcPr>
            <w:tcW w:w="1034" w:type="pct"/>
            <w:gridSpan w:val="4"/>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BA060B">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2020 m. patvirtintas planas</w:t>
            </w:r>
          </w:p>
        </w:tc>
        <w:tc>
          <w:tcPr>
            <w:tcW w:w="946" w:type="pct"/>
            <w:gridSpan w:val="4"/>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BA060B">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2021 m. biudžeto projektas</w:t>
            </w:r>
          </w:p>
        </w:tc>
        <w:tc>
          <w:tcPr>
            <w:tcW w:w="989" w:type="pct"/>
            <w:gridSpan w:val="4"/>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BA060B">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Pasikeitimas (+, -)</w:t>
            </w:r>
          </w:p>
        </w:tc>
      </w:tr>
      <w:tr w:rsidR="00BA060B" w:rsidRPr="00C34FD0" w:rsidTr="00B37683">
        <w:trPr>
          <w:trHeight w:val="255"/>
        </w:trPr>
        <w:tc>
          <w:tcPr>
            <w:tcW w:w="1696" w:type="pct"/>
            <w:vMerge/>
            <w:tcBorders>
              <w:top w:val="single" w:sz="4" w:space="0" w:color="auto"/>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11" w:type="pct"/>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723" w:type="pct"/>
            <w:gridSpan w:val="3"/>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jų:</w:t>
            </w:r>
          </w:p>
        </w:tc>
        <w:tc>
          <w:tcPr>
            <w:tcW w:w="275" w:type="pct"/>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671" w:type="pct"/>
            <w:gridSpan w:val="3"/>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jų:</w:t>
            </w:r>
          </w:p>
        </w:tc>
        <w:tc>
          <w:tcPr>
            <w:tcW w:w="265" w:type="pct"/>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725" w:type="pct"/>
            <w:gridSpan w:val="3"/>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jų:</w:t>
            </w:r>
          </w:p>
        </w:tc>
      </w:tr>
      <w:tr w:rsidR="00CA2BA6" w:rsidRPr="00C34FD0" w:rsidTr="00B37683">
        <w:trPr>
          <w:trHeight w:val="255"/>
        </w:trPr>
        <w:tc>
          <w:tcPr>
            <w:tcW w:w="1696" w:type="pct"/>
            <w:vMerge/>
            <w:tcBorders>
              <w:top w:val="single" w:sz="4" w:space="0" w:color="auto"/>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11"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447" w:type="pct"/>
            <w:gridSpan w:val="2"/>
            <w:tcBorders>
              <w:top w:val="single" w:sz="4" w:space="0" w:color="auto"/>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išlaidoms</w:t>
            </w:r>
          </w:p>
        </w:tc>
        <w:tc>
          <w:tcPr>
            <w:tcW w:w="275" w:type="pct"/>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turtui įsigyti</w:t>
            </w:r>
          </w:p>
        </w:tc>
        <w:tc>
          <w:tcPr>
            <w:tcW w:w="275"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427" w:type="pct"/>
            <w:gridSpan w:val="2"/>
            <w:tcBorders>
              <w:top w:val="single" w:sz="4" w:space="0" w:color="auto"/>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išlaidoms</w:t>
            </w:r>
          </w:p>
        </w:tc>
        <w:tc>
          <w:tcPr>
            <w:tcW w:w="244" w:type="pct"/>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turtui įsigyti</w:t>
            </w:r>
          </w:p>
        </w:tc>
        <w:tc>
          <w:tcPr>
            <w:tcW w:w="265"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460" w:type="pct"/>
            <w:gridSpan w:val="2"/>
            <w:tcBorders>
              <w:top w:val="single" w:sz="4" w:space="0" w:color="auto"/>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išlaidoms</w:t>
            </w:r>
          </w:p>
        </w:tc>
        <w:tc>
          <w:tcPr>
            <w:tcW w:w="265" w:type="pct"/>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turtui įsigyti</w:t>
            </w:r>
          </w:p>
        </w:tc>
      </w:tr>
      <w:tr w:rsidR="00CA2BA6" w:rsidRPr="00C34FD0" w:rsidTr="00B37683">
        <w:trPr>
          <w:cantSplit/>
          <w:trHeight w:val="1186"/>
        </w:trPr>
        <w:tc>
          <w:tcPr>
            <w:tcW w:w="1696" w:type="pct"/>
            <w:vMerge/>
            <w:tcBorders>
              <w:top w:val="single" w:sz="4" w:space="0" w:color="auto"/>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11"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203" w:type="pct"/>
            <w:tcBorders>
              <w:top w:val="nil"/>
              <w:left w:val="nil"/>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jų darbo užmokesčiui</w:t>
            </w:r>
          </w:p>
        </w:tc>
        <w:tc>
          <w:tcPr>
            <w:tcW w:w="275"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275"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182" w:type="pct"/>
            <w:tcBorders>
              <w:top w:val="nil"/>
              <w:left w:val="nil"/>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jų darbo užmokesčiui</w:t>
            </w:r>
          </w:p>
        </w:tc>
        <w:tc>
          <w:tcPr>
            <w:tcW w:w="244"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265"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195" w:type="pct"/>
            <w:tcBorders>
              <w:top w:val="nil"/>
              <w:left w:val="nil"/>
              <w:bottom w:val="single" w:sz="4" w:space="0" w:color="auto"/>
              <w:right w:val="single" w:sz="4" w:space="0" w:color="auto"/>
            </w:tcBorders>
            <w:shd w:val="clear" w:color="auto" w:fill="auto"/>
            <w:textDirection w:val="btLr"/>
            <w:vAlign w:val="bottom"/>
            <w:hideMark/>
          </w:tcPr>
          <w:p w:rsidR="00BA060B" w:rsidRPr="00C34FD0" w:rsidRDefault="00BA060B" w:rsidP="00C34FD0">
            <w:pPr>
              <w:spacing w:after="0" w:line="240" w:lineRule="auto"/>
              <w:ind w:left="113" w:right="113"/>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jų darbo užmokesčiui</w:t>
            </w:r>
          </w:p>
        </w:tc>
        <w:tc>
          <w:tcPr>
            <w:tcW w:w="265"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r>
      <w:tr w:rsidR="00CA2BA6" w:rsidRPr="00C34FD0" w:rsidTr="00B37683">
        <w:trPr>
          <w:trHeight w:val="345"/>
        </w:trPr>
        <w:tc>
          <w:tcPr>
            <w:tcW w:w="1696" w:type="pct"/>
            <w:tcBorders>
              <w:top w:val="nil"/>
              <w:left w:val="single" w:sz="4" w:space="0" w:color="auto"/>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w:t>
            </w:r>
          </w:p>
        </w:tc>
        <w:tc>
          <w:tcPr>
            <w:tcW w:w="335"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w:t>
            </w:r>
          </w:p>
        </w:tc>
        <w:tc>
          <w:tcPr>
            <w:tcW w:w="311"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w:t>
            </w:r>
          </w:p>
        </w:tc>
        <w:tc>
          <w:tcPr>
            <w:tcW w:w="244"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w:t>
            </w:r>
          </w:p>
        </w:tc>
        <w:tc>
          <w:tcPr>
            <w:tcW w:w="203"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w:t>
            </w:r>
          </w:p>
        </w:tc>
        <w:tc>
          <w:tcPr>
            <w:tcW w:w="275"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w:t>
            </w:r>
          </w:p>
        </w:tc>
        <w:tc>
          <w:tcPr>
            <w:tcW w:w="275"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w:t>
            </w:r>
          </w:p>
        </w:tc>
        <w:tc>
          <w:tcPr>
            <w:tcW w:w="244"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w:t>
            </w:r>
          </w:p>
        </w:tc>
        <w:tc>
          <w:tcPr>
            <w:tcW w:w="182"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w:t>
            </w:r>
          </w:p>
        </w:tc>
        <w:tc>
          <w:tcPr>
            <w:tcW w:w="244"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65"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265"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w:t>
            </w:r>
          </w:p>
        </w:tc>
        <w:tc>
          <w:tcPr>
            <w:tcW w:w="195"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w:t>
            </w:r>
          </w:p>
        </w:tc>
        <w:tc>
          <w:tcPr>
            <w:tcW w:w="265" w:type="pct"/>
            <w:tcBorders>
              <w:top w:val="nil"/>
              <w:left w:val="nil"/>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w:t>
            </w:r>
          </w:p>
        </w:tc>
      </w:tr>
      <w:tr w:rsidR="00BA060B" w:rsidRPr="00C34FD0" w:rsidTr="00B37683">
        <w:trPr>
          <w:trHeight w:val="345"/>
        </w:trPr>
        <w:tc>
          <w:tcPr>
            <w:tcW w:w="4011" w:type="pct"/>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Programai pagal finansavimo šaltinius:</w:t>
            </w:r>
          </w:p>
        </w:tc>
        <w:tc>
          <w:tcPr>
            <w:tcW w:w="26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 </w:t>
            </w:r>
          </w:p>
        </w:tc>
        <w:tc>
          <w:tcPr>
            <w:tcW w:w="26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 </w:t>
            </w:r>
          </w:p>
        </w:tc>
        <w:tc>
          <w:tcPr>
            <w:tcW w:w="19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 </w:t>
            </w:r>
          </w:p>
        </w:tc>
        <w:tc>
          <w:tcPr>
            <w:tcW w:w="26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 </w:t>
            </w:r>
          </w:p>
        </w:tc>
      </w:tr>
      <w:tr w:rsidR="00CA2BA6" w:rsidRPr="00C34FD0" w:rsidTr="00B37683">
        <w:trPr>
          <w:trHeight w:val="390"/>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Savivaldybės biudžeto lėšos</w:t>
            </w: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6435,2</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5315,6</w:t>
            </w: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4,2</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1119,6</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8834,3</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7266,1</w:t>
            </w: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9,6</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1568,2</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2399,1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1950,5</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5,4</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448,6</w:t>
            </w:r>
          </w:p>
        </w:tc>
      </w:tr>
      <w:tr w:rsidR="00CA2BA6" w:rsidRPr="00C34FD0" w:rsidTr="00B37683">
        <w:trPr>
          <w:trHeight w:val="387"/>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Savivaldybės biudžeto lėšų likutis</w:t>
            </w: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4057,6</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2364,0</w:t>
            </w: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3,1</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1693,6</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1076,3</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439,7</w:t>
            </w: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6,6</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636,6</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-2981,3</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-1924,3</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3,5</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-1057,0</w:t>
            </w:r>
          </w:p>
        </w:tc>
      </w:tr>
      <w:tr w:rsidR="00CA2BA6" w:rsidRPr="00C34FD0" w:rsidTr="00B37683">
        <w:trPr>
          <w:trHeight w:val="450"/>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Pajamų įmokų infrastruktūros plėtrai lėšos</w:t>
            </w: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SB(SPI)</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150,0</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150,0</w:t>
            </w:r>
          </w:p>
        </w:tc>
      </w:tr>
      <w:tr w:rsidR="00CA2BA6" w:rsidRPr="00C34FD0" w:rsidTr="00B37683">
        <w:trPr>
          <w:trHeight w:val="510"/>
        </w:trPr>
        <w:tc>
          <w:tcPr>
            <w:tcW w:w="1696" w:type="pct"/>
            <w:tcBorders>
              <w:top w:val="nil"/>
              <w:left w:val="single" w:sz="4" w:space="0" w:color="auto"/>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Savivaldybės biudžeto vietinės rinkliavos lėšos</w:t>
            </w: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1900,0</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1276,4</w:t>
            </w: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623,6</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1950,0</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1207,2</w:t>
            </w: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742,8</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-69,2</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119,2</w:t>
            </w:r>
          </w:p>
        </w:tc>
      </w:tr>
      <w:tr w:rsidR="00CA2BA6" w:rsidRPr="00C34FD0" w:rsidTr="00B37683">
        <w:trPr>
          <w:trHeight w:val="555"/>
        </w:trPr>
        <w:tc>
          <w:tcPr>
            <w:tcW w:w="1696" w:type="pct"/>
            <w:tcBorders>
              <w:top w:val="nil"/>
              <w:left w:val="single" w:sz="4" w:space="0" w:color="auto"/>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Savivaldybės biudžeto vietinės rinkliavos lėšų likutis</w:t>
            </w: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SB(VRL)</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270,9</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115,6</w:t>
            </w: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155,3</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427,7</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15,7</w:t>
            </w: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412,0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156,8</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-99,9</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256,7</w:t>
            </w:r>
          </w:p>
        </w:tc>
      </w:tr>
      <w:tr w:rsidR="00CA2BA6" w:rsidRPr="00C34FD0" w:rsidTr="00B37683">
        <w:trPr>
          <w:trHeight w:val="340"/>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Iš už žemės pardavimą gautos lėšos</w:t>
            </w: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SB(ŽP)</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894,8</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894,8</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852,2</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852,2</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-42,6</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-42,6</w:t>
            </w:r>
          </w:p>
        </w:tc>
      </w:tr>
      <w:tr w:rsidR="00CA2BA6" w:rsidRPr="00C34FD0" w:rsidTr="00A9114D">
        <w:trPr>
          <w:trHeight w:val="273"/>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Iš už žemės pardavimą gautų lėšų likutis</w:t>
            </w: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SB(ŽPL)</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744,1</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744,1</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-744,1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-744,1</w:t>
            </w:r>
          </w:p>
        </w:tc>
      </w:tr>
      <w:tr w:rsidR="00CA2BA6" w:rsidRPr="00C34FD0" w:rsidTr="00B37683">
        <w:trPr>
          <w:trHeight w:val="480"/>
        </w:trPr>
        <w:tc>
          <w:tcPr>
            <w:tcW w:w="1696" w:type="pct"/>
            <w:tcBorders>
              <w:top w:val="nil"/>
              <w:left w:val="single" w:sz="4" w:space="0" w:color="auto"/>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Europos Sąjungos finansinės paramos  bendrojo finansavimo lėšos</w:t>
            </w: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SB(ES)</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1003,7</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1003,7</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33,8</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33,8</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-969,9</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-969,9</w:t>
            </w:r>
          </w:p>
        </w:tc>
      </w:tr>
      <w:tr w:rsidR="00CA2BA6" w:rsidRPr="00C34FD0" w:rsidTr="00B37683">
        <w:trPr>
          <w:trHeight w:val="510"/>
        </w:trPr>
        <w:tc>
          <w:tcPr>
            <w:tcW w:w="1696" w:type="pct"/>
            <w:tcBorders>
              <w:top w:val="nil"/>
              <w:left w:val="single" w:sz="4" w:space="0" w:color="auto"/>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Europos Sąjungos finansinės paramos  bendrojo finansavimo lėšų likutis</w:t>
            </w: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SB(ESL)</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59,1</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59,1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59,1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59,1</w:t>
            </w:r>
          </w:p>
        </w:tc>
      </w:tr>
      <w:tr w:rsidR="00CA2BA6" w:rsidRPr="00C34FD0" w:rsidTr="00A9114D">
        <w:trPr>
          <w:trHeight w:val="352"/>
        </w:trPr>
        <w:tc>
          <w:tcPr>
            <w:tcW w:w="1696" w:type="pct"/>
            <w:tcBorders>
              <w:top w:val="nil"/>
              <w:left w:val="single" w:sz="4" w:space="0" w:color="auto"/>
              <w:bottom w:val="single" w:sz="4" w:space="0" w:color="auto"/>
              <w:right w:val="single" w:sz="4" w:space="0" w:color="auto"/>
            </w:tcBorders>
            <w:shd w:val="clear" w:color="auto" w:fill="auto"/>
            <w:vAlign w:val="bottom"/>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Valstybės biudžeto specialiosios tikslinės dotacijos lėšos</w:t>
            </w: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SB(VB)</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5000,0</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5000,0</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-5000,0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-5000,0</w:t>
            </w:r>
          </w:p>
        </w:tc>
      </w:tr>
      <w:tr w:rsidR="00CA2BA6" w:rsidRPr="00C34FD0" w:rsidTr="00B37683">
        <w:trPr>
          <w:trHeight w:val="342"/>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Savivaldybės paskolų lėšos</w:t>
            </w: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SB(P)</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358,0</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358,0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358,0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358,0</w:t>
            </w:r>
          </w:p>
        </w:tc>
      </w:tr>
      <w:tr w:rsidR="00CA2BA6" w:rsidRPr="00C34FD0" w:rsidTr="00B37683">
        <w:trPr>
          <w:trHeight w:val="511"/>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BA060B" w:rsidRPr="00C34FD0" w:rsidRDefault="00BA060B" w:rsidP="00BA060B">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Iš viso</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20306,3</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9071,6</w:t>
            </w: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7,3</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11234,7</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13741,4</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8928,7</w:t>
            </w: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16,2</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4812,7</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-6564,9</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-142,9</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8,9</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-6422,0</w:t>
            </w:r>
          </w:p>
        </w:tc>
      </w:tr>
      <w:tr w:rsidR="00CA2BA6" w:rsidRPr="00C34FD0" w:rsidTr="00B37683">
        <w:trPr>
          <w:trHeight w:val="342"/>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060B" w:rsidRPr="00C34FD0" w:rsidRDefault="00BA060B" w:rsidP="00BA060B">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lastRenderedPageBreak/>
              <w:t>1</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4</w:t>
            </w:r>
          </w:p>
        </w:tc>
        <w:tc>
          <w:tcPr>
            <w:tcW w:w="203"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5</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6</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8</w:t>
            </w:r>
          </w:p>
        </w:tc>
        <w:tc>
          <w:tcPr>
            <w:tcW w:w="182"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10</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11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12</w:t>
            </w: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13</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14</w:t>
            </w:r>
          </w:p>
        </w:tc>
      </w:tr>
      <w:tr w:rsidR="00CA2BA6" w:rsidRPr="00C34FD0" w:rsidTr="00B37683">
        <w:trPr>
          <w:trHeight w:val="342"/>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60B" w:rsidRPr="00C34FD0" w:rsidRDefault="00BA060B" w:rsidP="00BA060B">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iš jų programos priemonėms:</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r>
      <w:tr w:rsidR="00CA2BA6" w:rsidRPr="00C34FD0" w:rsidTr="00B37683">
        <w:trPr>
          <w:trHeight w:val="315"/>
        </w:trPr>
        <w:tc>
          <w:tcPr>
            <w:tcW w:w="16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60B" w:rsidRPr="00C34FD0" w:rsidRDefault="00BA060B" w:rsidP="00BA060B">
            <w:pPr>
              <w:spacing w:after="0" w:line="240" w:lineRule="auto"/>
              <w:rPr>
                <w:rFonts w:ascii="Times New Roman" w:eastAsia="Times New Roman" w:hAnsi="Times New Roman" w:cs="Times New Roman"/>
                <w:b/>
                <w:bCs/>
                <w:color w:val="000000"/>
                <w:sz w:val="18"/>
                <w:szCs w:val="18"/>
                <w:lang w:eastAsia="lt-LT"/>
              </w:rPr>
            </w:pPr>
            <w:r w:rsidRPr="00C34FD0">
              <w:rPr>
                <w:rFonts w:ascii="Times New Roman" w:eastAsia="Times New Roman" w:hAnsi="Times New Roman" w:cs="Times New Roman"/>
                <w:b/>
                <w:bCs/>
                <w:color w:val="000000"/>
                <w:sz w:val="18"/>
                <w:szCs w:val="18"/>
                <w:lang w:eastAsia="lt-LT"/>
              </w:rPr>
              <w:t xml:space="preserve">Gatvių tiesimas ir rekonstravimas: </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w:t>
            </w: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2605,5</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1540,4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1065,1</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3008,2</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1576,8</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1431,4</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402,7</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36,4</w:t>
            </w:r>
          </w:p>
        </w:tc>
        <w:tc>
          <w:tcPr>
            <w:tcW w:w="19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366,3</w:t>
            </w:r>
          </w:p>
        </w:tc>
      </w:tr>
      <w:tr w:rsidR="00CA2BA6" w:rsidRPr="00C34FD0" w:rsidTr="00B37683">
        <w:trPr>
          <w:trHeight w:val="315"/>
        </w:trPr>
        <w:tc>
          <w:tcPr>
            <w:tcW w:w="1696" w:type="pct"/>
            <w:vMerge/>
            <w:tcBorders>
              <w:top w:val="single" w:sz="4" w:space="0" w:color="auto"/>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SB(SPI)</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150,0</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150,0</w:t>
            </w:r>
          </w:p>
        </w:tc>
      </w:tr>
      <w:tr w:rsidR="00CA2BA6" w:rsidRPr="00C34FD0" w:rsidTr="00B37683">
        <w:trPr>
          <w:trHeight w:val="315"/>
        </w:trPr>
        <w:tc>
          <w:tcPr>
            <w:tcW w:w="1696" w:type="pct"/>
            <w:vMerge/>
            <w:tcBorders>
              <w:top w:val="single" w:sz="4" w:space="0" w:color="auto"/>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SB(VRL)</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84,3</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84,3</w:t>
            </w: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-84,3</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-84,3</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r>
      <w:tr w:rsidR="00CA2BA6" w:rsidRPr="00C34FD0" w:rsidTr="00B37683">
        <w:trPr>
          <w:trHeight w:val="255"/>
        </w:trPr>
        <w:tc>
          <w:tcPr>
            <w:tcW w:w="1696" w:type="pct"/>
            <w:vMerge/>
            <w:tcBorders>
              <w:top w:val="single" w:sz="4" w:space="0" w:color="auto"/>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 (ŽP)</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894,8</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894,8</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852,2</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852,2</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-42,6</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-42,6</w:t>
            </w:r>
          </w:p>
        </w:tc>
      </w:tr>
      <w:tr w:rsidR="00CA2BA6" w:rsidRPr="00C34FD0" w:rsidTr="00B37683">
        <w:trPr>
          <w:trHeight w:val="255"/>
        </w:trPr>
        <w:tc>
          <w:tcPr>
            <w:tcW w:w="1696" w:type="pct"/>
            <w:vMerge/>
            <w:tcBorders>
              <w:top w:val="single" w:sz="4" w:space="0" w:color="auto"/>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 (ŽPL)</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744,1</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744,1</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-744,1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-744,1</w:t>
            </w:r>
          </w:p>
        </w:tc>
      </w:tr>
      <w:tr w:rsidR="00CA2BA6" w:rsidRPr="00C34FD0" w:rsidTr="00B37683">
        <w:trPr>
          <w:trHeight w:val="240"/>
        </w:trPr>
        <w:tc>
          <w:tcPr>
            <w:tcW w:w="1696" w:type="pct"/>
            <w:vMerge/>
            <w:tcBorders>
              <w:top w:val="single" w:sz="4" w:space="0" w:color="auto"/>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1822,5</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160,7</w:t>
            </w: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1661,8</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635,6</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635,6</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-1186,9</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-160,7</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-1026,2</w:t>
            </w:r>
          </w:p>
        </w:tc>
      </w:tr>
      <w:tr w:rsidR="00CA2BA6" w:rsidRPr="00C34FD0" w:rsidTr="00B37683">
        <w:trPr>
          <w:trHeight w:val="300"/>
        </w:trPr>
        <w:tc>
          <w:tcPr>
            <w:tcW w:w="1696" w:type="pct"/>
            <w:vMerge/>
            <w:tcBorders>
              <w:top w:val="single" w:sz="4" w:space="0" w:color="auto"/>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SB(ES)</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1003,7</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1003,7</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33,8</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33,8</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-969,9</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-969,9</w:t>
            </w:r>
          </w:p>
        </w:tc>
      </w:tr>
      <w:tr w:rsidR="00CA2BA6" w:rsidRPr="00C34FD0" w:rsidTr="00B37683">
        <w:trPr>
          <w:trHeight w:val="300"/>
        </w:trPr>
        <w:tc>
          <w:tcPr>
            <w:tcW w:w="1696" w:type="pct"/>
            <w:vMerge/>
            <w:tcBorders>
              <w:top w:val="single" w:sz="4" w:space="0" w:color="auto"/>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SB(ESL)</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59,1</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59,1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59,1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59,1</w:t>
            </w:r>
          </w:p>
        </w:tc>
      </w:tr>
      <w:tr w:rsidR="00CA2BA6" w:rsidRPr="00C34FD0" w:rsidTr="00B37683">
        <w:trPr>
          <w:trHeight w:val="300"/>
        </w:trPr>
        <w:tc>
          <w:tcPr>
            <w:tcW w:w="1696" w:type="pct"/>
            <w:vMerge/>
            <w:tcBorders>
              <w:top w:val="single" w:sz="4" w:space="0" w:color="auto"/>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SB(VB)</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5000,0</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5000,0</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-5000,0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-5000,0</w:t>
            </w:r>
          </w:p>
        </w:tc>
      </w:tr>
      <w:tr w:rsidR="00CA2BA6" w:rsidRPr="00C34FD0" w:rsidTr="00B37683">
        <w:trPr>
          <w:trHeight w:val="300"/>
        </w:trPr>
        <w:tc>
          <w:tcPr>
            <w:tcW w:w="1696" w:type="pct"/>
            <w:vMerge/>
            <w:tcBorders>
              <w:top w:val="single" w:sz="4" w:space="0" w:color="auto"/>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SB(P)</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358,0</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358,0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358,0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358,0</w:t>
            </w:r>
          </w:p>
        </w:tc>
      </w:tr>
      <w:tr w:rsidR="00CA2BA6" w:rsidRPr="00C34FD0" w:rsidTr="00B37683">
        <w:trPr>
          <w:trHeight w:val="255"/>
        </w:trPr>
        <w:tc>
          <w:tcPr>
            <w:tcW w:w="1696" w:type="pct"/>
            <w:vMerge/>
            <w:tcBorders>
              <w:top w:val="single" w:sz="4" w:space="0" w:color="auto"/>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12154,9</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1785,4</w:t>
            </w: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10369,5</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5096,9</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1576,8</w:t>
            </w: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3520,1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-7058,0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-208,6</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-6849,4</w:t>
            </w:r>
          </w:p>
        </w:tc>
      </w:tr>
      <w:tr w:rsidR="00CA2BA6" w:rsidRPr="00C34FD0" w:rsidTr="00B37683">
        <w:trPr>
          <w:trHeight w:val="278"/>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color w:val="000000"/>
                <w:sz w:val="18"/>
                <w:szCs w:val="18"/>
                <w:lang w:eastAsia="lt-LT"/>
              </w:rPr>
            </w:pPr>
            <w:r w:rsidRPr="00C34FD0">
              <w:rPr>
                <w:rFonts w:ascii="Times New Roman" w:eastAsia="Times New Roman" w:hAnsi="Times New Roman" w:cs="Times New Roman"/>
                <w:color w:val="000000"/>
                <w:sz w:val="18"/>
                <w:szCs w:val="18"/>
                <w:lang w:eastAsia="lt-LT"/>
              </w:rPr>
              <w:t>Baltijos pr. ir Šilutės pl. žiedinės sankryžos rekonstravimas                                                                                                                                                      Lypkių pervažos įrengimas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99,7</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99,7</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390,8</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390,8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291,1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291,1</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450,3</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450,3</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-450,3</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-450,3</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5000,0</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5000,0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-5000,0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-5000,0</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SB(ŽP)</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213,1</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213,1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213,1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213,1</w:t>
            </w:r>
          </w:p>
        </w:tc>
      </w:tr>
      <w:tr w:rsidR="00CA2BA6" w:rsidRPr="00C34FD0" w:rsidTr="00B37683">
        <w:trPr>
          <w:trHeight w:val="372"/>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5550,0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5550,0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603,9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603,9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-4946,1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-4946,1</w:t>
            </w:r>
          </w:p>
        </w:tc>
      </w:tr>
      <w:tr w:rsidR="00CA2BA6" w:rsidRPr="00C34FD0" w:rsidTr="00B37683">
        <w:trPr>
          <w:trHeight w:val="330"/>
        </w:trPr>
        <w:tc>
          <w:tcPr>
            <w:tcW w:w="1696" w:type="pct"/>
            <w:vMerge w:val="restar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Tilžės g. nuo Šilutės pl. iki geležinkelio pervažos rekonstravimas, pertvarkant žiedinę Mokyklos g. ir Šilutės pl. sankryžą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323,8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323,8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323,8</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323,8</w:t>
            </w:r>
          </w:p>
        </w:tc>
      </w:tr>
      <w:tr w:rsidR="00CA2BA6" w:rsidRPr="00C34FD0" w:rsidTr="00B37683">
        <w:trPr>
          <w:trHeight w:val="360"/>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560,2</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560,2</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-560,2</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-560,2</w:t>
            </w:r>
          </w:p>
        </w:tc>
      </w:tr>
      <w:tr w:rsidR="00CA2BA6" w:rsidRPr="00C34FD0" w:rsidTr="00B37683">
        <w:trPr>
          <w:trHeight w:val="360"/>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SB(ES)</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1003,7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1003,7</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-1003,6</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-1003,6</w:t>
            </w:r>
          </w:p>
        </w:tc>
      </w:tr>
      <w:tr w:rsidR="00CA2BA6" w:rsidRPr="00C34FD0" w:rsidTr="00B37683">
        <w:trPr>
          <w:trHeight w:val="37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SB(ŽP)</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-400,0</w:t>
            </w:r>
          </w:p>
        </w:tc>
      </w:tr>
      <w:tr w:rsidR="00CA2BA6" w:rsidRPr="00C34FD0" w:rsidTr="00B37683">
        <w:trPr>
          <w:trHeight w:val="37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1963,9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1963,9</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323,9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323,9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-1640,0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-1640,0</w:t>
            </w:r>
          </w:p>
        </w:tc>
      </w:tr>
      <w:tr w:rsidR="00CA2BA6" w:rsidRPr="00C34FD0" w:rsidTr="00B37683">
        <w:trPr>
          <w:trHeight w:val="375"/>
        </w:trPr>
        <w:tc>
          <w:tcPr>
            <w:tcW w:w="1696" w:type="pct"/>
            <w:vMerge w:val="restar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color w:val="000000"/>
                <w:sz w:val="18"/>
                <w:szCs w:val="18"/>
                <w:lang w:eastAsia="lt-LT"/>
              </w:rPr>
            </w:pPr>
            <w:r w:rsidRPr="00C34FD0">
              <w:rPr>
                <w:rFonts w:ascii="Times New Roman" w:eastAsia="Times New Roman" w:hAnsi="Times New Roman" w:cs="Times New Roman"/>
                <w:color w:val="000000"/>
                <w:sz w:val="18"/>
                <w:szCs w:val="18"/>
                <w:lang w:eastAsia="lt-LT"/>
              </w:rPr>
              <w:t>Joniškės g. rekonstravimas  (II etapas - nuo Klemiškės g. iki Liepų g., Šienpjovių g.)</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99,0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99,0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-99,0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-99,0</w:t>
            </w:r>
          </w:p>
        </w:tc>
      </w:tr>
      <w:tr w:rsidR="00CA2BA6" w:rsidRPr="00C34FD0" w:rsidTr="00B37683">
        <w:trPr>
          <w:trHeight w:val="34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143,7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143,7</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-143,7</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-143,7</w:t>
            </w:r>
          </w:p>
        </w:tc>
      </w:tr>
      <w:tr w:rsidR="00CA2BA6" w:rsidRPr="00C34FD0" w:rsidTr="00B37683">
        <w:trPr>
          <w:trHeight w:val="34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SB(ŽPL)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115,4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115,4</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-115,4</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-115,4</w:t>
            </w:r>
          </w:p>
        </w:tc>
      </w:tr>
      <w:tr w:rsidR="00CA2BA6" w:rsidRPr="00C34FD0" w:rsidTr="00B37683">
        <w:trPr>
          <w:trHeight w:val="34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color w:val="000000"/>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358,1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358,1</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-358,1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-358,1</w:t>
            </w:r>
          </w:p>
        </w:tc>
      </w:tr>
      <w:tr w:rsidR="00CA2BA6" w:rsidRPr="00C34FD0" w:rsidTr="00B37683">
        <w:trPr>
          <w:trHeight w:val="315"/>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Naujo įvažiuojamojo kelio (Priešpilio g.) į piliavietę ir kruizinių laivų terminalą tiesimas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372,3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372,3</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-372,3</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-372,3</w:t>
            </w:r>
          </w:p>
        </w:tc>
      </w:tr>
      <w:tr w:rsidR="00CA2BA6" w:rsidRPr="00C34FD0" w:rsidTr="00B37683">
        <w:trPr>
          <w:trHeight w:val="25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419,3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419,3</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-419,3</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-419,3</w:t>
            </w:r>
          </w:p>
        </w:tc>
      </w:tr>
      <w:tr w:rsidR="00CA2BA6" w:rsidRPr="00C34FD0" w:rsidTr="00B37683">
        <w:trPr>
          <w:trHeight w:val="282"/>
        </w:trPr>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lastRenderedPageBreak/>
              <w:t>1</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4</w:t>
            </w:r>
          </w:p>
        </w:tc>
        <w:tc>
          <w:tcPr>
            <w:tcW w:w="203"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5</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bCs/>
                <w:sz w:val="18"/>
                <w:szCs w:val="18"/>
                <w:lang w:eastAsia="lt-LT"/>
              </w:rPr>
            </w:pPr>
            <w:r w:rsidRPr="00C34FD0">
              <w:rPr>
                <w:rFonts w:ascii="Times New Roman" w:eastAsia="Times New Roman" w:hAnsi="Times New Roman" w:cs="Times New Roman"/>
                <w:bCs/>
                <w:sz w:val="18"/>
                <w:szCs w:val="18"/>
                <w:lang w:eastAsia="lt-LT"/>
              </w:rPr>
              <w:t>6</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w:t>
            </w:r>
          </w:p>
        </w:tc>
        <w:tc>
          <w:tcPr>
            <w:tcW w:w="182"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w:t>
            </w: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w:t>
            </w:r>
          </w:p>
        </w:tc>
      </w:tr>
      <w:tr w:rsidR="00CA2BA6" w:rsidRPr="00C34FD0" w:rsidTr="00B37683">
        <w:trPr>
          <w:trHeight w:val="839"/>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Darnaus judumo priemonių diegimas Klaipėdos mieste (senas pavadinimas - Senamiesčio grindinio atnaujinimas ir universalaus dizaino pritaikymas)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5,2</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5,2</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5,2</w:t>
            </w:r>
          </w:p>
        </w:tc>
      </w:tr>
      <w:tr w:rsidR="00CA2BA6" w:rsidRPr="00C34FD0" w:rsidTr="00B37683">
        <w:trPr>
          <w:trHeight w:val="375"/>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Teatro ir Sukilėlių g. rekonstrukcija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SB(SPI)</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r>
      <w:tr w:rsidR="00CA2BA6" w:rsidRPr="00C34FD0" w:rsidTr="00B37683">
        <w:trPr>
          <w:trHeight w:val="432"/>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SB(ŽP)</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21,7</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21,7</w:t>
            </w:r>
          </w:p>
        </w:tc>
      </w:tr>
      <w:tr w:rsidR="00CA2BA6" w:rsidRPr="00C34FD0" w:rsidTr="00B37683">
        <w:trPr>
          <w:trHeight w:val="432"/>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171,7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171,7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171,7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171,7</w:t>
            </w:r>
          </w:p>
        </w:tc>
      </w:tr>
      <w:tr w:rsidR="00CA2BA6" w:rsidRPr="00C34FD0" w:rsidTr="00B37683">
        <w:trPr>
          <w:trHeight w:val="285"/>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Senamiesčio grindinio atnaujinimas ir universalaus dizaino pritaikymas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59,2</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59,2</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-59,2</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-59,2</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69,2</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69,2</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-69,2</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-69,2</w:t>
            </w:r>
          </w:p>
        </w:tc>
      </w:tr>
      <w:tr w:rsidR="00CA2BA6" w:rsidRPr="00C34FD0" w:rsidTr="00B37683">
        <w:trPr>
          <w:trHeight w:val="255"/>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Pajūrio g. rekonstravimas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258,4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258,4</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-236,7</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-236,7</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46,8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46,8</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475,5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475,5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428,7</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428,7</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SB(ŽP)</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494,8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494,8</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617,4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617,4</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122,6</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122,6</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SB(P)</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358,0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358,0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358,0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358,0</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800,0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800,0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1472,6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1472,6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672,6</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672,6</w:t>
            </w:r>
          </w:p>
        </w:tc>
      </w:tr>
      <w:tr w:rsidR="00CA2BA6" w:rsidRPr="00C34FD0" w:rsidTr="00B37683">
        <w:trPr>
          <w:trHeight w:val="255"/>
        </w:trPr>
        <w:tc>
          <w:tcPr>
            <w:tcW w:w="1696" w:type="pct"/>
            <w:vMerge w:val="restar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Tauralaukio gyvenvietės gatvių rekonstravimas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180,2</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180,2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180,2</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180,2</w:t>
            </w:r>
          </w:p>
        </w:tc>
      </w:tr>
      <w:tr w:rsidR="00CA2BA6" w:rsidRPr="00C34FD0" w:rsidTr="00B37683">
        <w:trPr>
          <w:trHeight w:val="25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SB(ŽPL)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-300,0</w:t>
            </w:r>
          </w:p>
        </w:tc>
      </w:tr>
      <w:tr w:rsidR="00CA2BA6" w:rsidRPr="00C34FD0" w:rsidTr="00B37683">
        <w:trPr>
          <w:trHeight w:val="25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180,2</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180,2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-119,8</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-119,8</w:t>
            </w:r>
          </w:p>
        </w:tc>
      </w:tr>
      <w:tr w:rsidR="00CA2BA6" w:rsidRPr="00C34FD0" w:rsidTr="00B37683">
        <w:trPr>
          <w:trHeight w:val="330"/>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Šilutės plento ruožo nuo Tilžės g. iki geležinkelio pervažos (iki Kauno g.) rekonstrukcija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241,1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241,1</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-221,1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-221,1</w:t>
            </w:r>
          </w:p>
        </w:tc>
      </w:tr>
      <w:tr w:rsidR="00CA2BA6" w:rsidRPr="00C34FD0" w:rsidTr="00B37683">
        <w:trPr>
          <w:trHeight w:val="31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SB(ESL)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59,1</w:t>
            </w:r>
          </w:p>
        </w:tc>
      </w:tr>
      <w:tr w:rsidR="00CA2BA6" w:rsidRPr="00C34FD0" w:rsidTr="00B37683">
        <w:trPr>
          <w:trHeight w:val="31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SB(ES)</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33,7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33,7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33,7</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33,7</w:t>
            </w:r>
          </w:p>
        </w:tc>
      </w:tr>
      <w:tr w:rsidR="00CA2BA6" w:rsidRPr="00C34FD0" w:rsidTr="00B37683">
        <w:trPr>
          <w:trHeight w:val="31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241,1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241,1</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112,8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112,8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-128,3</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-128,3</w:t>
            </w:r>
          </w:p>
        </w:tc>
      </w:tr>
      <w:tr w:rsidR="00CA2BA6" w:rsidRPr="00C34FD0" w:rsidTr="00B37683">
        <w:trPr>
          <w:trHeight w:val="450"/>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Danės g. rekonstravimas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w:t>
            </w:r>
          </w:p>
        </w:tc>
      </w:tr>
      <w:tr w:rsidR="00CA2BA6" w:rsidRPr="00C34FD0" w:rsidTr="00B37683">
        <w:trPr>
          <w:trHeight w:val="345"/>
        </w:trPr>
        <w:tc>
          <w:tcPr>
            <w:tcW w:w="1696" w:type="pct"/>
            <w:vMerge w:val="restar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Mėgėjų sodų teritorijoje savivaldybių institucijų valdomų kelių remontas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53,6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53,6</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96,4</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96,4</w:t>
            </w:r>
          </w:p>
        </w:tc>
      </w:tr>
      <w:tr w:rsidR="00CA2BA6" w:rsidRPr="00C34FD0" w:rsidTr="00B37683">
        <w:trPr>
          <w:trHeight w:val="34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-17,0</w:t>
            </w:r>
          </w:p>
        </w:tc>
      </w:tr>
      <w:tr w:rsidR="00CA2BA6" w:rsidRPr="00C34FD0" w:rsidTr="00B37683">
        <w:trPr>
          <w:trHeight w:val="34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70,6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70,6</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79,4</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79,4</w:t>
            </w:r>
          </w:p>
        </w:tc>
      </w:tr>
      <w:tr w:rsidR="00CA2BA6" w:rsidRPr="00C34FD0" w:rsidTr="00B37683">
        <w:trPr>
          <w:trHeight w:val="345"/>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Klaipėdos miesto gatvių rekonstravimas bendromis savivaldybės ir privačių asmenų lėšomis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174,6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174,6</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281,6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281,6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107,0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107,0</w:t>
            </w:r>
          </w:p>
        </w:tc>
      </w:tr>
      <w:tr w:rsidR="00CA2BA6" w:rsidRPr="00C34FD0" w:rsidTr="00B37683">
        <w:trPr>
          <w:trHeight w:val="480"/>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42,3</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42,3</w:t>
            </w:r>
          </w:p>
        </w:tc>
      </w:tr>
      <w:tr w:rsidR="00CA2BA6" w:rsidRPr="00C34FD0" w:rsidTr="00B37683">
        <w:trPr>
          <w:trHeight w:val="450"/>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174,6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174,6</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323,9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323,9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149,3</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149,3</w:t>
            </w:r>
          </w:p>
        </w:tc>
      </w:tr>
      <w:tr w:rsidR="00CA2BA6" w:rsidRPr="00C34FD0" w:rsidTr="00B37683">
        <w:trPr>
          <w:trHeight w:val="405"/>
        </w:trPr>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lastRenderedPageBreak/>
              <w:t>1</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w:t>
            </w:r>
          </w:p>
        </w:tc>
        <w:tc>
          <w:tcPr>
            <w:tcW w:w="203"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w:t>
            </w:r>
          </w:p>
        </w:tc>
        <w:tc>
          <w:tcPr>
            <w:tcW w:w="182"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w:t>
            </w: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w:t>
            </w:r>
          </w:p>
        </w:tc>
      </w:tr>
      <w:tr w:rsidR="00CA2BA6" w:rsidRPr="00C34FD0" w:rsidTr="00B37683">
        <w:trPr>
          <w:trHeight w:val="405"/>
        </w:trPr>
        <w:tc>
          <w:tcPr>
            <w:tcW w:w="1696" w:type="pct"/>
            <w:tcBorders>
              <w:top w:val="single" w:sz="4" w:space="0" w:color="auto"/>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Klemiškės g. rekonstravimas</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25,0</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25,0</w:t>
            </w: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-25,0</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-25,0</w:t>
            </w:r>
          </w:p>
        </w:tc>
      </w:tr>
      <w:tr w:rsidR="00CA2BA6" w:rsidRPr="00C34FD0" w:rsidTr="00B37683">
        <w:trPr>
          <w:trHeight w:val="67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Eismo juostos, skirtos iš P. Lideikio g. pasukimui į Herkaus Manto gatvę, įrengimas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-25,0</w:t>
            </w:r>
          </w:p>
        </w:tc>
      </w:tr>
      <w:tr w:rsidR="00CA2BA6" w:rsidRPr="00C34FD0" w:rsidTr="00B37683">
        <w:trPr>
          <w:trHeight w:val="64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Naujo tilto su pakeliamu mechanizmu per Danę statybos dokumentacijos parengimas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SB(ŽPL)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328,7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328,7</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-328,7</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-328,7</w:t>
            </w:r>
          </w:p>
        </w:tc>
      </w:tr>
      <w:tr w:rsidR="00CA2BA6" w:rsidRPr="00C34FD0" w:rsidTr="00B37683">
        <w:trPr>
          <w:trHeight w:val="735"/>
        </w:trPr>
        <w:tc>
          <w:tcPr>
            <w:tcW w:w="1696" w:type="pct"/>
            <w:tcBorders>
              <w:top w:val="nil"/>
              <w:left w:val="single" w:sz="4" w:space="0" w:color="auto"/>
              <w:bottom w:val="single" w:sz="4" w:space="0" w:color="auto"/>
              <w:right w:val="single" w:sz="4" w:space="0" w:color="auto"/>
            </w:tcBorders>
            <w:shd w:val="clear" w:color="auto" w:fill="auto"/>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Neeksploatuojamų požeminių perėjų Šilutės pl. rekonstravimas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1,6</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-1,6</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-1,6</w:t>
            </w:r>
          </w:p>
        </w:tc>
      </w:tr>
      <w:tr w:rsidR="00CA2BA6" w:rsidRPr="00C34FD0" w:rsidTr="00B37683">
        <w:trPr>
          <w:trHeight w:val="73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Žvejybos produktų iškrovimo vietos prie jūros Klaipėdos miesto teritorijoje įrengimas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13,3</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13,3</w:t>
            </w:r>
          </w:p>
        </w:tc>
      </w:tr>
      <w:tr w:rsidR="00CA2BA6" w:rsidRPr="00C34FD0" w:rsidTr="00B37683">
        <w:trPr>
          <w:trHeight w:val="810"/>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Privažiuojamojo kelio prie pastato Debreceno g. 48 įrengimas ir pastato aplinkos sutvarkymas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10,7</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-10,7</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-10,7</w:t>
            </w:r>
          </w:p>
        </w:tc>
      </w:tr>
      <w:tr w:rsidR="00CA2BA6" w:rsidRPr="00C34FD0" w:rsidTr="00B37683">
        <w:trPr>
          <w:trHeight w:val="127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Medžiagų tyrimas ir kontroliniai bandymai, topografinių nuotraukų, išpildomųjų geodezinių nuotraukų įsigijimas, statinių projektų ekspertizių bei kitos inžinerinės paslaugos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28,0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28,0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-8,0</w:t>
            </w:r>
          </w:p>
        </w:tc>
      </w:tr>
      <w:tr w:rsidR="00CA2BA6" w:rsidRPr="00C34FD0" w:rsidTr="00B37683">
        <w:trPr>
          <w:trHeight w:val="315"/>
        </w:trPr>
        <w:tc>
          <w:tcPr>
            <w:tcW w:w="1696" w:type="pct"/>
            <w:vMerge w:val="restar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Ištisinio asfaltbetonio dangos įrengimas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25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25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r>
      <w:tr w:rsidR="00CA2BA6" w:rsidRPr="00C34FD0" w:rsidTr="00B37683">
        <w:trPr>
          <w:trHeight w:val="810"/>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Asfaltbetonio dangos, žvyruotos dangos ir akmenimis grįstų miesto gatvių dangos remontas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751,5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751,5</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665,3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665,3</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-86,2</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-86,2</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420"/>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Asfaltuotų daugiabučių kiemų dangų remontas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690"/>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Pėsčiųjų ir dviračių takų, šaligatvių (su dviračių takais) remonto bei įrengimo darbai</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200,1</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200,1</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70,7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70,7</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-70,7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-70,7</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79,3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79,3</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-79,3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-79,3</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383"/>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200,1</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50,1</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424"/>
        </w:trPr>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lastRenderedPageBreak/>
              <w:t>1</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w:t>
            </w:r>
          </w:p>
        </w:tc>
        <w:tc>
          <w:tcPr>
            <w:tcW w:w="203"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w:t>
            </w:r>
          </w:p>
        </w:tc>
        <w:tc>
          <w:tcPr>
            <w:tcW w:w="182"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w:t>
            </w: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w:t>
            </w:r>
          </w:p>
        </w:tc>
      </w:tr>
      <w:tr w:rsidR="00CA2BA6" w:rsidRPr="00C34FD0" w:rsidTr="00B37683">
        <w:trPr>
          <w:trHeight w:val="600"/>
        </w:trPr>
        <w:tc>
          <w:tcPr>
            <w:tcW w:w="16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Kiemų ir privažiuojamųjų kelių  prie biudžetinių įstaigų dangos remontas</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297,8</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297,8</w:t>
            </w:r>
          </w:p>
        </w:tc>
        <w:tc>
          <w:tcPr>
            <w:tcW w:w="203"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-257,8</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-257,8</w:t>
            </w:r>
          </w:p>
        </w:tc>
        <w:tc>
          <w:tcPr>
            <w:tcW w:w="19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25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-50,0</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25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347,8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347,8</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-307,8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-307,8</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630"/>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Tiltų ir kelio statinių priežiūra</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93,7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80,0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13,7</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83,4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83,4</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-13,7</w:t>
            </w:r>
          </w:p>
        </w:tc>
      </w:tr>
      <w:tr w:rsidR="00CA2BA6" w:rsidRPr="00C34FD0" w:rsidTr="00B37683">
        <w:trPr>
          <w:trHeight w:val="315"/>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Vilniaus Dailės akademijos Klaipėdos fakulteto teritorijos sutvarkymas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150,0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145,0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145,0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480"/>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Paprastojo remonto ir priežiūros darbų techninė priežiūra</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480"/>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Jaunystės g. ir privažiuojamojo kelio sankryžos, Rūko g. kapitalinis remontas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r>
      <w:tr w:rsidR="00CA2BA6" w:rsidRPr="00C34FD0" w:rsidTr="00B37683">
        <w:trPr>
          <w:trHeight w:val="480"/>
        </w:trPr>
        <w:tc>
          <w:tcPr>
            <w:tcW w:w="1696" w:type="pct"/>
            <w:tcBorders>
              <w:top w:val="nil"/>
              <w:left w:val="single" w:sz="4" w:space="0" w:color="auto"/>
              <w:bottom w:val="nil"/>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Klaipėdos miesto žvyruotų gatvių kapitalinis remontas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r>
      <w:tr w:rsidR="00CA2BA6" w:rsidRPr="00C34FD0" w:rsidTr="00B37683">
        <w:trPr>
          <w:trHeight w:val="615"/>
        </w:trPr>
        <w:tc>
          <w:tcPr>
            <w:tcW w:w="1696" w:type="pct"/>
            <w:tcBorders>
              <w:top w:val="single" w:sz="4" w:space="0" w:color="auto"/>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Liepų, Jaunystės ir Arimų gatvių sankryžos  šviesoforų ir apšvietimo įrengimas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77,6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77,6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77,6</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77,6</w:t>
            </w:r>
          </w:p>
        </w:tc>
      </w:tr>
      <w:tr w:rsidR="00CA2BA6" w:rsidRPr="00C34FD0" w:rsidTr="00B37683">
        <w:trPr>
          <w:trHeight w:val="61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Liepų, Jaunystės ir Arimų gatvių sankryžos  kapitalinis remontas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35,0</w:t>
            </w:r>
          </w:p>
        </w:tc>
      </w:tr>
      <w:tr w:rsidR="00CA2BA6" w:rsidRPr="00C34FD0" w:rsidTr="00B37683">
        <w:trPr>
          <w:trHeight w:val="615"/>
        </w:trPr>
        <w:tc>
          <w:tcPr>
            <w:tcW w:w="1696" w:type="pct"/>
            <w:vMerge w:val="restart"/>
            <w:tcBorders>
              <w:top w:val="nil"/>
              <w:left w:val="single" w:sz="4" w:space="0" w:color="auto"/>
              <w:bottom w:val="single" w:sz="4" w:space="0" w:color="000000"/>
              <w:right w:val="single" w:sz="4" w:space="0" w:color="auto"/>
            </w:tcBorders>
            <w:shd w:val="clear" w:color="auto" w:fill="auto"/>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Viešojo transporto paslaugų organizavimas: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3489,3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3489,3</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5385,8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5385,8</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1896,5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1896,5</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r>
      <w:tr w:rsidR="00CA2BA6" w:rsidRPr="00C34FD0" w:rsidTr="00B37683">
        <w:trPr>
          <w:trHeight w:val="372"/>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2001,8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2000,0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1,8</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422,9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422,9</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-1578,9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-1577,1</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-1,8</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635,7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437,3</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198,4</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105,4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29,9</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75,5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-530,3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-407,4</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-122,9</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SV(VRL)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48,4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48,4</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48,4</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48,4</w:t>
            </w:r>
          </w:p>
        </w:tc>
      </w:tr>
      <w:tr w:rsidR="00CA2BA6" w:rsidRPr="00C34FD0" w:rsidTr="00B37683">
        <w:trPr>
          <w:trHeight w:val="360"/>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6126,8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5926,6</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200,2</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5962,5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5838,6</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123,9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-164,3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-88,0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-76,3</w:t>
            </w:r>
          </w:p>
        </w:tc>
      </w:tr>
      <w:tr w:rsidR="00CA2BA6" w:rsidRPr="00C34FD0" w:rsidTr="00B37683">
        <w:trPr>
          <w:trHeight w:val="518"/>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Transporto kompensacijų mokėjimas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3122,6</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3122,6</w:t>
            </w: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4104,9</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4104,9</w:t>
            </w: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982,3</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982,3</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r>
      <w:tr w:rsidR="00CA2BA6" w:rsidRPr="00C34FD0" w:rsidTr="00B37683">
        <w:trPr>
          <w:trHeight w:val="40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2000,0</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2000,0</w:t>
            </w: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422,9</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422,9</w:t>
            </w: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-1577,1</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-1577,1</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r>
      <w:tr w:rsidR="00CA2BA6" w:rsidRPr="00C34FD0" w:rsidTr="00B37683">
        <w:trPr>
          <w:trHeight w:val="702"/>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5122,6</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5122,6</w:t>
            </w: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4527,8</w:t>
            </w: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4527,8</w:t>
            </w:r>
          </w:p>
        </w:tc>
        <w:tc>
          <w:tcPr>
            <w:tcW w:w="182"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-594,8</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-594,8</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r>
      <w:tr w:rsidR="00CA2BA6" w:rsidRPr="00C34FD0" w:rsidTr="00B37683">
        <w:trPr>
          <w:trHeight w:val="565"/>
        </w:trPr>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lastRenderedPageBreak/>
              <w:t>1</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w:t>
            </w:r>
          </w:p>
        </w:tc>
        <w:tc>
          <w:tcPr>
            <w:tcW w:w="203"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w:t>
            </w:r>
          </w:p>
        </w:tc>
        <w:tc>
          <w:tcPr>
            <w:tcW w:w="182"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w:t>
            </w: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iCs/>
                <w:sz w:val="18"/>
                <w:szCs w:val="18"/>
                <w:lang w:eastAsia="lt-LT"/>
              </w:rPr>
            </w:pPr>
            <w:r w:rsidRPr="00C34FD0">
              <w:rPr>
                <w:rFonts w:ascii="Times New Roman" w:eastAsia="Times New Roman" w:hAnsi="Times New Roman" w:cs="Times New Roman"/>
                <w:iCs/>
                <w:sz w:val="18"/>
                <w:szCs w:val="18"/>
                <w:lang w:eastAsia="lt-LT"/>
              </w:rPr>
              <w:t>13</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iCs/>
                <w:sz w:val="18"/>
                <w:szCs w:val="18"/>
                <w:lang w:eastAsia="lt-LT"/>
              </w:rPr>
            </w:pPr>
            <w:r w:rsidRPr="00C34FD0">
              <w:rPr>
                <w:rFonts w:ascii="Times New Roman" w:eastAsia="Times New Roman" w:hAnsi="Times New Roman" w:cs="Times New Roman"/>
                <w:iCs/>
                <w:sz w:val="18"/>
                <w:szCs w:val="18"/>
                <w:lang w:eastAsia="lt-LT"/>
              </w:rPr>
              <w:t>14</w:t>
            </w:r>
          </w:p>
        </w:tc>
      </w:tr>
      <w:tr w:rsidR="00CA2BA6" w:rsidRPr="00C34FD0" w:rsidTr="00B37683">
        <w:trPr>
          <w:trHeight w:val="1005"/>
        </w:trPr>
        <w:tc>
          <w:tcPr>
            <w:tcW w:w="1696" w:type="pct"/>
            <w:tcBorders>
              <w:top w:val="single" w:sz="4" w:space="0" w:color="auto"/>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Nuostolių, patirtų vežant keleivius vietinio reguliaraus susisiekimo autobusų maršrutais renginių metu, kompensavimas</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201,6</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201,6</w:t>
            </w:r>
          </w:p>
        </w:tc>
        <w:tc>
          <w:tcPr>
            <w:tcW w:w="203"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29,9</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29,9</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-171,7</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-171,7</w:t>
            </w:r>
          </w:p>
        </w:tc>
        <w:tc>
          <w:tcPr>
            <w:tcW w:w="19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r>
      <w:tr w:rsidR="00CA2BA6" w:rsidRPr="00C34FD0" w:rsidTr="00B37683">
        <w:trPr>
          <w:trHeight w:val="106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Nuostolių, patirtų vykdant keleivinio kelių transporto viešųjų paslaugų vežant keleivius vietinio (miesto) reguliaraus susisiekimo autobusų maršrutais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i/>
                <w:i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i/>
                <w:i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i/>
                <w:i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i/>
                <w:i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938,0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938,0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938,0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938,0</w:t>
            </w:r>
          </w:p>
        </w:tc>
        <w:tc>
          <w:tcPr>
            <w:tcW w:w="19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r>
      <w:tr w:rsidR="00CA2BA6" w:rsidRPr="00C34FD0" w:rsidTr="00B37683">
        <w:trPr>
          <w:trHeight w:val="139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Nuostolių, patirtų įgyvendinant ES Sanglaudos fondų finansuojamus ekologiškų viešojo transporto  priemonių įsigijimo projektus, kompensacijų mokėjimas, kompensavimas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93,4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93,4</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93,4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93,4</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r>
      <w:tr w:rsidR="00CA2BA6" w:rsidRPr="00C34FD0" w:rsidTr="00B37683">
        <w:trPr>
          <w:trHeight w:val="112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Nuostolių, patirtų dėl naudojamų transporto priemonių pakeitimo ekologiškomis viešojo transporto priemonėmis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70,0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70,0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r>
      <w:tr w:rsidR="00CA2BA6" w:rsidRPr="00C34FD0" w:rsidTr="00B37683">
        <w:trPr>
          <w:trHeight w:val="596"/>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Viešojo transporto priežiūros ir paslaugų kokybės kontroliavimas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59,5</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59,5</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r>
      <w:tr w:rsidR="00CA2BA6" w:rsidRPr="00C34FD0" w:rsidTr="00B37683">
        <w:trPr>
          <w:trHeight w:val="82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Nuostolingų maršrutų subsidijavimas priemiesčio ir miesto maršrutus aptarnaujantiems vežėjams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213,8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213,8</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120,0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-93,8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-93,8</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i/>
                <w:iCs/>
                <w:sz w:val="18"/>
                <w:szCs w:val="18"/>
                <w:lang w:eastAsia="lt-LT"/>
              </w:rPr>
            </w:pPr>
          </w:p>
        </w:tc>
      </w:tr>
      <w:tr w:rsidR="00CA2BA6" w:rsidRPr="00C34FD0" w:rsidTr="00B37683">
        <w:trPr>
          <w:trHeight w:val="73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Viešojo transporto (autobusų ir maršrutinių taksi) integravimo sistemos įrangos įsigijimas ir atnaujinimas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188,7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188,7</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-188,7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-188,7</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552"/>
        </w:trPr>
        <w:tc>
          <w:tcPr>
            <w:tcW w:w="1696" w:type="pct"/>
            <w:vMerge w:val="restart"/>
            <w:tcBorders>
              <w:top w:val="nil"/>
              <w:left w:val="single" w:sz="4" w:space="0" w:color="auto"/>
              <w:bottom w:val="single" w:sz="4" w:space="0" w:color="auto"/>
              <w:right w:val="single" w:sz="4" w:space="0" w:color="auto"/>
            </w:tcBorders>
            <w:shd w:val="clear" w:color="auto" w:fill="auto"/>
            <w:hideMark/>
          </w:tcPr>
          <w:p w:rsidR="00BA060B" w:rsidRPr="00C34FD0" w:rsidRDefault="00CE17BC" w:rsidP="00BA060B">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w:t>
            </w:r>
            <w:r w:rsidR="00BA060B" w:rsidRPr="00C34FD0">
              <w:rPr>
                <w:rFonts w:ascii="Times New Roman" w:eastAsia="Times New Roman" w:hAnsi="Times New Roman" w:cs="Times New Roman"/>
                <w:sz w:val="18"/>
                <w:szCs w:val="18"/>
                <w:lang w:eastAsia="lt-LT"/>
              </w:rPr>
              <w:t>Transporto balso" funkcijos, skirtos regėjimo negalią turintiems žmonėms, įdiegimas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25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34,9</w:t>
            </w:r>
          </w:p>
        </w:tc>
      </w:tr>
      <w:tr w:rsidR="00CA2BA6" w:rsidRPr="00C34FD0" w:rsidTr="00B37683">
        <w:trPr>
          <w:trHeight w:val="25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34,9</w:t>
            </w:r>
          </w:p>
        </w:tc>
      </w:tr>
      <w:tr w:rsidR="00CA2BA6" w:rsidRPr="00C34FD0" w:rsidTr="00B37683">
        <w:trPr>
          <w:trHeight w:val="435"/>
        </w:trPr>
        <w:tc>
          <w:tcPr>
            <w:tcW w:w="1696" w:type="pct"/>
            <w:vMerge w:val="restar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Klaipėdos miesto viešojo transporto švieslenčių ir informacinių švieslenčių įrengimas ir atnaujinimas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95,9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95,9</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-80,4</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-80,4</w:t>
            </w:r>
          </w:p>
        </w:tc>
      </w:tr>
      <w:tr w:rsidR="00CA2BA6" w:rsidRPr="00C34FD0" w:rsidTr="00B37683">
        <w:trPr>
          <w:trHeight w:val="330"/>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8,2</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8,2</w:t>
            </w:r>
          </w:p>
        </w:tc>
      </w:tr>
      <w:tr w:rsidR="00CA2BA6" w:rsidRPr="00C34FD0" w:rsidTr="00B37683">
        <w:trPr>
          <w:trHeight w:val="330"/>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95,9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95,9</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23,7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23,7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-72,2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-72,2</w:t>
            </w:r>
          </w:p>
        </w:tc>
      </w:tr>
      <w:tr w:rsidR="00CA2BA6" w:rsidRPr="00C34FD0" w:rsidTr="00B37683">
        <w:trPr>
          <w:trHeight w:val="390"/>
        </w:trPr>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lastRenderedPageBreak/>
              <w:t>1</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w:t>
            </w:r>
          </w:p>
        </w:tc>
        <w:tc>
          <w:tcPr>
            <w:tcW w:w="203"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w:t>
            </w:r>
          </w:p>
        </w:tc>
        <w:tc>
          <w:tcPr>
            <w:tcW w:w="182"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w:t>
            </w: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w:t>
            </w:r>
          </w:p>
        </w:tc>
      </w:tr>
      <w:tr w:rsidR="00CA2BA6" w:rsidRPr="00C34FD0" w:rsidTr="00B37683">
        <w:trPr>
          <w:trHeight w:val="390"/>
        </w:trPr>
        <w:tc>
          <w:tcPr>
            <w:tcW w:w="16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Keleivinio transporto stotelių su įvažomis Klaipėdos miesto gatvėse projektavimas ir įrengimas Įvažos pratęsimo autobusų stotelėje Naujojo turgaus autobusų stotelėje įrengimas </w:t>
            </w:r>
            <w:r w:rsidRPr="00C34FD0">
              <w:rPr>
                <w:rFonts w:ascii="Times New Roman" w:eastAsia="Times New Roman" w:hAnsi="Times New Roman" w:cs="Times New Roman"/>
                <w:i/>
                <w:iCs/>
                <w:sz w:val="18"/>
                <w:szCs w:val="18"/>
                <w:lang w:eastAsia="lt-LT"/>
              </w:rPr>
              <w:t>(kryptis į pietinę miesto dalį)</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102,5</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102,5</w:t>
            </w: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-102,5</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-102,5</w:t>
            </w:r>
          </w:p>
        </w:tc>
      </w:tr>
      <w:tr w:rsidR="00CA2BA6" w:rsidRPr="00C34FD0" w:rsidTr="00B37683">
        <w:trPr>
          <w:trHeight w:val="390"/>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5,3</w:t>
            </w:r>
          </w:p>
        </w:tc>
      </w:tr>
      <w:tr w:rsidR="00CA2BA6" w:rsidRPr="00C34FD0" w:rsidTr="00B37683">
        <w:trPr>
          <w:trHeight w:val="49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-1,8</w:t>
            </w:r>
          </w:p>
        </w:tc>
      </w:tr>
      <w:tr w:rsidR="00CA2BA6" w:rsidRPr="00C34FD0" w:rsidTr="00B37683">
        <w:trPr>
          <w:trHeight w:val="390"/>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104,3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104,3</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-99,0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-99,0</w:t>
            </w:r>
          </w:p>
        </w:tc>
      </w:tr>
      <w:tr w:rsidR="00CA2BA6" w:rsidRPr="00C34FD0" w:rsidTr="00B37683">
        <w:trPr>
          <w:trHeight w:val="863"/>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Infrastruktūros įrengimas, reikalingas BRT sistemai funkcionuoti</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60,0</w:t>
            </w:r>
          </w:p>
        </w:tc>
      </w:tr>
      <w:tr w:rsidR="00CA2BA6" w:rsidRPr="00C34FD0" w:rsidTr="00B37683">
        <w:trPr>
          <w:trHeight w:val="315"/>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Eismo srautų reguliavimo ir saugumo priemonių įgyvendinimas: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332,3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277,8</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54,5</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391,7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271,5</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120,2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59,4</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-6,3</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65,7</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817,1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817,1</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998,1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998,1</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181,0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181,0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SB(VRL)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31,3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31,3</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15,7</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-15,6</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1180,7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1126,2</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54,5</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1405,5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1285,3</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120,2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224,8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159,1</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65,7</w:t>
            </w:r>
          </w:p>
        </w:tc>
      </w:tr>
      <w:tr w:rsidR="00CA2BA6" w:rsidRPr="00C34FD0" w:rsidTr="00B37683">
        <w:trPr>
          <w:trHeight w:val="585"/>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Eismo reguliavimo infrastruktūros eksploatacija ir įrengimas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131,5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131,5</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207,6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132,4</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75,2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76,1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0,9</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75,2</w:t>
            </w:r>
          </w:p>
        </w:tc>
      </w:tr>
      <w:tr w:rsidR="00CA2BA6" w:rsidRPr="00C34FD0" w:rsidTr="00B37683">
        <w:trPr>
          <w:trHeight w:val="40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174,4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174,4</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349,1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349,1</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174,7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174,7</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37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305,9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305,9</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556,7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481,5</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75,2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250,8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175,6</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75,2</w:t>
            </w:r>
          </w:p>
        </w:tc>
      </w:tr>
      <w:tr w:rsidR="00CA2BA6" w:rsidRPr="00C34FD0" w:rsidTr="00B37683">
        <w:trPr>
          <w:trHeight w:val="303"/>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Miesto gatvių ženklinimas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10,6</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0,6</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630"/>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Susisiekimo sistemos objektų pritaikymas neįgaliesiems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58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Klaipėdos miesto gatvių pėsčiųjų perėjų kryptinis apšvietimas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54,5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54,5</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-9,5</w:t>
            </w:r>
          </w:p>
        </w:tc>
      </w:tr>
      <w:tr w:rsidR="00CA2BA6" w:rsidRPr="00C34FD0" w:rsidTr="00B37683">
        <w:trPr>
          <w:trHeight w:val="300"/>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Mokamo automobilių stovėjimo sistemos mieste kūrimas ir išlaikymas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594,7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594,7</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610,4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610,4</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15,7</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360"/>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31,3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31,3</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15,7</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-15,6</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360"/>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626,0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626,0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626,1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626,1</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0,1</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594"/>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Transporto srautų analizė, skirta žaliųjų rodyklių grąžinimui</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560"/>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Automatinės eismo priežiūros prietaisų eksploatacija</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146,3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146,3</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139,1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139,1</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-7,2</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31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Saugaus eismo auditas</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lastRenderedPageBreak/>
              <w:t>1</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w:t>
            </w:r>
          </w:p>
        </w:tc>
        <w:tc>
          <w:tcPr>
            <w:tcW w:w="203"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w:t>
            </w:r>
          </w:p>
        </w:tc>
        <w:tc>
          <w:tcPr>
            <w:tcW w:w="182"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w:t>
            </w: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w:t>
            </w:r>
          </w:p>
        </w:tc>
      </w:tr>
      <w:tr w:rsidR="00CA2BA6" w:rsidRPr="00C34FD0" w:rsidTr="00B37683">
        <w:trPr>
          <w:trHeight w:val="424"/>
        </w:trPr>
        <w:tc>
          <w:tcPr>
            <w:tcW w:w="169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Darnaus judumo projektų įgyvendinimas:</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SB(VRL)</w:t>
            </w:r>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155,3</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155,3</w:t>
            </w: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363,6</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363,6</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208,3</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9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208,3</w:t>
            </w:r>
          </w:p>
        </w:tc>
      </w:tr>
      <w:tr w:rsidR="00CA2BA6" w:rsidRPr="00C34FD0" w:rsidTr="00B37683">
        <w:trPr>
          <w:trHeight w:val="31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447,2</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22,0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425,2</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846,5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179,2</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667,3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399,3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157,2</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242,1</w:t>
            </w:r>
          </w:p>
        </w:tc>
      </w:tr>
      <w:tr w:rsidR="00CA2BA6" w:rsidRPr="00C34FD0" w:rsidTr="00B37683">
        <w:trPr>
          <w:trHeight w:val="31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8,1</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4,2</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48,6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32,0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9,6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16,6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40,5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23,9</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5,4</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16,6</w:t>
            </w:r>
          </w:p>
        </w:tc>
      </w:tr>
      <w:tr w:rsidR="00CA2BA6" w:rsidRPr="00C34FD0" w:rsidTr="00B37683">
        <w:trPr>
          <w:trHeight w:val="31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233,3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203,3</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3,1</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30,0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17,8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16,8</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-215,5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-186,5</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3,5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-29,0</w:t>
            </w:r>
          </w:p>
        </w:tc>
      </w:tr>
      <w:tr w:rsidR="00CA2BA6" w:rsidRPr="00C34FD0" w:rsidTr="00B37683">
        <w:trPr>
          <w:trHeight w:val="31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b/>
                <w:bCs/>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843,9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233,4</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7,3</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610,5</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1276,5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228,0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16,2</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1048,5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432,6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-5,4</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8,9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r w:rsidRPr="00C34FD0">
              <w:rPr>
                <w:rFonts w:ascii="Times New Roman" w:eastAsia="Times New Roman" w:hAnsi="Times New Roman" w:cs="Times New Roman"/>
                <w:b/>
                <w:bCs/>
                <w:sz w:val="18"/>
                <w:szCs w:val="18"/>
                <w:lang w:eastAsia="lt-LT"/>
              </w:rPr>
              <w:t>438,0</w:t>
            </w:r>
          </w:p>
        </w:tc>
      </w:tr>
      <w:tr w:rsidR="00CA2BA6" w:rsidRPr="00C34FD0" w:rsidTr="00B37683">
        <w:trPr>
          <w:trHeight w:val="405"/>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Uostamiesčiai: darnaus judumo principų integravimas (PORT Cities: Integrating Sustainability, PORTIS)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30,0</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-29,0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-29,0</w:t>
            </w:r>
          </w:p>
        </w:tc>
      </w:tr>
      <w:tr w:rsidR="00CA2BA6" w:rsidRPr="00C34FD0" w:rsidTr="00B37683">
        <w:trPr>
          <w:trHeight w:val="390"/>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425,2</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425,2</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-425,2</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-425,2</w:t>
            </w:r>
          </w:p>
        </w:tc>
      </w:tr>
      <w:tr w:rsidR="00CA2BA6" w:rsidRPr="00C34FD0" w:rsidTr="00B37683">
        <w:trPr>
          <w:trHeight w:val="450"/>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SB(VRL)</w:t>
            </w:r>
          </w:p>
        </w:tc>
        <w:tc>
          <w:tcPr>
            <w:tcW w:w="311"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155,3</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155,3</w:t>
            </w:r>
          </w:p>
        </w:tc>
        <w:tc>
          <w:tcPr>
            <w:tcW w:w="27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-155,3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-155,3</w:t>
            </w:r>
          </w:p>
        </w:tc>
      </w:tr>
      <w:tr w:rsidR="00CA2BA6" w:rsidRPr="00C34FD0" w:rsidTr="00B37683">
        <w:trPr>
          <w:trHeight w:val="450"/>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610,5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610,5</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-609,5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-609,5</w:t>
            </w:r>
          </w:p>
        </w:tc>
      </w:tr>
      <w:tr w:rsidR="00CA2BA6" w:rsidRPr="00C34FD0" w:rsidTr="00B37683">
        <w:trPr>
          <w:trHeight w:val="540"/>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Parengto projekto šviesoforų montavimo darbai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w:t>
            </w:r>
          </w:p>
        </w:tc>
      </w:tr>
      <w:tr w:rsidR="00CA2BA6" w:rsidRPr="00C34FD0" w:rsidTr="00B37683">
        <w:trPr>
          <w:trHeight w:val="540"/>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113,8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113,8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113,8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113,8</w:t>
            </w:r>
          </w:p>
        </w:tc>
      </w:tr>
      <w:tr w:rsidR="00CA2BA6" w:rsidRPr="00C34FD0" w:rsidTr="00B37683">
        <w:trPr>
          <w:trHeight w:val="47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115,5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115,5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115,5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115,5</w:t>
            </w:r>
          </w:p>
        </w:tc>
      </w:tr>
      <w:tr w:rsidR="00CA2BA6" w:rsidRPr="00C34FD0" w:rsidTr="00B37683">
        <w:trPr>
          <w:trHeight w:val="600"/>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Valdymo sistemos su viešojo transporto prioritetu programinės įrangos diegimas ir priežiūros paslaugos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179,5</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122,0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57,5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179,5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122,0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57,5</w:t>
            </w:r>
          </w:p>
        </w:tc>
      </w:tr>
      <w:tr w:rsidR="00CA2BA6" w:rsidRPr="00C34FD0" w:rsidTr="00B37683">
        <w:trPr>
          <w:trHeight w:val="409"/>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363,6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363,6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363,6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363,6</w:t>
            </w:r>
          </w:p>
        </w:tc>
      </w:tr>
      <w:tr w:rsidR="00CA2BA6" w:rsidRPr="00C34FD0" w:rsidTr="00B37683">
        <w:trPr>
          <w:trHeight w:val="409"/>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543,1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122,0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421,1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543,1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122,0</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421,1</w:t>
            </w:r>
          </w:p>
        </w:tc>
      </w:tr>
      <w:tr w:rsidR="00CA2BA6" w:rsidRPr="00C34FD0" w:rsidTr="00B37683">
        <w:trPr>
          <w:trHeight w:val="600"/>
        </w:trPr>
        <w:tc>
          <w:tcPr>
            <w:tcW w:w="1696" w:type="pct"/>
            <w:vMerge w:val="restart"/>
            <w:tcBorders>
              <w:top w:val="nil"/>
              <w:left w:val="single" w:sz="4" w:space="0" w:color="auto"/>
              <w:bottom w:val="single" w:sz="4" w:space="0" w:color="000000"/>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 xml:space="preserve">Apšvietimo ir kietųjų dangų atstatymo ir įrengimo darbai </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14,9</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14,9</w:t>
            </w:r>
          </w:p>
        </w:tc>
      </w:tr>
      <w:tr w:rsidR="00CA2BA6" w:rsidRPr="00C34FD0" w:rsidTr="00B37683">
        <w:trPr>
          <w:trHeight w:val="255"/>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455,1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455,1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455,1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455,1</w:t>
            </w:r>
          </w:p>
        </w:tc>
      </w:tr>
      <w:tr w:rsidR="00CA2BA6" w:rsidRPr="00C34FD0" w:rsidTr="00B37683">
        <w:trPr>
          <w:trHeight w:val="449"/>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470,0</w:t>
            </w:r>
          </w:p>
        </w:tc>
      </w:tr>
      <w:tr w:rsidR="00CA2BA6" w:rsidRPr="00C34FD0" w:rsidTr="00B37683">
        <w:trPr>
          <w:trHeight w:val="450"/>
        </w:trPr>
        <w:tc>
          <w:tcPr>
            <w:tcW w:w="1696" w:type="pct"/>
            <w:vMerge w:val="restar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Elektra varomo viešojo transporto naujų galimybių plėtra (DEPO), ELENA</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3,8</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3,6</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-3,8</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375"/>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202,6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202,6</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3,1</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11,8</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-190,8</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-190,8</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567"/>
        </w:trPr>
        <w:tc>
          <w:tcPr>
            <w:tcW w:w="1696" w:type="pct"/>
            <w:vMerge/>
            <w:tcBorders>
              <w:top w:val="nil"/>
              <w:left w:val="single" w:sz="4" w:space="0" w:color="auto"/>
              <w:bottom w:val="single" w:sz="4" w:space="0" w:color="auto"/>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206,4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206,4</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6,7</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11,8</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11,8</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-194,6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-194,6</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375"/>
        </w:trPr>
        <w:tc>
          <w:tcPr>
            <w:tcW w:w="1696" w:type="pct"/>
            <w:tcBorders>
              <w:top w:val="single" w:sz="4" w:space="0" w:color="auto"/>
              <w:left w:val="single" w:sz="4" w:space="0" w:color="auto"/>
              <w:bottom w:val="single" w:sz="4" w:space="0" w:color="000000"/>
              <w:right w:val="single" w:sz="4" w:space="0" w:color="auto"/>
            </w:tcBorders>
            <w:shd w:val="clear" w:color="auto" w:fill="auto"/>
            <w:vAlign w:val="center"/>
          </w:tcPr>
          <w:p w:rsidR="00BA060B" w:rsidRPr="00C34FD0" w:rsidRDefault="00BA060B" w:rsidP="00BA060B">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lastRenderedPageBreak/>
              <w:t>1</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w:t>
            </w:r>
          </w:p>
        </w:tc>
        <w:tc>
          <w:tcPr>
            <w:tcW w:w="203"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6</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8</w:t>
            </w:r>
          </w:p>
        </w:tc>
        <w:tc>
          <w:tcPr>
            <w:tcW w:w="182"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w:t>
            </w:r>
          </w:p>
        </w:tc>
        <w:tc>
          <w:tcPr>
            <w:tcW w:w="244"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10</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12</w:t>
            </w: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13</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14</w:t>
            </w:r>
          </w:p>
        </w:tc>
      </w:tr>
      <w:tr w:rsidR="00CA2BA6" w:rsidRPr="00C34FD0" w:rsidTr="00B37683">
        <w:trPr>
          <w:trHeight w:val="375"/>
        </w:trPr>
        <w:tc>
          <w:tcPr>
            <w:tcW w:w="169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A060B" w:rsidRPr="00C34FD0" w:rsidRDefault="00CE17BC" w:rsidP="006C48B1">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URBACT III projekto „</w:t>
            </w:r>
            <w:r w:rsidR="00BA060B" w:rsidRPr="00C34FD0">
              <w:rPr>
                <w:rFonts w:ascii="Times New Roman" w:eastAsia="Times New Roman" w:hAnsi="Times New Roman" w:cs="Times New Roman"/>
                <w:sz w:val="18"/>
                <w:szCs w:val="18"/>
                <w:lang w:eastAsia="lt-LT"/>
              </w:rPr>
              <w:t>Gyvos gatvės</w:t>
            </w:r>
            <w:r w:rsidR="006C48B1">
              <w:rPr>
                <w:rFonts w:ascii="Times New Roman" w:eastAsia="Times New Roman" w:hAnsi="Times New Roman" w:cs="Times New Roman"/>
                <w:sz w:val="18"/>
                <w:szCs w:val="18"/>
                <w:lang w:eastAsia="lt-LT"/>
              </w:rPr>
              <w:t>“</w:t>
            </w:r>
            <w:r w:rsidR="00BA060B" w:rsidRPr="00C34FD0">
              <w:rPr>
                <w:rFonts w:ascii="Times New Roman" w:eastAsia="Times New Roman" w:hAnsi="Times New Roman" w:cs="Times New Roman"/>
                <w:sz w:val="18"/>
                <w:szCs w:val="18"/>
                <w:lang w:eastAsia="lt-LT"/>
              </w:rPr>
              <w:t xml:space="preserve"> įgyvendinimas</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4,3</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4,3</w:t>
            </w:r>
          </w:p>
        </w:tc>
        <w:tc>
          <w:tcPr>
            <w:tcW w:w="203"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0,6</w:t>
            </w: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28,6</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28,6</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9,6</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24,3</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24,3</w:t>
            </w:r>
          </w:p>
        </w:tc>
        <w:tc>
          <w:tcPr>
            <w:tcW w:w="19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9,0</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360"/>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SB(L)</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0,7</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0,7</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4,3</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4,3</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360"/>
        </w:trPr>
        <w:tc>
          <w:tcPr>
            <w:tcW w:w="1696" w:type="pct"/>
            <w:vMerge/>
            <w:tcBorders>
              <w:top w:val="nil"/>
              <w:left w:val="single" w:sz="4" w:space="0" w:color="auto"/>
              <w:bottom w:val="single" w:sz="4" w:space="0" w:color="000000"/>
              <w:right w:val="single" w:sz="4" w:space="0" w:color="auto"/>
            </w:tcBorders>
            <w:vAlign w:val="center"/>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Iš viso</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0,6</w:t>
            </w: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33,6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33,6</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9,6</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28,6</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28,6</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9,0</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r w:rsidR="00CA2BA6" w:rsidRPr="00C34FD0" w:rsidTr="00B37683">
        <w:trPr>
          <w:trHeight w:val="720"/>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Klaipėdos miestui priklausančių elektromobilių įkrovimo stotelių eksploatavimas ir priežiūra</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SB(VR)</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22,0</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22,0</w:t>
            </w: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98,1</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57,2</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40,9</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76,1</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35,2</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40,9</w:t>
            </w:r>
          </w:p>
        </w:tc>
      </w:tr>
      <w:tr w:rsidR="00CA2BA6" w:rsidRPr="00C34FD0" w:rsidTr="00B37683">
        <w:trPr>
          <w:trHeight w:val="315"/>
        </w:trPr>
        <w:tc>
          <w:tcPr>
            <w:tcW w:w="1696" w:type="pct"/>
            <w:tcBorders>
              <w:top w:val="nil"/>
              <w:left w:val="single" w:sz="4" w:space="0" w:color="auto"/>
              <w:bottom w:val="single" w:sz="4" w:space="0" w:color="auto"/>
              <w:right w:val="single" w:sz="4" w:space="0" w:color="auto"/>
            </w:tcBorders>
            <w:shd w:val="clear" w:color="auto" w:fill="auto"/>
            <w:hideMark/>
          </w:tcPr>
          <w:p w:rsidR="00BA060B" w:rsidRPr="00C34FD0" w:rsidRDefault="00BA060B" w:rsidP="00BA060B">
            <w:pPr>
              <w:spacing w:after="0" w:line="240" w:lineRule="auto"/>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Dviračių įrenginių priežiūra</w:t>
            </w:r>
          </w:p>
        </w:tc>
        <w:tc>
          <w:tcPr>
            <w:tcW w:w="33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SB</w:t>
            </w:r>
          </w:p>
        </w:tc>
        <w:tc>
          <w:tcPr>
            <w:tcW w:w="311"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03"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b/>
                <w:bCs/>
                <w:sz w:val="18"/>
                <w:szCs w:val="18"/>
                <w:lang w:eastAsia="lt-LT"/>
              </w:rPr>
            </w:pPr>
          </w:p>
        </w:tc>
        <w:tc>
          <w:tcPr>
            <w:tcW w:w="27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w:t>
            </w: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w:t>
            </w:r>
          </w:p>
        </w:tc>
        <w:tc>
          <w:tcPr>
            <w:tcW w:w="182"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44"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center"/>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w:t>
            </w: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r w:rsidRPr="00C34FD0">
              <w:rPr>
                <w:rFonts w:ascii="Times New Roman" w:eastAsia="Times New Roman" w:hAnsi="Times New Roman" w:cs="Times New Roman"/>
                <w:sz w:val="18"/>
                <w:szCs w:val="18"/>
                <w:lang w:eastAsia="lt-LT"/>
              </w:rPr>
              <w:t>3,4</w:t>
            </w:r>
          </w:p>
        </w:tc>
        <w:tc>
          <w:tcPr>
            <w:tcW w:w="19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c>
          <w:tcPr>
            <w:tcW w:w="265" w:type="pct"/>
            <w:tcBorders>
              <w:top w:val="nil"/>
              <w:left w:val="nil"/>
              <w:bottom w:val="single" w:sz="4" w:space="0" w:color="auto"/>
              <w:right w:val="single" w:sz="4" w:space="0" w:color="auto"/>
            </w:tcBorders>
            <w:shd w:val="clear" w:color="auto" w:fill="auto"/>
            <w:noWrap/>
            <w:vAlign w:val="bottom"/>
            <w:hideMark/>
          </w:tcPr>
          <w:p w:rsidR="00BA060B" w:rsidRPr="00C34FD0" w:rsidRDefault="00BA060B" w:rsidP="00351AC3">
            <w:pPr>
              <w:spacing w:after="0" w:line="240" w:lineRule="auto"/>
              <w:jc w:val="center"/>
              <w:rPr>
                <w:rFonts w:ascii="Times New Roman" w:eastAsia="Times New Roman" w:hAnsi="Times New Roman" w:cs="Times New Roman"/>
                <w:sz w:val="18"/>
                <w:szCs w:val="18"/>
                <w:lang w:eastAsia="lt-LT"/>
              </w:rPr>
            </w:pPr>
          </w:p>
        </w:tc>
      </w:tr>
    </w:tbl>
    <w:p w:rsidR="00BA060B" w:rsidRPr="00BA060B" w:rsidRDefault="00BA060B" w:rsidP="00BA060B"/>
    <w:p w:rsidR="00C9606E" w:rsidRDefault="00C9606E" w:rsidP="00D83865">
      <w:pPr>
        <w:rPr>
          <w:rFonts w:ascii="Times New Roman" w:eastAsia="Times New Roman" w:hAnsi="Times New Roman" w:cs="Times New Roman"/>
          <w:sz w:val="24"/>
          <w:szCs w:val="24"/>
          <w:lang w:eastAsia="lt-LT"/>
        </w:rPr>
        <w:sectPr w:rsidR="00C9606E" w:rsidSect="00ED1E11">
          <w:pgSz w:w="16838" w:h="11906" w:orient="landscape" w:code="9"/>
          <w:pgMar w:top="1134" w:right="567" w:bottom="1134" w:left="1701" w:header="567" w:footer="567" w:gutter="0"/>
          <w:cols w:space="1296"/>
          <w:docGrid w:linePitch="360"/>
        </w:sectPr>
      </w:pPr>
    </w:p>
    <w:p w:rsidR="00CA2BA6" w:rsidRPr="00CA2BA6" w:rsidRDefault="00CA2BA6" w:rsidP="00CA2BA6">
      <w:pPr>
        <w:spacing w:after="0" w:line="240" w:lineRule="auto"/>
        <w:ind w:firstLine="851"/>
        <w:jc w:val="both"/>
        <w:rPr>
          <w:rFonts w:ascii="Times New Roman" w:eastAsia="Times New Roman" w:hAnsi="Times New Roman" w:cs="Times New Roman"/>
          <w:b/>
          <w:sz w:val="28"/>
          <w:szCs w:val="28"/>
          <w:lang w:eastAsia="lt-LT"/>
        </w:rPr>
      </w:pPr>
      <w:r w:rsidRPr="00CA2BA6">
        <w:rPr>
          <w:rFonts w:ascii="Times New Roman" w:eastAsia="Times New Roman" w:hAnsi="Times New Roman" w:cs="Times New Roman"/>
          <w:b/>
          <w:sz w:val="28"/>
          <w:szCs w:val="28"/>
          <w:lang w:eastAsia="lt-LT"/>
        </w:rPr>
        <w:lastRenderedPageBreak/>
        <w:t>7. Miesto infrastruktūros objektų priežiūros ir modernizavimo programa</w:t>
      </w:r>
    </w:p>
    <w:p w:rsidR="00CA2BA6" w:rsidRPr="00CA2BA6" w:rsidRDefault="00CA2BA6" w:rsidP="00CA2BA6">
      <w:pPr>
        <w:spacing w:after="0" w:line="240" w:lineRule="auto"/>
        <w:ind w:firstLine="851"/>
        <w:jc w:val="both"/>
        <w:rPr>
          <w:rFonts w:ascii="Times New Roman" w:eastAsia="Times New Roman" w:hAnsi="Times New Roman" w:cs="Times New Roman"/>
          <w:b/>
          <w:sz w:val="24"/>
          <w:szCs w:val="24"/>
          <w:lang w:eastAsia="lt-LT"/>
        </w:rPr>
      </w:pPr>
    </w:p>
    <w:p w:rsidR="00CA2BA6" w:rsidRPr="00CA2BA6" w:rsidRDefault="00CA2BA6" w:rsidP="00CA2BA6">
      <w:pPr>
        <w:spacing w:after="0" w:line="240" w:lineRule="auto"/>
        <w:ind w:firstLine="851"/>
        <w:jc w:val="both"/>
        <w:rPr>
          <w:rFonts w:ascii="Times New Roman" w:eastAsia="Times New Roman" w:hAnsi="Times New Roman" w:cs="Times New Roman"/>
          <w:sz w:val="24"/>
          <w:szCs w:val="24"/>
          <w:lang w:eastAsia="lt-LT"/>
        </w:rPr>
      </w:pPr>
      <w:r w:rsidRPr="00CA2BA6">
        <w:rPr>
          <w:rFonts w:ascii="Times New Roman" w:eastAsia="Times New Roman" w:hAnsi="Times New Roman" w:cs="Times New Roman"/>
          <w:bCs/>
          <w:iCs/>
          <w:sz w:val="24"/>
          <w:szCs w:val="24"/>
          <w:lang w:eastAsia="lt-LT"/>
        </w:rPr>
        <w:t xml:space="preserve">Programos tikslas </w:t>
      </w:r>
      <w:r w:rsidRPr="00CA2BA6">
        <w:rPr>
          <w:rFonts w:ascii="Times New Roman" w:eastAsia="Times New Roman" w:hAnsi="Times New Roman" w:cs="Times New Roman"/>
          <w:sz w:val="24"/>
          <w:szCs w:val="24"/>
          <w:lang w:eastAsia="lt-LT"/>
        </w:rPr>
        <w:t>–</w:t>
      </w:r>
      <w:r w:rsidRPr="00CA2BA6">
        <w:rPr>
          <w:rFonts w:ascii="Times New Roman" w:eastAsia="Times New Roman" w:hAnsi="Times New Roman" w:cs="Times New Roman"/>
          <w:bCs/>
          <w:iCs/>
          <w:sz w:val="24"/>
          <w:szCs w:val="24"/>
          <w:lang w:eastAsia="lt-LT"/>
        </w:rPr>
        <w:t xml:space="preserve"> teikti miesto gyventojams kokybiškas komunalines ir viešųjų erdvių priežiūros paslaugas.</w:t>
      </w:r>
      <w:r w:rsidRPr="00CA2BA6">
        <w:rPr>
          <w:rFonts w:ascii="Times New Roman" w:eastAsia="Times New Roman" w:hAnsi="Times New Roman" w:cs="Times New Roman"/>
          <w:bCs/>
          <w:sz w:val="24"/>
          <w:szCs w:val="24"/>
          <w:lang w:eastAsia="lt-LT"/>
        </w:rPr>
        <w:t xml:space="preserve"> </w:t>
      </w:r>
      <w:r w:rsidRPr="00CA2BA6">
        <w:rPr>
          <w:rFonts w:ascii="Times New Roman" w:eastAsia="Times New Roman" w:hAnsi="Times New Roman" w:cs="Times New Roman"/>
          <w:bCs/>
          <w:iCs/>
          <w:sz w:val="24"/>
          <w:szCs w:val="24"/>
          <w:lang w:eastAsia="lt-LT"/>
        </w:rPr>
        <w:t>Programos uždavinius ir priemones vykdys Savivaldybės administracijos skyriai</w:t>
      </w:r>
      <w:r w:rsidRPr="00CA2BA6">
        <w:rPr>
          <w:rFonts w:ascii="Times New Roman" w:eastAsia="Times New Roman" w:hAnsi="Times New Roman" w:cs="Times New Roman"/>
          <w:sz w:val="24"/>
          <w:szCs w:val="24"/>
          <w:lang w:eastAsia="lt-LT"/>
        </w:rPr>
        <w:t>, BĮ „Klaipėdos paplūdimiai“.</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bCs/>
          <w:sz w:val="24"/>
          <w:szCs w:val="24"/>
          <w:lang w:eastAsia="lt-LT"/>
        </w:rPr>
        <w:t xml:space="preserve">Miesto infrastruktūros objektų priežiūros ir modernizavimo </w:t>
      </w:r>
      <w:r w:rsidRPr="00CA2BA6">
        <w:rPr>
          <w:rFonts w:ascii="Times New Roman" w:eastAsia="Times New Roman" w:hAnsi="Times New Roman" w:cs="Times New Roman"/>
          <w:iCs/>
          <w:sz w:val="24"/>
          <w:szCs w:val="24"/>
          <w:lang w:eastAsia="lt-LT"/>
        </w:rPr>
        <w:t>programai įgyvendinti 2021 m. siūloma iš visų finansavimo šaltinių skirti 20140,7 tūkst. Eur arba 3011,8 tūkst. Eur daugiau nei 2020 m., iš jų:</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p>
    <w:tbl>
      <w:tblPr>
        <w:tblStyle w:val="Lentelstinklelis"/>
        <w:tblW w:w="9634" w:type="dxa"/>
        <w:tblLook w:val="04A0" w:firstRow="1" w:lastRow="0" w:firstColumn="1" w:lastColumn="0" w:noHBand="0" w:noVBand="1"/>
      </w:tblPr>
      <w:tblGrid>
        <w:gridCol w:w="7508"/>
        <w:gridCol w:w="2126"/>
      </w:tblGrid>
      <w:tr w:rsidR="00CA2BA6" w:rsidRPr="00CA2BA6" w:rsidTr="00B41953">
        <w:trPr>
          <w:trHeight w:val="341"/>
        </w:trPr>
        <w:tc>
          <w:tcPr>
            <w:tcW w:w="7508" w:type="dxa"/>
            <w:vAlign w:val="center"/>
          </w:tcPr>
          <w:p w:rsidR="00CA2BA6" w:rsidRPr="00CA2BA6" w:rsidRDefault="00CA2BA6" w:rsidP="00CA2BA6">
            <w:pPr>
              <w:suppressAutoHyphens w:val="0"/>
              <w:ind w:firstLine="851"/>
              <w:jc w:val="center"/>
              <w:rPr>
                <w:iCs/>
                <w:sz w:val="24"/>
                <w:szCs w:val="24"/>
              </w:rPr>
            </w:pPr>
            <w:r w:rsidRPr="00CA2BA6">
              <w:rPr>
                <w:iCs/>
                <w:sz w:val="24"/>
                <w:szCs w:val="24"/>
              </w:rPr>
              <w:t>Priemonės pavadinimas</w:t>
            </w:r>
          </w:p>
        </w:tc>
        <w:tc>
          <w:tcPr>
            <w:tcW w:w="2126" w:type="dxa"/>
            <w:vAlign w:val="center"/>
          </w:tcPr>
          <w:p w:rsidR="00CA2BA6" w:rsidRPr="00CA2BA6" w:rsidRDefault="00CA2BA6" w:rsidP="00CA2BA6">
            <w:pPr>
              <w:suppressAutoHyphens w:val="0"/>
              <w:rPr>
                <w:iCs/>
                <w:sz w:val="24"/>
                <w:szCs w:val="24"/>
              </w:rPr>
            </w:pPr>
            <w:r w:rsidRPr="00CA2BA6">
              <w:rPr>
                <w:iCs/>
                <w:sz w:val="24"/>
                <w:szCs w:val="24"/>
              </w:rPr>
              <w:t>Pokytis,</w:t>
            </w:r>
            <w:r>
              <w:rPr>
                <w:iCs/>
                <w:sz w:val="24"/>
                <w:szCs w:val="24"/>
              </w:rPr>
              <w:t xml:space="preserve"> </w:t>
            </w:r>
            <w:r w:rsidRPr="00CA2BA6">
              <w:rPr>
                <w:iCs/>
                <w:sz w:val="24"/>
                <w:szCs w:val="24"/>
              </w:rPr>
              <w:t>tūkst. Eur</w:t>
            </w:r>
          </w:p>
        </w:tc>
      </w:tr>
      <w:tr w:rsidR="00CA2BA6" w:rsidRPr="00CA2BA6" w:rsidTr="00B41953">
        <w:tc>
          <w:tcPr>
            <w:tcW w:w="7508" w:type="dxa"/>
            <w:shd w:val="clear" w:color="auto" w:fill="F2F2F2" w:themeFill="background1" w:themeFillShade="F2"/>
          </w:tcPr>
          <w:p w:rsidR="00CA2BA6" w:rsidRPr="00CA2BA6" w:rsidRDefault="00CA2BA6" w:rsidP="00CA2BA6">
            <w:pPr>
              <w:suppressAutoHyphens w:val="0"/>
              <w:jc w:val="both"/>
              <w:rPr>
                <w:b/>
                <w:i/>
                <w:iCs/>
                <w:sz w:val="24"/>
                <w:szCs w:val="24"/>
              </w:rPr>
            </w:pPr>
            <w:r w:rsidRPr="00CA2BA6">
              <w:rPr>
                <w:b/>
                <w:i/>
                <w:iCs/>
                <w:sz w:val="24"/>
                <w:szCs w:val="24"/>
              </w:rPr>
              <w:t>Daugiau nei 2020 m.:</w:t>
            </w:r>
          </w:p>
        </w:tc>
        <w:tc>
          <w:tcPr>
            <w:tcW w:w="2126" w:type="dxa"/>
            <w:shd w:val="clear" w:color="auto" w:fill="F2F2F2" w:themeFill="background1" w:themeFillShade="F2"/>
          </w:tcPr>
          <w:p w:rsidR="00CA2BA6" w:rsidRPr="00CA2BA6" w:rsidRDefault="00CA2BA6" w:rsidP="00CA2BA6">
            <w:pPr>
              <w:suppressAutoHyphens w:val="0"/>
              <w:ind w:firstLine="851"/>
              <w:rPr>
                <w:iCs/>
                <w:sz w:val="24"/>
                <w:szCs w:val="24"/>
              </w:rPr>
            </w:pPr>
          </w:p>
        </w:tc>
      </w:tr>
      <w:tr w:rsidR="00CA2BA6" w:rsidRPr="00CA2BA6" w:rsidTr="00B41953">
        <w:tc>
          <w:tcPr>
            <w:tcW w:w="7508" w:type="dxa"/>
          </w:tcPr>
          <w:p w:rsidR="00CA2BA6" w:rsidRPr="00CA2BA6" w:rsidRDefault="00CA2BA6" w:rsidP="00CA2BA6">
            <w:pPr>
              <w:suppressAutoHyphens w:val="0"/>
              <w:jc w:val="both"/>
              <w:rPr>
                <w:iCs/>
                <w:sz w:val="24"/>
                <w:szCs w:val="24"/>
              </w:rPr>
            </w:pPr>
            <w:r w:rsidRPr="00CA2BA6">
              <w:rPr>
                <w:iCs/>
                <w:sz w:val="24"/>
                <w:szCs w:val="24"/>
              </w:rPr>
              <w:t>Miesto aikščių, skverų ir kitų bendro naudojimo teritorijų atnaujinimas ir priežiūra</w:t>
            </w:r>
          </w:p>
        </w:tc>
        <w:tc>
          <w:tcPr>
            <w:tcW w:w="2126" w:type="dxa"/>
          </w:tcPr>
          <w:p w:rsidR="00CA2BA6" w:rsidRPr="00CA2BA6" w:rsidRDefault="00CA2BA6" w:rsidP="00CA2BA6">
            <w:pPr>
              <w:suppressAutoHyphens w:val="0"/>
              <w:jc w:val="center"/>
              <w:rPr>
                <w:iCs/>
                <w:sz w:val="24"/>
                <w:szCs w:val="24"/>
              </w:rPr>
            </w:pPr>
            <w:r w:rsidRPr="00CA2BA6">
              <w:rPr>
                <w:iCs/>
                <w:sz w:val="24"/>
                <w:szCs w:val="24"/>
              </w:rPr>
              <w:t>183,3</w:t>
            </w:r>
          </w:p>
        </w:tc>
      </w:tr>
      <w:tr w:rsidR="00CA2BA6" w:rsidRPr="00CA2BA6" w:rsidTr="00B41953">
        <w:trPr>
          <w:trHeight w:val="313"/>
        </w:trPr>
        <w:tc>
          <w:tcPr>
            <w:tcW w:w="7508" w:type="dxa"/>
          </w:tcPr>
          <w:p w:rsidR="00CA2BA6" w:rsidRPr="00CA2BA6" w:rsidRDefault="00CA2BA6" w:rsidP="00CA2BA6">
            <w:pPr>
              <w:suppressAutoHyphens w:val="0"/>
              <w:jc w:val="both"/>
              <w:rPr>
                <w:iCs/>
                <w:sz w:val="24"/>
                <w:szCs w:val="24"/>
              </w:rPr>
            </w:pPr>
            <w:r w:rsidRPr="00CA2BA6">
              <w:rPr>
                <w:iCs/>
                <w:sz w:val="24"/>
                <w:szCs w:val="24"/>
              </w:rPr>
              <w:t>Miesto viešųjų erdvių ir gatvių apšvietimo užtikrinimas</w:t>
            </w:r>
          </w:p>
        </w:tc>
        <w:tc>
          <w:tcPr>
            <w:tcW w:w="2126" w:type="dxa"/>
          </w:tcPr>
          <w:p w:rsidR="00CA2BA6" w:rsidRPr="00CA2BA6" w:rsidRDefault="00CA2BA6" w:rsidP="00CA2BA6">
            <w:pPr>
              <w:suppressAutoHyphens w:val="0"/>
              <w:jc w:val="center"/>
              <w:rPr>
                <w:iCs/>
                <w:sz w:val="24"/>
                <w:szCs w:val="24"/>
              </w:rPr>
            </w:pPr>
            <w:r w:rsidRPr="00CA2BA6">
              <w:rPr>
                <w:iCs/>
                <w:sz w:val="24"/>
                <w:szCs w:val="24"/>
              </w:rPr>
              <w:t>321,0</w:t>
            </w:r>
          </w:p>
        </w:tc>
      </w:tr>
      <w:tr w:rsidR="00CA2BA6" w:rsidRPr="00CA2BA6" w:rsidTr="00B41953">
        <w:tc>
          <w:tcPr>
            <w:tcW w:w="7508" w:type="dxa"/>
          </w:tcPr>
          <w:p w:rsidR="00CA2BA6" w:rsidRPr="00CA2BA6" w:rsidRDefault="00CA2BA6" w:rsidP="00CA2BA6">
            <w:pPr>
              <w:suppressAutoHyphens w:val="0"/>
              <w:jc w:val="both"/>
              <w:rPr>
                <w:iCs/>
                <w:sz w:val="24"/>
                <w:szCs w:val="24"/>
              </w:rPr>
            </w:pPr>
            <w:r w:rsidRPr="00CA2BA6">
              <w:rPr>
                <w:iCs/>
                <w:sz w:val="24"/>
                <w:szCs w:val="24"/>
              </w:rPr>
              <w:t>Daugiabučių gyvenamųjų namų kvartalų priežiūros vykdymas</w:t>
            </w:r>
          </w:p>
        </w:tc>
        <w:tc>
          <w:tcPr>
            <w:tcW w:w="2126" w:type="dxa"/>
          </w:tcPr>
          <w:p w:rsidR="00CA2BA6" w:rsidRPr="00CA2BA6" w:rsidRDefault="00CA2BA6" w:rsidP="00CA2BA6">
            <w:pPr>
              <w:suppressAutoHyphens w:val="0"/>
              <w:jc w:val="center"/>
              <w:rPr>
                <w:iCs/>
                <w:sz w:val="24"/>
                <w:szCs w:val="24"/>
              </w:rPr>
            </w:pPr>
            <w:r w:rsidRPr="00CA2BA6">
              <w:rPr>
                <w:iCs/>
                <w:sz w:val="24"/>
                <w:szCs w:val="24"/>
              </w:rPr>
              <w:t>2654,2</w:t>
            </w:r>
          </w:p>
        </w:tc>
      </w:tr>
      <w:tr w:rsidR="00CA2BA6" w:rsidRPr="00CA2BA6" w:rsidTr="00B41953">
        <w:tc>
          <w:tcPr>
            <w:tcW w:w="7508" w:type="dxa"/>
          </w:tcPr>
          <w:p w:rsidR="00CA2BA6" w:rsidRPr="00CA2BA6" w:rsidRDefault="00CA2BA6" w:rsidP="00CA2BA6">
            <w:pPr>
              <w:suppressAutoHyphens w:val="0"/>
              <w:jc w:val="both"/>
              <w:rPr>
                <w:iCs/>
                <w:sz w:val="24"/>
                <w:szCs w:val="24"/>
              </w:rPr>
            </w:pPr>
            <w:r w:rsidRPr="00CA2BA6">
              <w:rPr>
                <w:iCs/>
                <w:sz w:val="24"/>
                <w:szCs w:val="24"/>
              </w:rPr>
              <w:t>Inžinerinio aprūpinimo sistemų tobulinimas</w:t>
            </w:r>
          </w:p>
        </w:tc>
        <w:tc>
          <w:tcPr>
            <w:tcW w:w="2126" w:type="dxa"/>
          </w:tcPr>
          <w:p w:rsidR="00CA2BA6" w:rsidRPr="00CA2BA6" w:rsidRDefault="00CA2BA6" w:rsidP="00CA2BA6">
            <w:pPr>
              <w:suppressAutoHyphens w:val="0"/>
              <w:jc w:val="center"/>
              <w:rPr>
                <w:iCs/>
                <w:sz w:val="24"/>
                <w:szCs w:val="24"/>
              </w:rPr>
            </w:pPr>
            <w:r w:rsidRPr="00CA2BA6">
              <w:rPr>
                <w:iCs/>
                <w:sz w:val="24"/>
                <w:szCs w:val="24"/>
              </w:rPr>
              <w:t>60,1</w:t>
            </w:r>
          </w:p>
        </w:tc>
      </w:tr>
      <w:tr w:rsidR="00CA2BA6" w:rsidRPr="00CA2BA6" w:rsidTr="00B41953">
        <w:tc>
          <w:tcPr>
            <w:tcW w:w="7508" w:type="dxa"/>
            <w:shd w:val="clear" w:color="auto" w:fill="F2F2F2" w:themeFill="background1" w:themeFillShade="F2"/>
          </w:tcPr>
          <w:p w:rsidR="00CA2BA6" w:rsidRPr="00CA2BA6" w:rsidRDefault="00CA2BA6" w:rsidP="00CA2BA6">
            <w:pPr>
              <w:suppressAutoHyphens w:val="0"/>
              <w:jc w:val="both"/>
              <w:rPr>
                <w:b/>
                <w:i/>
                <w:iCs/>
                <w:sz w:val="24"/>
                <w:szCs w:val="24"/>
              </w:rPr>
            </w:pPr>
            <w:r w:rsidRPr="00CA2BA6">
              <w:rPr>
                <w:b/>
                <w:i/>
                <w:iCs/>
                <w:sz w:val="24"/>
                <w:szCs w:val="24"/>
              </w:rPr>
              <w:t>Mažiau nei 2020 m.:</w:t>
            </w:r>
          </w:p>
        </w:tc>
        <w:tc>
          <w:tcPr>
            <w:tcW w:w="2126" w:type="dxa"/>
            <w:shd w:val="clear" w:color="auto" w:fill="F2F2F2" w:themeFill="background1" w:themeFillShade="F2"/>
          </w:tcPr>
          <w:p w:rsidR="00CA2BA6" w:rsidRPr="00CA2BA6" w:rsidRDefault="00CA2BA6" w:rsidP="00CA2BA6">
            <w:pPr>
              <w:suppressAutoHyphens w:val="0"/>
              <w:ind w:firstLine="851"/>
              <w:jc w:val="center"/>
              <w:rPr>
                <w:iCs/>
                <w:sz w:val="24"/>
                <w:szCs w:val="24"/>
              </w:rPr>
            </w:pPr>
          </w:p>
        </w:tc>
      </w:tr>
      <w:tr w:rsidR="00CA2BA6" w:rsidRPr="00CA2BA6" w:rsidTr="00B41953">
        <w:tc>
          <w:tcPr>
            <w:tcW w:w="7508" w:type="dxa"/>
          </w:tcPr>
          <w:p w:rsidR="00CA2BA6" w:rsidRPr="00CA2BA6" w:rsidRDefault="00CA2BA6" w:rsidP="00CA2BA6">
            <w:pPr>
              <w:suppressAutoHyphens w:val="0"/>
              <w:jc w:val="both"/>
              <w:rPr>
                <w:iCs/>
                <w:sz w:val="24"/>
                <w:szCs w:val="24"/>
              </w:rPr>
            </w:pPr>
            <w:r w:rsidRPr="00CA2BA6">
              <w:rPr>
                <w:iCs/>
                <w:sz w:val="24"/>
                <w:szCs w:val="24"/>
              </w:rPr>
              <w:t>Švaros ir tvarkos užtikrinimas bendro naudojimo teritorijose:</w:t>
            </w:r>
          </w:p>
        </w:tc>
        <w:tc>
          <w:tcPr>
            <w:tcW w:w="2126" w:type="dxa"/>
          </w:tcPr>
          <w:p w:rsidR="00CA2BA6" w:rsidRPr="00CA2BA6" w:rsidRDefault="00CA2BA6" w:rsidP="00CA2BA6">
            <w:pPr>
              <w:suppressAutoHyphens w:val="0"/>
              <w:jc w:val="center"/>
              <w:rPr>
                <w:iCs/>
                <w:sz w:val="24"/>
                <w:szCs w:val="24"/>
              </w:rPr>
            </w:pPr>
            <w:r w:rsidRPr="00CA2BA6">
              <w:rPr>
                <w:iCs/>
                <w:sz w:val="24"/>
                <w:szCs w:val="24"/>
              </w:rPr>
              <w:t>-185,6</w:t>
            </w:r>
          </w:p>
        </w:tc>
      </w:tr>
      <w:tr w:rsidR="00CA2BA6" w:rsidRPr="00CA2BA6" w:rsidTr="00B41953">
        <w:tc>
          <w:tcPr>
            <w:tcW w:w="7508" w:type="dxa"/>
          </w:tcPr>
          <w:p w:rsidR="00CA2BA6" w:rsidRPr="00CA2BA6" w:rsidRDefault="00CA2BA6" w:rsidP="00CA2BA6">
            <w:pPr>
              <w:suppressAutoHyphens w:val="0"/>
              <w:jc w:val="both"/>
              <w:rPr>
                <w:iCs/>
                <w:sz w:val="24"/>
                <w:szCs w:val="24"/>
              </w:rPr>
            </w:pPr>
            <w:r w:rsidRPr="00CA2BA6">
              <w:rPr>
                <w:iCs/>
                <w:sz w:val="24"/>
                <w:szCs w:val="24"/>
              </w:rPr>
              <w:t>Laidojimo paslaugų teikimas ir kapinių priežiūros organizavimas</w:t>
            </w:r>
          </w:p>
        </w:tc>
        <w:tc>
          <w:tcPr>
            <w:tcW w:w="2126" w:type="dxa"/>
          </w:tcPr>
          <w:p w:rsidR="00CA2BA6" w:rsidRPr="00CA2BA6" w:rsidRDefault="00CA2BA6" w:rsidP="00CA2BA6">
            <w:pPr>
              <w:suppressAutoHyphens w:val="0"/>
              <w:jc w:val="center"/>
              <w:rPr>
                <w:iCs/>
                <w:sz w:val="24"/>
                <w:szCs w:val="24"/>
              </w:rPr>
            </w:pPr>
            <w:r w:rsidRPr="00CA2BA6">
              <w:rPr>
                <w:iCs/>
                <w:sz w:val="24"/>
                <w:szCs w:val="24"/>
              </w:rPr>
              <w:t>-21,2</w:t>
            </w:r>
          </w:p>
        </w:tc>
      </w:tr>
    </w:tbl>
    <w:p w:rsidR="00CA2BA6" w:rsidRPr="00CA2BA6" w:rsidRDefault="00CA2BA6" w:rsidP="00CA2BA6">
      <w:pPr>
        <w:spacing w:after="0" w:line="240" w:lineRule="auto"/>
        <w:ind w:firstLine="851"/>
        <w:jc w:val="both"/>
        <w:rPr>
          <w:rFonts w:ascii="Times New Roman" w:eastAsia="Times New Roman" w:hAnsi="Times New Roman" w:cs="Times New Roman"/>
          <w:b/>
          <w:i/>
          <w:iCs/>
          <w:sz w:val="24"/>
          <w:szCs w:val="24"/>
          <w:lang w:eastAsia="lt-LT"/>
        </w:rPr>
      </w:pPr>
    </w:p>
    <w:p w:rsidR="00CA2BA6" w:rsidRPr="00CA2BA6" w:rsidRDefault="00CA2BA6" w:rsidP="00CA2BA6">
      <w:pPr>
        <w:spacing w:after="0" w:line="240" w:lineRule="auto"/>
        <w:ind w:firstLine="851"/>
        <w:jc w:val="both"/>
        <w:rPr>
          <w:rFonts w:ascii="Times New Roman" w:eastAsia="Times New Roman" w:hAnsi="Times New Roman" w:cs="Times New Roman"/>
          <w:b/>
          <w:i/>
          <w:iCs/>
          <w:sz w:val="24"/>
          <w:szCs w:val="24"/>
          <w:lang w:eastAsia="lt-LT"/>
        </w:rPr>
      </w:pPr>
      <w:r w:rsidRPr="00CA2BA6">
        <w:rPr>
          <w:rFonts w:ascii="Times New Roman" w:eastAsia="Times New Roman" w:hAnsi="Times New Roman" w:cs="Times New Roman"/>
          <w:b/>
          <w:i/>
          <w:iCs/>
          <w:sz w:val="24"/>
          <w:szCs w:val="24"/>
          <w:lang w:eastAsia="lt-LT"/>
        </w:rPr>
        <w:t xml:space="preserve">Siūloma </w:t>
      </w:r>
      <w:r w:rsidRPr="00CA2BA6">
        <w:rPr>
          <w:rFonts w:ascii="Times New Roman" w:eastAsia="Times New Roman" w:hAnsi="Times New Roman" w:cs="Times New Roman"/>
          <w:b/>
          <w:i/>
          <w:iCs/>
          <w:sz w:val="24"/>
          <w:szCs w:val="24"/>
          <w:u w:val="single"/>
          <w:lang w:eastAsia="lt-LT"/>
        </w:rPr>
        <w:t>daugiau</w:t>
      </w:r>
      <w:r w:rsidRPr="00CA2BA6">
        <w:rPr>
          <w:rFonts w:ascii="Times New Roman" w:eastAsia="Times New Roman" w:hAnsi="Times New Roman" w:cs="Times New Roman"/>
          <w:b/>
          <w:i/>
          <w:iCs/>
          <w:sz w:val="24"/>
          <w:szCs w:val="24"/>
          <w:lang w:eastAsia="lt-LT"/>
        </w:rPr>
        <w:t xml:space="preserve"> nei 2020 m. asignavimų numatyti šioms priemonėms:</w:t>
      </w:r>
    </w:p>
    <w:p w:rsidR="00CA2BA6" w:rsidRPr="00CA2BA6" w:rsidRDefault="00CA2BA6" w:rsidP="00CA2BA6">
      <w:pPr>
        <w:spacing w:after="0" w:line="240" w:lineRule="auto"/>
        <w:ind w:firstLine="851"/>
        <w:jc w:val="both"/>
        <w:rPr>
          <w:rFonts w:ascii="Times New Roman" w:eastAsia="Times New Roman" w:hAnsi="Times New Roman" w:cs="Times New Roman"/>
          <w:b/>
          <w:iCs/>
          <w:sz w:val="24"/>
          <w:szCs w:val="24"/>
          <w:lang w:eastAsia="lt-LT"/>
        </w:rPr>
      </w:pPr>
      <w:r w:rsidRPr="00CA2BA6">
        <w:rPr>
          <w:rFonts w:ascii="Times New Roman" w:eastAsia="Times New Roman" w:hAnsi="Times New Roman" w:cs="Times New Roman"/>
          <w:b/>
          <w:iCs/>
          <w:sz w:val="24"/>
          <w:szCs w:val="24"/>
          <w:lang w:eastAsia="lt-LT"/>
        </w:rPr>
        <w:t>183,3 tūkst. Eur miesto aikščių, skverų ir kitų bendro naudojimo teritorijų atnaujinimui ir priežiūrai, iš jų:</w:t>
      </w:r>
    </w:p>
    <w:p w:rsidR="00CA2BA6" w:rsidRPr="00CA2BA6" w:rsidRDefault="00CA2BA6" w:rsidP="00CA2BA6">
      <w:pPr>
        <w:spacing w:after="0" w:line="240" w:lineRule="auto"/>
        <w:ind w:firstLine="851"/>
        <w:jc w:val="both"/>
        <w:rPr>
          <w:rFonts w:ascii="Times New Roman" w:eastAsia="Times New Roman" w:hAnsi="Times New Roman" w:cs="Times New Roman"/>
          <w:i/>
          <w:iCs/>
          <w:sz w:val="24"/>
          <w:szCs w:val="24"/>
          <w:lang w:eastAsia="lt-LT"/>
        </w:rPr>
      </w:pPr>
      <w:r w:rsidRPr="00CA2BA6">
        <w:rPr>
          <w:rFonts w:ascii="Times New Roman" w:eastAsia="Times New Roman" w:hAnsi="Times New Roman" w:cs="Times New Roman"/>
          <w:i/>
          <w:iCs/>
          <w:sz w:val="24"/>
          <w:szCs w:val="24"/>
          <w:lang w:eastAsia="lt-LT"/>
        </w:rPr>
        <w:t xml:space="preserve">daugiau: </w:t>
      </w:r>
    </w:p>
    <w:p w:rsidR="00CA2BA6" w:rsidRPr="00CA2BA6" w:rsidRDefault="00CA2BA6" w:rsidP="00CA2BA6">
      <w:pPr>
        <w:suppressAutoHyphens/>
        <w:spacing w:after="0" w:line="240" w:lineRule="auto"/>
        <w:ind w:firstLine="851"/>
        <w:jc w:val="both"/>
        <w:rPr>
          <w:rFonts w:ascii="Times New Roman" w:eastAsia="Times New Roman" w:hAnsi="Times New Roman" w:cs="Times New Roman"/>
          <w:sz w:val="24"/>
          <w:szCs w:val="24"/>
          <w:lang w:eastAsia="ar-SA"/>
        </w:rPr>
      </w:pPr>
      <w:r w:rsidRPr="00CA2BA6">
        <w:rPr>
          <w:rFonts w:ascii="Times New Roman" w:eastAsia="Times New Roman" w:hAnsi="Times New Roman" w:cs="Times New Roman"/>
          <w:sz w:val="24"/>
          <w:szCs w:val="24"/>
          <w:lang w:eastAsia="ar-SA"/>
        </w:rPr>
        <w:t xml:space="preserve">1568,8 tūkst. Eur  Danės upės krantinių rekonstrukcijai ir prieigų (Danės skveras su fontanais) sutvarkymui  rangos darbų vykdymui;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100,0 tūkst. Eur  Klaipėdos miesto savivaldybės kultūros centro Žvejų rūmų teritorijos sutvarkymui paprastojo remonto darbams bei techninei priežiūrai;</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 xml:space="preserve">300,0 tūkst. Eur Klaipėdos miesto Skulptūrų parko (senųjų miesto kapinių) sutvarkymui skvero įrengimo darbams (I etapas);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6,7 tūkst. Eur gėlynų atnaujinimas ir įrengimas, planuojama įsigyti daugiau naujų gėlinių, atnaujinti Statybininkų pr. ir Melnragės žiedo daugiamečius gėlynus bei įrengti daugiametį gėlyną priešais Šaulių g. 32;</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highlight w:val="yellow"/>
          <w:lang w:eastAsia="lt-LT"/>
        </w:rPr>
      </w:pPr>
      <w:r w:rsidRPr="00CA2BA6">
        <w:rPr>
          <w:rFonts w:ascii="Times New Roman" w:eastAsia="Times New Roman" w:hAnsi="Times New Roman" w:cs="Times New Roman"/>
          <w:iCs/>
          <w:sz w:val="24"/>
          <w:szCs w:val="24"/>
          <w:lang w:eastAsia="lt-LT"/>
        </w:rPr>
        <w:t>100,0 tūkst. Eur dalyvaujamojo biudžeto iniciatyvų įgyvendinimui dėl miesto viešųjų erdvių tobulinimo (įrengti suoliukus, slidinėjimo trasas, žaidimų aikšteles);</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hAnsi="Times New Roman" w:cs="Times New Roman"/>
          <w:sz w:val="24"/>
          <w:szCs w:val="24"/>
        </w:rPr>
        <w:t>0,3 tūkst. Eur V</w:t>
      </w:r>
      <w:r w:rsidRPr="00CA2BA6">
        <w:rPr>
          <w:rFonts w:ascii="Times New Roman" w:eastAsia="Times New Roman" w:hAnsi="Times New Roman" w:cs="Times New Roman"/>
          <w:iCs/>
          <w:sz w:val="24"/>
          <w:szCs w:val="24"/>
          <w:lang w:eastAsia="lt-LT"/>
        </w:rPr>
        <w:t xml:space="preserve">iešųjų tualetų paslaugų teikimui Melnragės paplūdimyje ir Klaipėdos poilsio parke; </w:t>
      </w:r>
    </w:p>
    <w:p w:rsidR="00CA2BA6" w:rsidRPr="00CA2BA6" w:rsidRDefault="00CA2BA6" w:rsidP="00CA2BA6">
      <w:pPr>
        <w:spacing w:after="0" w:line="240" w:lineRule="auto"/>
        <w:ind w:firstLine="851"/>
        <w:jc w:val="both"/>
        <w:rPr>
          <w:rFonts w:ascii="Times New Roman" w:eastAsia="Times New Roman" w:hAnsi="Times New Roman" w:cs="Times New Roman"/>
          <w:sz w:val="24"/>
          <w:szCs w:val="24"/>
          <w:lang w:eastAsia="lt-LT"/>
        </w:rPr>
      </w:pPr>
      <w:r w:rsidRPr="00CA2BA6">
        <w:rPr>
          <w:rFonts w:ascii="Times New Roman" w:eastAsia="Times New Roman" w:hAnsi="Times New Roman" w:cs="Times New Roman"/>
          <w:sz w:val="24"/>
          <w:szCs w:val="24"/>
          <w:lang w:eastAsia="lt-LT"/>
        </w:rPr>
        <w:t>10,6 tūkst. Eur paplūdimių priežiūros organizavimui  - konteinerinių tualetų įrengimui Klaipėdos miesto paplūdimiuose, Smiltynės g. 30,</w:t>
      </w:r>
      <w:r w:rsidRPr="00CA2BA6">
        <w:rPr>
          <w:rFonts w:ascii="Times New Roman" w:hAnsi="Times New Roman" w:cs="Times New Roman"/>
          <w:sz w:val="24"/>
          <w:szCs w:val="24"/>
        </w:rPr>
        <w:t xml:space="preserve"> </w:t>
      </w:r>
      <w:r w:rsidRPr="00CA2BA6">
        <w:rPr>
          <w:rFonts w:ascii="Times New Roman" w:eastAsia="Times New Roman" w:hAnsi="Times New Roman" w:cs="Times New Roman"/>
          <w:sz w:val="24"/>
          <w:szCs w:val="24"/>
          <w:lang w:eastAsia="lt-LT"/>
        </w:rPr>
        <w:t>Smiltynės g. 33 (inžinerinių tinklų techniniams darbo projektams, pastatymo, prijungimo darbams);</w:t>
      </w:r>
    </w:p>
    <w:p w:rsidR="00CA2BA6" w:rsidRPr="00CA2BA6" w:rsidRDefault="00CA2BA6" w:rsidP="00CA2BA6">
      <w:pPr>
        <w:spacing w:after="0" w:line="240" w:lineRule="auto"/>
        <w:ind w:firstLine="851"/>
        <w:jc w:val="both"/>
        <w:rPr>
          <w:rFonts w:ascii="Times New Roman" w:eastAsia="Times New Roman" w:hAnsi="Times New Roman" w:cs="Times New Roman"/>
          <w:sz w:val="24"/>
          <w:szCs w:val="24"/>
          <w:lang w:eastAsia="lt-LT"/>
        </w:rPr>
      </w:pPr>
      <w:r w:rsidRPr="00CA2BA6">
        <w:rPr>
          <w:rFonts w:ascii="Times New Roman" w:eastAsia="Times New Roman" w:hAnsi="Times New Roman" w:cs="Times New Roman"/>
          <w:sz w:val="24"/>
          <w:szCs w:val="24"/>
          <w:lang w:eastAsia="lt-LT"/>
        </w:rPr>
        <w:t>79,7 tūkst. Eur elektros įvadų įrengimui paplūdimiuose Smiltynės g. 25C pagal pateiktą suvestinį statybos kainos apskaičiavimą;</w:t>
      </w:r>
    </w:p>
    <w:p w:rsidR="00CA2BA6" w:rsidRPr="00CA2BA6" w:rsidRDefault="00CA2BA6" w:rsidP="00CA2BA6">
      <w:pPr>
        <w:spacing w:after="0" w:line="240" w:lineRule="auto"/>
        <w:ind w:firstLine="851"/>
        <w:jc w:val="both"/>
        <w:rPr>
          <w:rFonts w:ascii="Times New Roman" w:eastAsia="Times New Roman" w:hAnsi="Times New Roman" w:cs="Times New Roman"/>
          <w:i/>
          <w:iCs/>
          <w:sz w:val="24"/>
          <w:szCs w:val="24"/>
          <w:lang w:eastAsia="lt-LT"/>
        </w:rPr>
      </w:pPr>
      <w:r w:rsidRPr="00CA2BA6">
        <w:rPr>
          <w:rFonts w:ascii="Times New Roman" w:eastAsia="Times New Roman" w:hAnsi="Times New Roman" w:cs="Times New Roman"/>
          <w:i/>
          <w:iCs/>
          <w:sz w:val="24"/>
          <w:szCs w:val="24"/>
          <w:lang w:eastAsia="lt-LT"/>
        </w:rPr>
        <w:t xml:space="preserve">mažiau: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 xml:space="preserve">12,1 tūkst. Eur Atgimimo aikštės sutvarkymui numatomi asignavimai atsiskaitymui už techninį projektą, aikštės sutvarkymo darbai perkeliami į 2022 metus;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778,7 tūkst. Eur pėsčiųjų tako sutvarkymui palei Taikos pr. nuo Sausio 15-osios g. iki Kauno g., paverčiant viešąja erdve, pritaikyta gyventojams bei smulkiajam ir vidutiniam verslui rangos darbams užbaigti;</w:t>
      </w:r>
    </w:p>
    <w:p w:rsidR="00CA2BA6" w:rsidRPr="00CA2BA6" w:rsidRDefault="00CA2BA6" w:rsidP="00CA2BA6">
      <w:pPr>
        <w:spacing w:after="0" w:line="240" w:lineRule="auto"/>
        <w:ind w:firstLine="851"/>
        <w:jc w:val="both"/>
        <w:rPr>
          <w:rFonts w:ascii="Times New Roman" w:hAnsi="Times New Roman" w:cs="Times New Roman"/>
          <w:sz w:val="24"/>
          <w:szCs w:val="24"/>
        </w:rPr>
      </w:pPr>
      <w:r w:rsidRPr="00CA2BA6">
        <w:rPr>
          <w:rFonts w:ascii="Times New Roman" w:eastAsia="Times New Roman" w:hAnsi="Times New Roman" w:cs="Times New Roman"/>
          <w:iCs/>
          <w:sz w:val="24"/>
          <w:szCs w:val="24"/>
          <w:lang w:eastAsia="lt-LT"/>
        </w:rPr>
        <w:t xml:space="preserve">95,4 tūkst. Eur Turgaus aikštės su prieigomis sutvarkymui, pritaikant verslo, bendruomenės poreikiams, nes projekto vykdymas perkeliamas į vėlesnius metus;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lastRenderedPageBreak/>
        <w:t>467,8 tūkst. Eur viešosios erdvės prie buvusio „Vaidilos“ kino teatro konversijai įgyvendinti, nes 2021 m. projektas bus pabaigtas įgyvendinti, asignavimai planuojami galutiniams rangos darbams užbaigti;</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240,3 tūkst. Eur skvero Bokštų gatvėje sutvarkymui skvero įrengimo darbų užbaigimui pagal rangos darbų sutartį;</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highlight w:val="cyan"/>
          <w:lang w:eastAsia="lt-LT"/>
        </w:rPr>
      </w:pPr>
      <w:r w:rsidRPr="00CA2BA6">
        <w:rPr>
          <w:rFonts w:ascii="Times New Roman" w:eastAsia="Times New Roman" w:hAnsi="Times New Roman" w:cs="Times New Roman"/>
          <w:iCs/>
          <w:sz w:val="24"/>
          <w:szCs w:val="24"/>
          <w:lang w:eastAsia="lt-LT"/>
        </w:rPr>
        <w:t xml:space="preserve">15,8 tūkst. Eur fontanų priežiūrai, remontui ir atnaujinimui, iš jų: </w:t>
      </w:r>
      <w:r w:rsidRPr="00CA2BA6">
        <w:rPr>
          <w:rFonts w:ascii="Times New Roman" w:eastAsia="Times New Roman" w:hAnsi="Times New Roman" w:cs="Times New Roman"/>
          <w:i/>
          <w:iCs/>
          <w:sz w:val="24"/>
          <w:szCs w:val="24"/>
          <w:lang w:eastAsia="lt-LT"/>
        </w:rPr>
        <w:t>daugiau</w:t>
      </w:r>
      <w:r w:rsidRPr="00CA2BA6">
        <w:rPr>
          <w:rFonts w:ascii="Times New Roman" w:eastAsia="Times New Roman" w:hAnsi="Times New Roman" w:cs="Times New Roman"/>
          <w:iCs/>
          <w:sz w:val="24"/>
          <w:szCs w:val="24"/>
          <w:lang w:eastAsia="lt-LT"/>
        </w:rPr>
        <w:t xml:space="preserve">  išlaidų 27,0 tūkst. Eur prekėms ir paslaugoms, nes 2021 m. bus prižiūrima 2 fontanais daugiau</w:t>
      </w:r>
      <w:r w:rsidR="00CE17BC">
        <w:rPr>
          <w:rFonts w:ascii="Times New Roman" w:eastAsia="Times New Roman" w:hAnsi="Times New Roman" w:cs="Times New Roman"/>
          <w:iCs/>
          <w:sz w:val="24"/>
          <w:szCs w:val="24"/>
          <w:lang w:eastAsia="lt-LT"/>
        </w:rPr>
        <w:t xml:space="preserve"> - pradės veikti fontanai prie „</w:t>
      </w:r>
      <w:r w:rsidRPr="00CA2BA6">
        <w:rPr>
          <w:rFonts w:ascii="Times New Roman" w:eastAsia="Times New Roman" w:hAnsi="Times New Roman" w:cs="Times New Roman"/>
          <w:iCs/>
          <w:sz w:val="24"/>
          <w:szCs w:val="24"/>
          <w:lang w:eastAsia="lt-LT"/>
        </w:rPr>
        <w:t xml:space="preserve">Vaidilos" bei Jono kalnelyje bei bus prižiūrima 3 gertuvėmis daugiau Poilsio parke, </w:t>
      </w:r>
      <w:r w:rsidRPr="00CA2BA6">
        <w:rPr>
          <w:rFonts w:ascii="Times New Roman" w:eastAsia="Times New Roman" w:hAnsi="Times New Roman" w:cs="Times New Roman"/>
          <w:i/>
          <w:iCs/>
          <w:sz w:val="24"/>
          <w:szCs w:val="24"/>
          <w:lang w:eastAsia="lt-LT"/>
        </w:rPr>
        <w:t>mažiau</w:t>
      </w:r>
      <w:r w:rsidRPr="00CA2BA6">
        <w:rPr>
          <w:rFonts w:ascii="Times New Roman" w:eastAsia="Times New Roman" w:hAnsi="Times New Roman" w:cs="Times New Roman"/>
          <w:iCs/>
          <w:sz w:val="24"/>
          <w:szCs w:val="24"/>
          <w:lang w:eastAsia="lt-LT"/>
        </w:rPr>
        <w:t xml:space="preserve"> 42,8 tūkst. Eur turtui (fontanams) įsigyti;</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highlight w:val="cyan"/>
          <w:lang w:eastAsia="lt-LT"/>
        </w:rPr>
      </w:pPr>
      <w:r w:rsidRPr="00CA2BA6">
        <w:rPr>
          <w:rFonts w:ascii="Times New Roman" w:eastAsia="Times New Roman" w:hAnsi="Times New Roman" w:cs="Times New Roman"/>
          <w:iCs/>
          <w:sz w:val="24"/>
          <w:szCs w:val="24"/>
          <w:lang w:eastAsia="lt-LT"/>
        </w:rPr>
        <w:t xml:space="preserve">9,7 tūkst. Eur miesto viešų teritorijų inventoriaus priežiūrai, įrengimui ir įsigijimui, iš jų: </w:t>
      </w:r>
      <w:r w:rsidRPr="00CA2BA6">
        <w:rPr>
          <w:rFonts w:ascii="Times New Roman" w:eastAsia="Times New Roman" w:hAnsi="Times New Roman" w:cs="Times New Roman"/>
          <w:i/>
          <w:iCs/>
          <w:sz w:val="24"/>
          <w:szCs w:val="24"/>
          <w:lang w:eastAsia="lt-LT"/>
        </w:rPr>
        <w:t>daugiau</w:t>
      </w:r>
      <w:r w:rsidRPr="00CA2BA6">
        <w:rPr>
          <w:rFonts w:ascii="Times New Roman" w:eastAsia="Times New Roman" w:hAnsi="Times New Roman" w:cs="Times New Roman"/>
          <w:iCs/>
          <w:sz w:val="24"/>
          <w:szCs w:val="24"/>
          <w:lang w:eastAsia="lt-LT"/>
        </w:rPr>
        <w:t xml:space="preserve"> išlaidų 9,5 tūkst. Eur prekėms ir paslaugoms dėl inventoriaus įsigijimo bei remonto darbų, </w:t>
      </w:r>
      <w:r w:rsidRPr="00CA2BA6">
        <w:rPr>
          <w:rFonts w:ascii="Times New Roman" w:eastAsia="Times New Roman" w:hAnsi="Times New Roman" w:cs="Times New Roman"/>
          <w:i/>
          <w:iCs/>
          <w:sz w:val="24"/>
          <w:szCs w:val="24"/>
          <w:lang w:eastAsia="lt-LT"/>
        </w:rPr>
        <w:t>mažiau</w:t>
      </w:r>
      <w:r w:rsidRPr="00CA2BA6">
        <w:rPr>
          <w:rFonts w:ascii="Times New Roman" w:eastAsia="Times New Roman" w:hAnsi="Times New Roman" w:cs="Times New Roman"/>
          <w:iCs/>
          <w:sz w:val="24"/>
          <w:szCs w:val="24"/>
          <w:lang w:eastAsia="lt-LT"/>
        </w:rPr>
        <w:t xml:space="preserve"> išlaidų turtui 19,2 tūkst. Eur;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18,7 tūkst. Eur retransliuojamo vaizdo stebėjimo kamerų viešose vietose eksploatacijai, iš jų:</w:t>
      </w:r>
      <w:r w:rsidRPr="00CA2BA6">
        <w:rPr>
          <w:rFonts w:ascii="Times New Roman" w:hAnsi="Times New Roman" w:cs="Times New Roman"/>
          <w:sz w:val="24"/>
          <w:szCs w:val="24"/>
        </w:rPr>
        <w:t xml:space="preserve"> </w:t>
      </w:r>
      <w:r w:rsidRPr="00CA2BA6">
        <w:rPr>
          <w:rFonts w:ascii="Times New Roman" w:hAnsi="Times New Roman" w:cs="Times New Roman"/>
          <w:i/>
          <w:sz w:val="24"/>
          <w:szCs w:val="24"/>
        </w:rPr>
        <w:t>daugiau</w:t>
      </w:r>
      <w:r w:rsidRPr="00CA2BA6">
        <w:rPr>
          <w:rFonts w:ascii="Times New Roman" w:hAnsi="Times New Roman" w:cs="Times New Roman"/>
          <w:sz w:val="24"/>
          <w:szCs w:val="24"/>
        </w:rPr>
        <w:t xml:space="preserve"> 37,2 tūkst. Eur prekėms ir paslaugoms, nes </w:t>
      </w:r>
      <w:r w:rsidRPr="00CA2BA6">
        <w:rPr>
          <w:rFonts w:ascii="Times New Roman" w:eastAsia="Times New Roman" w:hAnsi="Times New Roman" w:cs="Times New Roman"/>
          <w:iCs/>
          <w:sz w:val="24"/>
          <w:szCs w:val="24"/>
          <w:lang w:eastAsia="lt-LT"/>
        </w:rPr>
        <w:t xml:space="preserve">bus prižiūrima 31 kamera daugiau, </w:t>
      </w:r>
      <w:r w:rsidRPr="00CA2BA6">
        <w:rPr>
          <w:rFonts w:ascii="Times New Roman" w:eastAsia="Times New Roman" w:hAnsi="Times New Roman" w:cs="Times New Roman"/>
          <w:i/>
          <w:iCs/>
          <w:sz w:val="24"/>
          <w:szCs w:val="24"/>
          <w:lang w:eastAsia="lt-LT"/>
        </w:rPr>
        <w:t xml:space="preserve">mažiau </w:t>
      </w:r>
      <w:r w:rsidRPr="00CA2BA6">
        <w:rPr>
          <w:rFonts w:ascii="Times New Roman" w:eastAsia="Times New Roman" w:hAnsi="Times New Roman" w:cs="Times New Roman"/>
          <w:iCs/>
          <w:sz w:val="24"/>
          <w:szCs w:val="24"/>
          <w:lang w:eastAsia="lt-LT"/>
        </w:rPr>
        <w:t>55,9 tūkst. Eur turto išlaidoms;</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 xml:space="preserve">50,9 tūkst. Eur BĮ „Klaipėdos paplūdimiai“ veiklos organizavimui, iš jų: </w:t>
      </w:r>
      <w:r w:rsidRPr="00CA2BA6">
        <w:rPr>
          <w:rFonts w:ascii="Times New Roman" w:eastAsia="Times New Roman" w:hAnsi="Times New Roman" w:cs="Times New Roman"/>
          <w:i/>
          <w:iCs/>
          <w:sz w:val="24"/>
          <w:szCs w:val="24"/>
          <w:lang w:eastAsia="lt-LT"/>
        </w:rPr>
        <w:t>daugiau</w:t>
      </w:r>
      <w:r w:rsidRPr="00CA2BA6">
        <w:rPr>
          <w:rFonts w:ascii="Times New Roman" w:eastAsia="Times New Roman" w:hAnsi="Times New Roman" w:cs="Times New Roman"/>
          <w:iCs/>
          <w:sz w:val="24"/>
          <w:szCs w:val="24"/>
          <w:lang w:eastAsia="lt-LT"/>
        </w:rPr>
        <w:t xml:space="preserve"> 36,9 tūkst. Eur darbo užmokesčiui dėl teisės aktų taikymo: pakeistas įstaigų darbuotojų darbo apmokėjimo įstatymas, nuo 2020 m. sausio 1 d. padidintas minimalus  darbo užmokestis  ir savivaldybių biudžetinių įstaigų darbuotojų pareiginės algos  bazinis dydis, padidintas valstybės tarnautojų, valstybės ir savivaldybių biudžetinių įstaigų darbuotojų pareiginės algos bazinis dydis, </w:t>
      </w:r>
      <w:r w:rsidRPr="00CA2BA6">
        <w:rPr>
          <w:rFonts w:ascii="Times New Roman" w:eastAsia="Times New Roman" w:hAnsi="Times New Roman" w:cs="Times New Roman"/>
          <w:i/>
          <w:iCs/>
          <w:sz w:val="24"/>
          <w:szCs w:val="24"/>
          <w:lang w:eastAsia="lt-LT"/>
        </w:rPr>
        <w:t>mažiau</w:t>
      </w:r>
      <w:r w:rsidRPr="00CA2BA6">
        <w:rPr>
          <w:rFonts w:ascii="Times New Roman" w:eastAsia="Times New Roman" w:hAnsi="Times New Roman" w:cs="Times New Roman"/>
          <w:iCs/>
          <w:sz w:val="24"/>
          <w:szCs w:val="24"/>
          <w:lang w:eastAsia="lt-LT"/>
        </w:rPr>
        <w:t xml:space="preserve"> 16,5 tūkst. dėl mažesnių išlaidų kitom prekėms ir paslaugoms, 71,3 tūkst. Eur dėl išlaidų turtui;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 xml:space="preserve">5,0 tūkst. Eur pirties paslaugų teikimui Smiltynės paplūdimyje dėl mažesnio pajamų įmokų likučio už 2020 m.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Neskiriami asignavimai 288,4 tūkst. Eur  priemonėms, kurios baigtos įgyvendinti 2020 m.</w:t>
      </w:r>
    </w:p>
    <w:p w:rsidR="00CA2BA6" w:rsidRPr="00CA2BA6" w:rsidRDefault="00CA2BA6" w:rsidP="00CA2BA6">
      <w:pPr>
        <w:spacing w:after="0" w:line="240" w:lineRule="auto"/>
        <w:ind w:firstLine="851"/>
        <w:jc w:val="both"/>
        <w:rPr>
          <w:rFonts w:ascii="Times New Roman" w:eastAsia="Times New Roman" w:hAnsi="Times New Roman" w:cs="Times New Roman"/>
          <w:b/>
          <w:sz w:val="24"/>
          <w:szCs w:val="24"/>
          <w:lang w:eastAsia="lt-LT"/>
        </w:rPr>
      </w:pPr>
      <w:r w:rsidRPr="00CA2BA6">
        <w:rPr>
          <w:rFonts w:ascii="Times New Roman" w:eastAsia="Times New Roman" w:hAnsi="Times New Roman" w:cs="Times New Roman"/>
          <w:b/>
          <w:sz w:val="24"/>
          <w:szCs w:val="24"/>
          <w:lang w:eastAsia="lt-LT"/>
        </w:rPr>
        <w:t>321,0 tūkst. Eur miesto viešųjų erdvių ir gatvių apšvietimo užtikrinimui:</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
          <w:iCs/>
          <w:sz w:val="24"/>
          <w:szCs w:val="24"/>
          <w:lang w:eastAsia="lt-LT"/>
        </w:rPr>
        <w:t>daugiau</w:t>
      </w:r>
      <w:r w:rsidRPr="00CA2BA6">
        <w:rPr>
          <w:rFonts w:ascii="Times New Roman" w:eastAsia="Times New Roman" w:hAnsi="Times New Roman" w:cs="Times New Roman"/>
          <w:iCs/>
          <w:sz w:val="24"/>
          <w:szCs w:val="24"/>
          <w:lang w:eastAsia="lt-LT"/>
        </w:rPr>
        <w:t xml:space="preserve">: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360,7 tūkst. Eur gatvių ir viešųjų erdvių apšvietimo organizavimo funkcijos įgyvendinimui dėl naujai įrengtų šviestuvų daugiabučių namų kiemuose, viešose erdvėse ir gatvėse bei daugiau suvartojamo elektros energijos kiekio;</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5,6 tūkst. Eur viešųjų erdvių (šviesoforų, fontanų, tualetų ir kt.) apšvietimo tinklų ir įrangos eksploatacijai, nes padaugėjus kalėdinių papuošimų, švieslenčių, informacinių stendų planuojamas elektros energijos sunaudojamo kiekio augimas;</w:t>
      </w:r>
    </w:p>
    <w:p w:rsidR="00CA2BA6" w:rsidRPr="00CA2BA6" w:rsidRDefault="00CA2BA6" w:rsidP="00CA2BA6">
      <w:pPr>
        <w:spacing w:after="0" w:line="240" w:lineRule="auto"/>
        <w:ind w:firstLine="851"/>
        <w:jc w:val="both"/>
        <w:rPr>
          <w:rFonts w:ascii="Times New Roman" w:eastAsia="Times New Roman" w:hAnsi="Times New Roman" w:cs="Times New Roman"/>
          <w:i/>
          <w:iCs/>
          <w:sz w:val="24"/>
          <w:szCs w:val="24"/>
          <w:lang w:eastAsia="lt-LT"/>
        </w:rPr>
      </w:pPr>
      <w:r w:rsidRPr="00CA2BA6">
        <w:rPr>
          <w:rFonts w:ascii="Times New Roman" w:eastAsia="Times New Roman" w:hAnsi="Times New Roman" w:cs="Times New Roman"/>
          <w:i/>
          <w:iCs/>
          <w:sz w:val="24"/>
          <w:szCs w:val="24"/>
          <w:lang w:eastAsia="lt-LT"/>
        </w:rPr>
        <w:t xml:space="preserve">mažiau: </w:t>
      </w:r>
    </w:p>
    <w:p w:rsidR="00CA2BA6" w:rsidRPr="00CA2BA6" w:rsidRDefault="00CA2BA6" w:rsidP="00CA2BA6">
      <w:pPr>
        <w:spacing w:after="0" w:line="240" w:lineRule="auto"/>
        <w:ind w:firstLine="851"/>
        <w:jc w:val="both"/>
        <w:rPr>
          <w:rFonts w:ascii="Times New Roman" w:eastAsia="Times New Roman" w:hAnsi="Times New Roman" w:cs="Times New Roman"/>
          <w:sz w:val="24"/>
          <w:szCs w:val="24"/>
          <w:lang w:eastAsia="lt-LT"/>
        </w:rPr>
      </w:pPr>
      <w:r w:rsidRPr="00CA2BA6">
        <w:rPr>
          <w:rFonts w:ascii="Times New Roman" w:eastAsia="Times New Roman" w:hAnsi="Times New Roman" w:cs="Times New Roman"/>
          <w:sz w:val="24"/>
          <w:szCs w:val="24"/>
          <w:lang w:eastAsia="lt-LT"/>
        </w:rPr>
        <w:t xml:space="preserve">45,3 tūkst. Eur viešųjų erdvių, gatvių ir kiemų apšvietimo tinklams išplėsti ar įrengti, nes viešųjų erdvių projektų parengimas ir apšvietimo įrengimas prognozuojamas nupirkti pigiau, nei 2020 m.; </w:t>
      </w:r>
    </w:p>
    <w:p w:rsidR="00CA2BA6" w:rsidRPr="00CA2BA6" w:rsidRDefault="00CA2BA6" w:rsidP="00CA2BA6">
      <w:pPr>
        <w:spacing w:after="0" w:line="240" w:lineRule="auto"/>
        <w:ind w:firstLine="851"/>
        <w:jc w:val="both"/>
        <w:rPr>
          <w:rFonts w:ascii="Times New Roman" w:eastAsia="Times New Roman" w:hAnsi="Times New Roman" w:cs="Times New Roman"/>
          <w:b/>
          <w:sz w:val="24"/>
          <w:szCs w:val="24"/>
          <w:lang w:eastAsia="lt-LT"/>
        </w:rPr>
      </w:pPr>
      <w:r w:rsidRPr="00CA2BA6">
        <w:rPr>
          <w:rFonts w:ascii="Times New Roman" w:eastAsia="Times New Roman" w:hAnsi="Times New Roman" w:cs="Times New Roman"/>
          <w:b/>
          <w:sz w:val="24"/>
          <w:szCs w:val="24"/>
          <w:lang w:eastAsia="lt-LT"/>
        </w:rPr>
        <w:t>2654,2 tūkst. Eur daugiabučių gyvenamųjų namų kvartalų priežiūros vykdymui:</w:t>
      </w:r>
    </w:p>
    <w:p w:rsidR="00CA2BA6" w:rsidRPr="00CA2BA6" w:rsidRDefault="00CA2BA6" w:rsidP="00CA2BA6">
      <w:pPr>
        <w:spacing w:after="0" w:line="240" w:lineRule="auto"/>
        <w:ind w:firstLine="851"/>
        <w:jc w:val="both"/>
        <w:rPr>
          <w:rFonts w:ascii="Times New Roman" w:eastAsia="Times New Roman" w:hAnsi="Times New Roman" w:cs="Times New Roman"/>
          <w:i/>
          <w:iCs/>
          <w:sz w:val="24"/>
          <w:szCs w:val="24"/>
          <w:lang w:eastAsia="lt-LT"/>
        </w:rPr>
      </w:pPr>
      <w:r w:rsidRPr="00CA2BA6">
        <w:rPr>
          <w:rFonts w:ascii="Times New Roman" w:eastAsia="Times New Roman" w:hAnsi="Times New Roman" w:cs="Times New Roman"/>
          <w:i/>
          <w:iCs/>
          <w:sz w:val="24"/>
          <w:szCs w:val="24"/>
          <w:lang w:eastAsia="lt-LT"/>
        </w:rPr>
        <w:t xml:space="preserve">daugiau: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highlight w:val="yellow"/>
          <w:lang w:eastAsia="lt-LT"/>
        </w:rPr>
      </w:pPr>
      <w:r w:rsidRPr="00CA2BA6">
        <w:rPr>
          <w:rFonts w:ascii="Times New Roman" w:eastAsia="Times New Roman" w:hAnsi="Times New Roman" w:cs="Times New Roman"/>
          <w:iCs/>
          <w:sz w:val="24"/>
          <w:szCs w:val="24"/>
          <w:lang w:eastAsia="lt-LT"/>
        </w:rPr>
        <w:t>2873,6 tūkst. Eur kompleksinės tikslinės teritorijos daugiabučių namų kiemų tvarkymui, rangos darbų atlikimui;</w:t>
      </w:r>
    </w:p>
    <w:p w:rsidR="00CA2BA6" w:rsidRPr="00CA2BA6" w:rsidRDefault="00CA2BA6" w:rsidP="00CA2BA6">
      <w:pPr>
        <w:spacing w:after="0" w:line="240" w:lineRule="auto"/>
        <w:ind w:firstLine="851"/>
        <w:jc w:val="both"/>
        <w:rPr>
          <w:rFonts w:ascii="Times New Roman" w:eastAsia="Times New Roman" w:hAnsi="Times New Roman" w:cs="Times New Roman"/>
          <w:i/>
          <w:iCs/>
          <w:sz w:val="24"/>
          <w:szCs w:val="24"/>
          <w:highlight w:val="yellow"/>
          <w:lang w:eastAsia="lt-LT"/>
        </w:rPr>
      </w:pPr>
      <w:r w:rsidRPr="00CA2BA6">
        <w:rPr>
          <w:rFonts w:ascii="Times New Roman" w:eastAsia="Times New Roman" w:hAnsi="Times New Roman" w:cs="Times New Roman"/>
          <w:i/>
          <w:iCs/>
          <w:sz w:val="24"/>
          <w:szCs w:val="24"/>
          <w:lang w:eastAsia="lt-LT"/>
        </w:rPr>
        <w:t>mažiau:</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highlight w:val="yellow"/>
          <w:lang w:eastAsia="lt-LT"/>
        </w:rPr>
      </w:pPr>
      <w:r w:rsidRPr="00CA2BA6">
        <w:rPr>
          <w:rFonts w:ascii="Times New Roman" w:eastAsia="Times New Roman" w:hAnsi="Times New Roman" w:cs="Times New Roman"/>
          <w:iCs/>
          <w:sz w:val="24"/>
          <w:szCs w:val="24"/>
          <w:lang w:eastAsia="lt-LT"/>
        </w:rPr>
        <w:t>71,7 tūkst. Eur daugiabučių namų kiemų infrastruktūros gerinimo priemonių plano įgyvendinimui,</w:t>
      </w:r>
      <w:r w:rsidRPr="00CA2BA6">
        <w:t xml:space="preserve"> </w:t>
      </w:r>
      <w:r w:rsidRPr="00CA2BA6">
        <w:rPr>
          <w:rFonts w:ascii="Times New Roman" w:eastAsia="Times New Roman" w:hAnsi="Times New Roman" w:cs="Times New Roman"/>
          <w:iCs/>
          <w:sz w:val="24"/>
          <w:szCs w:val="24"/>
          <w:lang w:eastAsia="lt-LT"/>
        </w:rPr>
        <w:t>nes numatoma įrengti mažiau automobilių stovėjimo aikštelių bei kiemų apšvietimo infrastruktūros;</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highlight w:val="yellow"/>
          <w:lang w:eastAsia="lt-LT"/>
        </w:rPr>
      </w:pPr>
      <w:r w:rsidRPr="00CA2BA6">
        <w:rPr>
          <w:rFonts w:ascii="Times New Roman" w:eastAsia="Times New Roman" w:hAnsi="Times New Roman" w:cs="Times New Roman"/>
          <w:iCs/>
          <w:sz w:val="24"/>
          <w:szCs w:val="24"/>
          <w:lang w:eastAsia="lt-LT"/>
        </w:rPr>
        <w:t>147,7 tūkst. Eur vaikų žaidimo aikštelių įrengimo ir atnaujinimo programos įgyvendinimui, nes bus atliekama mažiau vaikų žaidimo aikštelių įrengimo bei atnaujinimo darbų.</w:t>
      </w:r>
    </w:p>
    <w:p w:rsidR="00CA2BA6" w:rsidRPr="00CA2BA6" w:rsidRDefault="00CA2BA6" w:rsidP="00CA2BA6">
      <w:pPr>
        <w:spacing w:after="0" w:line="240" w:lineRule="auto"/>
        <w:ind w:firstLine="851"/>
        <w:jc w:val="both"/>
        <w:rPr>
          <w:rFonts w:ascii="Times New Roman" w:eastAsia="Times New Roman" w:hAnsi="Times New Roman" w:cs="Times New Roman"/>
          <w:b/>
          <w:sz w:val="24"/>
          <w:szCs w:val="24"/>
          <w:lang w:eastAsia="lt-LT"/>
        </w:rPr>
      </w:pPr>
      <w:r w:rsidRPr="00CA2BA6">
        <w:rPr>
          <w:rFonts w:ascii="Times New Roman" w:eastAsia="Times New Roman" w:hAnsi="Times New Roman" w:cs="Times New Roman"/>
          <w:b/>
          <w:sz w:val="24"/>
          <w:szCs w:val="24"/>
          <w:lang w:eastAsia="lt-LT"/>
        </w:rPr>
        <w:t>60,1 tūkst. Eur inžinerinio aprūpinimo sistemų tobulinimui:</w:t>
      </w:r>
    </w:p>
    <w:p w:rsidR="00CA2BA6" w:rsidRPr="00CA2BA6" w:rsidRDefault="00CA2BA6" w:rsidP="00CA2BA6">
      <w:pPr>
        <w:spacing w:after="0" w:line="240" w:lineRule="auto"/>
        <w:ind w:firstLine="851"/>
        <w:jc w:val="both"/>
        <w:rPr>
          <w:rFonts w:ascii="Times New Roman" w:eastAsia="Times New Roman" w:hAnsi="Times New Roman" w:cs="Times New Roman"/>
          <w:i/>
          <w:iCs/>
          <w:sz w:val="24"/>
          <w:szCs w:val="24"/>
          <w:lang w:eastAsia="lt-LT"/>
        </w:rPr>
      </w:pPr>
      <w:r w:rsidRPr="00CA2BA6">
        <w:rPr>
          <w:rFonts w:ascii="Times New Roman" w:eastAsia="Times New Roman" w:hAnsi="Times New Roman" w:cs="Times New Roman"/>
          <w:i/>
          <w:iCs/>
          <w:sz w:val="24"/>
          <w:szCs w:val="24"/>
          <w:lang w:eastAsia="lt-LT"/>
        </w:rPr>
        <w:t xml:space="preserve">daugiau: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250,0 tūkst. Eur kompensacijų mokėjimui infrastruktūros plėtros iniciatoriams už patirtas infrastruktūros plėtros sutartyje nustatytas savivaldybės infrastruktūros plėtros išlaidas;</w:t>
      </w:r>
    </w:p>
    <w:p w:rsidR="00CA2BA6" w:rsidRPr="00CA2BA6" w:rsidRDefault="00CA2BA6" w:rsidP="00CA2BA6">
      <w:pPr>
        <w:spacing w:after="0" w:line="240" w:lineRule="auto"/>
        <w:ind w:firstLine="851"/>
        <w:jc w:val="both"/>
        <w:rPr>
          <w:rFonts w:ascii="Times New Roman" w:eastAsia="Times New Roman" w:hAnsi="Times New Roman" w:cs="Times New Roman"/>
          <w:i/>
          <w:iCs/>
          <w:sz w:val="24"/>
          <w:szCs w:val="24"/>
          <w:highlight w:val="yellow"/>
          <w:lang w:eastAsia="lt-LT"/>
        </w:rPr>
      </w:pPr>
      <w:r w:rsidRPr="00CA2BA6">
        <w:rPr>
          <w:rFonts w:ascii="Times New Roman" w:eastAsia="Times New Roman" w:hAnsi="Times New Roman" w:cs="Times New Roman"/>
          <w:i/>
          <w:iCs/>
          <w:sz w:val="24"/>
          <w:szCs w:val="24"/>
          <w:lang w:eastAsia="lt-LT"/>
        </w:rPr>
        <w:t>mažiau:</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lastRenderedPageBreak/>
        <w:t>179,8 tūkst. Eur Klaipėdos miesto paviršinių nuotekų tinklų įrengimui, remontui ir rekonstrukcijai, nes bus atliekama mažiau paviršinių nuotekų tinklų įrengimo darbų;</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 xml:space="preserve">7,9 tūkst. Eur dalinio finansavimo skyrimui namų ūkių prisijungimui prie centralizuotų geriamojo vandens tiekimo ir nuotekų tvarkymo infrastruktūros pagal tarybos 2019-12-19 sprendimą T2-381, pareiškėjas turi prisidėti ne mažiau nei 30 proc. prisijungimo prie vandentiekio bei nuotekų tinklų sistemos išlaidų sumos, planuojama, kad prisijungs 13 vartotojų (2020 m. buvo planuota 20); </w:t>
      </w:r>
    </w:p>
    <w:p w:rsidR="00CA2BA6" w:rsidRPr="00CA2BA6" w:rsidRDefault="00CA2BA6" w:rsidP="00CA2BA6">
      <w:pPr>
        <w:spacing w:after="0" w:line="240" w:lineRule="auto"/>
        <w:ind w:firstLine="851"/>
        <w:jc w:val="both"/>
        <w:rPr>
          <w:rFonts w:ascii="Times New Roman" w:eastAsia="Times New Roman" w:hAnsi="Times New Roman" w:cs="Times New Roman"/>
          <w:iCs/>
          <w:sz w:val="24"/>
          <w:szCs w:val="24"/>
          <w:lang w:eastAsia="lt-LT"/>
        </w:rPr>
      </w:pPr>
      <w:r w:rsidRPr="00CA2BA6">
        <w:rPr>
          <w:rFonts w:ascii="Times New Roman" w:eastAsia="Times New Roman" w:hAnsi="Times New Roman" w:cs="Times New Roman"/>
          <w:iCs/>
          <w:sz w:val="24"/>
          <w:szCs w:val="24"/>
          <w:lang w:eastAsia="lt-LT"/>
        </w:rPr>
        <w:t>Neskiriami asignavimai 2,2 tūkst. Eur  priemonėms, kurios baigtos įgyvendinti 2020 m.</w:t>
      </w:r>
    </w:p>
    <w:p w:rsidR="00CA2BA6" w:rsidRPr="00CA2BA6" w:rsidRDefault="00CA2BA6" w:rsidP="00CA2BA6">
      <w:pPr>
        <w:spacing w:after="0" w:line="240" w:lineRule="auto"/>
        <w:ind w:firstLine="851"/>
        <w:jc w:val="both"/>
        <w:rPr>
          <w:rFonts w:ascii="Times New Roman" w:eastAsia="Times New Roman" w:hAnsi="Times New Roman" w:cs="Times New Roman"/>
          <w:b/>
          <w:i/>
          <w:iCs/>
          <w:sz w:val="24"/>
          <w:szCs w:val="24"/>
          <w:lang w:eastAsia="lt-LT"/>
        </w:rPr>
      </w:pPr>
      <w:r w:rsidRPr="00CA2BA6">
        <w:rPr>
          <w:rFonts w:ascii="Times New Roman" w:eastAsia="Times New Roman" w:hAnsi="Times New Roman" w:cs="Times New Roman"/>
          <w:b/>
          <w:i/>
          <w:iCs/>
          <w:sz w:val="24"/>
          <w:szCs w:val="24"/>
          <w:lang w:eastAsia="lt-LT"/>
        </w:rPr>
        <w:t xml:space="preserve">Siūloma </w:t>
      </w:r>
      <w:r w:rsidRPr="00A96B16">
        <w:rPr>
          <w:rFonts w:ascii="Times New Roman" w:eastAsia="Times New Roman" w:hAnsi="Times New Roman" w:cs="Times New Roman"/>
          <w:b/>
          <w:i/>
          <w:iCs/>
          <w:sz w:val="24"/>
          <w:szCs w:val="24"/>
          <w:u w:val="single"/>
          <w:lang w:eastAsia="lt-LT"/>
        </w:rPr>
        <w:t>mažiau</w:t>
      </w:r>
      <w:r w:rsidRPr="00CA2BA6">
        <w:rPr>
          <w:rFonts w:ascii="Times New Roman" w:eastAsia="Times New Roman" w:hAnsi="Times New Roman" w:cs="Times New Roman"/>
          <w:b/>
          <w:i/>
          <w:iCs/>
          <w:sz w:val="24"/>
          <w:szCs w:val="24"/>
          <w:lang w:eastAsia="lt-LT"/>
        </w:rPr>
        <w:t xml:space="preserve"> nei 2020 m. asignavimų numatyti šioms priemonėms:</w:t>
      </w:r>
    </w:p>
    <w:p w:rsidR="00CA2BA6" w:rsidRPr="00CA2BA6" w:rsidRDefault="00CA2BA6" w:rsidP="00CA2BA6">
      <w:pPr>
        <w:spacing w:after="0" w:line="240" w:lineRule="auto"/>
        <w:ind w:firstLine="851"/>
        <w:jc w:val="both"/>
        <w:rPr>
          <w:rFonts w:ascii="Times New Roman" w:eastAsia="Times New Roman" w:hAnsi="Times New Roman" w:cs="Times New Roman"/>
          <w:b/>
          <w:sz w:val="24"/>
          <w:szCs w:val="24"/>
          <w:lang w:eastAsia="lt-LT"/>
        </w:rPr>
      </w:pPr>
      <w:r w:rsidRPr="00CA2BA6">
        <w:rPr>
          <w:rFonts w:ascii="Times New Roman" w:eastAsia="Times New Roman" w:hAnsi="Times New Roman" w:cs="Times New Roman"/>
          <w:b/>
          <w:sz w:val="24"/>
          <w:szCs w:val="24"/>
          <w:lang w:eastAsia="lt-LT"/>
        </w:rPr>
        <w:t>185,6 tūkst. Eur švaros ir tvarkos užtikrinimui bendro naudojimo teritorijose:</w:t>
      </w:r>
    </w:p>
    <w:p w:rsidR="00CA2BA6" w:rsidRPr="00CA2BA6" w:rsidRDefault="00CA2BA6" w:rsidP="00CA2BA6">
      <w:pPr>
        <w:spacing w:after="0" w:line="240" w:lineRule="auto"/>
        <w:ind w:firstLine="851"/>
        <w:jc w:val="both"/>
        <w:rPr>
          <w:rFonts w:ascii="Times New Roman" w:eastAsia="Times New Roman" w:hAnsi="Times New Roman" w:cs="Times New Roman"/>
          <w:i/>
          <w:sz w:val="24"/>
          <w:szCs w:val="24"/>
          <w:lang w:eastAsia="lt-LT"/>
        </w:rPr>
      </w:pPr>
      <w:r w:rsidRPr="00CA2BA6">
        <w:rPr>
          <w:rFonts w:ascii="Times New Roman" w:eastAsia="Times New Roman" w:hAnsi="Times New Roman" w:cs="Times New Roman"/>
          <w:i/>
          <w:iCs/>
          <w:sz w:val="24"/>
          <w:szCs w:val="24"/>
          <w:lang w:eastAsia="lt-LT"/>
        </w:rPr>
        <w:t>daugiau:</w:t>
      </w:r>
    </w:p>
    <w:p w:rsidR="00CA2BA6" w:rsidRPr="00CA2BA6" w:rsidRDefault="00CA2BA6" w:rsidP="00CA2BA6">
      <w:pPr>
        <w:spacing w:after="0" w:line="240" w:lineRule="auto"/>
        <w:ind w:firstLine="851"/>
        <w:jc w:val="both"/>
        <w:rPr>
          <w:rFonts w:ascii="Times New Roman" w:eastAsia="Times New Roman" w:hAnsi="Times New Roman" w:cs="Times New Roman"/>
          <w:sz w:val="24"/>
          <w:szCs w:val="24"/>
          <w:lang w:eastAsia="lt-LT"/>
        </w:rPr>
      </w:pPr>
      <w:r w:rsidRPr="00CA2BA6">
        <w:rPr>
          <w:rFonts w:ascii="Times New Roman" w:eastAsia="Times New Roman" w:hAnsi="Times New Roman" w:cs="Times New Roman"/>
          <w:sz w:val="24"/>
          <w:szCs w:val="24"/>
          <w:lang w:eastAsia="lt-LT"/>
        </w:rPr>
        <w:t>9,4 tūkst. Eur beglobių gyvūnų gerovės ir apsaugos priemonių įgyvendinimui pagal faktinį por</w:t>
      </w:r>
      <w:r w:rsidR="00A96B16">
        <w:rPr>
          <w:rFonts w:ascii="Times New Roman" w:eastAsia="Times New Roman" w:hAnsi="Times New Roman" w:cs="Times New Roman"/>
          <w:sz w:val="24"/>
          <w:szCs w:val="24"/>
          <w:lang w:eastAsia="lt-LT"/>
        </w:rPr>
        <w:t>eikį ir naujas sutartis su UAB „</w:t>
      </w:r>
      <w:r w:rsidRPr="00CA2BA6">
        <w:rPr>
          <w:rFonts w:ascii="Times New Roman" w:eastAsia="Times New Roman" w:hAnsi="Times New Roman" w:cs="Times New Roman"/>
          <w:sz w:val="24"/>
          <w:szCs w:val="24"/>
          <w:lang w:eastAsia="lt-LT"/>
        </w:rPr>
        <w:t>Nuaras" pie</w:t>
      </w:r>
      <w:r w:rsidR="00A96B16">
        <w:rPr>
          <w:rFonts w:ascii="Times New Roman" w:eastAsia="Times New Roman" w:hAnsi="Times New Roman" w:cs="Times New Roman"/>
          <w:sz w:val="24"/>
          <w:szCs w:val="24"/>
          <w:lang w:eastAsia="lt-LT"/>
        </w:rPr>
        <w:t>tinėje miesto dalyje ir su VšĮ „</w:t>
      </w:r>
      <w:r w:rsidRPr="00CA2BA6">
        <w:rPr>
          <w:rFonts w:ascii="Times New Roman" w:eastAsia="Times New Roman" w:hAnsi="Times New Roman" w:cs="Times New Roman"/>
          <w:sz w:val="24"/>
          <w:szCs w:val="24"/>
          <w:lang w:eastAsia="lt-LT"/>
        </w:rPr>
        <w:t>Būk mano draugas" šiaurinėje miesto dalyje;</w:t>
      </w:r>
    </w:p>
    <w:p w:rsidR="00CA2BA6" w:rsidRPr="00CA2BA6" w:rsidRDefault="00CA2BA6" w:rsidP="00CA2BA6">
      <w:pPr>
        <w:spacing w:after="0" w:line="240" w:lineRule="auto"/>
        <w:ind w:firstLine="851"/>
        <w:jc w:val="both"/>
        <w:rPr>
          <w:rFonts w:ascii="Times New Roman" w:eastAsia="Times New Roman" w:hAnsi="Times New Roman" w:cs="Times New Roman"/>
          <w:sz w:val="24"/>
          <w:szCs w:val="24"/>
          <w:lang w:eastAsia="lt-LT"/>
        </w:rPr>
      </w:pPr>
      <w:r w:rsidRPr="00CA2BA6">
        <w:rPr>
          <w:rFonts w:ascii="Times New Roman" w:eastAsia="Times New Roman" w:hAnsi="Times New Roman" w:cs="Times New Roman"/>
          <w:sz w:val="24"/>
          <w:szCs w:val="24"/>
          <w:lang w:eastAsia="lt-LT"/>
        </w:rPr>
        <w:t>8,3 tūkst. Eur statinių, keliančių pavojų gyvybei ir sveikatai, griovimui, nes numatoma griauti daugiau statinių nei 2020 m. (2021 m. numatomi 15 bešeimininkių avarinės būklės statinių griovimai);</w:t>
      </w:r>
    </w:p>
    <w:p w:rsidR="00CA2BA6" w:rsidRPr="00CA2BA6" w:rsidRDefault="00CA2BA6" w:rsidP="00CA2BA6">
      <w:pPr>
        <w:spacing w:after="0" w:line="240" w:lineRule="auto"/>
        <w:ind w:firstLine="851"/>
        <w:jc w:val="both"/>
        <w:rPr>
          <w:rFonts w:ascii="Times New Roman" w:eastAsia="Times New Roman" w:hAnsi="Times New Roman" w:cs="Times New Roman"/>
          <w:sz w:val="24"/>
          <w:szCs w:val="24"/>
          <w:lang w:eastAsia="lt-LT"/>
        </w:rPr>
      </w:pPr>
      <w:r w:rsidRPr="00CA2BA6">
        <w:rPr>
          <w:rFonts w:ascii="Times New Roman" w:eastAsia="Times New Roman" w:hAnsi="Times New Roman" w:cs="Times New Roman"/>
          <w:sz w:val="24"/>
          <w:szCs w:val="24"/>
          <w:lang w:eastAsia="lt-LT"/>
        </w:rPr>
        <w:t xml:space="preserve">90,2 tūkst. Eur šlaitų stabilizavimo darbams, planuojama atlikti darbus pagal UAB „Hidrum“ pateiktą darbų sąmatą.  </w:t>
      </w:r>
    </w:p>
    <w:p w:rsidR="00CA2BA6" w:rsidRPr="00CA2BA6" w:rsidRDefault="00CA2BA6" w:rsidP="00CA2BA6">
      <w:pPr>
        <w:spacing w:after="0" w:line="240" w:lineRule="auto"/>
        <w:ind w:firstLine="851"/>
        <w:jc w:val="both"/>
        <w:rPr>
          <w:rFonts w:ascii="Times New Roman" w:eastAsia="Times New Roman" w:hAnsi="Times New Roman" w:cs="Times New Roman"/>
          <w:i/>
          <w:iCs/>
          <w:sz w:val="24"/>
          <w:szCs w:val="24"/>
          <w:lang w:eastAsia="lt-LT"/>
        </w:rPr>
      </w:pPr>
      <w:r w:rsidRPr="00CA2BA6">
        <w:rPr>
          <w:rFonts w:ascii="Times New Roman" w:eastAsia="Times New Roman" w:hAnsi="Times New Roman" w:cs="Times New Roman"/>
          <w:i/>
          <w:sz w:val="24"/>
          <w:szCs w:val="24"/>
          <w:lang w:eastAsia="lt-LT"/>
        </w:rPr>
        <w:t>mažiau</w:t>
      </w:r>
      <w:r w:rsidRPr="00CA2BA6">
        <w:rPr>
          <w:rFonts w:ascii="Times New Roman" w:eastAsia="Times New Roman" w:hAnsi="Times New Roman" w:cs="Times New Roman"/>
          <w:i/>
          <w:iCs/>
          <w:sz w:val="24"/>
          <w:szCs w:val="24"/>
          <w:lang w:eastAsia="lt-LT"/>
        </w:rPr>
        <w:t>:</w:t>
      </w:r>
    </w:p>
    <w:p w:rsidR="00CA2BA6" w:rsidRPr="00CA2BA6" w:rsidRDefault="00CA2BA6" w:rsidP="00CA2BA6">
      <w:pPr>
        <w:spacing w:after="0" w:line="240" w:lineRule="auto"/>
        <w:ind w:firstLine="851"/>
        <w:jc w:val="both"/>
        <w:rPr>
          <w:rFonts w:ascii="Times New Roman" w:eastAsia="Times New Roman" w:hAnsi="Times New Roman" w:cs="Times New Roman"/>
          <w:b/>
          <w:strike/>
          <w:sz w:val="24"/>
          <w:szCs w:val="24"/>
          <w:lang w:eastAsia="lt-LT"/>
        </w:rPr>
      </w:pPr>
      <w:r w:rsidRPr="00CA2BA6">
        <w:rPr>
          <w:rFonts w:ascii="Times New Roman" w:eastAsia="Times New Roman" w:hAnsi="Times New Roman" w:cs="Times New Roman"/>
          <w:sz w:val="24"/>
          <w:szCs w:val="24"/>
          <w:lang w:eastAsia="lt-LT"/>
        </w:rPr>
        <w:t xml:space="preserve">291,7 tūkst. Eur savivaldybei priskirtų teritorijų sanitariniam valymui, parkų, skverų, žaliųjų plotų želdinimui ir aplinkotvarkai pagal sutartyje nustatytus teikiamų paslaugų įkainius;  </w:t>
      </w:r>
    </w:p>
    <w:p w:rsidR="00CA2BA6" w:rsidRPr="00CA2BA6" w:rsidRDefault="00CA2BA6" w:rsidP="00CA2BA6">
      <w:pPr>
        <w:spacing w:after="0" w:line="240" w:lineRule="auto"/>
        <w:ind w:firstLine="851"/>
        <w:jc w:val="both"/>
        <w:rPr>
          <w:rFonts w:ascii="Times New Roman" w:eastAsia="Times New Roman" w:hAnsi="Times New Roman" w:cs="Times New Roman"/>
          <w:sz w:val="24"/>
          <w:szCs w:val="24"/>
          <w:highlight w:val="green"/>
          <w:lang w:eastAsia="lt-LT"/>
        </w:rPr>
      </w:pPr>
      <w:r w:rsidRPr="00CA2BA6">
        <w:rPr>
          <w:rFonts w:ascii="Times New Roman" w:eastAsia="Times New Roman" w:hAnsi="Times New Roman" w:cs="Times New Roman"/>
          <w:sz w:val="24"/>
          <w:szCs w:val="24"/>
          <w:lang w:eastAsia="lt-LT"/>
        </w:rPr>
        <w:t xml:space="preserve">1,8 tūkst. Eur miesto viešųjų tualetų remontui, priežiūrai ir nuomai, nes planuojamos mažesnės išlaidos kilnojamųjų lauko tualetų nuomai renginių metu (planuojama mažiau renginių 2021 m.) </w:t>
      </w:r>
    </w:p>
    <w:p w:rsidR="00CA2BA6" w:rsidRPr="00CA2BA6" w:rsidRDefault="00CA2BA6" w:rsidP="00CA2BA6">
      <w:pPr>
        <w:spacing w:after="0" w:line="240" w:lineRule="auto"/>
        <w:ind w:firstLine="851"/>
        <w:jc w:val="both"/>
        <w:rPr>
          <w:rFonts w:ascii="Times New Roman" w:eastAsia="Times New Roman" w:hAnsi="Times New Roman" w:cs="Times New Roman"/>
          <w:b/>
          <w:sz w:val="24"/>
          <w:szCs w:val="24"/>
          <w:lang w:eastAsia="lt-LT"/>
        </w:rPr>
      </w:pPr>
      <w:r w:rsidRPr="00CA2BA6">
        <w:rPr>
          <w:rFonts w:ascii="Times New Roman" w:eastAsia="Times New Roman" w:hAnsi="Times New Roman" w:cs="Times New Roman"/>
          <w:b/>
          <w:iCs/>
          <w:sz w:val="24"/>
          <w:szCs w:val="24"/>
          <w:lang w:eastAsia="lt-LT"/>
        </w:rPr>
        <w:t xml:space="preserve">21,2 </w:t>
      </w:r>
      <w:r w:rsidRPr="00CA2BA6">
        <w:rPr>
          <w:rFonts w:ascii="Times New Roman" w:eastAsia="Times New Roman" w:hAnsi="Times New Roman" w:cs="Times New Roman"/>
          <w:b/>
          <w:sz w:val="24"/>
          <w:szCs w:val="24"/>
          <w:lang w:eastAsia="lt-LT"/>
        </w:rPr>
        <w:t xml:space="preserve">tūkst. Eur </w:t>
      </w:r>
      <w:r w:rsidRPr="00CA2BA6">
        <w:rPr>
          <w:rFonts w:ascii="Times New Roman" w:eastAsia="Times New Roman" w:hAnsi="Times New Roman" w:cs="Times New Roman"/>
          <w:b/>
          <w:iCs/>
          <w:sz w:val="24"/>
          <w:szCs w:val="24"/>
          <w:lang w:eastAsia="lt-LT"/>
        </w:rPr>
        <w:t>l</w:t>
      </w:r>
      <w:r w:rsidRPr="00CA2BA6">
        <w:rPr>
          <w:rFonts w:ascii="Times New Roman" w:eastAsia="Times New Roman" w:hAnsi="Times New Roman" w:cs="Times New Roman"/>
          <w:b/>
          <w:sz w:val="24"/>
          <w:szCs w:val="24"/>
          <w:lang w:eastAsia="lt-LT"/>
        </w:rPr>
        <w:t xml:space="preserve">aidojimo paslaugoms teikti ir kapinių priežiūrai organizuoti. </w:t>
      </w:r>
      <w:r w:rsidRPr="00CA2BA6">
        <w:rPr>
          <w:rFonts w:ascii="Times New Roman" w:eastAsia="Times New Roman" w:hAnsi="Times New Roman" w:cs="Times New Roman"/>
          <w:iCs/>
          <w:sz w:val="24"/>
          <w:szCs w:val="24"/>
          <w:lang w:eastAsia="lt-LT"/>
        </w:rPr>
        <w:t>Asignavimų poreikis mažesnis, nes mirusių (žuvusių) žmonių palaikų pervežimui iš įvykio vietų, neatpažintų žmonių palaikų laikinam laikymui (saugojimui), palaidojimui savivaldybės lėšomis naujai pasirašytos sutartys mažesniais įkainiais, nei ankstesniais metais.</w:t>
      </w:r>
    </w:p>
    <w:p w:rsidR="00CA2BA6" w:rsidRPr="00CA2BA6" w:rsidRDefault="00CA2BA6" w:rsidP="00CA2BA6">
      <w:pPr>
        <w:suppressAutoHyphens/>
        <w:spacing w:after="0" w:line="240" w:lineRule="auto"/>
        <w:ind w:firstLine="851"/>
        <w:jc w:val="both"/>
        <w:rPr>
          <w:rFonts w:ascii="Times New Roman" w:eastAsia="Times New Roman" w:hAnsi="Times New Roman" w:cs="Times New Roman"/>
          <w:sz w:val="24"/>
          <w:szCs w:val="24"/>
          <w:lang w:val="x-none" w:eastAsia="ar-SA"/>
        </w:rPr>
      </w:pPr>
      <w:r w:rsidRPr="00CA2BA6">
        <w:rPr>
          <w:rFonts w:ascii="Times New Roman" w:eastAsia="Times New Roman" w:hAnsi="Times New Roman" w:cs="Times New Roman"/>
          <w:sz w:val="24"/>
          <w:szCs w:val="24"/>
          <w:lang w:val="x-none" w:eastAsia="ar-SA"/>
        </w:rPr>
        <w:t>Detaliau apie</w:t>
      </w:r>
      <w:r w:rsidRPr="00CA2BA6">
        <w:rPr>
          <w:rFonts w:ascii="Times New Roman" w:eastAsia="Times New Roman" w:hAnsi="Times New Roman" w:cs="Times New Roman"/>
          <w:b/>
          <w:bCs/>
          <w:sz w:val="24"/>
          <w:szCs w:val="24"/>
          <w:lang w:val="x-none" w:eastAsia="ar-SA"/>
        </w:rPr>
        <w:t xml:space="preserve"> </w:t>
      </w:r>
      <w:r w:rsidRPr="00CA2BA6">
        <w:rPr>
          <w:rFonts w:ascii="Times New Roman" w:eastAsia="Times New Roman" w:hAnsi="Times New Roman" w:cs="Times New Roman"/>
          <w:bCs/>
          <w:sz w:val="24"/>
          <w:szCs w:val="24"/>
          <w:lang w:eastAsia="ar-SA"/>
        </w:rPr>
        <w:t>Miesto infrastruktūros objektų priežiūros ir modernizavimo</w:t>
      </w:r>
      <w:r w:rsidRPr="00CA2BA6">
        <w:rPr>
          <w:rFonts w:ascii="Times New Roman" w:eastAsia="Times New Roman" w:hAnsi="Times New Roman" w:cs="Times New Roman"/>
          <w:bCs/>
          <w:sz w:val="24"/>
          <w:szCs w:val="24"/>
          <w:lang w:val="x-none" w:eastAsia="ar-SA"/>
        </w:rPr>
        <w:t xml:space="preserve"> programos priemonėms įgyven</w:t>
      </w:r>
      <w:r w:rsidRPr="00CA2BA6">
        <w:rPr>
          <w:rFonts w:ascii="Times New Roman" w:eastAsia="Times New Roman" w:hAnsi="Times New Roman" w:cs="Times New Roman"/>
          <w:bCs/>
          <w:sz w:val="24"/>
          <w:szCs w:val="24"/>
          <w:lang w:eastAsia="ar-SA"/>
        </w:rPr>
        <w:t>dinti</w:t>
      </w:r>
      <w:r w:rsidRPr="00CA2BA6">
        <w:rPr>
          <w:rFonts w:ascii="Times New Roman" w:eastAsia="Times New Roman" w:hAnsi="Times New Roman" w:cs="Times New Roman"/>
          <w:sz w:val="24"/>
          <w:szCs w:val="24"/>
          <w:lang w:val="x-none" w:eastAsia="ar-SA"/>
        </w:rPr>
        <w:t xml:space="preserve"> </w:t>
      </w:r>
      <w:r w:rsidRPr="00CA2BA6">
        <w:rPr>
          <w:rFonts w:ascii="Times New Roman" w:eastAsia="Times New Roman" w:hAnsi="Times New Roman" w:cs="Times New Roman"/>
          <w:sz w:val="24"/>
          <w:szCs w:val="24"/>
          <w:lang w:eastAsia="ar-SA"/>
        </w:rPr>
        <w:t>siūlomus skirti</w:t>
      </w:r>
      <w:r w:rsidRPr="00CA2BA6">
        <w:rPr>
          <w:rFonts w:ascii="Times New Roman" w:eastAsia="Times New Roman" w:hAnsi="Times New Roman" w:cs="Times New Roman"/>
          <w:sz w:val="24"/>
          <w:szCs w:val="24"/>
          <w:lang w:val="x-none" w:eastAsia="ar-SA"/>
        </w:rPr>
        <w:t xml:space="preserve"> asignavimus </w:t>
      </w:r>
      <w:r w:rsidRPr="00CA2BA6">
        <w:rPr>
          <w:rFonts w:ascii="Times New Roman" w:eastAsia="Times New Roman" w:hAnsi="Times New Roman" w:cs="Times New Roman"/>
          <w:sz w:val="24"/>
          <w:szCs w:val="24"/>
          <w:lang w:eastAsia="ar-SA"/>
        </w:rPr>
        <w:t xml:space="preserve">bei jų pokyčius </w:t>
      </w:r>
      <w:r w:rsidRPr="00CA2BA6">
        <w:rPr>
          <w:rFonts w:ascii="Times New Roman" w:eastAsia="Times New Roman" w:hAnsi="Times New Roman" w:cs="Times New Roman"/>
          <w:sz w:val="24"/>
          <w:szCs w:val="24"/>
          <w:lang w:val="x-none" w:eastAsia="ar-SA"/>
        </w:rPr>
        <w:t xml:space="preserve">žiūrėti </w:t>
      </w:r>
      <w:r w:rsidR="00FC5A7B">
        <w:rPr>
          <w:rFonts w:ascii="Times New Roman" w:eastAsia="Times New Roman" w:hAnsi="Times New Roman" w:cs="Times New Roman"/>
          <w:sz w:val="24"/>
          <w:szCs w:val="24"/>
          <w:lang w:eastAsia="ar-SA"/>
        </w:rPr>
        <w:t>15</w:t>
      </w:r>
      <w:r w:rsidRPr="00B41953">
        <w:rPr>
          <w:rFonts w:ascii="Times New Roman" w:eastAsia="Times New Roman" w:hAnsi="Times New Roman" w:cs="Times New Roman"/>
          <w:sz w:val="24"/>
          <w:szCs w:val="24"/>
          <w:lang w:eastAsia="ar-SA"/>
        </w:rPr>
        <w:t xml:space="preserve"> </w:t>
      </w:r>
      <w:r w:rsidRPr="00B41953">
        <w:rPr>
          <w:rFonts w:ascii="Times New Roman" w:eastAsia="Times New Roman" w:hAnsi="Times New Roman" w:cs="Times New Roman"/>
          <w:sz w:val="24"/>
          <w:szCs w:val="24"/>
          <w:lang w:val="x-none" w:eastAsia="ar-SA"/>
        </w:rPr>
        <w:t>lentelėje.</w:t>
      </w:r>
    </w:p>
    <w:p w:rsidR="00CA2BA6" w:rsidRPr="00CA2BA6" w:rsidRDefault="00CA2BA6" w:rsidP="00CA2BA6">
      <w:pPr>
        <w:suppressAutoHyphens/>
        <w:spacing w:after="0" w:line="240" w:lineRule="auto"/>
        <w:ind w:firstLine="851"/>
        <w:jc w:val="both"/>
        <w:rPr>
          <w:rFonts w:ascii="Times New Roman" w:eastAsia="Times New Roman" w:hAnsi="Times New Roman" w:cs="Times New Roman"/>
          <w:sz w:val="24"/>
          <w:szCs w:val="24"/>
          <w:lang w:val="x-none" w:eastAsia="ar-SA"/>
        </w:rPr>
      </w:pPr>
    </w:p>
    <w:p w:rsidR="00CA2BA6" w:rsidRPr="00CA2BA6" w:rsidRDefault="00CA2BA6" w:rsidP="00B41953">
      <w:pPr>
        <w:spacing w:after="0" w:line="240" w:lineRule="auto"/>
        <w:rPr>
          <w:rFonts w:ascii="Times New Roman" w:eastAsia="Times New Roman" w:hAnsi="Times New Roman" w:cs="Times New Roman"/>
          <w:b/>
          <w:sz w:val="24"/>
          <w:szCs w:val="24"/>
          <w:lang w:eastAsia="lt-LT"/>
        </w:rPr>
        <w:sectPr w:rsidR="00CA2BA6" w:rsidRPr="00CA2BA6" w:rsidSect="00ED1E11">
          <w:headerReference w:type="even" r:id="rId24"/>
          <w:headerReference w:type="default" r:id="rId25"/>
          <w:footnotePr>
            <w:pos w:val="beneathText"/>
          </w:footnotePr>
          <w:pgSz w:w="11906" w:h="16838" w:code="9"/>
          <w:pgMar w:top="1134" w:right="567" w:bottom="1134" w:left="1701" w:header="561" w:footer="567" w:gutter="0"/>
          <w:cols w:space="1296"/>
          <w:docGrid w:linePitch="360"/>
        </w:sectPr>
      </w:pPr>
    </w:p>
    <w:p w:rsidR="00CA2BA6" w:rsidRPr="00CA2BA6" w:rsidRDefault="00636308" w:rsidP="00CA2BA6">
      <w:pPr>
        <w:spacing w:after="0" w:line="240" w:lineRule="auto"/>
        <w:ind w:right="3"/>
        <w:jc w:val="right"/>
        <w:rPr>
          <w:rFonts w:ascii="Times New Roman" w:eastAsia="Times New Roman" w:hAnsi="Times New Roman" w:cs="Times New Roman"/>
          <w:sz w:val="24"/>
          <w:szCs w:val="24"/>
          <w:lang w:eastAsia="lt-LT"/>
        </w:rPr>
      </w:pPr>
      <w:r w:rsidRPr="00B41953">
        <w:rPr>
          <w:rFonts w:ascii="Times New Roman" w:eastAsia="Times New Roman" w:hAnsi="Times New Roman" w:cs="Times New Roman"/>
          <w:sz w:val="24"/>
          <w:szCs w:val="24"/>
          <w:lang w:eastAsia="lt-LT"/>
        </w:rPr>
        <w:lastRenderedPageBreak/>
        <w:t xml:space="preserve"> </w:t>
      </w:r>
      <w:r w:rsidR="00FC5A7B">
        <w:rPr>
          <w:rFonts w:ascii="Times New Roman" w:eastAsia="Times New Roman" w:hAnsi="Times New Roman" w:cs="Times New Roman"/>
          <w:sz w:val="24"/>
          <w:szCs w:val="24"/>
          <w:lang w:eastAsia="lt-LT"/>
        </w:rPr>
        <w:t>15</w:t>
      </w:r>
      <w:r w:rsidR="00CA2BA6" w:rsidRPr="00B41953">
        <w:rPr>
          <w:rFonts w:ascii="Times New Roman" w:eastAsia="Times New Roman" w:hAnsi="Times New Roman" w:cs="Times New Roman"/>
          <w:sz w:val="24"/>
          <w:szCs w:val="24"/>
          <w:lang w:eastAsia="lt-LT"/>
        </w:rPr>
        <w:t xml:space="preserve"> lentelė</w:t>
      </w:r>
    </w:p>
    <w:p w:rsidR="00CA2BA6" w:rsidRPr="00CA2BA6" w:rsidRDefault="00CA2BA6" w:rsidP="00CA2BA6">
      <w:pPr>
        <w:spacing w:after="0" w:line="240" w:lineRule="auto"/>
        <w:ind w:right="145"/>
        <w:jc w:val="center"/>
        <w:rPr>
          <w:rFonts w:ascii="Times New Roman" w:eastAsia="Times New Roman" w:hAnsi="Times New Roman" w:cs="Times New Roman"/>
          <w:b/>
          <w:sz w:val="24"/>
          <w:szCs w:val="24"/>
          <w:lang w:eastAsia="lt-LT"/>
        </w:rPr>
      </w:pPr>
      <w:r w:rsidRPr="00CA2BA6">
        <w:rPr>
          <w:rFonts w:ascii="Times New Roman" w:eastAsia="Times New Roman" w:hAnsi="Times New Roman" w:cs="Times New Roman"/>
          <w:b/>
          <w:sz w:val="24"/>
          <w:szCs w:val="24"/>
          <w:lang w:eastAsia="lt-LT"/>
        </w:rPr>
        <w:t xml:space="preserve">MIESTO INFRASTRUKTŪROS OBJEKTŲ PRIEŽIŪROS IR MODERNIZAVIMO PROGRAMAI 2021 METAIS SKIRIAMŲ </w:t>
      </w:r>
      <w:r w:rsidRPr="00CA2BA6">
        <w:rPr>
          <w:rFonts w:ascii="Times New Roman" w:eastAsia="Times New Roman" w:hAnsi="Times New Roman" w:cs="Times New Roman"/>
          <w:b/>
          <w:sz w:val="24"/>
          <w:szCs w:val="24"/>
          <w:lang w:eastAsia="lt-LT"/>
        </w:rPr>
        <w:br/>
        <w:t>ASIGNAVIMŲ PALYGINIMAS SU 2020 METAIS</w:t>
      </w:r>
    </w:p>
    <w:p w:rsidR="00CA2BA6" w:rsidRPr="00CA2BA6" w:rsidRDefault="00636308" w:rsidP="00B41953">
      <w:pPr>
        <w:spacing w:after="0" w:line="240" w:lineRule="auto"/>
        <w:ind w:right="-31"/>
        <w:jc w:val="right"/>
        <w:rPr>
          <w:rFonts w:ascii="Times New Roman" w:eastAsia="Times New Roman" w:hAnsi="Times New Roman" w:cs="Times New Roman"/>
          <w:sz w:val="20"/>
          <w:szCs w:val="24"/>
          <w:lang w:eastAsia="lt-LT"/>
        </w:rPr>
      </w:pPr>
      <w:r>
        <w:rPr>
          <w:rFonts w:ascii="Times New Roman" w:eastAsia="Times New Roman" w:hAnsi="Times New Roman" w:cs="Times New Roman"/>
          <w:sz w:val="20"/>
          <w:szCs w:val="24"/>
          <w:lang w:eastAsia="lt-LT"/>
        </w:rPr>
        <w:t xml:space="preserve"> </w:t>
      </w:r>
      <w:r w:rsidR="00CA2BA6" w:rsidRPr="00CA2BA6">
        <w:rPr>
          <w:rFonts w:ascii="Times New Roman" w:eastAsia="Times New Roman" w:hAnsi="Times New Roman" w:cs="Times New Roman"/>
          <w:sz w:val="20"/>
          <w:szCs w:val="24"/>
          <w:lang w:eastAsia="lt-LT"/>
        </w:rPr>
        <w:t>tūkst. Eur</w:t>
      </w:r>
    </w:p>
    <w:tbl>
      <w:tblPr>
        <w:tblW w:w="5000" w:type="pct"/>
        <w:tblLook w:val="04A0" w:firstRow="1" w:lastRow="0" w:firstColumn="1" w:lastColumn="0" w:noHBand="0" w:noVBand="1"/>
      </w:tblPr>
      <w:tblGrid>
        <w:gridCol w:w="3549"/>
        <w:gridCol w:w="932"/>
        <w:gridCol w:w="837"/>
        <w:gridCol w:w="837"/>
        <w:gridCol w:w="841"/>
        <w:gridCol w:w="841"/>
        <w:gridCol w:w="838"/>
        <w:gridCol w:w="838"/>
        <w:gridCol w:w="841"/>
        <w:gridCol w:w="841"/>
        <w:gridCol w:w="838"/>
        <w:gridCol w:w="838"/>
        <w:gridCol w:w="841"/>
        <w:gridCol w:w="838"/>
      </w:tblGrid>
      <w:tr w:rsidR="00B41953" w:rsidRPr="00B41953" w:rsidTr="00B41953">
        <w:trPr>
          <w:trHeight w:val="330"/>
        </w:trPr>
        <w:tc>
          <w:tcPr>
            <w:tcW w:w="1220" w:type="pct"/>
            <w:vMerge w:val="restart"/>
            <w:tcBorders>
              <w:top w:val="single" w:sz="8" w:space="0" w:color="auto"/>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Priemonės pavadinimas</w:t>
            </w:r>
          </w:p>
        </w:tc>
        <w:tc>
          <w:tcPr>
            <w:tcW w:w="319" w:type="pct"/>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Finansavimo šaltinis</w:t>
            </w:r>
          </w:p>
        </w:tc>
        <w:tc>
          <w:tcPr>
            <w:tcW w:w="1154" w:type="pct"/>
            <w:gridSpan w:val="4"/>
            <w:tcBorders>
              <w:top w:val="single" w:sz="8" w:space="0" w:color="auto"/>
              <w:left w:val="nil"/>
              <w:bottom w:val="single" w:sz="4" w:space="0" w:color="auto"/>
              <w:right w:val="single" w:sz="4" w:space="0" w:color="auto"/>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2020 m. patvirtintas planas</w:t>
            </w:r>
          </w:p>
        </w:tc>
        <w:tc>
          <w:tcPr>
            <w:tcW w:w="1154" w:type="pct"/>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2021 m. biudžeto projektas</w:t>
            </w:r>
          </w:p>
        </w:tc>
        <w:tc>
          <w:tcPr>
            <w:tcW w:w="1154" w:type="pct"/>
            <w:gridSpan w:val="4"/>
            <w:tcBorders>
              <w:top w:val="single" w:sz="8" w:space="0" w:color="auto"/>
              <w:left w:val="nil"/>
              <w:bottom w:val="single" w:sz="4" w:space="0" w:color="auto"/>
              <w:right w:val="single" w:sz="8" w:space="0" w:color="000000"/>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Pasikeitimas (+, -)</w:t>
            </w:r>
          </w:p>
        </w:tc>
      </w:tr>
      <w:tr w:rsidR="00B41953" w:rsidRPr="00B41953" w:rsidTr="00B41953">
        <w:trPr>
          <w:trHeight w:val="330"/>
        </w:trPr>
        <w:tc>
          <w:tcPr>
            <w:tcW w:w="1220" w:type="pct"/>
            <w:vMerge/>
            <w:tcBorders>
              <w:top w:val="single" w:sz="8" w:space="0" w:color="auto"/>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319" w:type="pct"/>
            <w:vMerge/>
            <w:tcBorders>
              <w:top w:val="single" w:sz="8" w:space="0" w:color="auto"/>
              <w:left w:val="single" w:sz="8" w:space="0" w:color="auto"/>
              <w:bottom w:val="single" w:sz="4" w:space="0" w:color="auto"/>
              <w:right w:val="single" w:sz="8" w:space="0" w:color="auto"/>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288" w:type="pct"/>
            <w:vMerge w:val="restart"/>
            <w:tcBorders>
              <w:top w:val="nil"/>
              <w:left w:val="nil"/>
              <w:bottom w:val="nil"/>
              <w:right w:val="single" w:sz="4"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viso</w:t>
            </w:r>
          </w:p>
        </w:tc>
        <w:tc>
          <w:tcPr>
            <w:tcW w:w="865" w:type="pct"/>
            <w:gridSpan w:val="3"/>
            <w:tcBorders>
              <w:top w:val="single" w:sz="4" w:space="0" w:color="auto"/>
              <w:left w:val="nil"/>
              <w:bottom w:val="single" w:sz="4"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jų:</w:t>
            </w:r>
          </w:p>
        </w:tc>
        <w:tc>
          <w:tcPr>
            <w:tcW w:w="288" w:type="pct"/>
            <w:vMerge w:val="restart"/>
            <w:tcBorders>
              <w:top w:val="nil"/>
              <w:left w:val="single" w:sz="8" w:space="0" w:color="auto"/>
              <w:bottom w:val="nil"/>
              <w:right w:val="single" w:sz="4"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viso</w:t>
            </w:r>
          </w:p>
        </w:tc>
        <w:tc>
          <w:tcPr>
            <w:tcW w:w="865" w:type="pct"/>
            <w:gridSpan w:val="3"/>
            <w:tcBorders>
              <w:top w:val="single" w:sz="4" w:space="0" w:color="auto"/>
              <w:left w:val="nil"/>
              <w:bottom w:val="single" w:sz="4" w:space="0" w:color="auto"/>
              <w:right w:val="single" w:sz="8" w:space="0" w:color="000000"/>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jų:</w:t>
            </w:r>
          </w:p>
        </w:tc>
        <w:tc>
          <w:tcPr>
            <w:tcW w:w="288" w:type="pct"/>
            <w:vMerge w:val="restart"/>
            <w:tcBorders>
              <w:top w:val="nil"/>
              <w:left w:val="single" w:sz="8" w:space="0" w:color="auto"/>
              <w:bottom w:val="nil"/>
              <w:right w:val="single" w:sz="4"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viso</w:t>
            </w:r>
          </w:p>
        </w:tc>
        <w:tc>
          <w:tcPr>
            <w:tcW w:w="865" w:type="pct"/>
            <w:gridSpan w:val="3"/>
            <w:tcBorders>
              <w:top w:val="single" w:sz="4" w:space="0" w:color="auto"/>
              <w:left w:val="nil"/>
              <w:bottom w:val="single" w:sz="4" w:space="0" w:color="auto"/>
              <w:right w:val="single" w:sz="8" w:space="0" w:color="000000"/>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jų:</w:t>
            </w:r>
          </w:p>
        </w:tc>
      </w:tr>
      <w:tr w:rsidR="00B41953" w:rsidRPr="00B41953" w:rsidTr="00B41953">
        <w:trPr>
          <w:trHeight w:val="450"/>
        </w:trPr>
        <w:tc>
          <w:tcPr>
            <w:tcW w:w="1220" w:type="pct"/>
            <w:vMerge/>
            <w:tcBorders>
              <w:top w:val="single" w:sz="8" w:space="0" w:color="auto"/>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319" w:type="pct"/>
            <w:vMerge/>
            <w:tcBorders>
              <w:top w:val="single" w:sz="8" w:space="0" w:color="auto"/>
              <w:left w:val="single" w:sz="8" w:space="0" w:color="auto"/>
              <w:bottom w:val="single" w:sz="4" w:space="0" w:color="auto"/>
              <w:right w:val="single" w:sz="8" w:space="0" w:color="auto"/>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288" w:type="pct"/>
            <w:vMerge/>
            <w:tcBorders>
              <w:top w:val="nil"/>
              <w:left w:val="nil"/>
              <w:bottom w:val="nil"/>
              <w:right w:val="single" w:sz="4" w:space="0" w:color="auto"/>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577" w:type="pct"/>
            <w:gridSpan w:val="2"/>
            <w:tcBorders>
              <w:top w:val="single" w:sz="4" w:space="0" w:color="auto"/>
              <w:left w:val="nil"/>
              <w:bottom w:val="single" w:sz="4" w:space="0" w:color="auto"/>
              <w:right w:val="single" w:sz="4" w:space="0" w:color="auto"/>
            </w:tcBorders>
            <w:shd w:val="clear" w:color="auto" w:fill="auto"/>
            <w:noWrap/>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išlaidoms</w:t>
            </w:r>
          </w:p>
        </w:tc>
        <w:tc>
          <w:tcPr>
            <w:tcW w:w="288" w:type="pct"/>
            <w:vMerge w:val="restart"/>
            <w:tcBorders>
              <w:top w:val="nil"/>
              <w:left w:val="single" w:sz="4" w:space="0" w:color="auto"/>
              <w:bottom w:val="single" w:sz="4" w:space="0" w:color="auto"/>
              <w:right w:val="nil"/>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turtui įsigyti</w:t>
            </w:r>
          </w:p>
        </w:tc>
        <w:tc>
          <w:tcPr>
            <w:tcW w:w="288" w:type="pct"/>
            <w:vMerge/>
            <w:tcBorders>
              <w:top w:val="nil"/>
              <w:left w:val="single" w:sz="8" w:space="0" w:color="auto"/>
              <w:bottom w:val="nil"/>
              <w:right w:val="single" w:sz="4" w:space="0" w:color="auto"/>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577" w:type="pct"/>
            <w:gridSpan w:val="2"/>
            <w:tcBorders>
              <w:top w:val="single" w:sz="4" w:space="0" w:color="auto"/>
              <w:left w:val="nil"/>
              <w:bottom w:val="single" w:sz="4" w:space="0" w:color="auto"/>
              <w:right w:val="single" w:sz="4" w:space="0" w:color="auto"/>
            </w:tcBorders>
            <w:shd w:val="clear" w:color="auto" w:fill="auto"/>
            <w:noWrap/>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išlaidoms</w:t>
            </w:r>
          </w:p>
        </w:tc>
        <w:tc>
          <w:tcPr>
            <w:tcW w:w="288" w:type="pct"/>
            <w:vMerge w:val="restart"/>
            <w:tcBorders>
              <w:top w:val="nil"/>
              <w:left w:val="single" w:sz="4" w:space="0" w:color="auto"/>
              <w:bottom w:val="single" w:sz="4" w:space="0" w:color="auto"/>
              <w:right w:val="single" w:sz="8"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turtui įsigyti</w:t>
            </w:r>
          </w:p>
        </w:tc>
        <w:tc>
          <w:tcPr>
            <w:tcW w:w="288" w:type="pct"/>
            <w:vMerge/>
            <w:tcBorders>
              <w:top w:val="nil"/>
              <w:left w:val="single" w:sz="8" w:space="0" w:color="auto"/>
              <w:bottom w:val="nil"/>
              <w:right w:val="single" w:sz="4" w:space="0" w:color="auto"/>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577" w:type="pct"/>
            <w:gridSpan w:val="2"/>
            <w:tcBorders>
              <w:top w:val="single" w:sz="4" w:space="0" w:color="auto"/>
              <w:left w:val="nil"/>
              <w:bottom w:val="single" w:sz="4" w:space="0" w:color="auto"/>
              <w:right w:val="single" w:sz="4" w:space="0" w:color="auto"/>
            </w:tcBorders>
            <w:shd w:val="clear" w:color="auto" w:fill="auto"/>
            <w:noWrap/>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išlaidoms</w:t>
            </w:r>
          </w:p>
        </w:tc>
        <w:tc>
          <w:tcPr>
            <w:tcW w:w="288" w:type="pct"/>
            <w:vMerge w:val="restart"/>
            <w:tcBorders>
              <w:top w:val="nil"/>
              <w:left w:val="single" w:sz="4" w:space="0" w:color="auto"/>
              <w:bottom w:val="single" w:sz="4" w:space="0" w:color="auto"/>
              <w:right w:val="single" w:sz="8"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turtui įsigyti</w:t>
            </w:r>
          </w:p>
        </w:tc>
      </w:tr>
      <w:tr w:rsidR="00B41953" w:rsidRPr="00B41953" w:rsidTr="00B41953">
        <w:trPr>
          <w:trHeight w:val="2130"/>
        </w:trPr>
        <w:tc>
          <w:tcPr>
            <w:tcW w:w="1220" w:type="pct"/>
            <w:vMerge/>
            <w:tcBorders>
              <w:top w:val="single" w:sz="8" w:space="0" w:color="auto"/>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319" w:type="pct"/>
            <w:vMerge/>
            <w:tcBorders>
              <w:top w:val="single" w:sz="8" w:space="0" w:color="auto"/>
              <w:left w:val="single" w:sz="8" w:space="0" w:color="auto"/>
              <w:bottom w:val="single" w:sz="4" w:space="0" w:color="auto"/>
              <w:right w:val="single" w:sz="8" w:space="0" w:color="auto"/>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288" w:type="pct"/>
            <w:vMerge/>
            <w:tcBorders>
              <w:top w:val="nil"/>
              <w:left w:val="nil"/>
              <w:bottom w:val="nil"/>
              <w:right w:val="single" w:sz="4" w:space="0" w:color="auto"/>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288" w:type="pct"/>
            <w:tcBorders>
              <w:top w:val="nil"/>
              <w:left w:val="nil"/>
              <w:bottom w:val="nil"/>
              <w:right w:val="single" w:sz="4"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viso</w:t>
            </w:r>
          </w:p>
        </w:tc>
        <w:tc>
          <w:tcPr>
            <w:tcW w:w="288" w:type="pct"/>
            <w:tcBorders>
              <w:top w:val="nil"/>
              <w:left w:val="nil"/>
              <w:bottom w:val="nil"/>
              <w:right w:val="single" w:sz="4"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jų darbo užmokesčiui</w:t>
            </w:r>
          </w:p>
        </w:tc>
        <w:tc>
          <w:tcPr>
            <w:tcW w:w="288" w:type="pct"/>
            <w:vMerge/>
            <w:tcBorders>
              <w:top w:val="nil"/>
              <w:left w:val="single" w:sz="4"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288" w:type="pct"/>
            <w:vMerge/>
            <w:tcBorders>
              <w:top w:val="nil"/>
              <w:left w:val="single" w:sz="8" w:space="0" w:color="auto"/>
              <w:bottom w:val="nil"/>
              <w:right w:val="single" w:sz="4" w:space="0" w:color="auto"/>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288" w:type="pct"/>
            <w:tcBorders>
              <w:top w:val="nil"/>
              <w:left w:val="nil"/>
              <w:bottom w:val="nil"/>
              <w:right w:val="single" w:sz="4"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viso</w:t>
            </w:r>
          </w:p>
        </w:tc>
        <w:tc>
          <w:tcPr>
            <w:tcW w:w="288" w:type="pct"/>
            <w:tcBorders>
              <w:top w:val="nil"/>
              <w:left w:val="nil"/>
              <w:bottom w:val="nil"/>
              <w:right w:val="single" w:sz="4"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jų darbo užmokesčiui</w:t>
            </w:r>
          </w:p>
        </w:tc>
        <w:tc>
          <w:tcPr>
            <w:tcW w:w="288" w:type="pct"/>
            <w:vMerge/>
            <w:tcBorders>
              <w:top w:val="nil"/>
              <w:left w:val="single" w:sz="4" w:space="0" w:color="auto"/>
              <w:bottom w:val="single" w:sz="4" w:space="0" w:color="auto"/>
              <w:right w:val="single" w:sz="8" w:space="0" w:color="auto"/>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288" w:type="pct"/>
            <w:vMerge/>
            <w:tcBorders>
              <w:top w:val="nil"/>
              <w:left w:val="single" w:sz="8" w:space="0" w:color="auto"/>
              <w:bottom w:val="nil"/>
              <w:right w:val="single" w:sz="4" w:space="0" w:color="auto"/>
            </w:tcBorders>
            <w:vAlign w:val="center"/>
            <w:hideMark/>
          </w:tcPr>
          <w:p w:rsidR="00CA2BA6" w:rsidRPr="00B41953" w:rsidRDefault="00CA2BA6" w:rsidP="00CA2BA6">
            <w:pPr>
              <w:spacing w:after="0" w:line="240" w:lineRule="auto"/>
              <w:rPr>
                <w:rFonts w:ascii="Times New Roman" w:eastAsia="Times New Roman" w:hAnsi="Times New Roman" w:cs="Times New Roman"/>
                <w:bCs/>
                <w:color w:val="000000" w:themeColor="text1"/>
                <w:sz w:val="18"/>
                <w:szCs w:val="18"/>
                <w:lang w:eastAsia="lt-LT"/>
              </w:rPr>
            </w:pPr>
          </w:p>
        </w:tc>
        <w:tc>
          <w:tcPr>
            <w:tcW w:w="288" w:type="pct"/>
            <w:tcBorders>
              <w:top w:val="nil"/>
              <w:left w:val="nil"/>
              <w:bottom w:val="nil"/>
              <w:right w:val="single" w:sz="4"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viso</w:t>
            </w:r>
          </w:p>
        </w:tc>
        <w:tc>
          <w:tcPr>
            <w:tcW w:w="288" w:type="pct"/>
            <w:tcBorders>
              <w:top w:val="nil"/>
              <w:left w:val="nil"/>
              <w:bottom w:val="nil"/>
              <w:right w:val="single" w:sz="4" w:space="0" w:color="auto"/>
            </w:tcBorders>
            <w:shd w:val="clear" w:color="auto" w:fill="auto"/>
            <w:textDirection w:val="btLr"/>
            <w:vAlign w:val="center"/>
            <w:hideMark/>
          </w:tcPr>
          <w:p w:rsidR="00CA2BA6" w:rsidRPr="00B41953" w:rsidRDefault="00CA2BA6" w:rsidP="00CA2BA6">
            <w:pPr>
              <w:spacing w:after="0" w:line="240" w:lineRule="auto"/>
              <w:jc w:val="center"/>
              <w:rPr>
                <w:rFonts w:ascii="Times New Roman" w:eastAsia="Times New Roman" w:hAnsi="Times New Roman" w:cs="Times New Roman"/>
                <w:bCs/>
                <w:color w:val="000000" w:themeColor="text1"/>
                <w:sz w:val="18"/>
                <w:szCs w:val="18"/>
                <w:lang w:eastAsia="lt-LT"/>
              </w:rPr>
            </w:pPr>
            <w:r w:rsidRPr="00B41953">
              <w:rPr>
                <w:rFonts w:ascii="Times New Roman" w:eastAsia="Times New Roman" w:hAnsi="Times New Roman" w:cs="Times New Roman"/>
                <w:bCs/>
                <w:color w:val="000000" w:themeColor="text1"/>
                <w:sz w:val="18"/>
                <w:szCs w:val="18"/>
                <w:lang w:eastAsia="lt-LT"/>
              </w:rPr>
              <w:t>iš jų darbo užmokesčiui</w:t>
            </w:r>
          </w:p>
        </w:tc>
        <w:tc>
          <w:tcPr>
            <w:tcW w:w="288" w:type="pct"/>
            <w:vMerge/>
            <w:tcBorders>
              <w:top w:val="nil"/>
              <w:left w:val="single" w:sz="4" w:space="0" w:color="auto"/>
              <w:bottom w:val="single" w:sz="4" w:space="0" w:color="auto"/>
              <w:right w:val="single" w:sz="8" w:space="0" w:color="auto"/>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285"/>
        </w:trPr>
        <w:tc>
          <w:tcPr>
            <w:tcW w:w="1220" w:type="pct"/>
            <w:tcBorders>
              <w:top w:val="single" w:sz="8" w:space="0" w:color="auto"/>
              <w:left w:val="single" w:sz="8" w:space="0" w:color="auto"/>
              <w:bottom w:val="single" w:sz="8"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w:t>
            </w:r>
          </w:p>
        </w:tc>
        <w:tc>
          <w:tcPr>
            <w:tcW w:w="31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w:t>
            </w:r>
          </w:p>
        </w:tc>
        <w:tc>
          <w:tcPr>
            <w:tcW w:w="288" w:type="pct"/>
            <w:tcBorders>
              <w:top w:val="single" w:sz="8" w:space="0" w:color="auto"/>
              <w:left w:val="nil"/>
              <w:bottom w:val="single" w:sz="8"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w:t>
            </w:r>
          </w:p>
        </w:tc>
        <w:tc>
          <w:tcPr>
            <w:tcW w:w="288" w:type="pct"/>
            <w:tcBorders>
              <w:top w:val="single" w:sz="8" w:space="0" w:color="auto"/>
              <w:left w:val="single" w:sz="4" w:space="0" w:color="auto"/>
              <w:bottom w:val="single" w:sz="8"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w:t>
            </w:r>
          </w:p>
        </w:tc>
        <w:tc>
          <w:tcPr>
            <w:tcW w:w="288" w:type="pct"/>
            <w:tcBorders>
              <w:top w:val="single" w:sz="8" w:space="0" w:color="auto"/>
              <w:left w:val="single" w:sz="4" w:space="0" w:color="auto"/>
              <w:bottom w:val="single" w:sz="8"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w:t>
            </w:r>
          </w:p>
        </w:tc>
        <w:tc>
          <w:tcPr>
            <w:tcW w:w="288" w:type="pct"/>
            <w:tcBorders>
              <w:top w:val="single" w:sz="8" w:space="0" w:color="auto"/>
              <w:left w:val="single" w:sz="4" w:space="0" w:color="auto"/>
              <w:bottom w:val="single" w:sz="8"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w:t>
            </w:r>
          </w:p>
        </w:tc>
        <w:tc>
          <w:tcPr>
            <w:tcW w:w="288" w:type="pct"/>
            <w:tcBorders>
              <w:top w:val="single" w:sz="8" w:space="0" w:color="auto"/>
              <w:left w:val="single" w:sz="8" w:space="0" w:color="auto"/>
              <w:bottom w:val="single" w:sz="8"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w:t>
            </w:r>
          </w:p>
        </w:tc>
        <w:tc>
          <w:tcPr>
            <w:tcW w:w="288" w:type="pct"/>
            <w:tcBorders>
              <w:top w:val="single" w:sz="8" w:space="0" w:color="auto"/>
              <w:left w:val="single" w:sz="4" w:space="0" w:color="auto"/>
              <w:bottom w:val="single" w:sz="8"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w:t>
            </w:r>
          </w:p>
        </w:tc>
        <w:tc>
          <w:tcPr>
            <w:tcW w:w="288"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w:t>
            </w:r>
          </w:p>
        </w:tc>
        <w:tc>
          <w:tcPr>
            <w:tcW w:w="288" w:type="pct"/>
            <w:tcBorders>
              <w:top w:val="single" w:sz="8" w:space="0" w:color="auto"/>
              <w:left w:val="nil"/>
              <w:bottom w:val="single" w:sz="8" w:space="0" w:color="auto"/>
              <w:right w:val="single" w:sz="8" w:space="0" w:color="auto"/>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single" w:sz="8" w:space="0" w:color="auto"/>
              <w:left w:val="nil"/>
              <w:bottom w:val="single" w:sz="8" w:space="0" w:color="auto"/>
              <w:right w:val="single" w:sz="4" w:space="0" w:color="auto"/>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single" w:sz="8" w:space="0" w:color="auto"/>
              <w:left w:val="nil"/>
              <w:bottom w:val="single" w:sz="8"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w:t>
            </w:r>
          </w:p>
        </w:tc>
        <w:tc>
          <w:tcPr>
            <w:tcW w:w="288" w:type="pct"/>
            <w:tcBorders>
              <w:top w:val="single" w:sz="8" w:space="0" w:color="auto"/>
              <w:left w:val="single" w:sz="4" w:space="0" w:color="auto"/>
              <w:bottom w:val="single" w:sz="8"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r>
      <w:tr w:rsidR="00B41953" w:rsidRPr="00B41953" w:rsidTr="00B41953">
        <w:trPr>
          <w:trHeight w:val="345"/>
        </w:trPr>
        <w:tc>
          <w:tcPr>
            <w:tcW w:w="1220" w:type="pc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Programai pagal finansavimo šaltinius:</w:t>
            </w: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r>
      <w:tr w:rsidR="00B41953" w:rsidRPr="00B41953" w:rsidTr="00B41953">
        <w:trPr>
          <w:trHeight w:val="345"/>
        </w:trPr>
        <w:tc>
          <w:tcPr>
            <w:tcW w:w="1220" w:type="pct"/>
            <w:tcBorders>
              <w:top w:val="nil"/>
              <w:left w:val="single" w:sz="8" w:space="0" w:color="auto"/>
              <w:bottom w:val="single" w:sz="4" w:space="0" w:color="auto"/>
              <w:right w:val="nil"/>
            </w:tcBorders>
            <w:shd w:val="clear" w:color="auto" w:fill="auto"/>
            <w:noWrap/>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xml:space="preserve">Savivaldybės biudžeto lėšos </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11410,7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7386,5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662,0</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4024,2</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10457,5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7335,5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701,5</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3122,0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-953,2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39,5</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-902,2</w:t>
            </w:r>
          </w:p>
        </w:tc>
      </w:tr>
      <w:tr w:rsidR="00B41953" w:rsidRPr="00B41953" w:rsidTr="00B41953">
        <w:trPr>
          <w:trHeight w:val="345"/>
        </w:trPr>
        <w:tc>
          <w:tcPr>
            <w:tcW w:w="1220" w:type="pc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xml:space="preserve">Pajamų įmokų lėšos </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SB(SP)</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35,7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35,7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22,4</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35,7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35,7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20,0</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751"/>
        </w:trPr>
        <w:tc>
          <w:tcPr>
            <w:tcW w:w="1220" w:type="pc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Vietinės rinkliavos už naudojimąsi nustatytomis mokamomis vietomis automobiliams statyti lėšos</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SB(VR)</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540"/>
        </w:trPr>
        <w:tc>
          <w:tcPr>
            <w:tcW w:w="1220" w:type="pc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Europos Sąjungos finansinės paramos ir bendrojo finansavimo lėšos</w:t>
            </w: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SB(ES)</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3889,4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11,1</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3877,9</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4510,6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24,6</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4483,6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621,2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13,5</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605,7</w:t>
            </w:r>
          </w:p>
        </w:tc>
      </w:tr>
      <w:tr w:rsidR="00B41953" w:rsidRPr="00B41953" w:rsidTr="00B41953">
        <w:trPr>
          <w:trHeight w:val="540"/>
        </w:trPr>
        <w:tc>
          <w:tcPr>
            <w:tcW w:w="1220" w:type="pc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Europos Sąjungos finansinės paramos ir bendrojo finansavimo lėšų likutis</w:t>
            </w: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SB(ESL)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1587,9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1587,8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1587,9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1587,8</w:t>
            </w:r>
          </w:p>
        </w:tc>
      </w:tr>
      <w:tr w:rsidR="00B41953" w:rsidRPr="00B41953" w:rsidTr="00B41953">
        <w:trPr>
          <w:trHeight w:val="481"/>
        </w:trPr>
        <w:tc>
          <w:tcPr>
            <w:tcW w:w="1220" w:type="pc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xml:space="preserve">Savivaldybės biudžeto lėšų likutis metų pradžioje </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1786,5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279,6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1506,9</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1301,3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572,7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728,6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-485,2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293,1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-778,3</w:t>
            </w:r>
          </w:p>
        </w:tc>
      </w:tr>
      <w:tr w:rsidR="00B41953" w:rsidRPr="00B41953" w:rsidTr="00B41953">
        <w:trPr>
          <w:trHeight w:val="345"/>
        </w:trPr>
        <w:tc>
          <w:tcPr>
            <w:tcW w:w="1220" w:type="pc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xml:space="preserve">Pajamų įmokų likutis metų pradžioje </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SB(SPL)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nil"/>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Pajamų įmokos infrastruktūros plėtrai</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SB(SPI)</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Paskolos lėšos</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SB(P)</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1995,0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1995,0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1995,0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1995,0</w:t>
            </w:r>
          </w:p>
        </w:tc>
      </w:tr>
      <w:tr w:rsidR="00B41953" w:rsidRPr="00B41953" w:rsidTr="00B41953">
        <w:trPr>
          <w:trHeight w:val="345"/>
        </w:trPr>
        <w:tc>
          <w:tcPr>
            <w:tcW w:w="1220" w:type="pc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w:t>
            </w: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17128,9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7719,9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695,5</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9409,0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20140,7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8223,7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746,1</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11917,0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3011,8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503,8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50,6</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2508,0</w:t>
            </w:r>
          </w:p>
        </w:tc>
      </w:tr>
      <w:tr w:rsidR="00B41953" w:rsidRPr="00B41953" w:rsidTr="00B41953">
        <w:trPr>
          <w:trHeight w:val="345"/>
        </w:trPr>
        <w:tc>
          <w:tcPr>
            <w:tcW w:w="1220" w:type="pct"/>
            <w:tcBorders>
              <w:top w:val="single" w:sz="8" w:space="0" w:color="auto"/>
              <w:left w:val="single" w:sz="8" w:space="0" w:color="auto"/>
              <w:bottom w:val="single" w:sz="8" w:space="0" w:color="auto"/>
              <w:right w:val="nil"/>
            </w:tcBorders>
            <w:shd w:val="clear" w:color="auto" w:fill="auto"/>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lastRenderedPageBreak/>
              <w:t>1</w:t>
            </w:r>
          </w:p>
        </w:tc>
        <w:tc>
          <w:tcPr>
            <w:tcW w:w="3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w:t>
            </w:r>
          </w:p>
        </w:tc>
        <w:tc>
          <w:tcPr>
            <w:tcW w:w="288" w:type="pct"/>
            <w:tcBorders>
              <w:top w:val="single" w:sz="8" w:space="0" w:color="auto"/>
              <w:left w:val="nil"/>
              <w:bottom w:val="single" w:sz="8"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w:t>
            </w:r>
          </w:p>
        </w:tc>
        <w:tc>
          <w:tcPr>
            <w:tcW w:w="288" w:type="pct"/>
            <w:tcBorders>
              <w:top w:val="single" w:sz="8" w:space="0" w:color="auto"/>
              <w:left w:val="single" w:sz="4" w:space="0" w:color="auto"/>
              <w:bottom w:val="single" w:sz="8"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w:t>
            </w:r>
          </w:p>
        </w:tc>
        <w:tc>
          <w:tcPr>
            <w:tcW w:w="288" w:type="pct"/>
            <w:tcBorders>
              <w:top w:val="single" w:sz="8" w:space="0" w:color="auto"/>
              <w:left w:val="single" w:sz="4" w:space="0" w:color="auto"/>
              <w:bottom w:val="single" w:sz="8"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w:t>
            </w:r>
          </w:p>
        </w:tc>
        <w:tc>
          <w:tcPr>
            <w:tcW w:w="288" w:type="pct"/>
            <w:tcBorders>
              <w:top w:val="single" w:sz="8" w:space="0" w:color="auto"/>
              <w:left w:val="single" w:sz="4" w:space="0" w:color="auto"/>
              <w:bottom w:val="single" w:sz="8"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w:t>
            </w:r>
          </w:p>
        </w:tc>
        <w:tc>
          <w:tcPr>
            <w:tcW w:w="288" w:type="pct"/>
            <w:tcBorders>
              <w:top w:val="single" w:sz="8" w:space="0" w:color="auto"/>
              <w:left w:val="single" w:sz="8" w:space="0" w:color="auto"/>
              <w:bottom w:val="single" w:sz="8"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w:t>
            </w:r>
          </w:p>
        </w:tc>
        <w:tc>
          <w:tcPr>
            <w:tcW w:w="288" w:type="pct"/>
            <w:tcBorders>
              <w:top w:val="single" w:sz="8" w:space="0" w:color="auto"/>
              <w:left w:val="single" w:sz="4" w:space="0" w:color="auto"/>
              <w:bottom w:val="single" w:sz="8"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w:t>
            </w:r>
          </w:p>
        </w:tc>
        <w:tc>
          <w:tcPr>
            <w:tcW w:w="288"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single" w:sz="8" w:space="0" w:color="auto"/>
              <w:left w:val="nil"/>
              <w:bottom w:val="single" w:sz="8"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single" w:sz="8" w:space="0" w:color="auto"/>
              <w:left w:val="nil"/>
              <w:bottom w:val="single" w:sz="8"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w:t>
            </w:r>
          </w:p>
        </w:tc>
        <w:tc>
          <w:tcPr>
            <w:tcW w:w="288" w:type="pct"/>
            <w:tcBorders>
              <w:top w:val="single" w:sz="8" w:space="0" w:color="auto"/>
              <w:left w:val="single" w:sz="4" w:space="0" w:color="auto"/>
              <w:bottom w:val="single" w:sz="8"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r>
      <w:tr w:rsidR="00B41953" w:rsidRPr="00B41953" w:rsidTr="00B41953">
        <w:trPr>
          <w:trHeight w:val="330"/>
        </w:trPr>
        <w:tc>
          <w:tcPr>
            <w:tcW w:w="1220" w:type="pct"/>
            <w:vMerge w:val="restart"/>
            <w:tcBorders>
              <w:top w:val="nil"/>
              <w:left w:val="single" w:sz="8" w:space="0" w:color="auto"/>
              <w:bottom w:val="single" w:sz="8" w:space="0" w:color="000000"/>
              <w:right w:val="nil"/>
            </w:tcBorders>
            <w:shd w:val="clear" w:color="000000" w:fill="D9D9D9"/>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Miesto aikščių, skverų ir kitų bendro naudojimo teritorijų atnaujinimas ir priežiūra:</w:t>
            </w: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3166,3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1383,7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660,9</w:t>
            </w: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1782,6</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2524,4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1453,4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699,9</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1071,0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-641,9</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69,7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39,0</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-711,6</w:t>
            </w:r>
          </w:p>
        </w:tc>
      </w:tr>
      <w:tr w:rsidR="00B41953" w:rsidRPr="00B41953" w:rsidTr="00B41953">
        <w:trPr>
          <w:trHeight w:val="330"/>
        </w:trPr>
        <w:tc>
          <w:tcPr>
            <w:tcW w:w="1220" w:type="pct"/>
            <w:vMerge/>
            <w:tcBorders>
              <w:top w:val="nil"/>
              <w:left w:val="single" w:sz="8" w:space="0" w:color="auto"/>
              <w:bottom w:val="single" w:sz="8"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SB(SP)</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33,7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33,7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22,4</w:t>
            </w: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33,7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33,7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20,0</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30"/>
        </w:trPr>
        <w:tc>
          <w:tcPr>
            <w:tcW w:w="1220" w:type="pct"/>
            <w:vMerge/>
            <w:tcBorders>
              <w:top w:val="nil"/>
              <w:left w:val="single" w:sz="8" w:space="0" w:color="auto"/>
              <w:bottom w:val="single" w:sz="8"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SB(ES)</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3889,4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11,1</w:t>
            </w: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3877,9</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2215,4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11,9</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2203,5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-1674,0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-1674,4</w:t>
            </w:r>
          </w:p>
        </w:tc>
      </w:tr>
      <w:tr w:rsidR="00B41953" w:rsidRPr="00B41953" w:rsidTr="00B41953">
        <w:trPr>
          <w:trHeight w:val="330"/>
        </w:trPr>
        <w:tc>
          <w:tcPr>
            <w:tcW w:w="1220" w:type="pct"/>
            <w:vMerge/>
            <w:tcBorders>
              <w:top w:val="nil"/>
              <w:left w:val="single" w:sz="8" w:space="0" w:color="auto"/>
              <w:bottom w:val="single" w:sz="8"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SB(ESL)</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1183,4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1183,3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1183,4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1183,3</w:t>
            </w:r>
          </w:p>
        </w:tc>
      </w:tr>
      <w:tr w:rsidR="00B41953" w:rsidRPr="00B41953" w:rsidTr="00B41953">
        <w:trPr>
          <w:trHeight w:val="330"/>
        </w:trPr>
        <w:tc>
          <w:tcPr>
            <w:tcW w:w="1220" w:type="pct"/>
            <w:vMerge/>
            <w:tcBorders>
              <w:top w:val="nil"/>
              <w:left w:val="single" w:sz="8" w:space="0" w:color="auto"/>
              <w:bottom w:val="single" w:sz="8"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933,6</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919,3</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558,0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118,3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439,7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-375,6</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104,0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-479,6</w:t>
            </w:r>
          </w:p>
        </w:tc>
      </w:tr>
      <w:tr w:rsidR="00B41953" w:rsidRPr="00B41953" w:rsidTr="00B41953">
        <w:trPr>
          <w:trHeight w:val="330"/>
        </w:trPr>
        <w:tc>
          <w:tcPr>
            <w:tcW w:w="1220" w:type="pct"/>
            <w:vMerge/>
            <w:tcBorders>
              <w:top w:val="nil"/>
              <w:left w:val="single" w:sz="8" w:space="0" w:color="auto"/>
              <w:bottom w:val="single" w:sz="8"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nil"/>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SB(SPL)</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-3,6</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-3,6</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30"/>
        </w:trPr>
        <w:tc>
          <w:tcPr>
            <w:tcW w:w="1220" w:type="pct"/>
            <w:vMerge/>
            <w:tcBorders>
              <w:top w:val="nil"/>
              <w:left w:val="single" w:sz="8" w:space="0" w:color="auto"/>
              <w:bottom w:val="single" w:sz="8"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single" w:sz="4" w:space="0" w:color="auto"/>
              <w:left w:val="single" w:sz="8" w:space="0" w:color="auto"/>
              <w:bottom w:val="nil"/>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SB(P)</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nil"/>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nil"/>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nil"/>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1695,0</w:t>
            </w:r>
          </w:p>
        </w:tc>
        <w:tc>
          <w:tcPr>
            <w:tcW w:w="288" w:type="pct"/>
            <w:tcBorders>
              <w:top w:val="nil"/>
              <w:left w:val="nil"/>
              <w:bottom w:val="nil"/>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nil"/>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nil"/>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1695,0</w:t>
            </w:r>
          </w:p>
        </w:tc>
        <w:tc>
          <w:tcPr>
            <w:tcW w:w="288" w:type="pct"/>
            <w:tcBorders>
              <w:top w:val="nil"/>
              <w:left w:val="nil"/>
              <w:bottom w:val="nil"/>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1695,0</w:t>
            </w:r>
          </w:p>
        </w:tc>
        <w:tc>
          <w:tcPr>
            <w:tcW w:w="288" w:type="pct"/>
            <w:tcBorders>
              <w:top w:val="nil"/>
              <w:left w:val="nil"/>
              <w:bottom w:val="nil"/>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nil"/>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nil"/>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1695,0</w:t>
            </w:r>
          </w:p>
        </w:tc>
      </w:tr>
      <w:tr w:rsidR="00B41953" w:rsidRPr="00B41953" w:rsidTr="00B41953">
        <w:trPr>
          <w:trHeight w:val="324"/>
        </w:trPr>
        <w:tc>
          <w:tcPr>
            <w:tcW w:w="1220" w:type="pct"/>
            <w:vMerge/>
            <w:tcBorders>
              <w:top w:val="nil"/>
              <w:left w:val="single" w:sz="8" w:space="0" w:color="auto"/>
              <w:bottom w:val="single" w:sz="8"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single" w:sz="4" w:space="0" w:color="auto"/>
              <w:left w:val="single" w:sz="8" w:space="0" w:color="auto"/>
              <w:bottom w:val="single" w:sz="8"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8"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8029,3</w:t>
            </w:r>
          </w:p>
        </w:tc>
        <w:tc>
          <w:tcPr>
            <w:tcW w:w="288" w:type="pct"/>
            <w:tcBorders>
              <w:top w:val="nil"/>
              <w:left w:val="nil"/>
              <w:bottom w:val="single" w:sz="8"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1449,5</w:t>
            </w:r>
          </w:p>
        </w:tc>
        <w:tc>
          <w:tcPr>
            <w:tcW w:w="288" w:type="pct"/>
            <w:tcBorders>
              <w:top w:val="single" w:sz="4" w:space="0" w:color="auto"/>
              <w:left w:val="nil"/>
              <w:bottom w:val="single" w:sz="8"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694,4</w:t>
            </w:r>
          </w:p>
        </w:tc>
        <w:tc>
          <w:tcPr>
            <w:tcW w:w="288" w:type="pct"/>
            <w:tcBorders>
              <w:top w:val="single" w:sz="4" w:space="0" w:color="auto"/>
              <w:left w:val="nil"/>
              <w:bottom w:val="single" w:sz="8"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6579,8</w:t>
            </w:r>
          </w:p>
        </w:tc>
        <w:tc>
          <w:tcPr>
            <w:tcW w:w="288" w:type="pct"/>
            <w:tcBorders>
              <w:top w:val="single" w:sz="4" w:space="0" w:color="auto"/>
              <w:left w:val="single" w:sz="8" w:space="0" w:color="auto"/>
              <w:bottom w:val="single" w:sz="8"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8212,6</w:t>
            </w:r>
          </w:p>
        </w:tc>
        <w:tc>
          <w:tcPr>
            <w:tcW w:w="288" w:type="pct"/>
            <w:tcBorders>
              <w:top w:val="single" w:sz="4" w:space="0" w:color="auto"/>
              <w:left w:val="nil"/>
              <w:bottom w:val="single" w:sz="8"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1620,1</w:t>
            </w:r>
          </w:p>
        </w:tc>
        <w:tc>
          <w:tcPr>
            <w:tcW w:w="288" w:type="pct"/>
            <w:tcBorders>
              <w:top w:val="single" w:sz="4" w:space="0" w:color="auto"/>
              <w:left w:val="nil"/>
              <w:bottom w:val="single" w:sz="8"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729,9</w:t>
            </w:r>
          </w:p>
        </w:tc>
        <w:tc>
          <w:tcPr>
            <w:tcW w:w="288" w:type="pct"/>
            <w:tcBorders>
              <w:top w:val="single" w:sz="4" w:space="0" w:color="auto"/>
              <w:left w:val="nil"/>
              <w:bottom w:val="single" w:sz="8"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6592,5</w:t>
            </w:r>
          </w:p>
        </w:tc>
        <w:tc>
          <w:tcPr>
            <w:tcW w:w="288" w:type="pct"/>
            <w:tcBorders>
              <w:top w:val="single" w:sz="4" w:space="0" w:color="auto"/>
              <w:left w:val="nil"/>
              <w:bottom w:val="single" w:sz="8"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183,3</w:t>
            </w:r>
          </w:p>
        </w:tc>
        <w:tc>
          <w:tcPr>
            <w:tcW w:w="288" w:type="pct"/>
            <w:tcBorders>
              <w:top w:val="single" w:sz="4" w:space="0" w:color="auto"/>
              <w:left w:val="nil"/>
              <w:bottom w:val="single" w:sz="8"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170,5</w:t>
            </w:r>
          </w:p>
        </w:tc>
        <w:tc>
          <w:tcPr>
            <w:tcW w:w="288" w:type="pct"/>
            <w:tcBorders>
              <w:top w:val="single" w:sz="4" w:space="0" w:color="auto"/>
              <w:left w:val="nil"/>
              <w:bottom w:val="single" w:sz="8"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35,5</w:t>
            </w:r>
          </w:p>
        </w:tc>
        <w:tc>
          <w:tcPr>
            <w:tcW w:w="288" w:type="pct"/>
            <w:tcBorders>
              <w:top w:val="single" w:sz="4" w:space="0" w:color="auto"/>
              <w:left w:val="nil"/>
              <w:bottom w:val="single" w:sz="8"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-2865,6</w:t>
            </w: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Atgimimo aikštės sutvarkymas, didinant patrauklumą investicijoms, skatinant lankytojų srautus</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58,9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58,9</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-58,9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-58,9</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42,5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28,2</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89,3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89,3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46,8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61,1</w:t>
            </w:r>
          </w:p>
        </w:tc>
      </w:tr>
      <w:tr w:rsidR="00B41953" w:rsidRPr="00B41953" w:rsidTr="00B41953">
        <w:trPr>
          <w:trHeight w:val="341"/>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101,4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87,1</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89,3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89,3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w:t>
            </w: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Danės upės krantinių rekonstrukcija ir prieigų (Danės skveras su fontanais) sutvarkymas</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575,4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0,9</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574,4</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296,7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5,1</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290,8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-278,7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4,2</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-283,6</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335,8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335,8</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-335,8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-335,8</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SB(ES)</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2114,5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11,1</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2103,0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1778,7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1767,0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-335,8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-336,0</w:t>
            </w:r>
          </w:p>
        </w:tc>
      </w:tr>
      <w:tr w:rsidR="00B41953" w:rsidRPr="00B41953" w:rsidTr="00B41953">
        <w:trPr>
          <w:trHeight w:val="334"/>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SB(ESL)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1019,1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1019,1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1019,1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1019,1</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SB(P)</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1500,0</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3025,7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12,0</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3013,2</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4594,5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15,1</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4576,9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1568,8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3,1</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1563,7</w:t>
            </w: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Pėsčiųjų tako sutvarkymas palei Taikos pr. nuo Sausio 15-osios g.  iki Kauno g., paverčiant viešąja erdve, pritaikyta gyventojams bei smulkiajam ir vidutiniam verslui</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280,3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280,3</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-280,3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-280,3</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20,7</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136,9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136,8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116,2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116,1</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SB(ES)</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1068,7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1068,7</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436,7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436,5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-632,0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-632,2</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SB(ESL)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17,4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17,4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17,4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17,4</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1369,7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1369,7</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591,0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590,7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-778,7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-779,0</w:t>
            </w:r>
          </w:p>
        </w:tc>
      </w:tr>
      <w:tr w:rsidR="00B41953" w:rsidRPr="00B41953" w:rsidTr="00B41953">
        <w:trPr>
          <w:trHeight w:val="330"/>
        </w:trPr>
        <w:tc>
          <w:tcPr>
            <w:tcW w:w="1220" w:type="pct"/>
            <w:vMerge w:val="restart"/>
            <w:tcBorders>
              <w:top w:val="nil"/>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Turgaus aikštės su prieigomis sutvarkymas, pritaikant verslo, bendruomenės poreikiams</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87,0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87,0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-87,0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-87,0</w:t>
            </w:r>
          </w:p>
        </w:tc>
      </w:tr>
      <w:tr w:rsidR="00B41953" w:rsidRPr="00B41953" w:rsidTr="00B41953">
        <w:trPr>
          <w:trHeight w:val="330"/>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68,4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68,4</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-8,4</w:t>
            </w:r>
          </w:p>
        </w:tc>
      </w:tr>
      <w:tr w:rsidR="00B41953" w:rsidRPr="00B41953" w:rsidTr="00B41953">
        <w:trPr>
          <w:trHeight w:val="369"/>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155,4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155,4</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-95,4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-95,4</w:t>
            </w:r>
          </w:p>
        </w:tc>
      </w:tr>
      <w:tr w:rsidR="00B41953" w:rsidRPr="00B41953" w:rsidTr="00B41953">
        <w:trPr>
          <w:trHeight w:val="369"/>
        </w:trPr>
        <w:tc>
          <w:tcPr>
            <w:tcW w:w="1220" w:type="pct"/>
            <w:tcBorders>
              <w:top w:val="single" w:sz="8" w:space="0" w:color="auto"/>
              <w:left w:val="single" w:sz="8" w:space="0" w:color="auto"/>
              <w:bottom w:val="single" w:sz="8" w:space="0" w:color="auto"/>
              <w:right w:val="nil"/>
            </w:tcBorders>
            <w:shd w:val="clear" w:color="auto" w:fill="auto"/>
            <w:vAlign w:val="center"/>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lastRenderedPageBreak/>
              <w:t>1</w:t>
            </w:r>
          </w:p>
        </w:tc>
        <w:tc>
          <w:tcPr>
            <w:tcW w:w="319" w:type="pct"/>
            <w:tcBorders>
              <w:top w:val="single" w:sz="8" w:space="0" w:color="auto"/>
              <w:left w:val="single" w:sz="8" w:space="0" w:color="auto"/>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w:t>
            </w:r>
          </w:p>
        </w:tc>
        <w:tc>
          <w:tcPr>
            <w:tcW w:w="288" w:type="pct"/>
            <w:tcBorders>
              <w:top w:val="single" w:sz="8" w:space="0" w:color="auto"/>
              <w:left w:val="single" w:sz="8"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w:t>
            </w:r>
          </w:p>
        </w:tc>
        <w:tc>
          <w:tcPr>
            <w:tcW w:w="288" w:type="pct"/>
            <w:tcBorders>
              <w:top w:val="single" w:sz="8" w:space="0" w:color="auto"/>
              <w:left w:val="single" w:sz="4" w:space="0" w:color="auto"/>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w:t>
            </w:r>
          </w:p>
        </w:tc>
        <w:tc>
          <w:tcPr>
            <w:tcW w:w="288" w:type="pct"/>
            <w:tcBorders>
              <w:top w:val="single" w:sz="8" w:space="0" w:color="auto"/>
              <w:left w:val="nil"/>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single" w:sz="8" w:space="0" w:color="auto"/>
              <w:left w:val="nil"/>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single" w:sz="8" w:space="0" w:color="auto"/>
              <w:left w:val="single" w:sz="4" w:space="0" w:color="auto"/>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Viešosios erdvės prie buvusio „Vaidilos“ kino teatro konversija </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85,1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85,1</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-85,1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-85,1</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58,6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58,6</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40,2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-18,5</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SB(ES)</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706,2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706,2</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-706,2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-706,2</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SB(ESL)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146,9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146,8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146,9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146,8</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SB(P)</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195,0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195,0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195,0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195,0</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849,9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849,9</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382,1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381,9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-467,8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-468,0</w:t>
            </w:r>
          </w:p>
        </w:tc>
      </w:tr>
      <w:tr w:rsidR="00B41953" w:rsidRPr="00B41953" w:rsidTr="00B41953">
        <w:trPr>
          <w:trHeight w:val="324"/>
        </w:trPr>
        <w:tc>
          <w:tcPr>
            <w:tcW w:w="1220" w:type="pct"/>
            <w:vMerge w:val="restart"/>
            <w:tcBorders>
              <w:top w:val="nil"/>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Muzikinio teatro pastato Danės g. 19 aplinkos tvarkybos darbai už sklypo ribos </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00"/>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00"/>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00"/>
        </w:trPr>
        <w:tc>
          <w:tcPr>
            <w:tcW w:w="1220" w:type="pct"/>
            <w:vMerge w:val="restart"/>
            <w:tcBorders>
              <w:top w:val="nil"/>
              <w:left w:val="single" w:sz="8" w:space="0" w:color="auto"/>
              <w:bottom w:val="nil"/>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Skvero  Bokštų gatvėje sutvarkymas</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398,5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398,5</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158,2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158,2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-240,3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-240,3</w:t>
            </w:r>
          </w:p>
        </w:tc>
      </w:tr>
      <w:tr w:rsidR="00B41953" w:rsidRPr="00B41953" w:rsidTr="00B41953">
        <w:trPr>
          <w:trHeight w:val="300"/>
        </w:trPr>
        <w:tc>
          <w:tcPr>
            <w:tcW w:w="1220" w:type="pct"/>
            <w:vMerge/>
            <w:tcBorders>
              <w:top w:val="nil"/>
              <w:left w:val="single" w:sz="8" w:space="0" w:color="auto"/>
              <w:bottom w:val="nil"/>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398,5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398,5</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158,2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158,2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-240,3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-240,3</w:t>
            </w:r>
          </w:p>
        </w:tc>
      </w:tr>
      <w:tr w:rsidR="00B41953" w:rsidRPr="00B41953" w:rsidTr="00B41953">
        <w:trPr>
          <w:trHeight w:val="345"/>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Vingio mikrorajono aikštės atnaujinimas</w:t>
            </w: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16,6</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16,6</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-16,6</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-16,6</w:t>
            </w: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16,6</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16,6</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-16,6</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-16,6</w:t>
            </w:r>
          </w:p>
        </w:tc>
      </w:tr>
      <w:tr w:rsidR="00B41953" w:rsidRPr="00B41953" w:rsidTr="00B41953">
        <w:trPr>
          <w:trHeight w:val="345"/>
        </w:trPr>
        <w:tc>
          <w:tcPr>
            <w:tcW w:w="1220" w:type="pct"/>
            <w:vMerge w:val="restart"/>
            <w:tcBorders>
              <w:top w:val="single" w:sz="4" w:space="0" w:color="auto"/>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Klaipėdos miesto savivaldybės kultūros centro Žvejų rūmų teritorijos sutvarkymas </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r>
      <w:tr w:rsidR="00B41953" w:rsidRPr="00B41953" w:rsidTr="00B41953">
        <w:trPr>
          <w:trHeight w:val="312"/>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100,0</w:t>
            </w:r>
          </w:p>
        </w:tc>
      </w:tr>
      <w:tr w:rsidR="00B41953" w:rsidRPr="00B41953" w:rsidTr="00B41953">
        <w:trPr>
          <w:trHeight w:val="300"/>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Klaipėdos miesto Skulptūrų parko (senųjų miesto kapinių) sutvarkymas </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300,0</w:t>
            </w:r>
          </w:p>
        </w:tc>
      </w:tr>
      <w:tr w:rsidR="00B41953" w:rsidRPr="00B41953" w:rsidTr="00B41953">
        <w:trPr>
          <w:trHeight w:val="324"/>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300,0</w:t>
            </w:r>
          </w:p>
        </w:tc>
      </w:tr>
      <w:tr w:rsidR="00B41953" w:rsidRPr="00B41953" w:rsidTr="00B41953">
        <w:trPr>
          <w:trHeight w:val="300"/>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I. Kanto ir S. Daukanto gatvių sankryžoje esančio skvero sutvarkymas</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238,5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nil"/>
              <w:right w:val="nil"/>
            </w:tcBorders>
            <w:shd w:val="clear" w:color="000000" w:fill="FFFFFF"/>
            <w:noWrap/>
            <w:vAlign w:val="bottom"/>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238,5</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-238,5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-238,5</w:t>
            </w: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238,5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single" w:sz="4" w:space="0" w:color="auto"/>
              <w:left w:val="nil"/>
              <w:bottom w:val="nil"/>
              <w:right w:val="nil"/>
            </w:tcBorders>
            <w:shd w:val="clear" w:color="000000" w:fill="FFFFFF"/>
            <w:noWrap/>
            <w:vAlign w:val="bottom"/>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238,5</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-238,5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-238,5</w:t>
            </w:r>
          </w:p>
        </w:tc>
      </w:tr>
      <w:tr w:rsidR="00B41953" w:rsidRPr="00B41953" w:rsidTr="00B41953">
        <w:trPr>
          <w:trHeight w:val="312"/>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 Skvero ties prekybos centru „Maxima“ (Šilutės pl. 40A) ir pėsčiųjų ir dviračių tako nuo Šilutės pl. iki Taikos pr. atnaujinimas (senas pavadinimas -Teritorijos Pempininkų tako gale (ties Debreceno g.18) sutvarkymas)</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single" w:sz="4" w:space="0" w:color="auto"/>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w:t>
            </w:r>
          </w:p>
        </w:tc>
      </w:tr>
      <w:tr w:rsidR="00B41953" w:rsidRPr="00B41953" w:rsidTr="00B41953">
        <w:trPr>
          <w:trHeight w:val="671"/>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15,0</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-15,0</w:t>
            </w:r>
          </w:p>
        </w:tc>
      </w:tr>
      <w:tr w:rsidR="00B41953" w:rsidRPr="00B41953" w:rsidTr="00B41953">
        <w:trPr>
          <w:trHeight w:val="324"/>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16,5</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-16,5</w:t>
            </w:r>
          </w:p>
        </w:tc>
      </w:tr>
      <w:tr w:rsidR="00B41953" w:rsidRPr="00B41953" w:rsidTr="00B41953">
        <w:trPr>
          <w:trHeight w:val="206"/>
        </w:trPr>
        <w:tc>
          <w:tcPr>
            <w:tcW w:w="1220" w:type="pct"/>
            <w:tcBorders>
              <w:top w:val="single" w:sz="4" w:space="0" w:color="auto"/>
              <w:left w:val="single" w:sz="8" w:space="0" w:color="auto"/>
              <w:bottom w:val="single" w:sz="4" w:space="0" w:color="auto"/>
              <w:right w:val="nil"/>
            </w:tcBorders>
            <w:shd w:val="clear" w:color="000000" w:fill="FCD5B4"/>
            <w:vAlign w:val="center"/>
            <w:hideMark/>
          </w:tcPr>
          <w:p w:rsidR="00CA2BA6" w:rsidRPr="00B41953" w:rsidRDefault="00CA2BA6" w:rsidP="00CA2BA6">
            <w:pPr>
              <w:spacing w:after="0" w:line="240" w:lineRule="auto"/>
              <w:rPr>
                <w:rFonts w:ascii="Times New Roman" w:eastAsia="Times New Roman" w:hAnsi="Times New Roman" w:cs="Times New Roman"/>
                <w:b/>
                <w:bCs/>
                <w:i/>
                <w:iCs/>
                <w:color w:val="000000" w:themeColor="text1"/>
                <w:sz w:val="18"/>
                <w:szCs w:val="18"/>
                <w:lang w:eastAsia="lt-LT"/>
              </w:rPr>
            </w:pPr>
            <w:r w:rsidRPr="00B41953">
              <w:rPr>
                <w:rFonts w:ascii="Times New Roman" w:eastAsia="Times New Roman" w:hAnsi="Times New Roman" w:cs="Times New Roman"/>
                <w:b/>
                <w:bCs/>
                <w:i/>
                <w:iCs/>
                <w:color w:val="000000" w:themeColor="text1"/>
                <w:sz w:val="18"/>
                <w:szCs w:val="18"/>
                <w:lang w:eastAsia="lt-LT"/>
              </w:rPr>
              <w:t>Miesto teritorijų priežiūra</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237"/>
        </w:trPr>
        <w:tc>
          <w:tcPr>
            <w:tcW w:w="1220" w:type="pct"/>
            <w:tcBorders>
              <w:top w:val="nil"/>
              <w:left w:val="single" w:sz="8" w:space="0" w:color="auto"/>
              <w:bottom w:val="single" w:sz="4" w:space="0" w:color="auto"/>
              <w:right w:val="nil"/>
            </w:tcBorders>
            <w:shd w:val="clear" w:color="auto" w:fill="auto"/>
            <w:noWrap/>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Gėlynų atnaujinimas ir įrengimas</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146,8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146,8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270"/>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Fontanų priežiūra, remontas ir atnaujinimas</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52,4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49,4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49,4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27,0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w:t>
            </w:r>
          </w:p>
        </w:tc>
      </w:tr>
      <w:tr w:rsidR="00B41953" w:rsidRPr="00B41953" w:rsidTr="00B41953">
        <w:trPr>
          <w:trHeight w:val="336"/>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12,8</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-12,8</w:t>
            </w:r>
          </w:p>
        </w:tc>
      </w:tr>
      <w:tr w:rsidR="00B41953" w:rsidRPr="00B41953" w:rsidTr="00B41953">
        <w:trPr>
          <w:trHeight w:val="348"/>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65,2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42,8</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49,4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49,4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-42,8</w:t>
            </w:r>
          </w:p>
        </w:tc>
      </w:tr>
      <w:tr w:rsidR="00B41953" w:rsidRPr="00B41953" w:rsidTr="00B41953">
        <w:trPr>
          <w:trHeight w:val="348"/>
        </w:trPr>
        <w:tc>
          <w:tcPr>
            <w:tcW w:w="1220" w:type="pct"/>
            <w:tcBorders>
              <w:top w:val="single" w:sz="8" w:space="0" w:color="auto"/>
              <w:left w:val="single" w:sz="8" w:space="0" w:color="auto"/>
              <w:bottom w:val="single" w:sz="8" w:space="0" w:color="auto"/>
              <w:right w:val="nil"/>
            </w:tcBorders>
            <w:shd w:val="clear" w:color="auto" w:fill="auto"/>
            <w:vAlign w:val="center"/>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w:t>
            </w:r>
          </w:p>
        </w:tc>
        <w:tc>
          <w:tcPr>
            <w:tcW w:w="319" w:type="pct"/>
            <w:tcBorders>
              <w:top w:val="single" w:sz="8" w:space="0" w:color="auto"/>
              <w:left w:val="single" w:sz="8" w:space="0" w:color="auto"/>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w:t>
            </w:r>
          </w:p>
        </w:tc>
        <w:tc>
          <w:tcPr>
            <w:tcW w:w="288" w:type="pct"/>
            <w:tcBorders>
              <w:top w:val="single" w:sz="8" w:space="0" w:color="auto"/>
              <w:left w:val="single" w:sz="8"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w:t>
            </w:r>
          </w:p>
        </w:tc>
        <w:tc>
          <w:tcPr>
            <w:tcW w:w="288" w:type="pct"/>
            <w:tcBorders>
              <w:top w:val="single" w:sz="8" w:space="0" w:color="auto"/>
              <w:left w:val="single" w:sz="4" w:space="0" w:color="auto"/>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w:t>
            </w:r>
          </w:p>
        </w:tc>
        <w:tc>
          <w:tcPr>
            <w:tcW w:w="288" w:type="pct"/>
            <w:tcBorders>
              <w:top w:val="single" w:sz="8" w:space="0" w:color="auto"/>
              <w:left w:val="nil"/>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single" w:sz="8" w:space="0" w:color="auto"/>
              <w:left w:val="nil"/>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single" w:sz="8" w:space="0" w:color="auto"/>
              <w:left w:val="single" w:sz="4" w:space="0" w:color="auto"/>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r>
      <w:tr w:rsidR="00B41953" w:rsidRPr="00B41953" w:rsidTr="00B41953">
        <w:trPr>
          <w:trHeight w:val="345"/>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Miesto viešų teritorijų inventoriaus priežiūra, įrengimas ir įsigijimas</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288,1</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213,5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74,6</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184,3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128,9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55,4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-103,8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-84,6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-19,2</w:t>
            </w:r>
          </w:p>
        </w:tc>
      </w:tr>
      <w:tr w:rsidR="00B41953" w:rsidRPr="00B41953" w:rsidTr="00B41953">
        <w:trPr>
          <w:trHeight w:val="324"/>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94,1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94,1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94,1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94,1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12"/>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288,1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213,5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74,6</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278,4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223,0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55,4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-19,2</w:t>
            </w: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Retransliuojamo vaizdo stebėjimo kamerų viešose vietose eksploatacija </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145,3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121,5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23,8</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182,9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158,7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37,6</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37,2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0,4</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56,3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56,3</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-56,3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-56,3</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201,6</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121,5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80,1</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182,9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158,7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-18,7</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37,2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-55,9</w:t>
            </w:r>
          </w:p>
        </w:tc>
      </w:tr>
      <w:tr w:rsidR="00B41953" w:rsidRPr="00B41953" w:rsidTr="00B41953">
        <w:trPr>
          <w:trHeight w:val="570"/>
        </w:trPr>
        <w:tc>
          <w:tcPr>
            <w:tcW w:w="1220" w:type="pc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Interneto prieigų viešosiose vietose belaidžio ryšio (Wi-Fi) paslaugos teikimas</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16,8</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16,8</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-16,8</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-16,8</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val="restart"/>
            <w:tcBorders>
              <w:top w:val="nil"/>
              <w:left w:val="single" w:sz="8" w:space="0" w:color="auto"/>
              <w:bottom w:val="nil"/>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Laivų nuleidimo prieplaukos ir saugojimo aikštelės sklype šalia Liepų g. tilto įrengimas </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nil"/>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Meno kūrinio pano „Plaukikas“  įrengimas</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564"/>
        </w:trPr>
        <w:tc>
          <w:tcPr>
            <w:tcW w:w="1220" w:type="pc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Dalyvaujamojo biudžeto iniciatyvų įgyvendinimas </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570"/>
        </w:trPr>
        <w:tc>
          <w:tcPr>
            <w:tcW w:w="1220" w:type="pc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Miesto paplūdimių priežiūros organizavimas</w:t>
            </w: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1101,3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884,4</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682,4</w:t>
            </w: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216,9</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1120,0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900,1</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714,8</w:t>
            </w: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219,9</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18,7</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15,7</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32,4</w:t>
            </w: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w:t>
            </w:r>
          </w:p>
        </w:tc>
      </w:tr>
      <w:tr w:rsidR="00B41953" w:rsidRPr="00B41953" w:rsidTr="00B41953">
        <w:trPr>
          <w:trHeight w:val="518"/>
        </w:trPr>
        <w:tc>
          <w:tcPr>
            <w:tcW w:w="1220" w:type="pc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Mėlynosios vėliavos programos koordinavimo paslaugų įsigijimas</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24"/>
        </w:trPr>
        <w:tc>
          <w:tcPr>
            <w:tcW w:w="1220" w:type="pct"/>
            <w:vMerge w:val="restart"/>
            <w:tcBorders>
              <w:top w:val="single" w:sz="4" w:space="0" w:color="auto"/>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BĮ „Klaipėdos paplūdimiai“ veiklos organizavimas    </w:t>
            </w:r>
            <w:r w:rsidRPr="00B41953">
              <w:rPr>
                <w:rFonts w:ascii="Times New Roman" w:eastAsia="Times New Roman" w:hAnsi="Times New Roman" w:cs="Times New Roman"/>
                <w:b/>
                <w:bCs/>
                <w:color w:val="000000" w:themeColor="text1"/>
                <w:sz w:val="18"/>
                <w:szCs w:val="18"/>
                <w:lang w:eastAsia="lt-LT"/>
              </w:rPr>
              <w:t xml:space="preserve">            </w:t>
            </w:r>
          </w:p>
        </w:tc>
        <w:tc>
          <w:tcPr>
            <w:tcW w:w="319"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864,4</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807,9</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641,4</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56,5</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835,0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828,3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677,3</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-29,4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35,9</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-49,8</w:t>
            </w:r>
          </w:p>
        </w:tc>
      </w:tr>
      <w:tr w:rsidR="00B41953" w:rsidRPr="00B41953" w:rsidTr="00B41953">
        <w:trPr>
          <w:trHeight w:val="300"/>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SB(SP)</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24"/>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21,5</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-21,5</w:t>
            </w:r>
          </w:p>
        </w:tc>
      </w:tr>
      <w:tr w:rsidR="00B41953" w:rsidRPr="00B41953" w:rsidTr="00B41953">
        <w:trPr>
          <w:trHeight w:val="351"/>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893,6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815,6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641,4</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78,0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842,7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836,0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677,3</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-50,9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35,9</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-71,3</w:t>
            </w:r>
          </w:p>
        </w:tc>
      </w:tr>
      <w:tr w:rsidR="00B41953" w:rsidRPr="00B41953" w:rsidTr="00B41953">
        <w:trPr>
          <w:trHeight w:val="345"/>
        </w:trPr>
        <w:tc>
          <w:tcPr>
            <w:tcW w:w="1220" w:type="pct"/>
            <w:vMerge w:val="restart"/>
            <w:tcBorders>
              <w:top w:val="single" w:sz="4" w:space="0" w:color="auto"/>
              <w:left w:val="single" w:sz="8"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Viešųjų tualetų paslaugų teikimas Melnragės paplūdimyje ir Klaipėdos poilsio parke</w:t>
            </w:r>
          </w:p>
        </w:tc>
        <w:tc>
          <w:tcPr>
            <w:tcW w:w="319"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26,5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26,5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18,6</w:t>
            </w: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25,4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25,4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17,5</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SB(SP)</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4,0</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3,7</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-0,3</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SB(SPL)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31,5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31,5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22,6</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31,8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31,8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21,2</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vMerge w:val="restart"/>
            <w:tcBorders>
              <w:top w:val="single" w:sz="4" w:space="0" w:color="auto"/>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Pirties paslaugų teikimas Smiltynės paplūdimyje </w:t>
            </w:r>
          </w:p>
        </w:tc>
        <w:tc>
          <w:tcPr>
            <w:tcW w:w="319"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SB(SP)</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18,4</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16,3</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SB(SPL)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single" w:sz="4" w:space="0" w:color="auto"/>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18,4</w:t>
            </w: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16,3</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-2,1</w:t>
            </w: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tcBorders>
              <w:top w:val="single" w:sz="8" w:space="0" w:color="auto"/>
              <w:left w:val="single" w:sz="8" w:space="0" w:color="auto"/>
              <w:bottom w:val="single" w:sz="8" w:space="0" w:color="auto"/>
              <w:right w:val="nil"/>
            </w:tcBorders>
            <w:shd w:val="clear" w:color="auto" w:fill="auto"/>
            <w:vAlign w:val="center"/>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w:t>
            </w:r>
          </w:p>
        </w:tc>
        <w:tc>
          <w:tcPr>
            <w:tcW w:w="319" w:type="pct"/>
            <w:tcBorders>
              <w:top w:val="single" w:sz="8" w:space="0" w:color="auto"/>
              <w:left w:val="single" w:sz="8" w:space="0" w:color="auto"/>
              <w:bottom w:val="single" w:sz="8" w:space="0" w:color="auto"/>
              <w:right w:val="single" w:sz="8" w:space="0" w:color="auto"/>
            </w:tcBorders>
            <w:shd w:val="clear" w:color="auto" w:fill="auto"/>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w:t>
            </w:r>
          </w:p>
        </w:tc>
        <w:tc>
          <w:tcPr>
            <w:tcW w:w="288" w:type="pct"/>
            <w:tcBorders>
              <w:top w:val="single" w:sz="8" w:space="0" w:color="auto"/>
              <w:left w:val="single" w:sz="8"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w:t>
            </w:r>
          </w:p>
        </w:tc>
        <w:tc>
          <w:tcPr>
            <w:tcW w:w="288" w:type="pct"/>
            <w:tcBorders>
              <w:top w:val="single" w:sz="8" w:space="0" w:color="auto"/>
              <w:left w:val="single" w:sz="4" w:space="0" w:color="auto"/>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w:t>
            </w:r>
          </w:p>
        </w:tc>
        <w:tc>
          <w:tcPr>
            <w:tcW w:w="288" w:type="pct"/>
            <w:tcBorders>
              <w:top w:val="single" w:sz="8" w:space="0" w:color="auto"/>
              <w:left w:val="nil"/>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single" w:sz="8" w:space="0" w:color="auto"/>
              <w:left w:val="nil"/>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single" w:sz="8" w:space="0" w:color="auto"/>
              <w:left w:val="single" w:sz="4" w:space="0" w:color="auto"/>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Konteinerinių tualetų įrengimas Klaipėdos miesto paplūdimiuose</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-40,0</w:t>
            </w:r>
          </w:p>
        </w:tc>
      </w:tr>
      <w:tr w:rsidR="00B41953" w:rsidRPr="00B41953" w:rsidTr="00B41953">
        <w:trPr>
          <w:trHeight w:val="324"/>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26,9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26,9</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77,5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77,5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50,6</w:t>
            </w:r>
          </w:p>
        </w:tc>
      </w:tr>
      <w:tr w:rsidR="00B41953" w:rsidRPr="00B41953" w:rsidTr="00B41953">
        <w:trPr>
          <w:trHeight w:val="324"/>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116,9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116,9</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127,5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127,5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10,6</w:t>
            </w: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Elektros įvadų įrengimas paplūdimiuose</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85,7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85,7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63,7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63,7</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16,0</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101,7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101,7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79,7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79,7</w:t>
            </w:r>
          </w:p>
        </w:tc>
      </w:tr>
      <w:tr w:rsidR="00B41953" w:rsidRPr="00B41953" w:rsidTr="00B41953">
        <w:trPr>
          <w:trHeight w:val="345"/>
        </w:trPr>
        <w:tc>
          <w:tcPr>
            <w:tcW w:w="1220" w:type="pct"/>
            <w:vMerge w:val="restart"/>
            <w:tcBorders>
              <w:top w:val="nil"/>
              <w:left w:val="single" w:sz="8" w:space="0" w:color="auto"/>
              <w:bottom w:val="single" w:sz="4" w:space="0" w:color="auto"/>
              <w:right w:val="nil"/>
            </w:tcBorders>
            <w:shd w:val="clear" w:color="000000" w:fill="D9D9D9"/>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Švaros ir tvarkos užtikrinimas bendro naudojimo teritorijose:</w:t>
            </w:r>
          </w:p>
        </w:tc>
        <w:tc>
          <w:tcPr>
            <w:tcW w:w="319" w:type="pct"/>
            <w:tcBorders>
              <w:top w:val="nil"/>
              <w:left w:val="single" w:sz="8" w:space="0" w:color="auto"/>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3574,4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3444,4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130,0</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3380,9</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3100,9</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280,0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-193,5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-343,5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150,0</w:t>
            </w:r>
          </w:p>
        </w:tc>
      </w:tr>
      <w:tr w:rsidR="00B41953" w:rsidRPr="00B41953" w:rsidTr="00B41953">
        <w:trPr>
          <w:trHeight w:val="360"/>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 (SP)</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60"/>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 (SPL)</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30"/>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153,8</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23,8</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162,0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158,0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8,2</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28,0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-19,8</w:t>
            </w:r>
          </w:p>
        </w:tc>
      </w:tr>
      <w:tr w:rsidR="00B41953" w:rsidRPr="00B41953" w:rsidTr="00B41953">
        <w:trPr>
          <w:trHeight w:val="330"/>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3730,5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3576,7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153,8</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3544,9</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3260,9</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284,0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-185,6</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-315,8</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130,2</w:t>
            </w:r>
          </w:p>
        </w:tc>
      </w:tr>
      <w:tr w:rsidR="00B41953" w:rsidRPr="00B41953" w:rsidTr="00B41953">
        <w:trPr>
          <w:trHeight w:val="345"/>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Savivaldybei priskirtų teritorijų sanitarinis valymas, parkų, skverų, žaliųjų plotų želdinimas ir aplinkotvarka</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3092,7</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3092,7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2780,3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2780,3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-312,4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-312,4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3222,7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3222,7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2931,0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2931,0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-291,7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-291,7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Miesto viešųjų tualetų remontas, priežiūra ir nuoma</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321,5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191,5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330,0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-41,5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50,0</w:t>
            </w: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SB(SP)</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SB(SPL)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333,8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193,8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332,0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152,0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-41,8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40,0</w:t>
            </w:r>
          </w:p>
        </w:tc>
      </w:tr>
      <w:tr w:rsidR="00B41953" w:rsidRPr="00B41953" w:rsidTr="00B41953">
        <w:trPr>
          <w:trHeight w:val="1110"/>
        </w:trPr>
        <w:tc>
          <w:tcPr>
            <w:tcW w:w="1220" w:type="pc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Beglobių gyvūnų gerovės ir apsaugos priemonių įgyvendinimas (gyvūnų gaudymas, surinkimas, sterilizacija, karantinavimas, eutanazija ir kt.)</w:t>
            </w:r>
          </w:p>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80,2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80,2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89,6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89,6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Statinių, keliančių pavojų gyvybei ir sveikatai, griovimas</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88,3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88,3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tcBorders>
              <w:top w:val="single" w:sz="8" w:space="0" w:color="auto"/>
              <w:left w:val="single" w:sz="8" w:space="0" w:color="auto"/>
              <w:bottom w:val="single" w:sz="8" w:space="0" w:color="auto"/>
              <w:right w:val="nil"/>
            </w:tcBorders>
            <w:shd w:val="clear" w:color="auto" w:fill="auto"/>
            <w:vAlign w:val="center"/>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w:t>
            </w:r>
          </w:p>
        </w:tc>
        <w:tc>
          <w:tcPr>
            <w:tcW w:w="319" w:type="pct"/>
            <w:tcBorders>
              <w:top w:val="single" w:sz="8" w:space="0" w:color="auto"/>
              <w:left w:val="single" w:sz="8" w:space="0" w:color="auto"/>
              <w:bottom w:val="single" w:sz="8" w:space="0" w:color="auto"/>
              <w:right w:val="single" w:sz="8" w:space="0" w:color="auto"/>
            </w:tcBorders>
            <w:shd w:val="clear" w:color="auto" w:fill="auto"/>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w:t>
            </w:r>
          </w:p>
        </w:tc>
        <w:tc>
          <w:tcPr>
            <w:tcW w:w="288" w:type="pct"/>
            <w:tcBorders>
              <w:top w:val="single" w:sz="8" w:space="0" w:color="auto"/>
              <w:left w:val="single" w:sz="8"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w:t>
            </w:r>
          </w:p>
        </w:tc>
        <w:tc>
          <w:tcPr>
            <w:tcW w:w="288" w:type="pct"/>
            <w:tcBorders>
              <w:top w:val="single" w:sz="8" w:space="0" w:color="auto"/>
              <w:left w:val="single" w:sz="4" w:space="0" w:color="auto"/>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w:t>
            </w:r>
          </w:p>
        </w:tc>
        <w:tc>
          <w:tcPr>
            <w:tcW w:w="288" w:type="pct"/>
            <w:tcBorders>
              <w:top w:val="single" w:sz="8" w:space="0" w:color="auto"/>
              <w:left w:val="nil"/>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single" w:sz="8" w:space="0" w:color="auto"/>
              <w:left w:val="nil"/>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single" w:sz="8" w:space="0" w:color="auto"/>
              <w:left w:val="single" w:sz="4" w:space="0" w:color="auto"/>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Šlaitų stabilizavimo darbų Šiaurės prospekte atlikimas</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100,0</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13,8</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-9,8</w:t>
            </w:r>
          </w:p>
        </w:tc>
      </w:tr>
      <w:tr w:rsidR="00B41953" w:rsidRPr="00B41953" w:rsidTr="00B41953">
        <w:trPr>
          <w:trHeight w:val="351"/>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13,8</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104,0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90,2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90,2</w:t>
            </w:r>
          </w:p>
        </w:tc>
      </w:tr>
      <w:tr w:rsidR="00B41953" w:rsidRPr="00B41953" w:rsidTr="00B41953">
        <w:trPr>
          <w:trHeight w:val="315"/>
        </w:trPr>
        <w:tc>
          <w:tcPr>
            <w:tcW w:w="1220" w:type="pct"/>
            <w:vMerge w:val="restart"/>
            <w:tcBorders>
              <w:top w:val="nil"/>
              <w:left w:val="single" w:sz="8" w:space="0" w:color="auto"/>
              <w:bottom w:val="single" w:sz="4" w:space="0" w:color="auto"/>
              <w:right w:val="nil"/>
            </w:tcBorders>
            <w:shd w:val="clear" w:color="000000" w:fill="D9D9D9"/>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Miesto viešųjų erdvių ir gatvių apšvietimo užtikrinimas:</w:t>
            </w: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2273,0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2187,1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85,9</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2429,3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2399,3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156,3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212,2</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-55,9</w:t>
            </w:r>
          </w:p>
        </w:tc>
      </w:tr>
      <w:tr w:rsidR="00B41953" w:rsidRPr="00B41953" w:rsidTr="00B41953">
        <w:trPr>
          <w:trHeight w:val="31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112,9</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2,9</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277,6</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264,1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164,7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154,1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10,6</w:t>
            </w:r>
          </w:p>
        </w:tc>
      </w:tr>
      <w:tr w:rsidR="00B41953" w:rsidRPr="00B41953" w:rsidTr="00B41953">
        <w:trPr>
          <w:trHeight w:val="31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2385,9</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2297,1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88,8</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2706,9</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2663,4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43,5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321,0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366,3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-45,3</w:t>
            </w:r>
          </w:p>
        </w:tc>
      </w:tr>
      <w:tr w:rsidR="00B41953" w:rsidRPr="00B41953" w:rsidTr="00B41953">
        <w:trPr>
          <w:trHeight w:val="345"/>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Gatvių ir viešųjų erdvių apšvietimo organizavimo funkcijos įgyvendinimas</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2002,6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2002,6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2209,2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2209,2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206,6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206,6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264,1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264,1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154,1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154,1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39"/>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2112,6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2112,6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2473,3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2473,3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360,7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360,7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51"/>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Viešųjų erdvių (šviesoforų, fontanų, tualetų ir kt.) apšvietimo tinklų ir įrangos eksploatacija  </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184,5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184,5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190,1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190,1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90"/>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184,5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184,5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190,1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Viešųjų erdvių ir gatvių apšvietimo įrengimas Karlskronos aikštėje</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85,9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85,9</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-55,9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-55,9</w:t>
            </w: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2,9</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10,6</w:t>
            </w: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88,8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88,8</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43,5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43,5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-45,3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-45,3</w:t>
            </w:r>
          </w:p>
        </w:tc>
      </w:tr>
      <w:tr w:rsidR="00B41953" w:rsidRPr="00B41953" w:rsidTr="00B41953">
        <w:trPr>
          <w:trHeight w:val="345"/>
        </w:trPr>
        <w:tc>
          <w:tcPr>
            <w:tcW w:w="1220" w:type="pct"/>
            <w:vMerge w:val="restart"/>
            <w:tcBorders>
              <w:top w:val="nil"/>
              <w:left w:val="single" w:sz="8" w:space="0" w:color="auto"/>
              <w:bottom w:val="single" w:sz="4" w:space="0" w:color="auto"/>
              <w:right w:val="nil"/>
            </w:tcBorders>
            <w:shd w:val="clear" w:color="000000" w:fill="D9D9D9"/>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Laidojimo paslaugų teikimas ir kapinių priežiūros organizavimas</w:t>
            </w:r>
          </w:p>
        </w:tc>
        <w:tc>
          <w:tcPr>
            <w:tcW w:w="319" w:type="pct"/>
            <w:tcBorders>
              <w:top w:val="nil"/>
              <w:left w:val="single" w:sz="8" w:space="0" w:color="auto"/>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456,7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266,7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190,0</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513,2</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233,9</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279,3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56,5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-32,8</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89,3</w:t>
            </w: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140,0</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62,3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18,6</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43,7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-77,7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18,6</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-96,3</w:t>
            </w: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596,7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266,7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330,0</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575,5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252,5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323,0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-21,2</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-14,2</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-7,0</w:t>
            </w:r>
          </w:p>
        </w:tc>
      </w:tr>
      <w:tr w:rsidR="00B41953" w:rsidRPr="00B41953" w:rsidTr="00B41953">
        <w:trPr>
          <w:trHeight w:val="1140"/>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Mirusių (žuvusių) žmonių palaikų pervežimas iš įvykio vietų, neatpažintų, vienišų ir mirusių, kuriuos artimieji atsisako laidoti, žmonių palaikų laikinas laikymas (saugojimas), palaidojimas savivaldybės lėšomis</w:t>
            </w:r>
          </w:p>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23,0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23,0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36"/>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23,0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23,0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-8,4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51"/>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Miesto kapinių priežiūra ir infrastruktūros atnaujinimas</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433,7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243,7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190,0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498,6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219,3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279,3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64,9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-24,4</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89,3</w:t>
            </w:r>
          </w:p>
        </w:tc>
      </w:tr>
      <w:tr w:rsidR="00B41953" w:rsidRPr="00B41953" w:rsidTr="00B41953">
        <w:trPr>
          <w:trHeight w:val="351"/>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62,3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43,7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-77,7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-96,3</w:t>
            </w:r>
          </w:p>
        </w:tc>
      </w:tr>
      <w:tr w:rsidR="00B41953" w:rsidRPr="00B41953" w:rsidTr="00B41953">
        <w:trPr>
          <w:trHeight w:val="59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573,7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243,7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330,0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560,9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237,9</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323,0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-5,8</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-7,0</w:t>
            </w:r>
          </w:p>
        </w:tc>
      </w:tr>
      <w:tr w:rsidR="00B41953" w:rsidRPr="00B41953" w:rsidTr="00B41953">
        <w:trPr>
          <w:trHeight w:val="339"/>
        </w:trPr>
        <w:tc>
          <w:tcPr>
            <w:tcW w:w="1220" w:type="pct"/>
            <w:tcBorders>
              <w:top w:val="single" w:sz="8" w:space="0" w:color="auto"/>
              <w:left w:val="single" w:sz="8" w:space="0" w:color="auto"/>
              <w:bottom w:val="single" w:sz="8" w:space="0" w:color="auto"/>
              <w:right w:val="nil"/>
            </w:tcBorders>
            <w:shd w:val="clear" w:color="auto" w:fill="auto"/>
            <w:vAlign w:val="center"/>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w:t>
            </w:r>
          </w:p>
        </w:tc>
        <w:tc>
          <w:tcPr>
            <w:tcW w:w="319" w:type="pct"/>
            <w:tcBorders>
              <w:top w:val="single" w:sz="8" w:space="0" w:color="auto"/>
              <w:left w:val="single" w:sz="8" w:space="0" w:color="auto"/>
              <w:bottom w:val="single" w:sz="8" w:space="0" w:color="auto"/>
              <w:right w:val="single" w:sz="8" w:space="0" w:color="auto"/>
            </w:tcBorders>
            <w:shd w:val="clear" w:color="auto" w:fill="auto"/>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w:t>
            </w:r>
          </w:p>
        </w:tc>
        <w:tc>
          <w:tcPr>
            <w:tcW w:w="288" w:type="pct"/>
            <w:tcBorders>
              <w:top w:val="single" w:sz="8" w:space="0" w:color="auto"/>
              <w:left w:val="single" w:sz="8"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w:t>
            </w:r>
          </w:p>
        </w:tc>
        <w:tc>
          <w:tcPr>
            <w:tcW w:w="288" w:type="pct"/>
            <w:tcBorders>
              <w:top w:val="single" w:sz="8" w:space="0" w:color="auto"/>
              <w:left w:val="single" w:sz="4" w:space="0" w:color="auto"/>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w:t>
            </w:r>
          </w:p>
        </w:tc>
        <w:tc>
          <w:tcPr>
            <w:tcW w:w="288" w:type="pct"/>
            <w:tcBorders>
              <w:top w:val="single" w:sz="8" w:space="0" w:color="auto"/>
              <w:left w:val="nil"/>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single" w:sz="8" w:space="0" w:color="auto"/>
              <w:left w:val="nil"/>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single" w:sz="8" w:space="0" w:color="auto"/>
              <w:left w:val="single" w:sz="4" w:space="0" w:color="auto"/>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000000" w:fill="D9D9D9"/>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 xml:space="preserve">Daugiabučių gyvenamųjų namų kvartalų priežiūros vykdymas: </w:t>
            </w:r>
          </w:p>
        </w:tc>
        <w:tc>
          <w:tcPr>
            <w:tcW w:w="319" w:type="pct"/>
            <w:tcBorders>
              <w:top w:val="nil"/>
              <w:left w:val="single" w:sz="8" w:space="0" w:color="auto"/>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1676,1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w:t>
            </w: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1635,7</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1386,4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94,7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1291,7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-289,7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54,3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0,5</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-344,0</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SB(VR)</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268,2</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242,9</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212,4</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201,7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-55,8</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-14,6</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-41,2</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SB(ES)</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2295,2</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14,6</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2280,1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2295,2</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14,6</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2280,1</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SB(ESL)</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404,5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404,5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404,5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404,5</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SB(P)</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300,0</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1944,3</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65,7</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w:t>
            </w: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1878,6</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4598,5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120,5</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16,2</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4478,0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2654,2</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54,8</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15,1</w:t>
            </w: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2599,4</w:t>
            </w:r>
          </w:p>
        </w:tc>
      </w:tr>
      <w:tr w:rsidR="00B41953" w:rsidRPr="00B41953" w:rsidTr="00B41953">
        <w:trPr>
          <w:trHeight w:val="345"/>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Daugiabučių namų kiemų infrastruktūros gerinimo priemonių plano įgyvendinimas</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1200,0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1190,0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1150,0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1140,0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-50,0</w:t>
            </w: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85,2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85,2</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63,5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63,5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-21,7</w:t>
            </w:r>
          </w:p>
        </w:tc>
      </w:tr>
      <w:tr w:rsidR="00B41953" w:rsidRPr="00B41953" w:rsidTr="00B41953">
        <w:trPr>
          <w:trHeight w:val="399"/>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1285,2</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1275,2</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1213,5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1203,5</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-71,7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-71,7</w:t>
            </w: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Kompleksinis tikslinės teritorijos daugiabučių namų kiemų tvarkymas</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187,0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185,7</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45,4</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1,7</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1,6</w:t>
            </w: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43,7</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-141,6</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0,4</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0,5</w:t>
            </w: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-142,0</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122,7</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122,7</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138,2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138,2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15,5</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SB(ES)</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2295,2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15,1</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14,6</w:t>
            </w: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2280,1</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2295,2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15,1</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14,6</w:t>
            </w: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2280,1</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SB(ESL)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404,5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404,5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404,5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404,5</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SB(P)</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i/>
                <w:i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300,0</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309,7</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1,1</w:t>
            </w: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308,4</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3183,3</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16,8</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16,2</w:t>
            </w: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3166,5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2873,6</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15,5</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15,1</w:t>
            </w: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2858,1</w:t>
            </w:r>
          </w:p>
        </w:tc>
      </w:tr>
      <w:tr w:rsidR="00B41953" w:rsidRPr="00B41953" w:rsidTr="00B41953">
        <w:trPr>
          <w:trHeight w:val="660"/>
        </w:trPr>
        <w:tc>
          <w:tcPr>
            <w:tcW w:w="1220" w:type="pc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Daugiabučių namų savininkų bendrijų (DNSB) pirmininkų mokymų organizavimas </w:t>
            </w:r>
          </w:p>
        </w:tc>
        <w:tc>
          <w:tcPr>
            <w:tcW w:w="319" w:type="pct"/>
            <w:tcBorders>
              <w:top w:val="nil"/>
              <w:left w:val="single" w:sz="8" w:space="0" w:color="auto"/>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Vaikų žaidimo aikštelių įrengimo ir atnaujinimo programos gyvendinimas</w:t>
            </w:r>
          </w:p>
        </w:tc>
        <w:tc>
          <w:tcPr>
            <w:tcW w:w="319" w:type="pct"/>
            <w:tcBorders>
              <w:top w:val="nil"/>
              <w:left w:val="single" w:sz="8" w:space="0" w:color="auto"/>
              <w:bottom w:val="nil"/>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287,0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27,0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260,0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190,0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82,0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108,0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-97,0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55,0</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-152,0</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60,3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25,3</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35,0</w:t>
            </w:r>
          </w:p>
        </w:tc>
        <w:tc>
          <w:tcPr>
            <w:tcW w:w="288" w:type="pct"/>
            <w:tcBorders>
              <w:top w:val="nil"/>
              <w:left w:val="single" w:sz="8" w:space="0" w:color="auto"/>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10,7</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-49,6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-14,6</w:t>
            </w:r>
          </w:p>
        </w:tc>
        <w:tc>
          <w:tcPr>
            <w:tcW w:w="288" w:type="pct"/>
            <w:tcBorders>
              <w:top w:val="nil"/>
              <w:left w:val="nil"/>
              <w:bottom w:val="single" w:sz="4"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-35,0</w:t>
            </w:r>
          </w:p>
        </w:tc>
      </w:tr>
      <w:tr w:rsidR="00B41953" w:rsidRPr="00B41953" w:rsidTr="00B41953">
        <w:trPr>
          <w:trHeight w:val="351"/>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nil"/>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349,4</w:t>
            </w:r>
          </w:p>
        </w:tc>
        <w:tc>
          <w:tcPr>
            <w:tcW w:w="288" w:type="pct"/>
            <w:tcBorders>
              <w:top w:val="nil"/>
              <w:left w:val="nil"/>
              <w:bottom w:val="nil"/>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54,4</w:t>
            </w:r>
          </w:p>
        </w:tc>
        <w:tc>
          <w:tcPr>
            <w:tcW w:w="288" w:type="pct"/>
            <w:tcBorders>
              <w:top w:val="nil"/>
              <w:left w:val="nil"/>
              <w:bottom w:val="nil"/>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nil"/>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295,0</w:t>
            </w:r>
          </w:p>
        </w:tc>
        <w:tc>
          <w:tcPr>
            <w:tcW w:w="288" w:type="pct"/>
            <w:tcBorders>
              <w:top w:val="nil"/>
              <w:left w:val="single" w:sz="8" w:space="0" w:color="auto"/>
              <w:bottom w:val="nil"/>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201,7</w:t>
            </w:r>
          </w:p>
        </w:tc>
        <w:tc>
          <w:tcPr>
            <w:tcW w:w="288" w:type="pct"/>
            <w:tcBorders>
              <w:top w:val="nil"/>
              <w:left w:val="nil"/>
              <w:bottom w:val="nil"/>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93,7</w:t>
            </w:r>
          </w:p>
        </w:tc>
        <w:tc>
          <w:tcPr>
            <w:tcW w:w="288" w:type="pct"/>
            <w:tcBorders>
              <w:top w:val="nil"/>
              <w:left w:val="nil"/>
              <w:bottom w:val="nil"/>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nil"/>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108,0</w:t>
            </w:r>
          </w:p>
        </w:tc>
        <w:tc>
          <w:tcPr>
            <w:tcW w:w="288" w:type="pct"/>
            <w:tcBorders>
              <w:top w:val="nil"/>
              <w:left w:val="nil"/>
              <w:bottom w:val="nil"/>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-147,7</w:t>
            </w:r>
          </w:p>
        </w:tc>
        <w:tc>
          <w:tcPr>
            <w:tcW w:w="288" w:type="pct"/>
            <w:tcBorders>
              <w:top w:val="nil"/>
              <w:left w:val="nil"/>
              <w:bottom w:val="nil"/>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39,3</w:t>
            </w:r>
          </w:p>
        </w:tc>
        <w:tc>
          <w:tcPr>
            <w:tcW w:w="288" w:type="pct"/>
            <w:tcBorders>
              <w:top w:val="nil"/>
              <w:left w:val="nil"/>
              <w:bottom w:val="nil"/>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nil"/>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-187,0</w:t>
            </w:r>
          </w:p>
        </w:tc>
      </w:tr>
      <w:tr w:rsidR="00B41953" w:rsidRPr="00B41953" w:rsidTr="00B41953">
        <w:trPr>
          <w:trHeight w:val="690"/>
        </w:trPr>
        <w:tc>
          <w:tcPr>
            <w:tcW w:w="1220" w:type="pct"/>
            <w:tcBorders>
              <w:top w:val="nil"/>
              <w:left w:val="single" w:sz="8" w:space="0" w:color="auto"/>
              <w:bottom w:val="single" w:sz="4" w:space="0" w:color="auto"/>
              <w:right w:val="nil"/>
            </w:tcBorders>
            <w:shd w:val="clear" w:color="000000" w:fill="D9D9D9"/>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Saugios kaimynystės bendruomenėje projektų įgyvendinimas:</w:t>
            </w:r>
          </w:p>
        </w:tc>
        <w:tc>
          <w:tcPr>
            <w:tcW w:w="319" w:type="pct"/>
            <w:tcBorders>
              <w:top w:val="nil"/>
              <w:left w:val="single" w:sz="8" w:space="0" w:color="auto"/>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44,2</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44,2</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44,2</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44,2</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947"/>
        </w:trPr>
        <w:tc>
          <w:tcPr>
            <w:tcW w:w="1220" w:type="pct"/>
            <w:tcBorders>
              <w:top w:val="single" w:sz="4" w:space="0" w:color="auto"/>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Projekto „Saugus kaimynas – saugus aš“ įgyvendinimas kartu su Klaipėdos apskrities vyriausiuoju policijos komisariatu</w:t>
            </w:r>
          </w:p>
        </w:tc>
        <w:tc>
          <w:tcPr>
            <w:tcW w:w="319" w:type="pct"/>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234"/>
        </w:trPr>
        <w:tc>
          <w:tcPr>
            <w:tcW w:w="1220" w:type="pct"/>
            <w:tcBorders>
              <w:top w:val="single" w:sz="8" w:space="0" w:color="auto"/>
              <w:left w:val="single" w:sz="8" w:space="0" w:color="auto"/>
              <w:bottom w:val="single" w:sz="8" w:space="0" w:color="auto"/>
              <w:right w:val="nil"/>
            </w:tcBorders>
            <w:shd w:val="clear" w:color="auto" w:fill="auto"/>
            <w:vAlign w:val="center"/>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w:t>
            </w:r>
          </w:p>
        </w:tc>
        <w:tc>
          <w:tcPr>
            <w:tcW w:w="319" w:type="pct"/>
            <w:tcBorders>
              <w:top w:val="single" w:sz="8" w:space="0" w:color="auto"/>
              <w:left w:val="single" w:sz="8" w:space="0" w:color="auto"/>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w:t>
            </w:r>
          </w:p>
        </w:tc>
        <w:tc>
          <w:tcPr>
            <w:tcW w:w="288" w:type="pct"/>
            <w:tcBorders>
              <w:top w:val="single" w:sz="8" w:space="0" w:color="auto"/>
              <w:left w:val="single" w:sz="8"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w:t>
            </w:r>
          </w:p>
        </w:tc>
        <w:tc>
          <w:tcPr>
            <w:tcW w:w="288" w:type="pct"/>
            <w:tcBorders>
              <w:top w:val="single" w:sz="8" w:space="0" w:color="auto"/>
              <w:left w:val="single" w:sz="4" w:space="0" w:color="auto"/>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w:t>
            </w:r>
          </w:p>
        </w:tc>
        <w:tc>
          <w:tcPr>
            <w:tcW w:w="288" w:type="pct"/>
            <w:tcBorders>
              <w:top w:val="single" w:sz="8" w:space="0" w:color="auto"/>
              <w:left w:val="nil"/>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single" w:sz="8" w:space="0" w:color="auto"/>
              <w:left w:val="nil"/>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single" w:sz="8" w:space="0" w:color="auto"/>
              <w:left w:val="single" w:sz="4" w:space="0" w:color="auto"/>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r>
      <w:tr w:rsidR="00B41953" w:rsidRPr="00B41953" w:rsidTr="00B41953">
        <w:trPr>
          <w:trHeight w:val="870"/>
        </w:trPr>
        <w:tc>
          <w:tcPr>
            <w:tcW w:w="1220" w:type="pct"/>
            <w:tcBorders>
              <w:top w:val="single" w:sz="4" w:space="0" w:color="auto"/>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Gaisrų prevencijos projekto „Gyvenkime saugiai“ įgyvendinimas kartu su Klaipėdos apskrities priešgaisrine gelbėjimo valdyba</w:t>
            </w:r>
          </w:p>
        </w:tc>
        <w:tc>
          <w:tcPr>
            <w:tcW w:w="319" w:type="pct"/>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single" w:sz="8" w:space="0" w:color="auto"/>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810"/>
        </w:trPr>
        <w:tc>
          <w:tcPr>
            <w:tcW w:w="1220" w:type="pc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Projekto „Tu esi svarbus“ įgyvendinimas kartu su Klaipėdos apskrities vyriausiuoju policijos komisariatu</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single" w:sz="8" w:space="0" w:color="auto"/>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3,2</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855"/>
        </w:trPr>
        <w:tc>
          <w:tcPr>
            <w:tcW w:w="1220" w:type="pc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Prevencinio projekto „Būk pilietiškas, būk saugus“ įgyvendinimas kartu su Klaipėdos apskrities vyriausiuoju policijos komisariatu </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single" w:sz="8" w:space="0" w:color="auto"/>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1080"/>
        </w:trPr>
        <w:tc>
          <w:tcPr>
            <w:tcW w:w="1220" w:type="pc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Prevencinio projekto „Stebima Klaipėda saugesnė“ įgyvendinimas kartu su Klaipėdos apskrities vyriausiuoju policijos komisariatu </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single" w:sz="8" w:space="0" w:color="auto"/>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1140"/>
        </w:trPr>
        <w:tc>
          <w:tcPr>
            <w:tcW w:w="1220" w:type="pc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Prevencinio projekto „Policijos rėmėjas – aktyvus pagalbininkas kuriant saugesnę Lietuvą!“ įgyvendinimas kartu su Klaipėdos apskrities vyriausiuoju policijos komisariatu </w:t>
            </w:r>
          </w:p>
        </w:tc>
        <w:tc>
          <w:tcPr>
            <w:tcW w:w="319" w:type="pct"/>
            <w:tcBorders>
              <w:top w:val="nil"/>
              <w:left w:val="single" w:sz="8" w:space="0" w:color="auto"/>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single" w:sz="8" w:space="0" w:color="auto"/>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w:t>
            </w: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nil"/>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vMerge w:val="restart"/>
            <w:tcBorders>
              <w:top w:val="nil"/>
              <w:left w:val="single" w:sz="8" w:space="0" w:color="auto"/>
              <w:bottom w:val="single" w:sz="4" w:space="0" w:color="000000"/>
              <w:right w:val="nil"/>
            </w:tcBorders>
            <w:shd w:val="clear" w:color="000000" w:fill="D9D9D9"/>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Inžinerinio aprūpinimo sistemų tobulinimas</w:t>
            </w: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220,0</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20,0</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200,0</w:t>
            </w:r>
          </w:p>
        </w:tc>
        <w:tc>
          <w:tcPr>
            <w:tcW w:w="288"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179,1</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9,1</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single" w:sz="4" w:space="0" w:color="auto"/>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170,0</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-40,9</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-10,9</w:t>
            </w:r>
          </w:p>
        </w:tc>
        <w:tc>
          <w:tcPr>
            <w:tcW w:w="288" w:type="pct"/>
            <w:tcBorders>
              <w:top w:val="single" w:sz="4" w:space="0" w:color="auto"/>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-30,0</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178,0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178,0</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29,0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-149,0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-152,0</w:t>
            </w:r>
          </w:p>
        </w:tc>
      </w:tr>
      <w:tr w:rsidR="00B41953" w:rsidRPr="00B41953" w:rsidTr="00B41953">
        <w:trPr>
          <w:trHeight w:val="34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SB(SPI)</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275"/>
        </w:trPr>
        <w:tc>
          <w:tcPr>
            <w:tcW w:w="1220" w:type="pct"/>
            <w:vMerge/>
            <w:tcBorders>
              <w:top w:val="nil"/>
              <w:left w:val="single" w:sz="8" w:space="0" w:color="auto"/>
              <w:bottom w:val="single" w:sz="4" w:space="0" w:color="000000"/>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b/>
                <w:bCs/>
                <w:color w:val="000000" w:themeColor="text1"/>
                <w:sz w:val="18"/>
                <w:szCs w:val="18"/>
                <w:lang w:eastAsia="lt-LT"/>
              </w:rPr>
            </w:pPr>
          </w:p>
        </w:tc>
        <w:tc>
          <w:tcPr>
            <w:tcW w:w="319" w:type="pct"/>
            <w:tcBorders>
              <w:top w:val="nil"/>
              <w:left w:val="single" w:sz="8" w:space="0" w:color="auto"/>
              <w:bottom w:val="nil"/>
              <w:right w:val="single" w:sz="8" w:space="0" w:color="auto"/>
            </w:tcBorders>
            <w:shd w:val="clear" w:color="000000" w:fill="D9D9D9"/>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398,0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378,0</w:t>
            </w:r>
          </w:p>
        </w:tc>
        <w:tc>
          <w:tcPr>
            <w:tcW w:w="288" w:type="pct"/>
            <w:tcBorders>
              <w:top w:val="nil"/>
              <w:left w:val="single" w:sz="8" w:space="0" w:color="auto"/>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458,1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262,1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196,0</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60,1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242,1</w:t>
            </w:r>
          </w:p>
        </w:tc>
        <w:tc>
          <w:tcPr>
            <w:tcW w:w="288" w:type="pct"/>
            <w:tcBorders>
              <w:top w:val="nil"/>
              <w:left w:val="nil"/>
              <w:bottom w:val="single" w:sz="4" w:space="0" w:color="auto"/>
              <w:right w:val="single" w:sz="4"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D9D9D9"/>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-182,0</w:t>
            </w:r>
          </w:p>
        </w:tc>
      </w:tr>
      <w:tr w:rsidR="00B41953" w:rsidRPr="00B41953" w:rsidTr="00B41953">
        <w:trPr>
          <w:trHeight w:val="196"/>
        </w:trPr>
        <w:tc>
          <w:tcPr>
            <w:tcW w:w="1220" w:type="pct"/>
            <w:vMerge w:val="restar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Klaipėdos miesto paviršinių nuotekų tinklų įrengimas, remontas ir rekonstrukcija</w:t>
            </w:r>
          </w:p>
        </w:tc>
        <w:tc>
          <w:tcPr>
            <w:tcW w:w="31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200,0</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170,0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170,0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-30,0</w:t>
            </w:r>
          </w:p>
        </w:tc>
      </w:tr>
      <w:tr w:rsidR="00B41953" w:rsidRPr="00B41953" w:rsidTr="00B41953">
        <w:trPr>
          <w:trHeight w:val="272"/>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149,8</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149,8</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-149,8</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-149,8</w:t>
            </w:r>
          </w:p>
        </w:tc>
      </w:tr>
      <w:tr w:rsidR="00B41953" w:rsidRPr="00B41953" w:rsidTr="00B41953">
        <w:trPr>
          <w:trHeight w:val="20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349,8</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349,8</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-179,8</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-179,8</w:t>
            </w:r>
          </w:p>
        </w:tc>
      </w:tr>
      <w:tr w:rsidR="00B41953" w:rsidRPr="00B41953" w:rsidTr="00B41953">
        <w:trPr>
          <w:trHeight w:val="291"/>
        </w:trPr>
        <w:tc>
          <w:tcPr>
            <w:tcW w:w="1220" w:type="pct"/>
            <w:vMerge w:val="restart"/>
            <w:tcBorders>
              <w:top w:val="nil"/>
              <w:left w:val="single" w:sz="8" w:space="0" w:color="auto"/>
              <w:bottom w:val="single" w:sz="4" w:space="0" w:color="auto"/>
              <w:right w:val="nil"/>
            </w:tcBorders>
            <w:shd w:val="clear" w:color="000000" w:fill="FFFFFF"/>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 xml:space="preserve">Dalinio finansavimo skyrimas namų ūkių prisijungimui prie centralizuotų geriamojo vandens tiekimo ir nuotekų tvarkymo infrastruktūros </w:t>
            </w: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9,1</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9,1</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-10,9</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-10,9</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38"/>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12"/>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20,0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12,1</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12,1</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-7,9</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-7,9</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76"/>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47,4 ha Medelyno gyvenamojo rajono infrastruktūros išvystymas, I etapas</w:t>
            </w: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26,0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26,0</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26,0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26,0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26,0</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26,0</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B41953" w:rsidRPr="00B41953" w:rsidTr="00B41953">
        <w:trPr>
          <w:trHeight w:val="345"/>
        </w:trPr>
        <w:tc>
          <w:tcPr>
            <w:tcW w:w="1220" w:type="pct"/>
            <w:tcBorders>
              <w:top w:val="single" w:sz="8" w:space="0" w:color="auto"/>
              <w:left w:val="single" w:sz="8" w:space="0" w:color="auto"/>
              <w:bottom w:val="single" w:sz="8" w:space="0" w:color="auto"/>
              <w:right w:val="nil"/>
            </w:tcBorders>
            <w:shd w:val="clear" w:color="auto" w:fill="auto"/>
            <w:vAlign w:val="center"/>
          </w:tcPr>
          <w:p w:rsidR="00CA2BA6" w:rsidRPr="00B41953" w:rsidRDefault="00CA2BA6" w:rsidP="00CA2BA6">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w:t>
            </w:r>
          </w:p>
        </w:tc>
        <w:tc>
          <w:tcPr>
            <w:tcW w:w="319" w:type="pct"/>
            <w:tcBorders>
              <w:top w:val="single" w:sz="8" w:space="0" w:color="auto"/>
              <w:left w:val="single" w:sz="8" w:space="0" w:color="auto"/>
              <w:bottom w:val="single" w:sz="8" w:space="0" w:color="auto"/>
              <w:right w:val="single" w:sz="8" w:space="0" w:color="auto"/>
            </w:tcBorders>
            <w:shd w:val="clear" w:color="auto" w:fill="auto"/>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3</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4</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5</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6</w:t>
            </w:r>
          </w:p>
        </w:tc>
        <w:tc>
          <w:tcPr>
            <w:tcW w:w="288" w:type="pct"/>
            <w:tcBorders>
              <w:top w:val="single" w:sz="8" w:space="0" w:color="auto"/>
              <w:left w:val="single" w:sz="8"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7</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8</w:t>
            </w:r>
          </w:p>
        </w:tc>
        <w:tc>
          <w:tcPr>
            <w:tcW w:w="288" w:type="pct"/>
            <w:tcBorders>
              <w:top w:val="single" w:sz="8" w:space="0" w:color="auto"/>
              <w:left w:val="single" w:sz="4" w:space="0" w:color="auto"/>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9</w:t>
            </w:r>
          </w:p>
        </w:tc>
        <w:tc>
          <w:tcPr>
            <w:tcW w:w="288" w:type="pct"/>
            <w:tcBorders>
              <w:top w:val="single" w:sz="8" w:space="0" w:color="auto"/>
              <w:left w:val="nil"/>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10</w:t>
            </w:r>
          </w:p>
        </w:tc>
        <w:tc>
          <w:tcPr>
            <w:tcW w:w="288" w:type="pct"/>
            <w:tcBorders>
              <w:top w:val="single" w:sz="8" w:space="0" w:color="auto"/>
              <w:left w:val="nil"/>
              <w:bottom w:val="single" w:sz="8" w:space="0" w:color="auto"/>
              <w:right w:val="single" w:sz="4"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11</w:t>
            </w:r>
          </w:p>
        </w:tc>
        <w:tc>
          <w:tcPr>
            <w:tcW w:w="288" w:type="pct"/>
            <w:tcBorders>
              <w:top w:val="single" w:sz="8" w:space="0" w:color="auto"/>
              <w:left w:val="nil"/>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12</w:t>
            </w:r>
          </w:p>
        </w:tc>
        <w:tc>
          <w:tcPr>
            <w:tcW w:w="288" w:type="pct"/>
            <w:tcBorders>
              <w:top w:val="single" w:sz="8" w:space="0" w:color="auto"/>
              <w:left w:val="single" w:sz="4" w:space="0" w:color="auto"/>
              <w:bottom w:val="single" w:sz="8" w:space="0" w:color="auto"/>
              <w:right w:val="nil"/>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13</w:t>
            </w:r>
          </w:p>
        </w:tc>
        <w:tc>
          <w:tcPr>
            <w:tcW w:w="288" w:type="pct"/>
            <w:tcBorders>
              <w:top w:val="single" w:sz="8" w:space="0" w:color="auto"/>
              <w:left w:val="single" w:sz="4" w:space="0" w:color="auto"/>
              <w:bottom w:val="single" w:sz="8" w:space="0" w:color="auto"/>
              <w:right w:val="single" w:sz="8" w:space="0" w:color="auto"/>
            </w:tcBorders>
            <w:shd w:val="clear" w:color="auto" w:fill="auto"/>
            <w:noWrap/>
            <w:vAlign w:val="center"/>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14</w:t>
            </w:r>
          </w:p>
        </w:tc>
      </w:tr>
      <w:tr w:rsidR="00B41953" w:rsidRPr="00B41953" w:rsidTr="00B41953">
        <w:trPr>
          <w:trHeight w:val="345"/>
        </w:trPr>
        <w:tc>
          <w:tcPr>
            <w:tcW w:w="1220" w:type="pct"/>
            <w:vMerge w:val="restart"/>
            <w:tcBorders>
              <w:top w:val="nil"/>
              <w:left w:val="single" w:sz="8" w:space="0" w:color="auto"/>
              <w:bottom w:val="single" w:sz="4" w:space="0" w:color="auto"/>
              <w:right w:val="nil"/>
            </w:tcBorders>
            <w:shd w:val="clear" w:color="auto" w:fill="auto"/>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Privažiuojamojo kelio ties Baltijos pr. 109 lietaus nuotekų tinklų statyba</w:t>
            </w: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SB(L)</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-2,2</w:t>
            </w:r>
          </w:p>
        </w:tc>
      </w:tr>
      <w:tr w:rsidR="00B41953" w:rsidRPr="00B41953" w:rsidTr="00B41953">
        <w:trPr>
          <w:trHeight w:val="345"/>
        </w:trPr>
        <w:tc>
          <w:tcPr>
            <w:tcW w:w="1220" w:type="pct"/>
            <w:vMerge/>
            <w:tcBorders>
              <w:top w:val="nil"/>
              <w:left w:val="single" w:sz="8" w:space="0" w:color="auto"/>
              <w:bottom w:val="single" w:sz="4" w:space="0" w:color="auto"/>
              <w:right w:val="nil"/>
            </w:tcBorders>
            <w:vAlign w:val="center"/>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p>
        </w:tc>
        <w:tc>
          <w:tcPr>
            <w:tcW w:w="319" w:type="pct"/>
            <w:tcBorders>
              <w:top w:val="nil"/>
              <w:left w:val="single" w:sz="8" w:space="0" w:color="auto"/>
              <w:bottom w:val="single" w:sz="4" w:space="0" w:color="auto"/>
              <w:right w:val="single" w:sz="8" w:space="0" w:color="auto"/>
            </w:tcBorders>
            <w:shd w:val="clear" w:color="000000" w:fill="FFFFFF"/>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Iš viso</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nil"/>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w:t>
            </w:r>
          </w:p>
        </w:tc>
        <w:tc>
          <w:tcPr>
            <w:tcW w:w="288" w:type="pct"/>
            <w:tcBorders>
              <w:top w:val="nil"/>
              <w:left w:val="single" w:sz="8" w:space="0" w:color="auto"/>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w:t>
            </w: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4"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4" w:space="0" w:color="auto"/>
              <w:right w:val="single" w:sz="8" w:space="0" w:color="auto"/>
            </w:tcBorders>
            <w:shd w:val="clear" w:color="000000" w:fill="FFFFFF"/>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-2,2</w:t>
            </w:r>
          </w:p>
        </w:tc>
      </w:tr>
      <w:tr w:rsidR="00B41953" w:rsidRPr="00B41953" w:rsidTr="00B41953">
        <w:trPr>
          <w:trHeight w:val="1068"/>
        </w:trPr>
        <w:tc>
          <w:tcPr>
            <w:tcW w:w="1220" w:type="pct"/>
            <w:tcBorders>
              <w:top w:val="nil"/>
              <w:left w:val="single" w:sz="8" w:space="0" w:color="auto"/>
              <w:bottom w:val="single" w:sz="8" w:space="0" w:color="auto"/>
              <w:right w:val="nil"/>
            </w:tcBorders>
            <w:shd w:val="clear" w:color="auto" w:fill="auto"/>
            <w:vAlign w:val="bottom"/>
            <w:hideMark/>
          </w:tcPr>
          <w:p w:rsidR="00CA2BA6" w:rsidRPr="00B41953" w:rsidRDefault="00CA2BA6" w:rsidP="00CA2BA6">
            <w:pPr>
              <w:spacing w:after="0" w:line="240" w:lineRule="auto"/>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Kompensacijų mokėjimas infrastruktūros plėtros iniciatoriams už patirtas infrastruktūros plėtros sutartyje nustatytas savivaldybės infrastruktūros plėtros išlaidas</w:t>
            </w:r>
          </w:p>
        </w:tc>
        <w:tc>
          <w:tcPr>
            <w:tcW w:w="319" w:type="pct"/>
            <w:tcBorders>
              <w:top w:val="nil"/>
              <w:left w:val="single" w:sz="8" w:space="0" w:color="auto"/>
              <w:bottom w:val="single" w:sz="8"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r w:rsidRPr="00B41953">
              <w:rPr>
                <w:rFonts w:ascii="Times New Roman" w:eastAsia="Times New Roman" w:hAnsi="Times New Roman" w:cs="Times New Roman"/>
                <w:color w:val="000000" w:themeColor="text1"/>
                <w:sz w:val="18"/>
                <w:szCs w:val="18"/>
                <w:lang w:eastAsia="lt-LT"/>
              </w:rPr>
              <w:t>SB(SPI)</w:t>
            </w:r>
          </w:p>
        </w:tc>
        <w:tc>
          <w:tcPr>
            <w:tcW w:w="288" w:type="pct"/>
            <w:tcBorders>
              <w:top w:val="nil"/>
              <w:left w:val="nil"/>
              <w:bottom w:val="single" w:sz="8"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8"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8"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nil"/>
              <w:bottom w:val="single" w:sz="8" w:space="0" w:color="auto"/>
              <w:right w:val="nil"/>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8" w:type="pct"/>
            <w:tcBorders>
              <w:top w:val="nil"/>
              <w:left w:val="single" w:sz="8" w:space="0" w:color="auto"/>
              <w:bottom w:val="single" w:sz="8"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8"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8"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8"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8"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8"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B41953">
              <w:rPr>
                <w:rFonts w:ascii="Times New Roman" w:eastAsia="Times New Roman" w:hAnsi="Times New Roman" w:cs="Times New Roman"/>
                <w:b/>
                <w:bCs/>
                <w:color w:val="000000" w:themeColor="text1"/>
                <w:sz w:val="18"/>
                <w:szCs w:val="18"/>
                <w:lang w:eastAsia="lt-LT"/>
              </w:rPr>
              <w:t>250,0</w:t>
            </w:r>
          </w:p>
        </w:tc>
        <w:tc>
          <w:tcPr>
            <w:tcW w:w="288" w:type="pct"/>
            <w:tcBorders>
              <w:top w:val="nil"/>
              <w:left w:val="nil"/>
              <w:bottom w:val="single" w:sz="8" w:space="0" w:color="auto"/>
              <w:right w:val="single" w:sz="4"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8" w:type="pct"/>
            <w:tcBorders>
              <w:top w:val="nil"/>
              <w:left w:val="nil"/>
              <w:bottom w:val="single" w:sz="8" w:space="0" w:color="auto"/>
              <w:right w:val="single" w:sz="8" w:space="0" w:color="auto"/>
            </w:tcBorders>
            <w:shd w:val="clear" w:color="auto" w:fill="auto"/>
            <w:noWrap/>
            <w:vAlign w:val="center"/>
            <w:hideMark/>
          </w:tcPr>
          <w:p w:rsidR="00CA2BA6" w:rsidRPr="00B41953" w:rsidRDefault="00CA2BA6"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bl>
    <w:p w:rsidR="00CA2BA6" w:rsidRPr="00CA2BA6" w:rsidRDefault="00CA2BA6" w:rsidP="00CA2BA6">
      <w:pPr>
        <w:spacing w:after="0" w:line="240" w:lineRule="auto"/>
        <w:jc w:val="center"/>
        <w:rPr>
          <w:rFonts w:ascii="Times New Roman" w:eastAsia="Times New Roman" w:hAnsi="Times New Roman" w:cs="Times New Roman"/>
          <w:b/>
          <w:sz w:val="24"/>
          <w:szCs w:val="24"/>
          <w:lang w:eastAsia="lt-LT"/>
        </w:rPr>
      </w:pPr>
    </w:p>
    <w:p w:rsidR="00CA2BA6" w:rsidRDefault="00CA2BA6" w:rsidP="00D83865">
      <w:pPr>
        <w:rPr>
          <w:rFonts w:ascii="Times New Roman" w:eastAsia="Times New Roman" w:hAnsi="Times New Roman" w:cs="Times New Roman"/>
          <w:sz w:val="24"/>
          <w:szCs w:val="24"/>
          <w:lang w:eastAsia="lt-LT"/>
        </w:rPr>
        <w:sectPr w:rsidR="00CA2BA6" w:rsidSect="00ED1E11">
          <w:headerReference w:type="even" r:id="rId26"/>
          <w:headerReference w:type="default" r:id="rId27"/>
          <w:footnotePr>
            <w:pos w:val="beneathText"/>
          </w:footnotePr>
          <w:pgSz w:w="16838" w:h="11906" w:orient="landscape" w:code="9"/>
          <w:pgMar w:top="1134" w:right="567" w:bottom="1134" w:left="1701" w:header="561" w:footer="567" w:gutter="0"/>
          <w:cols w:space="1296"/>
          <w:docGrid w:linePitch="360"/>
        </w:sectPr>
      </w:pPr>
    </w:p>
    <w:p w:rsidR="00D83865" w:rsidRPr="00D83865" w:rsidRDefault="00D83865" w:rsidP="00D83865">
      <w:pPr>
        <w:suppressAutoHyphens/>
        <w:spacing w:after="0" w:line="240" w:lineRule="auto"/>
        <w:ind w:firstLine="851"/>
        <w:jc w:val="both"/>
        <w:rPr>
          <w:rFonts w:ascii="Times New Roman" w:eastAsia="Times New Roman" w:hAnsi="Times New Roman" w:cs="Times New Roman"/>
          <w:b/>
          <w:sz w:val="28"/>
          <w:szCs w:val="28"/>
          <w:lang w:eastAsia="ar-SA"/>
        </w:rPr>
      </w:pPr>
      <w:r w:rsidRPr="00D83865">
        <w:rPr>
          <w:rFonts w:ascii="Times New Roman" w:eastAsia="Times New Roman" w:hAnsi="Times New Roman" w:cs="Times New Roman"/>
          <w:b/>
          <w:sz w:val="28"/>
          <w:szCs w:val="28"/>
          <w:lang w:eastAsia="ar-SA"/>
        </w:rPr>
        <w:t>8. Kultūros plėtros programa</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b/>
          <w:sz w:val="28"/>
          <w:szCs w:val="28"/>
          <w:lang w:eastAsia="ar-SA"/>
        </w:rPr>
      </w:pPr>
    </w:p>
    <w:p w:rsidR="00D83865" w:rsidRPr="00D83865" w:rsidRDefault="00D83865" w:rsidP="00D83865">
      <w:pPr>
        <w:suppressAutoHyphens/>
        <w:spacing w:after="0" w:line="240" w:lineRule="auto"/>
        <w:ind w:firstLine="851"/>
        <w:jc w:val="both"/>
        <w:rPr>
          <w:rFonts w:ascii="Times New Roman" w:eastAsia="Times New Roman" w:hAnsi="Times New Roman" w:cs="Times New Roman"/>
          <w:sz w:val="24"/>
          <w:szCs w:val="20"/>
          <w:lang w:eastAsia="ar-SA"/>
        </w:rPr>
      </w:pPr>
      <w:r w:rsidRPr="00D83865">
        <w:rPr>
          <w:rFonts w:ascii="Times New Roman" w:eastAsia="Times New Roman" w:hAnsi="Times New Roman" w:cs="Times New Roman"/>
          <w:color w:val="000000"/>
          <w:sz w:val="24"/>
          <w:szCs w:val="20"/>
          <w:lang w:eastAsia="ar-SA"/>
        </w:rPr>
        <w:t xml:space="preserve">Programos tikslas – skatinti miesto bendruomenės kultūrinį ir kūrybinį aktyvumą bei gerinti kultūrinių paslaugų prieinamumą ir kokybę. </w:t>
      </w:r>
      <w:r w:rsidRPr="00D83865">
        <w:rPr>
          <w:rFonts w:ascii="Times New Roman" w:eastAsia="Times New Roman" w:hAnsi="Times New Roman" w:cs="Times New Roman"/>
          <w:sz w:val="24"/>
          <w:szCs w:val="20"/>
          <w:lang w:eastAsia="ar-SA"/>
        </w:rPr>
        <w:t>Programos priemones vykdys Savivaldybės administracijos skyriai ir 7 biudžetinės kultūros į</w:t>
      </w:r>
      <w:r w:rsidR="00A96B16">
        <w:rPr>
          <w:rFonts w:ascii="Times New Roman" w:eastAsia="Times New Roman" w:hAnsi="Times New Roman" w:cs="Times New Roman"/>
          <w:sz w:val="24"/>
          <w:szCs w:val="20"/>
          <w:lang w:eastAsia="ar-SA"/>
        </w:rPr>
        <w:t>s</w:t>
      </w:r>
      <w:r w:rsidRPr="00D83865">
        <w:rPr>
          <w:rFonts w:ascii="Times New Roman" w:eastAsia="Times New Roman" w:hAnsi="Times New Roman" w:cs="Times New Roman"/>
          <w:sz w:val="24"/>
          <w:szCs w:val="20"/>
          <w:lang w:eastAsia="ar-SA"/>
        </w:rPr>
        <w:t>taigos (Imanuelio Kanto viešoji biblioteka, Mažosios Lietuvos istorijos muziejus, Kultūrų komunikacijų centras, Koncertinė įstaiga Klaipėdos koncertų salė, Kultūros centras Žvejų rūmai, Etnokultūros centras ir Tautinių kultūrų centras).</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3865">
        <w:rPr>
          <w:rFonts w:ascii="Times New Roman" w:eastAsia="Times New Roman" w:hAnsi="Times New Roman" w:cs="Times New Roman"/>
          <w:sz w:val="24"/>
          <w:szCs w:val="20"/>
          <w:lang w:eastAsia="ar-SA"/>
        </w:rPr>
        <w:t>Kultūros plėtros p</w:t>
      </w:r>
      <w:r w:rsidRPr="00D83865">
        <w:rPr>
          <w:rFonts w:ascii="Times New Roman" w:eastAsia="Times New Roman" w:hAnsi="Times New Roman" w:cs="Times New Roman"/>
          <w:color w:val="000000"/>
          <w:sz w:val="24"/>
          <w:szCs w:val="20"/>
          <w:lang w:eastAsia="ar-SA"/>
        </w:rPr>
        <w:t>rogramai</w:t>
      </w:r>
      <w:r w:rsidRPr="00D83865">
        <w:rPr>
          <w:rFonts w:ascii="Times New Roman" w:eastAsia="Times New Roman" w:hAnsi="Times New Roman" w:cs="Times New Roman"/>
          <w:sz w:val="24"/>
          <w:szCs w:val="20"/>
          <w:lang w:eastAsia="ar-SA"/>
        </w:rPr>
        <w:t xml:space="preserve"> </w:t>
      </w:r>
      <w:r w:rsidRPr="00D83865">
        <w:rPr>
          <w:rFonts w:ascii="Times New Roman" w:eastAsia="Times New Roman" w:hAnsi="Times New Roman" w:cs="Times New Roman"/>
          <w:color w:val="000000"/>
          <w:sz w:val="24"/>
          <w:szCs w:val="20"/>
          <w:lang w:eastAsia="ar-SA"/>
        </w:rPr>
        <w:t>įgyvendinti 2021 metams iš visų finansavimo šaltinių siūloma skirti 8711,0 tūkst. Eur arba 815,</w:t>
      </w:r>
      <w:r w:rsidR="00A96B16">
        <w:rPr>
          <w:rFonts w:ascii="Times New Roman" w:eastAsia="Times New Roman" w:hAnsi="Times New Roman" w:cs="Times New Roman"/>
          <w:color w:val="000000"/>
          <w:sz w:val="24"/>
          <w:szCs w:val="20"/>
          <w:lang w:eastAsia="ar-SA"/>
        </w:rPr>
        <w:t>0 tūkst. Eur mažiau nei 2020 m. iš jų:</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color w:val="000000"/>
          <w:sz w:val="24"/>
          <w:szCs w:val="20"/>
          <w:lang w:eastAsia="ar-SA"/>
        </w:rPr>
      </w:pPr>
    </w:p>
    <w:tbl>
      <w:tblPr>
        <w:tblStyle w:val="Lentelstinklelis8"/>
        <w:tblW w:w="9672" w:type="dxa"/>
        <w:tblLook w:val="04A0" w:firstRow="1" w:lastRow="0" w:firstColumn="1" w:lastColumn="0" w:noHBand="0" w:noVBand="1"/>
      </w:tblPr>
      <w:tblGrid>
        <w:gridCol w:w="7657"/>
        <w:gridCol w:w="2015"/>
      </w:tblGrid>
      <w:tr w:rsidR="00D83865" w:rsidRPr="00D83865" w:rsidTr="00556BE4">
        <w:trPr>
          <w:trHeight w:val="344"/>
        </w:trPr>
        <w:tc>
          <w:tcPr>
            <w:tcW w:w="7657" w:type="dxa"/>
            <w:vAlign w:val="center"/>
          </w:tcPr>
          <w:p w:rsidR="00D83865" w:rsidRPr="00D83865" w:rsidRDefault="00D83865" w:rsidP="002460DE">
            <w:pPr>
              <w:jc w:val="center"/>
              <w:rPr>
                <w:iCs/>
                <w:sz w:val="24"/>
                <w:szCs w:val="24"/>
              </w:rPr>
            </w:pPr>
            <w:r w:rsidRPr="00D83865">
              <w:rPr>
                <w:iCs/>
                <w:sz w:val="24"/>
                <w:szCs w:val="24"/>
              </w:rPr>
              <w:t>Priemonės pavadinimas</w:t>
            </w:r>
          </w:p>
        </w:tc>
        <w:tc>
          <w:tcPr>
            <w:tcW w:w="2015" w:type="dxa"/>
            <w:vAlign w:val="center"/>
          </w:tcPr>
          <w:p w:rsidR="00D83865" w:rsidRPr="00D83865" w:rsidRDefault="0085083E" w:rsidP="00D83865">
            <w:pPr>
              <w:rPr>
                <w:sz w:val="24"/>
                <w:szCs w:val="24"/>
              </w:rPr>
            </w:pPr>
            <w:r>
              <w:rPr>
                <w:sz w:val="24"/>
                <w:szCs w:val="24"/>
              </w:rPr>
              <w:t xml:space="preserve">Pokytis, </w:t>
            </w:r>
            <w:r w:rsidR="00D83865" w:rsidRPr="00D83865">
              <w:rPr>
                <w:sz w:val="24"/>
                <w:szCs w:val="24"/>
              </w:rPr>
              <w:t>tūkst. Eur</w:t>
            </w:r>
          </w:p>
        </w:tc>
      </w:tr>
      <w:tr w:rsidR="00D83865" w:rsidRPr="00D83865" w:rsidTr="00556BE4">
        <w:trPr>
          <w:trHeight w:val="278"/>
        </w:trPr>
        <w:tc>
          <w:tcPr>
            <w:tcW w:w="7657" w:type="dxa"/>
            <w:shd w:val="clear" w:color="auto" w:fill="F2F2F2" w:themeFill="background1" w:themeFillShade="F2"/>
          </w:tcPr>
          <w:p w:rsidR="00D83865" w:rsidRPr="002460DE" w:rsidRDefault="00D83865" w:rsidP="00D83865">
            <w:pPr>
              <w:rPr>
                <w:b/>
                <w:sz w:val="24"/>
                <w:szCs w:val="24"/>
                <w:highlight w:val="cyan"/>
              </w:rPr>
            </w:pPr>
            <w:r w:rsidRPr="002460DE">
              <w:rPr>
                <w:b/>
                <w:i/>
                <w:iCs/>
                <w:sz w:val="24"/>
                <w:szCs w:val="24"/>
              </w:rPr>
              <w:t>Daugiau nei 2020 m.:</w:t>
            </w:r>
          </w:p>
        </w:tc>
        <w:tc>
          <w:tcPr>
            <w:tcW w:w="2015" w:type="dxa"/>
            <w:shd w:val="clear" w:color="auto" w:fill="F2F2F2" w:themeFill="background1" w:themeFillShade="F2"/>
          </w:tcPr>
          <w:p w:rsidR="00D83865" w:rsidRPr="00D83865" w:rsidRDefault="00D83865" w:rsidP="00D83865">
            <w:pPr>
              <w:rPr>
                <w:sz w:val="24"/>
                <w:szCs w:val="24"/>
                <w:highlight w:val="cyan"/>
              </w:rPr>
            </w:pPr>
          </w:p>
        </w:tc>
      </w:tr>
      <w:tr w:rsidR="00D83865" w:rsidRPr="00D83865" w:rsidTr="00556BE4">
        <w:trPr>
          <w:trHeight w:val="278"/>
        </w:trPr>
        <w:tc>
          <w:tcPr>
            <w:tcW w:w="7657" w:type="dxa"/>
          </w:tcPr>
          <w:p w:rsidR="00D83865" w:rsidRPr="00D83865" w:rsidRDefault="00D83865" w:rsidP="00D83865">
            <w:pPr>
              <w:rPr>
                <w:sz w:val="24"/>
                <w:szCs w:val="24"/>
              </w:rPr>
            </w:pPr>
            <w:r w:rsidRPr="00D83865">
              <w:rPr>
                <w:color w:val="000000"/>
                <w:sz w:val="24"/>
                <w:szCs w:val="24"/>
              </w:rPr>
              <w:t>Kultūros didžiųjų renginių organizavimui</w:t>
            </w:r>
          </w:p>
        </w:tc>
        <w:tc>
          <w:tcPr>
            <w:tcW w:w="2015" w:type="dxa"/>
          </w:tcPr>
          <w:p w:rsidR="00D83865" w:rsidRPr="00D83865" w:rsidRDefault="00D83865" w:rsidP="002460DE">
            <w:pPr>
              <w:jc w:val="center"/>
              <w:rPr>
                <w:sz w:val="24"/>
                <w:szCs w:val="24"/>
              </w:rPr>
            </w:pPr>
            <w:r w:rsidRPr="00D83865">
              <w:rPr>
                <w:sz w:val="24"/>
                <w:szCs w:val="24"/>
              </w:rPr>
              <w:t>551,9</w:t>
            </w:r>
          </w:p>
        </w:tc>
      </w:tr>
      <w:tr w:rsidR="00D83865" w:rsidRPr="00D83865" w:rsidTr="00556BE4">
        <w:trPr>
          <w:trHeight w:val="278"/>
        </w:trPr>
        <w:tc>
          <w:tcPr>
            <w:tcW w:w="7657" w:type="dxa"/>
          </w:tcPr>
          <w:p w:rsidR="00D83865" w:rsidRPr="00D83865" w:rsidRDefault="00D83865" w:rsidP="00D83865">
            <w:pPr>
              <w:rPr>
                <w:sz w:val="24"/>
                <w:szCs w:val="24"/>
              </w:rPr>
            </w:pPr>
            <w:r w:rsidRPr="00D83865">
              <w:rPr>
                <w:color w:val="000000"/>
                <w:sz w:val="24"/>
                <w:szCs w:val="24"/>
              </w:rPr>
              <w:t>P</w:t>
            </w:r>
            <w:r w:rsidRPr="00D83865">
              <w:rPr>
                <w:rFonts w:eastAsia="Calibri"/>
                <w:sz w:val="24"/>
                <w:szCs w:val="24"/>
              </w:rPr>
              <w:t>rancūzų ir lietuvių koprodukciniams projektams įgyvendinti</w:t>
            </w:r>
          </w:p>
        </w:tc>
        <w:tc>
          <w:tcPr>
            <w:tcW w:w="2015" w:type="dxa"/>
          </w:tcPr>
          <w:p w:rsidR="00D83865" w:rsidRPr="00D83865" w:rsidRDefault="00D83865" w:rsidP="002460DE">
            <w:pPr>
              <w:jc w:val="center"/>
              <w:rPr>
                <w:sz w:val="24"/>
                <w:szCs w:val="24"/>
              </w:rPr>
            </w:pPr>
            <w:r w:rsidRPr="00D83865">
              <w:rPr>
                <w:sz w:val="24"/>
                <w:szCs w:val="24"/>
              </w:rPr>
              <w:t>27,5</w:t>
            </w:r>
          </w:p>
        </w:tc>
      </w:tr>
      <w:tr w:rsidR="00D83865" w:rsidRPr="00D83865" w:rsidTr="00556BE4">
        <w:trPr>
          <w:trHeight w:val="278"/>
        </w:trPr>
        <w:tc>
          <w:tcPr>
            <w:tcW w:w="7657" w:type="dxa"/>
          </w:tcPr>
          <w:p w:rsidR="00D83865" w:rsidRPr="00D83865" w:rsidRDefault="00D83865" w:rsidP="00D83865">
            <w:pPr>
              <w:rPr>
                <w:sz w:val="24"/>
                <w:szCs w:val="24"/>
              </w:rPr>
            </w:pPr>
            <w:r w:rsidRPr="00D83865">
              <w:rPr>
                <w:rFonts w:eastAsia="Calibri"/>
                <w:sz w:val="24"/>
                <w:szCs w:val="24"/>
              </w:rPr>
              <w:t>Visų tautybių gyventojų kultūrinei sąveikai didinti</w:t>
            </w:r>
          </w:p>
        </w:tc>
        <w:tc>
          <w:tcPr>
            <w:tcW w:w="2015" w:type="dxa"/>
          </w:tcPr>
          <w:p w:rsidR="00D83865" w:rsidRPr="00D83865" w:rsidRDefault="00D83865" w:rsidP="002460DE">
            <w:pPr>
              <w:jc w:val="center"/>
              <w:rPr>
                <w:sz w:val="24"/>
                <w:szCs w:val="24"/>
              </w:rPr>
            </w:pPr>
            <w:r w:rsidRPr="00D83865">
              <w:rPr>
                <w:sz w:val="24"/>
                <w:szCs w:val="24"/>
              </w:rPr>
              <w:t>4,4</w:t>
            </w:r>
          </w:p>
        </w:tc>
      </w:tr>
      <w:tr w:rsidR="00D83865" w:rsidRPr="00D83865" w:rsidTr="00556BE4">
        <w:trPr>
          <w:trHeight w:val="266"/>
        </w:trPr>
        <w:tc>
          <w:tcPr>
            <w:tcW w:w="7657" w:type="dxa"/>
            <w:shd w:val="clear" w:color="auto" w:fill="F2F2F2" w:themeFill="background1" w:themeFillShade="F2"/>
          </w:tcPr>
          <w:p w:rsidR="00D83865" w:rsidRPr="002460DE" w:rsidRDefault="00D83865" w:rsidP="00D83865">
            <w:pPr>
              <w:rPr>
                <w:b/>
                <w:sz w:val="24"/>
                <w:szCs w:val="24"/>
              </w:rPr>
            </w:pPr>
            <w:r w:rsidRPr="002460DE">
              <w:rPr>
                <w:b/>
                <w:i/>
                <w:iCs/>
                <w:sz w:val="24"/>
                <w:szCs w:val="24"/>
              </w:rPr>
              <w:t>Mažiau nei 2020 m.:</w:t>
            </w:r>
          </w:p>
        </w:tc>
        <w:tc>
          <w:tcPr>
            <w:tcW w:w="2015" w:type="dxa"/>
            <w:shd w:val="clear" w:color="auto" w:fill="F2F2F2" w:themeFill="background1" w:themeFillShade="F2"/>
          </w:tcPr>
          <w:p w:rsidR="00D83865" w:rsidRPr="00D83865" w:rsidRDefault="00D83865" w:rsidP="002460DE">
            <w:pPr>
              <w:jc w:val="center"/>
              <w:rPr>
                <w:sz w:val="24"/>
                <w:szCs w:val="24"/>
              </w:rPr>
            </w:pPr>
          </w:p>
        </w:tc>
      </w:tr>
      <w:tr w:rsidR="00D83865" w:rsidRPr="00D83865" w:rsidTr="00556BE4">
        <w:trPr>
          <w:trHeight w:val="278"/>
        </w:trPr>
        <w:tc>
          <w:tcPr>
            <w:tcW w:w="7657" w:type="dxa"/>
          </w:tcPr>
          <w:p w:rsidR="00D83865" w:rsidRPr="00D83865" w:rsidRDefault="00D83865" w:rsidP="00D83865">
            <w:pPr>
              <w:rPr>
                <w:sz w:val="24"/>
                <w:szCs w:val="24"/>
              </w:rPr>
            </w:pPr>
            <w:r w:rsidRPr="00D83865">
              <w:rPr>
                <w:color w:val="000000"/>
                <w:sz w:val="24"/>
                <w:szCs w:val="24"/>
              </w:rPr>
              <w:t>Kultūros ir meno sričių ir programų projektams dalinai finansuoti</w:t>
            </w:r>
          </w:p>
        </w:tc>
        <w:tc>
          <w:tcPr>
            <w:tcW w:w="2015" w:type="dxa"/>
          </w:tcPr>
          <w:p w:rsidR="00D83865" w:rsidRPr="00D83865" w:rsidRDefault="00D83865" w:rsidP="002460DE">
            <w:pPr>
              <w:jc w:val="center"/>
              <w:rPr>
                <w:sz w:val="24"/>
                <w:szCs w:val="24"/>
              </w:rPr>
            </w:pPr>
            <w:r w:rsidRPr="00D83865">
              <w:rPr>
                <w:sz w:val="24"/>
                <w:szCs w:val="24"/>
              </w:rPr>
              <w:t>-27,5</w:t>
            </w:r>
          </w:p>
        </w:tc>
      </w:tr>
      <w:tr w:rsidR="00D83865" w:rsidRPr="00D83865" w:rsidTr="00556BE4">
        <w:trPr>
          <w:trHeight w:val="278"/>
        </w:trPr>
        <w:tc>
          <w:tcPr>
            <w:tcW w:w="7657" w:type="dxa"/>
          </w:tcPr>
          <w:p w:rsidR="00D83865" w:rsidRPr="00D83865" w:rsidRDefault="00D83865" w:rsidP="00D83865">
            <w:pPr>
              <w:rPr>
                <w:sz w:val="24"/>
                <w:szCs w:val="24"/>
              </w:rPr>
            </w:pPr>
            <w:r w:rsidRPr="00D83865">
              <w:rPr>
                <w:color w:val="000000"/>
                <w:sz w:val="24"/>
                <w:szCs w:val="24"/>
              </w:rPr>
              <w:t>Miestui aktualiems renginiams organizuoti</w:t>
            </w:r>
          </w:p>
        </w:tc>
        <w:tc>
          <w:tcPr>
            <w:tcW w:w="2015" w:type="dxa"/>
          </w:tcPr>
          <w:p w:rsidR="00D83865" w:rsidRPr="00D83865" w:rsidRDefault="00D83865" w:rsidP="002460DE">
            <w:pPr>
              <w:jc w:val="center"/>
              <w:rPr>
                <w:sz w:val="24"/>
                <w:szCs w:val="24"/>
              </w:rPr>
            </w:pPr>
            <w:r w:rsidRPr="00D83865">
              <w:rPr>
                <w:sz w:val="24"/>
                <w:szCs w:val="24"/>
              </w:rPr>
              <w:t>-67,0</w:t>
            </w:r>
          </w:p>
        </w:tc>
      </w:tr>
      <w:tr w:rsidR="00D83865" w:rsidRPr="00D83865" w:rsidTr="00556BE4">
        <w:trPr>
          <w:trHeight w:val="278"/>
        </w:trPr>
        <w:tc>
          <w:tcPr>
            <w:tcW w:w="7657" w:type="dxa"/>
          </w:tcPr>
          <w:p w:rsidR="00D83865" w:rsidRPr="00D83865" w:rsidRDefault="00D83865" w:rsidP="00D83865">
            <w:pPr>
              <w:rPr>
                <w:sz w:val="24"/>
                <w:szCs w:val="24"/>
              </w:rPr>
            </w:pPr>
            <w:r w:rsidRPr="00D83865">
              <w:rPr>
                <w:color w:val="000000"/>
                <w:sz w:val="24"/>
                <w:szCs w:val="24"/>
              </w:rPr>
              <w:t>Kultūros įstaigų veiklai organizuoti</w:t>
            </w:r>
          </w:p>
        </w:tc>
        <w:tc>
          <w:tcPr>
            <w:tcW w:w="2015" w:type="dxa"/>
          </w:tcPr>
          <w:p w:rsidR="00D83865" w:rsidRPr="00D83865" w:rsidRDefault="00D83865" w:rsidP="002460DE">
            <w:pPr>
              <w:jc w:val="center"/>
              <w:rPr>
                <w:sz w:val="24"/>
                <w:szCs w:val="24"/>
              </w:rPr>
            </w:pPr>
            <w:r w:rsidRPr="00D83865">
              <w:rPr>
                <w:sz w:val="24"/>
                <w:szCs w:val="24"/>
              </w:rPr>
              <w:t>-363,2</w:t>
            </w:r>
          </w:p>
        </w:tc>
      </w:tr>
      <w:tr w:rsidR="00D83865" w:rsidRPr="00D83865" w:rsidTr="00556BE4">
        <w:trPr>
          <w:trHeight w:val="278"/>
        </w:trPr>
        <w:tc>
          <w:tcPr>
            <w:tcW w:w="7657" w:type="dxa"/>
          </w:tcPr>
          <w:p w:rsidR="00D83865" w:rsidRPr="00D83865" w:rsidRDefault="00D83865" w:rsidP="00D83865">
            <w:pPr>
              <w:rPr>
                <w:sz w:val="24"/>
                <w:szCs w:val="24"/>
              </w:rPr>
            </w:pPr>
            <w:r w:rsidRPr="00D83865">
              <w:rPr>
                <w:color w:val="000000"/>
                <w:sz w:val="24"/>
                <w:szCs w:val="24"/>
              </w:rPr>
              <w:t>Kultūros įstaigų remontui</w:t>
            </w:r>
          </w:p>
        </w:tc>
        <w:tc>
          <w:tcPr>
            <w:tcW w:w="2015" w:type="dxa"/>
          </w:tcPr>
          <w:p w:rsidR="00D83865" w:rsidRPr="00D83865" w:rsidRDefault="00D83865" w:rsidP="002460DE">
            <w:pPr>
              <w:jc w:val="center"/>
              <w:rPr>
                <w:sz w:val="24"/>
                <w:szCs w:val="24"/>
              </w:rPr>
            </w:pPr>
            <w:r w:rsidRPr="00D83865">
              <w:rPr>
                <w:sz w:val="24"/>
                <w:szCs w:val="24"/>
              </w:rPr>
              <w:t>-26,0</w:t>
            </w:r>
          </w:p>
        </w:tc>
      </w:tr>
      <w:tr w:rsidR="00D83865" w:rsidRPr="00D83865" w:rsidTr="00556BE4">
        <w:trPr>
          <w:trHeight w:val="278"/>
        </w:trPr>
        <w:tc>
          <w:tcPr>
            <w:tcW w:w="7657" w:type="dxa"/>
          </w:tcPr>
          <w:p w:rsidR="00D83865" w:rsidRPr="00D83865" w:rsidRDefault="00D83865" w:rsidP="00D83865">
            <w:pPr>
              <w:rPr>
                <w:sz w:val="24"/>
                <w:szCs w:val="24"/>
              </w:rPr>
            </w:pPr>
            <w:r w:rsidRPr="00D83865">
              <w:rPr>
                <w:color w:val="000000"/>
                <w:sz w:val="24"/>
                <w:szCs w:val="24"/>
              </w:rPr>
              <w:t>K</w:t>
            </w:r>
            <w:r w:rsidRPr="00D83865">
              <w:rPr>
                <w:iCs/>
                <w:sz w:val="24"/>
                <w:szCs w:val="24"/>
              </w:rPr>
              <w:t>omunalinėms paslaugoms (šildymui, vandeniui, nuotekoms) įsigyti</w:t>
            </w:r>
          </w:p>
        </w:tc>
        <w:tc>
          <w:tcPr>
            <w:tcW w:w="2015" w:type="dxa"/>
          </w:tcPr>
          <w:p w:rsidR="00D83865" w:rsidRPr="00D83865" w:rsidRDefault="00D83865" w:rsidP="002460DE">
            <w:pPr>
              <w:jc w:val="center"/>
              <w:rPr>
                <w:sz w:val="24"/>
                <w:szCs w:val="24"/>
              </w:rPr>
            </w:pPr>
            <w:r w:rsidRPr="00D83865">
              <w:rPr>
                <w:sz w:val="24"/>
                <w:szCs w:val="24"/>
              </w:rPr>
              <w:t>-22,6</w:t>
            </w:r>
          </w:p>
        </w:tc>
      </w:tr>
      <w:tr w:rsidR="00D83865" w:rsidRPr="00D83865" w:rsidTr="00556BE4">
        <w:trPr>
          <w:trHeight w:val="266"/>
        </w:trPr>
        <w:tc>
          <w:tcPr>
            <w:tcW w:w="7657" w:type="dxa"/>
          </w:tcPr>
          <w:p w:rsidR="00D83865" w:rsidRPr="00D83865" w:rsidRDefault="00D83865" w:rsidP="00D83865">
            <w:pPr>
              <w:jc w:val="both"/>
              <w:rPr>
                <w:sz w:val="24"/>
                <w:szCs w:val="24"/>
              </w:rPr>
            </w:pPr>
            <w:r w:rsidRPr="00D83865">
              <w:rPr>
                <w:iCs/>
                <w:sz w:val="24"/>
                <w:szCs w:val="24"/>
              </w:rPr>
              <w:t>Kultūros objektų infrastruktūrai modernizuoti</w:t>
            </w:r>
          </w:p>
        </w:tc>
        <w:tc>
          <w:tcPr>
            <w:tcW w:w="2015" w:type="dxa"/>
          </w:tcPr>
          <w:p w:rsidR="00D83865" w:rsidRPr="00D83865" w:rsidRDefault="00D83865" w:rsidP="002460DE">
            <w:pPr>
              <w:jc w:val="center"/>
              <w:rPr>
                <w:sz w:val="24"/>
                <w:szCs w:val="24"/>
              </w:rPr>
            </w:pPr>
            <w:r w:rsidRPr="00D83865">
              <w:rPr>
                <w:sz w:val="24"/>
                <w:szCs w:val="24"/>
              </w:rPr>
              <w:t>-461,4</w:t>
            </w:r>
          </w:p>
        </w:tc>
      </w:tr>
      <w:tr w:rsidR="00D83865" w:rsidRPr="00D83865" w:rsidTr="00556BE4">
        <w:trPr>
          <w:trHeight w:val="278"/>
        </w:trPr>
        <w:tc>
          <w:tcPr>
            <w:tcW w:w="7657" w:type="dxa"/>
          </w:tcPr>
          <w:p w:rsidR="00D83865" w:rsidRPr="00D83865" w:rsidRDefault="00D83865" w:rsidP="00D83865">
            <w:pPr>
              <w:rPr>
                <w:sz w:val="24"/>
                <w:szCs w:val="24"/>
              </w:rPr>
            </w:pPr>
            <w:r w:rsidRPr="00D83865">
              <w:rPr>
                <w:color w:val="000000"/>
                <w:sz w:val="24"/>
                <w:szCs w:val="24"/>
              </w:rPr>
              <w:t>Valstybinės ir tarptautinės reikšmės kultūriniams projektams įgyvendinti</w:t>
            </w:r>
          </w:p>
        </w:tc>
        <w:tc>
          <w:tcPr>
            <w:tcW w:w="2015" w:type="dxa"/>
          </w:tcPr>
          <w:p w:rsidR="00D83865" w:rsidRPr="00D83865" w:rsidRDefault="00D83865" w:rsidP="002460DE">
            <w:pPr>
              <w:jc w:val="center"/>
              <w:rPr>
                <w:sz w:val="24"/>
                <w:szCs w:val="24"/>
              </w:rPr>
            </w:pPr>
            <w:r w:rsidRPr="00D83865">
              <w:rPr>
                <w:sz w:val="24"/>
                <w:szCs w:val="24"/>
              </w:rPr>
              <w:t>-431,1</w:t>
            </w:r>
          </w:p>
        </w:tc>
      </w:tr>
    </w:tbl>
    <w:p w:rsidR="00D83865" w:rsidRPr="00D83865" w:rsidRDefault="00D83865" w:rsidP="00D83865">
      <w:pPr>
        <w:suppressAutoHyphens/>
        <w:spacing w:after="0" w:line="240" w:lineRule="auto"/>
        <w:ind w:firstLine="851"/>
        <w:jc w:val="both"/>
        <w:rPr>
          <w:rFonts w:ascii="Times New Roman" w:eastAsia="Times New Roman" w:hAnsi="Times New Roman" w:cs="Times New Roman"/>
          <w:b/>
          <w:i/>
          <w:color w:val="000000"/>
          <w:sz w:val="24"/>
          <w:szCs w:val="20"/>
          <w:lang w:eastAsia="ar-SA"/>
        </w:rPr>
      </w:pPr>
    </w:p>
    <w:p w:rsidR="00D83865" w:rsidRPr="00D83865" w:rsidRDefault="00D83865" w:rsidP="00D83865">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D83865">
        <w:rPr>
          <w:rFonts w:ascii="Times New Roman" w:eastAsia="Times New Roman" w:hAnsi="Times New Roman" w:cs="Times New Roman"/>
          <w:b/>
          <w:i/>
          <w:color w:val="000000"/>
          <w:sz w:val="24"/>
          <w:szCs w:val="20"/>
          <w:lang w:eastAsia="ar-SA"/>
        </w:rPr>
        <w:t xml:space="preserve">Siūloma </w:t>
      </w:r>
      <w:r w:rsidRPr="00D83865">
        <w:rPr>
          <w:rFonts w:ascii="Times New Roman" w:eastAsia="Times New Roman" w:hAnsi="Times New Roman" w:cs="Times New Roman"/>
          <w:b/>
          <w:i/>
          <w:color w:val="000000"/>
          <w:sz w:val="24"/>
          <w:szCs w:val="20"/>
          <w:u w:val="single"/>
          <w:lang w:eastAsia="ar-SA"/>
        </w:rPr>
        <w:t>daugiau</w:t>
      </w:r>
      <w:r w:rsidRPr="00D83865">
        <w:rPr>
          <w:rFonts w:ascii="Times New Roman" w:eastAsia="Times New Roman" w:hAnsi="Times New Roman" w:cs="Times New Roman"/>
          <w:b/>
          <w:i/>
          <w:color w:val="000000"/>
          <w:sz w:val="24"/>
          <w:szCs w:val="20"/>
          <w:lang w:eastAsia="ar-SA"/>
        </w:rPr>
        <w:t xml:space="preserve"> nei 2020 m. numatyti asignavimų šioms priemonėms:</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3865">
        <w:rPr>
          <w:rFonts w:ascii="Times New Roman" w:eastAsia="Times New Roman" w:hAnsi="Times New Roman" w:cs="Times New Roman"/>
          <w:b/>
          <w:color w:val="000000"/>
          <w:sz w:val="24"/>
          <w:szCs w:val="20"/>
          <w:lang w:eastAsia="ar-SA"/>
        </w:rPr>
        <w:t>551,9 tūkst. Eur kultūros didžiųjų renginių organizavimui</w:t>
      </w:r>
      <w:r w:rsidRPr="00D83865">
        <w:rPr>
          <w:rFonts w:ascii="Times New Roman" w:eastAsia="Times New Roman" w:hAnsi="Times New Roman" w:cs="Times New Roman"/>
          <w:color w:val="000000"/>
          <w:sz w:val="24"/>
          <w:szCs w:val="20"/>
          <w:lang w:eastAsia="ar-SA"/>
        </w:rPr>
        <w:t xml:space="preserve">, nes savivaldybės tarybos 2018 m. rugsėjo 13 d. sprendimu Nr. T2-195 pritarta didžiųjų burlaivių lenktynių (Tall Ship Races) organizavimui Klaipėdoje 2021 m., numatoma organizuoti tarptautinį gatvės teatrų festivalį „Šermukšnis“ bei tradicinį tarptautinį folkloro festivalį „Parbėg laivelis“ (žiūrėti </w:t>
      </w:r>
      <w:r w:rsidR="00FC5A7B">
        <w:rPr>
          <w:rFonts w:ascii="Times New Roman" w:eastAsia="Times New Roman" w:hAnsi="Times New Roman" w:cs="Times New Roman"/>
          <w:color w:val="000000"/>
          <w:sz w:val="24"/>
          <w:szCs w:val="20"/>
          <w:lang w:eastAsia="ar-SA"/>
        </w:rPr>
        <w:t>16</w:t>
      </w:r>
      <w:r w:rsidR="009A40A4" w:rsidRPr="009A40A4">
        <w:rPr>
          <w:rFonts w:ascii="Times New Roman" w:eastAsia="Times New Roman" w:hAnsi="Times New Roman" w:cs="Times New Roman"/>
          <w:color w:val="000000"/>
          <w:sz w:val="24"/>
          <w:szCs w:val="20"/>
          <w:lang w:eastAsia="ar-SA"/>
        </w:rPr>
        <w:t xml:space="preserve"> </w:t>
      </w:r>
      <w:r w:rsidRPr="009A40A4">
        <w:rPr>
          <w:rFonts w:ascii="Times New Roman" w:eastAsia="Times New Roman" w:hAnsi="Times New Roman" w:cs="Times New Roman"/>
          <w:color w:val="000000"/>
          <w:sz w:val="24"/>
          <w:szCs w:val="20"/>
          <w:lang w:eastAsia="ar-SA"/>
        </w:rPr>
        <w:t>lentelę</w:t>
      </w:r>
      <w:r w:rsidRPr="00D83865">
        <w:rPr>
          <w:rFonts w:ascii="Times New Roman" w:eastAsia="Times New Roman" w:hAnsi="Times New Roman" w:cs="Times New Roman"/>
          <w:color w:val="000000"/>
          <w:sz w:val="24"/>
          <w:szCs w:val="20"/>
          <w:lang w:eastAsia="ar-SA"/>
        </w:rPr>
        <w:t>);</w:t>
      </w:r>
    </w:p>
    <w:p w:rsidR="00D83865" w:rsidRPr="00D83865" w:rsidRDefault="00D83865" w:rsidP="00D83865">
      <w:pPr>
        <w:suppressAutoHyphens/>
        <w:spacing w:after="0" w:line="240" w:lineRule="auto"/>
        <w:ind w:firstLine="851"/>
        <w:jc w:val="both"/>
        <w:rPr>
          <w:rFonts w:ascii="Times New Roman" w:eastAsia="Calibri" w:hAnsi="Times New Roman" w:cs="Times New Roman"/>
          <w:sz w:val="24"/>
          <w:szCs w:val="24"/>
        </w:rPr>
      </w:pPr>
      <w:r w:rsidRPr="00D83865">
        <w:rPr>
          <w:rFonts w:ascii="Times New Roman" w:eastAsia="Times New Roman" w:hAnsi="Times New Roman" w:cs="Times New Roman"/>
          <w:b/>
          <w:color w:val="000000"/>
          <w:sz w:val="24"/>
          <w:szCs w:val="20"/>
          <w:lang w:eastAsia="ar-SA"/>
        </w:rPr>
        <w:t>27,5 tūkst. Eur p</w:t>
      </w:r>
      <w:r w:rsidRPr="00D83865">
        <w:rPr>
          <w:rFonts w:ascii="Times New Roman" w:eastAsia="Calibri" w:hAnsi="Times New Roman" w:cs="Times New Roman"/>
          <w:b/>
          <w:sz w:val="24"/>
          <w:szCs w:val="24"/>
        </w:rPr>
        <w:t xml:space="preserve">rancūzų ir lietuvių koprodukciniams projektams </w:t>
      </w:r>
      <w:r w:rsidRPr="00A96B16">
        <w:rPr>
          <w:rFonts w:ascii="Times New Roman" w:eastAsia="Calibri" w:hAnsi="Times New Roman" w:cs="Times New Roman"/>
          <w:b/>
          <w:sz w:val="24"/>
          <w:szCs w:val="24"/>
        </w:rPr>
        <w:t>įgyvendinti</w:t>
      </w:r>
      <w:r w:rsidRPr="00D83865">
        <w:rPr>
          <w:rFonts w:ascii="Times New Roman" w:eastAsia="Calibri" w:hAnsi="Times New Roman" w:cs="Times New Roman"/>
          <w:sz w:val="24"/>
          <w:szCs w:val="24"/>
        </w:rPr>
        <w:t xml:space="preserve"> – šiuolaikinio šokio spektaklio kūrimui ir kūrybinėms dirbtuvėms organizuoti pagal sudarytą sutartį;</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83865">
        <w:rPr>
          <w:rFonts w:ascii="Times New Roman" w:eastAsia="Calibri" w:hAnsi="Times New Roman" w:cs="Times New Roman"/>
          <w:b/>
          <w:sz w:val="24"/>
          <w:szCs w:val="24"/>
        </w:rPr>
        <w:t>4,4 tūkst. Eur visų tautybių gyventojų kultūrinei sąveikai didinti</w:t>
      </w:r>
      <w:r w:rsidRPr="00D83865">
        <w:rPr>
          <w:rFonts w:ascii="Times New Roman" w:eastAsia="Calibri" w:hAnsi="Times New Roman" w:cs="Times New Roman"/>
          <w:sz w:val="24"/>
          <w:szCs w:val="24"/>
        </w:rPr>
        <w:t xml:space="preserve"> (rusų kalba išleisti V. Safronovo knygą „Klaipėdos istorija“). </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b/>
          <w:color w:val="000000"/>
          <w:sz w:val="24"/>
          <w:szCs w:val="24"/>
          <w:lang w:eastAsia="ar-SA"/>
        </w:rPr>
      </w:pPr>
      <w:r w:rsidRPr="00D83865">
        <w:rPr>
          <w:rFonts w:ascii="Times New Roman" w:eastAsia="Times New Roman" w:hAnsi="Times New Roman" w:cs="Times New Roman"/>
          <w:b/>
          <w:i/>
          <w:color w:val="000000"/>
          <w:sz w:val="24"/>
          <w:szCs w:val="20"/>
          <w:lang w:eastAsia="ar-SA"/>
        </w:rPr>
        <w:t xml:space="preserve">Siūloma </w:t>
      </w:r>
      <w:r w:rsidRPr="00D83865">
        <w:rPr>
          <w:rFonts w:ascii="Times New Roman" w:eastAsia="Times New Roman" w:hAnsi="Times New Roman" w:cs="Times New Roman"/>
          <w:b/>
          <w:i/>
          <w:color w:val="000000"/>
          <w:sz w:val="24"/>
          <w:szCs w:val="20"/>
          <w:u w:val="single"/>
          <w:lang w:eastAsia="ar-SA"/>
        </w:rPr>
        <w:t>mažiau</w:t>
      </w:r>
      <w:r w:rsidRPr="00D83865">
        <w:rPr>
          <w:rFonts w:ascii="Times New Roman" w:eastAsia="Times New Roman" w:hAnsi="Times New Roman" w:cs="Times New Roman"/>
          <w:b/>
          <w:i/>
          <w:color w:val="000000"/>
          <w:sz w:val="24"/>
          <w:szCs w:val="20"/>
          <w:lang w:eastAsia="ar-SA"/>
        </w:rPr>
        <w:t xml:space="preserve"> nei 2020 m. numatyti asignavimų šioms priemonėms</w:t>
      </w:r>
      <w:r w:rsidRPr="00D83865">
        <w:rPr>
          <w:rFonts w:ascii="Times New Roman" w:eastAsia="Times New Roman" w:hAnsi="Times New Roman" w:cs="Times New Roman"/>
          <w:b/>
          <w:color w:val="000000"/>
          <w:sz w:val="24"/>
          <w:szCs w:val="24"/>
          <w:lang w:eastAsia="ar-SA"/>
        </w:rPr>
        <w:t>:</w:t>
      </w:r>
    </w:p>
    <w:p w:rsidR="00D83865" w:rsidRPr="00D83865" w:rsidRDefault="00D83865" w:rsidP="00D83865">
      <w:pPr>
        <w:spacing w:after="0" w:line="240" w:lineRule="auto"/>
        <w:ind w:firstLine="851"/>
        <w:jc w:val="both"/>
        <w:rPr>
          <w:rFonts w:ascii="Times New Roman" w:eastAsia="Times New Roman" w:hAnsi="Times New Roman" w:cs="Times New Roman"/>
          <w:color w:val="000000"/>
          <w:sz w:val="24"/>
          <w:szCs w:val="24"/>
          <w:lang w:eastAsia="ar-SA"/>
        </w:rPr>
      </w:pPr>
      <w:r w:rsidRPr="00D83865">
        <w:rPr>
          <w:rFonts w:ascii="Times New Roman" w:eastAsia="Times New Roman" w:hAnsi="Times New Roman" w:cs="Times New Roman"/>
          <w:b/>
          <w:color w:val="000000"/>
          <w:sz w:val="24"/>
          <w:szCs w:val="20"/>
          <w:lang w:eastAsia="ar-SA"/>
        </w:rPr>
        <w:t xml:space="preserve">27,5 tūkst. Eur </w:t>
      </w:r>
      <w:r w:rsidRPr="00D83865">
        <w:rPr>
          <w:rFonts w:ascii="Times New Roman" w:eastAsia="Times New Roman" w:hAnsi="Times New Roman" w:cs="Times New Roman"/>
          <w:b/>
          <w:color w:val="000000"/>
          <w:sz w:val="24"/>
          <w:szCs w:val="24"/>
          <w:lang w:eastAsia="ar-SA"/>
        </w:rPr>
        <w:t>kultūros ir meno sričių ir programų projektams dalinai finansuoti</w:t>
      </w:r>
      <w:r w:rsidRPr="00D83865">
        <w:rPr>
          <w:rFonts w:ascii="Times New Roman" w:eastAsia="Times New Roman" w:hAnsi="Times New Roman" w:cs="Times New Roman"/>
          <w:color w:val="000000"/>
          <w:sz w:val="24"/>
          <w:szCs w:val="24"/>
          <w:lang w:eastAsia="ar-SA"/>
        </w:rPr>
        <w:t xml:space="preserve"> pagal asignavimų valdytojo pateiktas paraiškas;</w:t>
      </w:r>
    </w:p>
    <w:p w:rsidR="00D83865" w:rsidRPr="00D83865" w:rsidRDefault="00D83865" w:rsidP="00D83865">
      <w:pPr>
        <w:spacing w:after="0" w:line="240" w:lineRule="auto"/>
        <w:ind w:firstLine="851"/>
        <w:jc w:val="both"/>
        <w:rPr>
          <w:rFonts w:ascii="Times New Roman" w:eastAsia="Times New Roman" w:hAnsi="Times New Roman" w:cs="Times New Roman"/>
          <w:color w:val="000000"/>
          <w:sz w:val="24"/>
          <w:szCs w:val="24"/>
          <w:lang w:eastAsia="ar-SA"/>
        </w:rPr>
      </w:pPr>
      <w:r w:rsidRPr="00D83865">
        <w:rPr>
          <w:rFonts w:ascii="Times New Roman" w:eastAsia="Times New Roman" w:hAnsi="Times New Roman" w:cs="Times New Roman"/>
          <w:b/>
          <w:color w:val="000000"/>
          <w:sz w:val="24"/>
          <w:szCs w:val="24"/>
          <w:lang w:eastAsia="ar-SA"/>
        </w:rPr>
        <w:t>67,0 tūkst. Eur miestui aktualiems renginiams organizuoti</w:t>
      </w:r>
      <w:r w:rsidRPr="00D83865">
        <w:rPr>
          <w:rFonts w:ascii="Times New Roman" w:eastAsia="Times New Roman" w:hAnsi="Times New Roman" w:cs="Times New Roman"/>
          <w:color w:val="000000"/>
          <w:sz w:val="24"/>
          <w:szCs w:val="24"/>
          <w:lang w:eastAsia="ar-SA"/>
        </w:rPr>
        <w:t xml:space="preserve">, nes 2020 m. buvo suplanuotos lėšos  </w:t>
      </w:r>
      <w:r w:rsidRPr="00D83865">
        <w:rPr>
          <w:rFonts w:ascii="Times New Roman" w:hAnsi="Times New Roman" w:cs="Times New Roman"/>
          <w:color w:val="000000"/>
          <w:sz w:val="24"/>
          <w:szCs w:val="24"/>
          <w:lang w:eastAsia="ar-SA"/>
        </w:rPr>
        <w:t>tarptautinei buriavimo mokymo ir burlaivių konferencijai</w:t>
      </w:r>
      <w:r w:rsidRPr="00D83865">
        <w:rPr>
          <w:rFonts w:ascii="Times New Roman" w:eastAsia="Times New Roman" w:hAnsi="Times New Roman" w:cs="Times New Roman"/>
          <w:color w:val="000000"/>
          <w:sz w:val="24"/>
          <w:szCs w:val="24"/>
          <w:lang w:eastAsia="ar-SA"/>
        </w:rPr>
        <w:t xml:space="preserve"> </w:t>
      </w:r>
      <w:r w:rsidRPr="00D83865">
        <w:rPr>
          <w:rFonts w:ascii="Times New Roman" w:hAnsi="Times New Roman" w:cs="Times New Roman"/>
          <w:color w:val="000000"/>
          <w:sz w:val="24"/>
          <w:szCs w:val="24"/>
          <w:lang w:eastAsia="ar-SA"/>
        </w:rPr>
        <w:t>organizuoti, kuri dėl pandemijos neįvyko, o 2021 m. jos organizavimas nenumatytas</w:t>
      </w:r>
      <w:r w:rsidRPr="00D83865">
        <w:rPr>
          <w:rFonts w:ascii="Times New Roman" w:eastAsia="Times New Roman" w:hAnsi="Times New Roman" w:cs="Times New Roman"/>
          <w:color w:val="000000"/>
          <w:sz w:val="24"/>
          <w:szCs w:val="24"/>
          <w:lang w:eastAsia="ar-SA"/>
        </w:rPr>
        <w:t xml:space="preserve">; </w:t>
      </w:r>
    </w:p>
    <w:p w:rsidR="00D83865" w:rsidRPr="00D83865" w:rsidRDefault="00D83865" w:rsidP="00D83865">
      <w:pPr>
        <w:spacing w:after="0" w:line="240" w:lineRule="auto"/>
        <w:ind w:firstLine="851"/>
        <w:jc w:val="both"/>
        <w:rPr>
          <w:rFonts w:ascii="Times New Roman" w:eastAsia="Times New Roman" w:hAnsi="Times New Roman" w:cs="Times New Roman"/>
          <w:color w:val="000000"/>
          <w:sz w:val="24"/>
          <w:szCs w:val="20"/>
          <w:lang w:eastAsia="ar-SA"/>
        </w:rPr>
      </w:pPr>
      <w:r w:rsidRPr="00D83865">
        <w:rPr>
          <w:rFonts w:ascii="Times New Roman" w:eastAsia="Times New Roman" w:hAnsi="Times New Roman" w:cs="Times New Roman"/>
          <w:b/>
          <w:color w:val="000000"/>
          <w:sz w:val="24"/>
          <w:szCs w:val="20"/>
          <w:lang w:eastAsia="ar-SA"/>
        </w:rPr>
        <w:t>363,2 tūkst. Eur</w:t>
      </w:r>
      <w:r w:rsidRPr="00D83865">
        <w:rPr>
          <w:rFonts w:ascii="Times New Roman" w:eastAsia="Times New Roman" w:hAnsi="Times New Roman" w:cs="Times New Roman"/>
          <w:color w:val="000000"/>
          <w:sz w:val="24"/>
          <w:szCs w:val="20"/>
          <w:lang w:eastAsia="ar-SA"/>
        </w:rPr>
        <w:t xml:space="preserve"> </w:t>
      </w:r>
      <w:r w:rsidRPr="00D83865">
        <w:rPr>
          <w:rFonts w:ascii="Times New Roman" w:eastAsia="Times New Roman" w:hAnsi="Times New Roman" w:cs="Times New Roman"/>
          <w:b/>
          <w:color w:val="000000"/>
          <w:sz w:val="24"/>
          <w:szCs w:val="20"/>
          <w:lang w:eastAsia="ar-SA"/>
        </w:rPr>
        <w:t xml:space="preserve">kultūros įstaigų veiklai organizuoti, </w:t>
      </w:r>
      <w:r w:rsidRPr="00D83865">
        <w:rPr>
          <w:rFonts w:ascii="Times New Roman" w:eastAsia="Times New Roman" w:hAnsi="Times New Roman" w:cs="Times New Roman"/>
          <w:color w:val="000000"/>
          <w:sz w:val="24"/>
          <w:szCs w:val="20"/>
          <w:lang w:eastAsia="ar-SA"/>
        </w:rPr>
        <w:t xml:space="preserve">iš jų: </w:t>
      </w:r>
    </w:p>
    <w:p w:rsidR="00D83865" w:rsidRPr="00D83865" w:rsidRDefault="00D83865" w:rsidP="00D83865">
      <w:pPr>
        <w:spacing w:after="0" w:line="240" w:lineRule="auto"/>
        <w:ind w:firstLine="851"/>
        <w:jc w:val="both"/>
        <w:rPr>
          <w:rFonts w:ascii="Times New Roman" w:eastAsia="Times New Roman" w:hAnsi="Times New Roman" w:cs="Times New Roman"/>
          <w:color w:val="000000"/>
          <w:sz w:val="24"/>
          <w:szCs w:val="20"/>
          <w:lang w:eastAsia="ar-SA"/>
        </w:rPr>
      </w:pPr>
      <w:r w:rsidRPr="00D83865">
        <w:rPr>
          <w:rFonts w:ascii="Times New Roman" w:eastAsia="Times New Roman" w:hAnsi="Times New Roman" w:cs="Times New Roman"/>
          <w:color w:val="000000"/>
          <w:sz w:val="24"/>
          <w:szCs w:val="20"/>
          <w:lang w:eastAsia="ar-SA"/>
        </w:rPr>
        <w:t xml:space="preserve">siūloma </w:t>
      </w:r>
      <w:r w:rsidRPr="00D83865">
        <w:rPr>
          <w:rFonts w:ascii="Times New Roman" w:eastAsia="Times New Roman" w:hAnsi="Times New Roman" w:cs="Times New Roman"/>
          <w:i/>
          <w:color w:val="000000"/>
          <w:sz w:val="24"/>
          <w:szCs w:val="20"/>
          <w:lang w:eastAsia="ar-SA"/>
        </w:rPr>
        <w:t>didinti</w:t>
      </w:r>
      <w:r w:rsidRPr="00D83865">
        <w:rPr>
          <w:rFonts w:ascii="Times New Roman" w:eastAsia="Times New Roman" w:hAnsi="Times New Roman" w:cs="Times New Roman"/>
          <w:color w:val="000000"/>
          <w:sz w:val="24"/>
          <w:szCs w:val="20"/>
          <w:lang w:eastAsia="ar-SA"/>
        </w:rPr>
        <w:t xml:space="preserve"> įstaigoms asignavimus 160,0 tūkst. Eur darbo užmokesčiui ir 2,2 tūkst. Eur socialinio draudimo įmokoms </w:t>
      </w:r>
      <w:r w:rsidRPr="00D83865">
        <w:rPr>
          <w:rFonts w:ascii="Times New Roman" w:eastAsia="Times New Roman" w:hAnsi="Times New Roman" w:cs="Times New Roman"/>
          <w:color w:val="000000"/>
          <w:sz w:val="24"/>
          <w:szCs w:val="24"/>
          <w:lang w:eastAsia="ar-SA"/>
        </w:rPr>
        <w:t xml:space="preserve">dėl </w:t>
      </w:r>
      <w:r w:rsidRPr="00D83865">
        <w:rPr>
          <w:rFonts w:ascii="Times New Roman" w:eastAsia="Times New Roman" w:hAnsi="Times New Roman" w:cs="Times New Roman"/>
          <w:color w:val="000000"/>
          <w:sz w:val="24"/>
          <w:szCs w:val="20"/>
          <w:lang w:eastAsia="ar-SA"/>
        </w:rPr>
        <w:t>teisės aktų taikymo: pakeistas Valstybės ir savivaldybių įstaigų darbuotojų darbo apmokėjimo įstatymas, nuo 2021-01-01 didėja minimali mėnesinė alga ir pareiginės algos (atlyginimo) bazinis dydis, mero potvarkiu įstaigų vadovams nustatyti didesni pareiginės algos pastoviosios dalies koeficientai bei kultūros ir skirta meno darbuotojams pagal Kultūros ministro 2021 m. sausio 7 įsakymą Nr. ĮV</w:t>
      </w:r>
      <w:r w:rsidR="00BD5257">
        <w:rPr>
          <w:rFonts w:ascii="Times New Roman" w:eastAsia="Times New Roman" w:hAnsi="Times New Roman" w:cs="Times New Roman"/>
          <w:color w:val="000000"/>
          <w:sz w:val="24"/>
          <w:szCs w:val="20"/>
          <w:lang w:eastAsia="ar-SA"/>
        </w:rPr>
        <w:t>-8  (46,0 tūkst. Eur) ir pagal S</w:t>
      </w:r>
      <w:r w:rsidRPr="00D83865">
        <w:rPr>
          <w:rFonts w:ascii="Times New Roman" w:eastAsia="Times New Roman" w:hAnsi="Times New Roman" w:cs="Times New Roman"/>
          <w:color w:val="000000"/>
          <w:sz w:val="24"/>
          <w:szCs w:val="20"/>
          <w:lang w:eastAsia="ar-SA"/>
        </w:rPr>
        <w:t>trateginio planavimo grupės posėdžio 2021-01-14 protokolą Nr. STR3-2 (19,7 tūkst. Eur); 55,3 tūkst. Eur viešosioms bibliotekoms dokumentams įsigyti (bibliotekų fondams papildyti) pagal Kultūros ministro 2021 m. sausio 6 d. įsakymą Nr. ĮV-1.</w:t>
      </w:r>
    </w:p>
    <w:p w:rsidR="00D83865" w:rsidRPr="00D83865" w:rsidRDefault="00D83865" w:rsidP="00D83865">
      <w:pPr>
        <w:spacing w:after="0" w:line="240" w:lineRule="auto"/>
        <w:ind w:firstLine="851"/>
        <w:jc w:val="both"/>
        <w:rPr>
          <w:rFonts w:ascii="Times New Roman" w:eastAsia="Times New Roman" w:hAnsi="Times New Roman" w:cs="Times New Roman"/>
          <w:color w:val="000000"/>
          <w:sz w:val="24"/>
          <w:szCs w:val="20"/>
          <w:lang w:eastAsia="ar-SA"/>
        </w:rPr>
      </w:pPr>
      <w:r w:rsidRPr="00D83865">
        <w:rPr>
          <w:rFonts w:ascii="Times New Roman" w:eastAsia="Times New Roman" w:hAnsi="Times New Roman" w:cs="Times New Roman"/>
          <w:color w:val="000000"/>
          <w:sz w:val="24"/>
          <w:szCs w:val="20"/>
          <w:lang w:eastAsia="ar-SA"/>
        </w:rPr>
        <w:t xml:space="preserve">Be to, siūloma įstaigoms </w:t>
      </w:r>
      <w:r w:rsidRPr="00D83865">
        <w:rPr>
          <w:rFonts w:ascii="Times New Roman" w:eastAsia="Times New Roman" w:hAnsi="Times New Roman" w:cs="Times New Roman"/>
          <w:i/>
          <w:color w:val="000000"/>
          <w:sz w:val="24"/>
          <w:szCs w:val="20"/>
          <w:lang w:eastAsia="ar-SA"/>
        </w:rPr>
        <w:t>mažiau</w:t>
      </w:r>
      <w:r w:rsidRPr="00D83865">
        <w:rPr>
          <w:rFonts w:ascii="Times New Roman" w:eastAsia="Times New Roman" w:hAnsi="Times New Roman" w:cs="Times New Roman"/>
          <w:color w:val="000000"/>
          <w:sz w:val="24"/>
          <w:szCs w:val="20"/>
          <w:lang w:eastAsia="ar-SA"/>
        </w:rPr>
        <w:t xml:space="preserve"> nei 2020 m. numatyti šioms reikmėms: 49,6 tūkst. Eur prekėms ir paslaugoms, 1,2 tūkst. Eur darbdavių socialinei paramai pinigais nedarbingumo pašalpai už pirmas dvi darbo dienas ir išeitinėms išmokoms mokėti, 13,8 tūkst. Eur neatlygintinai suteiktoms paslaugoms kompensuoti, 120,1 tūkst. Eur įstaigų projektams įgyvendinti (iš jų ilgalaikiam turtui 60,6 tūkst. Eur), </w:t>
      </w:r>
      <w:r w:rsidRPr="00D83865">
        <w:rPr>
          <w:rFonts w:ascii="Times New Roman" w:eastAsia="Times New Roman" w:hAnsi="Times New Roman" w:cs="Times New Roman"/>
          <w:sz w:val="24"/>
          <w:szCs w:val="20"/>
          <w:lang w:eastAsia="ar-SA"/>
        </w:rPr>
        <w:t xml:space="preserve">170,3 </w:t>
      </w:r>
      <w:r w:rsidRPr="00D83865">
        <w:rPr>
          <w:rFonts w:ascii="Times New Roman" w:eastAsia="Times New Roman" w:hAnsi="Times New Roman" w:cs="Times New Roman"/>
          <w:color w:val="000000"/>
          <w:sz w:val="24"/>
          <w:szCs w:val="20"/>
          <w:lang w:eastAsia="ar-SA"/>
        </w:rPr>
        <w:t>tūkst. Eur ekspozicijai projektuoti ir įrengti piliavietės šiaurinėje kurtinoje (iš jų 85,1 tūkst. Eur ilgalaikis turtas), 17,7 tūkst. Eur Mažosios Lietuvos istorijos muziejaus istorijos laikotarpio XX a. ir etnografijos ekspozicijoms įrengti Didžioji Vandens g. 2 (ilgalaikis turtas), 188,3 tūkst. Eur renginiams organizuoti ir 19,7 tūkst. Eur įstaigų ilgalaikiam turtui įsigyti pagal asignavimų valdytojo pateiktas paraiškas;</w:t>
      </w:r>
    </w:p>
    <w:p w:rsidR="00D83865" w:rsidRPr="00D83865" w:rsidRDefault="00D83865" w:rsidP="00D83865">
      <w:pPr>
        <w:spacing w:after="0" w:line="240" w:lineRule="auto"/>
        <w:ind w:firstLine="851"/>
        <w:jc w:val="both"/>
        <w:rPr>
          <w:rFonts w:ascii="Times New Roman" w:eastAsia="Times New Roman" w:hAnsi="Times New Roman" w:cs="Times New Roman"/>
          <w:color w:val="000000"/>
          <w:sz w:val="24"/>
          <w:szCs w:val="24"/>
          <w:lang w:eastAsia="ar-SA"/>
        </w:rPr>
      </w:pPr>
      <w:r w:rsidRPr="00D83865">
        <w:rPr>
          <w:rFonts w:ascii="Times New Roman" w:eastAsia="Times New Roman" w:hAnsi="Times New Roman" w:cs="Times New Roman"/>
          <w:b/>
          <w:color w:val="000000"/>
          <w:sz w:val="24"/>
          <w:szCs w:val="24"/>
          <w:lang w:eastAsia="ar-SA"/>
        </w:rPr>
        <w:t>26,0 tūkst. Eur kultūros įstaigų remontui</w:t>
      </w:r>
      <w:r w:rsidRPr="00D83865">
        <w:rPr>
          <w:rFonts w:ascii="Times New Roman" w:eastAsia="Times New Roman" w:hAnsi="Times New Roman" w:cs="Times New Roman"/>
          <w:color w:val="000000"/>
          <w:sz w:val="24"/>
          <w:szCs w:val="24"/>
          <w:lang w:eastAsia="ar-SA"/>
        </w:rPr>
        <w:t>, nes numatoma mažiau remontuoti patalpų;</w:t>
      </w:r>
    </w:p>
    <w:p w:rsidR="00D83865" w:rsidRPr="00D83865" w:rsidRDefault="00D83865" w:rsidP="00D83865">
      <w:pPr>
        <w:spacing w:after="0" w:line="240" w:lineRule="auto"/>
        <w:ind w:firstLine="851"/>
        <w:jc w:val="both"/>
        <w:rPr>
          <w:rFonts w:ascii="Times New Roman" w:eastAsia="Times New Roman" w:hAnsi="Times New Roman" w:cs="Times New Roman"/>
          <w:iCs/>
          <w:sz w:val="24"/>
          <w:szCs w:val="24"/>
          <w:lang w:eastAsia="lt-LT"/>
        </w:rPr>
      </w:pPr>
      <w:r w:rsidRPr="00D83865">
        <w:rPr>
          <w:rFonts w:ascii="Times New Roman" w:eastAsia="Times New Roman" w:hAnsi="Times New Roman" w:cs="Times New Roman"/>
          <w:b/>
          <w:color w:val="000000"/>
          <w:sz w:val="24"/>
          <w:szCs w:val="24"/>
          <w:lang w:eastAsia="ar-SA"/>
        </w:rPr>
        <w:t>22,6 tūkst. Eur k</w:t>
      </w:r>
      <w:r w:rsidRPr="00D83865">
        <w:rPr>
          <w:rFonts w:ascii="Times New Roman" w:eastAsia="Times New Roman" w:hAnsi="Times New Roman" w:cs="Times New Roman"/>
          <w:b/>
          <w:iCs/>
          <w:sz w:val="24"/>
          <w:szCs w:val="24"/>
          <w:lang w:eastAsia="lt-LT"/>
        </w:rPr>
        <w:t>omunalinėms paslaugoms</w:t>
      </w:r>
      <w:r w:rsidRPr="00D83865">
        <w:rPr>
          <w:rFonts w:ascii="Times New Roman" w:eastAsia="Times New Roman" w:hAnsi="Times New Roman" w:cs="Times New Roman"/>
          <w:iCs/>
          <w:sz w:val="24"/>
          <w:szCs w:val="24"/>
          <w:lang w:eastAsia="lt-LT"/>
        </w:rPr>
        <w:t xml:space="preserve"> (šildymui, vandeniui, nuotekoms) įsigyti dėl palankių oro sąlygų;</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b/>
          <w:color w:val="000000"/>
          <w:sz w:val="24"/>
          <w:szCs w:val="24"/>
          <w:lang w:eastAsia="ar-SA"/>
        </w:rPr>
      </w:pPr>
      <w:r w:rsidRPr="00D83865">
        <w:rPr>
          <w:rFonts w:ascii="Times New Roman" w:eastAsia="Times New Roman" w:hAnsi="Times New Roman" w:cs="Times New Roman"/>
          <w:b/>
          <w:iCs/>
          <w:sz w:val="24"/>
          <w:szCs w:val="24"/>
          <w:lang w:eastAsia="lt-LT"/>
        </w:rPr>
        <w:t>461,4 tūkst. Eur kultūros objektų infrastruktūrai modernizuoti</w:t>
      </w:r>
      <w:r w:rsidRPr="00D83865">
        <w:rPr>
          <w:rFonts w:ascii="Times New Roman" w:eastAsia="Times New Roman" w:hAnsi="Times New Roman" w:cs="Times New Roman"/>
          <w:iCs/>
          <w:sz w:val="24"/>
          <w:szCs w:val="24"/>
          <w:lang w:eastAsia="lt-LT"/>
        </w:rPr>
        <w:t xml:space="preserve">, iš jų </w:t>
      </w:r>
      <w:r w:rsidRPr="00D83865">
        <w:rPr>
          <w:rFonts w:ascii="Times New Roman" w:eastAsia="Times New Roman" w:hAnsi="Times New Roman" w:cs="Times New Roman"/>
          <w:i/>
          <w:iCs/>
          <w:sz w:val="24"/>
          <w:szCs w:val="24"/>
          <w:lang w:eastAsia="lt-LT"/>
        </w:rPr>
        <w:t>didinama</w:t>
      </w:r>
      <w:r w:rsidRPr="00D83865">
        <w:rPr>
          <w:rFonts w:ascii="Times New Roman" w:eastAsia="Times New Roman" w:hAnsi="Times New Roman" w:cs="Times New Roman"/>
          <w:iCs/>
          <w:sz w:val="24"/>
          <w:szCs w:val="24"/>
          <w:lang w:eastAsia="lt-LT"/>
        </w:rPr>
        <w:t xml:space="preserve"> </w:t>
      </w:r>
      <w:r w:rsidRPr="00D83865">
        <w:rPr>
          <w:rFonts w:ascii="Times New Roman" w:hAnsi="Times New Roman" w:cs="Times New Roman"/>
          <w:iCs/>
          <w:sz w:val="24"/>
          <w:szCs w:val="24"/>
        </w:rPr>
        <w:t xml:space="preserve">3,0 tūkst. Eur numatomi Kultūros centro Žvejų rūmų modernizavimo koncepcijai parengti, </w:t>
      </w:r>
      <w:r w:rsidRPr="00D83865">
        <w:rPr>
          <w:rFonts w:ascii="Times New Roman" w:eastAsia="Times New Roman" w:hAnsi="Times New Roman" w:cs="Times New Roman"/>
          <w:i/>
          <w:iCs/>
          <w:sz w:val="24"/>
          <w:szCs w:val="24"/>
          <w:lang w:eastAsia="lt-LT"/>
        </w:rPr>
        <w:t>mažinama</w:t>
      </w:r>
      <w:r w:rsidRPr="00D83865">
        <w:rPr>
          <w:rFonts w:ascii="Times New Roman" w:eastAsia="Times New Roman" w:hAnsi="Times New Roman" w:cs="Times New Roman"/>
          <w:iCs/>
          <w:sz w:val="24"/>
          <w:szCs w:val="24"/>
          <w:lang w:eastAsia="lt-LT"/>
        </w:rPr>
        <w:t>:</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sz w:val="24"/>
          <w:szCs w:val="20"/>
          <w:lang w:eastAsia="ar-SA"/>
        </w:rPr>
      </w:pPr>
      <w:r w:rsidRPr="00D83865">
        <w:rPr>
          <w:rFonts w:ascii="Times New Roman" w:eastAsia="Times New Roman" w:hAnsi="Times New Roman" w:cs="Times New Roman"/>
          <w:sz w:val="24"/>
          <w:szCs w:val="20"/>
          <w:lang w:eastAsia="ar-SA"/>
        </w:rPr>
        <w:t>200,3 tūkst. Eur investicijų projektui „Klaipėdos miesto savivaldybės viešosios bibliotekos „Kauno atžalyno“ filialas – naujos galimybės mažiems ir dideliems“ įrengimas“ įgyvendinti, nes 2021 m. planuojama projektą užbaigti (lėšos skiriamos baldams ir įrangai įsigyti);</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sz w:val="24"/>
          <w:szCs w:val="24"/>
          <w:lang w:eastAsia="ar-SA"/>
        </w:rPr>
      </w:pPr>
      <w:r w:rsidRPr="00D83865">
        <w:rPr>
          <w:rFonts w:ascii="Times New Roman" w:eastAsia="Times New Roman" w:hAnsi="Times New Roman" w:cs="Times New Roman"/>
          <w:sz w:val="24"/>
          <w:szCs w:val="24"/>
          <w:lang w:eastAsia="ar-SA"/>
        </w:rPr>
        <w:t>11,9 tūkst. Eur v</w:t>
      </w:r>
      <w:r w:rsidRPr="00D83865">
        <w:rPr>
          <w:rFonts w:ascii="Times New Roman" w:eastAsia="Times New Roman" w:hAnsi="Times New Roman" w:cs="Times New Roman"/>
          <w:iCs/>
          <w:sz w:val="24"/>
          <w:szCs w:val="24"/>
          <w:lang w:eastAsia="lt-LT"/>
        </w:rPr>
        <w:t>asaros koncertų estrados modernizavimui – architektūrinės idėjos konkursas įgyvendintas 2020 m.(lėšos skiriamos prizų fondui);</w:t>
      </w:r>
    </w:p>
    <w:p w:rsidR="00D83865" w:rsidRPr="00D83865" w:rsidRDefault="00D83865" w:rsidP="00D83865">
      <w:pPr>
        <w:spacing w:after="0" w:line="240" w:lineRule="auto"/>
        <w:ind w:firstLine="851"/>
        <w:jc w:val="both"/>
        <w:rPr>
          <w:rFonts w:ascii="Times New Roman" w:eastAsia="Times New Roman" w:hAnsi="Times New Roman" w:cs="Times New Roman"/>
          <w:sz w:val="24"/>
          <w:szCs w:val="20"/>
          <w:lang w:eastAsia="ar-SA"/>
        </w:rPr>
      </w:pPr>
      <w:r w:rsidRPr="00D83865">
        <w:rPr>
          <w:rFonts w:ascii="Times New Roman" w:eastAsia="Times New Roman" w:hAnsi="Times New Roman" w:cs="Times New Roman"/>
          <w:iCs/>
          <w:sz w:val="24"/>
          <w:szCs w:val="24"/>
          <w:lang w:eastAsia="lt-LT"/>
        </w:rPr>
        <w:t xml:space="preserve">134,0 tūkst. Eur </w:t>
      </w:r>
      <w:r w:rsidRPr="00D83865">
        <w:rPr>
          <w:rFonts w:ascii="Times New Roman" w:eastAsia="Times New Roman" w:hAnsi="Times New Roman" w:cs="Times New Roman"/>
          <w:sz w:val="24"/>
          <w:szCs w:val="20"/>
          <w:lang w:eastAsia="ar-SA"/>
        </w:rPr>
        <w:t>investicijų projektui „Modernaus bendruomenės centro-bibliotekos statyba pietinėje miesto dalyje“ įgyvendinti – planuoti darbai užbaigti (parengtas techninis projektas);</w:t>
      </w:r>
    </w:p>
    <w:p w:rsidR="00D83865" w:rsidRPr="00D83865" w:rsidRDefault="00D83865" w:rsidP="00D83865">
      <w:pPr>
        <w:spacing w:after="0" w:line="240" w:lineRule="auto"/>
        <w:ind w:firstLine="851"/>
        <w:jc w:val="both"/>
        <w:rPr>
          <w:rFonts w:ascii="Times New Roman" w:eastAsia="Times New Roman" w:hAnsi="Times New Roman" w:cs="Times New Roman"/>
          <w:sz w:val="24"/>
          <w:szCs w:val="20"/>
          <w:lang w:eastAsia="ar-SA"/>
        </w:rPr>
      </w:pPr>
      <w:r w:rsidRPr="00D83865">
        <w:rPr>
          <w:rFonts w:ascii="Times New Roman" w:eastAsia="Times New Roman" w:hAnsi="Times New Roman" w:cs="Times New Roman"/>
          <w:sz w:val="24"/>
          <w:szCs w:val="20"/>
          <w:lang w:eastAsia="ar-SA"/>
        </w:rPr>
        <w:t>36,7 tūkst. Eur investicijų projektui „Kultūrų diasporos infrastruktūros kompleksinė plėtra</w:t>
      </w:r>
      <w:r w:rsidRPr="00D83865">
        <w:rPr>
          <w:rFonts w:ascii="Times New Roman" w:eastAsia="Times New Roman" w:hAnsi="Times New Roman" w:cs="Times New Roman"/>
          <w:b/>
          <w:sz w:val="24"/>
          <w:szCs w:val="20"/>
          <w:lang w:eastAsia="ar-SA"/>
        </w:rPr>
        <w:t xml:space="preserve"> </w:t>
      </w:r>
      <w:r w:rsidRPr="00D83865">
        <w:rPr>
          <w:rFonts w:ascii="Times New Roman" w:eastAsia="Times New Roman" w:hAnsi="Times New Roman" w:cs="Times New Roman"/>
          <w:sz w:val="24"/>
          <w:szCs w:val="20"/>
          <w:lang w:eastAsia="ar-SA"/>
        </w:rPr>
        <w:t>(socialinio kultūrinio klasterio „Vilties miestas“ infrastruktūros kompleksinė plėtra)“ įgyvendinti – projektas baigtas;</w:t>
      </w:r>
    </w:p>
    <w:p w:rsidR="00D83865" w:rsidRPr="00D83865" w:rsidRDefault="00D83865" w:rsidP="00D83865">
      <w:pPr>
        <w:spacing w:after="0" w:line="240" w:lineRule="auto"/>
        <w:ind w:firstLine="851"/>
        <w:jc w:val="both"/>
        <w:rPr>
          <w:rFonts w:ascii="Times New Roman" w:eastAsia="Times New Roman" w:hAnsi="Times New Roman" w:cs="Times New Roman"/>
          <w:sz w:val="24"/>
          <w:szCs w:val="24"/>
          <w:lang w:eastAsia="ar-SA"/>
        </w:rPr>
      </w:pPr>
      <w:r w:rsidRPr="00D83865">
        <w:rPr>
          <w:rFonts w:ascii="Times New Roman" w:eastAsia="Times New Roman" w:hAnsi="Times New Roman" w:cs="Times New Roman"/>
          <w:sz w:val="24"/>
          <w:szCs w:val="20"/>
          <w:lang w:eastAsia="ar-SA"/>
        </w:rPr>
        <w:t>2,0 tūkst. Eur b</w:t>
      </w:r>
      <w:r w:rsidRPr="00D83865">
        <w:rPr>
          <w:rFonts w:ascii="Times New Roman" w:eastAsia="Times New Roman" w:hAnsi="Times New Roman" w:cs="Times New Roman"/>
          <w:iCs/>
          <w:sz w:val="24"/>
          <w:szCs w:val="24"/>
          <w:lang w:eastAsia="lt-LT"/>
        </w:rPr>
        <w:t xml:space="preserve">endruomenės centro-bibliotekos (Molo g. 60) pastato kapitaliniam remontui, nes </w:t>
      </w:r>
      <w:r w:rsidRPr="00D83865">
        <w:rPr>
          <w:rFonts w:ascii="Times New Roman" w:eastAsia="Times New Roman" w:hAnsi="Times New Roman" w:cs="Times New Roman"/>
          <w:sz w:val="24"/>
          <w:szCs w:val="20"/>
          <w:lang w:eastAsia="ar-SA"/>
        </w:rPr>
        <w:t>projekto vykdymas perkeliamas į 2022 metus</w:t>
      </w:r>
      <w:r w:rsidRPr="00D83865">
        <w:rPr>
          <w:rFonts w:ascii="Times New Roman" w:eastAsia="Times New Roman" w:hAnsi="Times New Roman" w:cs="Times New Roman"/>
          <w:iCs/>
          <w:sz w:val="24"/>
          <w:szCs w:val="24"/>
          <w:lang w:eastAsia="lt-LT"/>
        </w:rPr>
        <w:t>;</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sz w:val="24"/>
          <w:szCs w:val="20"/>
          <w:lang w:eastAsia="ar-SA"/>
        </w:rPr>
      </w:pPr>
      <w:r w:rsidRPr="00D83865">
        <w:rPr>
          <w:rFonts w:ascii="Times New Roman" w:eastAsia="Times New Roman" w:hAnsi="Times New Roman" w:cs="Times New Roman"/>
          <w:sz w:val="24"/>
          <w:szCs w:val="20"/>
          <w:lang w:eastAsia="ar-SA"/>
        </w:rPr>
        <w:t>79,5 tūkst. Eur investicijų projektui „Fachverkinės architektūros pastatų komplekso (Bažnyčių g. 4 / Daržų g. 10, Bažnyčių g. 6, Vežėjų g. 4, Aukštoji g. 1 / Didžioji Vandens g. 2) tvarkyba“ įgyvendinti – projektas baigtas 2020 m.;</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3865">
        <w:rPr>
          <w:rFonts w:ascii="Times New Roman" w:eastAsia="Times New Roman" w:hAnsi="Times New Roman" w:cs="Times New Roman"/>
          <w:b/>
          <w:color w:val="000000"/>
          <w:sz w:val="24"/>
          <w:szCs w:val="20"/>
          <w:lang w:eastAsia="ar-SA"/>
        </w:rPr>
        <w:t>431,1 tūkst. Eur</w:t>
      </w:r>
      <w:r w:rsidRPr="00D83865">
        <w:rPr>
          <w:rFonts w:ascii="Times New Roman" w:eastAsia="Times New Roman" w:hAnsi="Times New Roman" w:cs="Times New Roman"/>
          <w:b/>
          <w:sz w:val="24"/>
          <w:szCs w:val="24"/>
          <w:lang w:eastAsia="lt-LT"/>
        </w:rPr>
        <w:t xml:space="preserve"> </w:t>
      </w:r>
      <w:r w:rsidRPr="00D83865">
        <w:rPr>
          <w:rFonts w:ascii="Times New Roman" w:eastAsia="Times New Roman" w:hAnsi="Times New Roman" w:cs="Times New Roman"/>
          <w:b/>
          <w:color w:val="000000"/>
          <w:sz w:val="24"/>
          <w:szCs w:val="20"/>
          <w:lang w:eastAsia="ar-SA"/>
        </w:rPr>
        <w:t>valstybinės ir tarptautinės reikšmės kultūriniams projektams įgyvendinti</w:t>
      </w:r>
      <w:r w:rsidRPr="00D83865">
        <w:rPr>
          <w:rFonts w:ascii="Times New Roman" w:eastAsia="Times New Roman" w:hAnsi="Times New Roman" w:cs="Times New Roman"/>
          <w:color w:val="000000"/>
          <w:sz w:val="24"/>
          <w:szCs w:val="20"/>
          <w:lang w:eastAsia="ar-SA"/>
        </w:rPr>
        <w:t xml:space="preserve">, iš jų: </w:t>
      </w:r>
      <w:r w:rsidRPr="00D83865">
        <w:rPr>
          <w:rFonts w:ascii="Times New Roman" w:eastAsia="Times New Roman" w:hAnsi="Times New Roman" w:cs="Times New Roman"/>
          <w:i/>
          <w:color w:val="000000"/>
          <w:sz w:val="24"/>
          <w:szCs w:val="20"/>
          <w:lang w:eastAsia="ar-SA"/>
        </w:rPr>
        <w:t>didėja</w:t>
      </w:r>
      <w:r w:rsidRPr="00D83865">
        <w:rPr>
          <w:rFonts w:ascii="Times New Roman" w:eastAsia="Times New Roman" w:hAnsi="Times New Roman" w:cs="Times New Roman"/>
          <w:color w:val="000000"/>
          <w:sz w:val="24"/>
          <w:szCs w:val="20"/>
          <w:lang w:eastAsia="ar-SA"/>
        </w:rPr>
        <w:t xml:space="preserve"> 1,9 tūkst. Eur Klaipėdos miesto kultūros komunikacijos programai įgyvendinti pagal sudarytą sutartį, </w:t>
      </w:r>
      <w:r w:rsidRPr="00D83865">
        <w:rPr>
          <w:rFonts w:ascii="Times New Roman" w:eastAsia="Times New Roman" w:hAnsi="Times New Roman" w:cs="Times New Roman"/>
          <w:i/>
          <w:color w:val="000000"/>
          <w:sz w:val="24"/>
          <w:szCs w:val="20"/>
          <w:lang w:eastAsia="ar-SA"/>
        </w:rPr>
        <w:t>mažėja</w:t>
      </w:r>
      <w:r w:rsidR="00852B1D">
        <w:rPr>
          <w:rFonts w:ascii="Times New Roman" w:eastAsia="Times New Roman" w:hAnsi="Times New Roman" w:cs="Times New Roman"/>
          <w:color w:val="000000"/>
          <w:sz w:val="24"/>
          <w:szCs w:val="20"/>
          <w:lang w:eastAsia="ar-SA"/>
        </w:rPr>
        <w:t>: 13,0 tūkst. Eur programai „</w:t>
      </w:r>
      <w:r w:rsidRPr="00D83865">
        <w:rPr>
          <w:rFonts w:ascii="Times New Roman" w:eastAsia="Times New Roman" w:hAnsi="Times New Roman" w:cs="Times New Roman"/>
          <w:color w:val="000000"/>
          <w:sz w:val="24"/>
          <w:szCs w:val="20"/>
          <w:lang w:eastAsia="ar-SA"/>
        </w:rPr>
        <w:t>Lietuvos valstybės šimtmečio minėjimo Klaipėdoje</w:t>
      </w:r>
      <w:r w:rsidR="00BD5257">
        <w:rPr>
          <w:rFonts w:ascii="Times New Roman" w:eastAsia="Times New Roman" w:hAnsi="Times New Roman" w:cs="Times New Roman"/>
          <w:color w:val="000000"/>
          <w:sz w:val="24"/>
          <w:szCs w:val="20"/>
          <w:lang w:eastAsia="ar-SA"/>
        </w:rPr>
        <w:t>“</w:t>
      </w:r>
      <w:r w:rsidRPr="00D83865">
        <w:rPr>
          <w:rFonts w:ascii="Times New Roman" w:eastAsia="Times New Roman" w:hAnsi="Times New Roman" w:cs="Times New Roman"/>
          <w:color w:val="000000"/>
          <w:sz w:val="24"/>
          <w:szCs w:val="20"/>
          <w:lang w:eastAsia="ar-SA"/>
        </w:rPr>
        <w:t xml:space="preserve"> įgyvendinti ir 420,0 tūkst. Eur </w:t>
      </w:r>
      <w:r w:rsidRPr="00D83865">
        <w:rPr>
          <w:rFonts w:ascii="Times New Roman" w:eastAsia="Times New Roman" w:hAnsi="Times New Roman" w:cs="Times New Roman"/>
          <w:sz w:val="24"/>
          <w:szCs w:val="24"/>
          <w:lang w:eastAsia="lt-LT"/>
        </w:rPr>
        <w:t>Europos folkloro festivalio „Europiada“ programai įgyvendinti, nes 2021 m. šios priemonės nebus vykdomos.</w:t>
      </w:r>
      <w:r w:rsidRPr="00D83865">
        <w:rPr>
          <w:rFonts w:ascii="Times New Roman" w:eastAsia="Times New Roman" w:hAnsi="Times New Roman" w:cs="Times New Roman"/>
          <w:color w:val="000000"/>
          <w:sz w:val="24"/>
          <w:szCs w:val="20"/>
          <w:lang w:eastAsia="ar-SA"/>
        </w:rPr>
        <w:t xml:space="preserve"> </w:t>
      </w:r>
    </w:p>
    <w:p w:rsidR="00D83865" w:rsidRPr="00D83865" w:rsidRDefault="00D83865" w:rsidP="00D83865">
      <w:pPr>
        <w:suppressAutoHyphens/>
        <w:spacing w:after="0" w:line="240" w:lineRule="auto"/>
        <w:ind w:firstLine="851"/>
        <w:jc w:val="both"/>
        <w:rPr>
          <w:rFonts w:ascii="Times New Roman" w:eastAsia="Times New Roman" w:hAnsi="Times New Roman" w:cs="Times New Roman"/>
          <w:sz w:val="24"/>
          <w:szCs w:val="20"/>
          <w:lang w:eastAsia="ar-SA"/>
        </w:rPr>
      </w:pPr>
      <w:r w:rsidRPr="00D83865">
        <w:rPr>
          <w:rFonts w:ascii="Times New Roman" w:eastAsia="Times New Roman" w:hAnsi="Times New Roman" w:cs="Times New Roman"/>
          <w:color w:val="000000"/>
          <w:sz w:val="24"/>
          <w:szCs w:val="24"/>
          <w:lang w:eastAsia="ar-SA"/>
        </w:rPr>
        <w:t>Detaliau apie Kultūros plėtros programos</w:t>
      </w:r>
      <w:r w:rsidRPr="00D83865">
        <w:rPr>
          <w:rFonts w:ascii="Times New Roman" w:eastAsia="Times New Roman" w:hAnsi="Times New Roman" w:cs="Times New Roman"/>
          <w:sz w:val="24"/>
          <w:szCs w:val="24"/>
          <w:lang w:eastAsia="ar-SA"/>
        </w:rPr>
        <w:t xml:space="preserve"> priemonėms įgyvendinti siūlomus skirti asignavimus bei jų pokyčius žiūrėti </w:t>
      </w:r>
      <w:r w:rsidR="00FC5A7B">
        <w:rPr>
          <w:rFonts w:ascii="Times New Roman" w:eastAsia="Times New Roman" w:hAnsi="Times New Roman" w:cs="Times New Roman"/>
          <w:sz w:val="24"/>
          <w:szCs w:val="24"/>
          <w:lang w:eastAsia="ar-SA"/>
        </w:rPr>
        <w:t>16</w:t>
      </w:r>
      <w:r w:rsidRPr="00826776">
        <w:rPr>
          <w:rFonts w:ascii="Times New Roman" w:eastAsia="Times New Roman" w:hAnsi="Times New Roman" w:cs="Times New Roman"/>
          <w:sz w:val="24"/>
          <w:szCs w:val="24"/>
          <w:lang w:eastAsia="ar-SA"/>
        </w:rPr>
        <w:t xml:space="preserve"> lentelėje.</w:t>
      </w:r>
      <w:r w:rsidRPr="00D83865">
        <w:rPr>
          <w:rFonts w:ascii="Times New Roman" w:eastAsia="Times New Roman" w:hAnsi="Times New Roman" w:cs="Times New Roman"/>
          <w:sz w:val="24"/>
          <w:szCs w:val="24"/>
          <w:lang w:eastAsia="ar-SA"/>
        </w:rPr>
        <w:t xml:space="preserve"> </w:t>
      </w:r>
    </w:p>
    <w:p w:rsidR="00D83865" w:rsidRPr="00D83865" w:rsidRDefault="00D83865" w:rsidP="00826776">
      <w:pPr>
        <w:spacing w:after="0" w:line="240" w:lineRule="auto"/>
        <w:rPr>
          <w:rFonts w:ascii="Times New Roman" w:eastAsia="Times New Roman" w:hAnsi="Times New Roman" w:cs="Times New Roman"/>
          <w:b/>
          <w:sz w:val="24"/>
          <w:szCs w:val="24"/>
          <w:lang w:eastAsia="lt-LT"/>
        </w:rPr>
      </w:pPr>
    </w:p>
    <w:p w:rsidR="00D83865" w:rsidRPr="00D83865" w:rsidRDefault="00D83865" w:rsidP="00D83865">
      <w:pPr>
        <w:spacing w:after="0" w:line="240" w:lineRule="auto"/>
        <w:jc w:val="center"/>
        <w:rPr>
          <w:rFonts w:ascii="Times New Roman" w:eastAsia="Times New Roman" w:hAnsi="Times New Roman" w:cs="Times New Roman"/>
          <w:b/>
          <w:sz w:val="24"/>
          <w:szCs w:val="24"/>
          <w:lang w:eastAsia="lt-LT"/>
        </w:rPr>
        <w:sectPr w:rsidR="00D83865" w:rsidRPr="00D83865" w:rsidSect="00ED1E11">
          <w:footnotePr>
            <w:pos w:val="beneathText"/>
          </w:footnotePr>
          <w:pgSz w:w="11906" w:h="16838" w:code="9"/>
          <w:pgMar w:top="1134" w:right="567" w:bottom="1134" w:left="1701" w:header="561" w:footer="567" w:gutter="0"/>
          <w:cols w:space="1296"/>
          <w:docGrid w:linePitch="360"/>
        </w:sectPr>
      </w:pPr>
    </w:p>
    <w:p w:rsidR="00D83865" w:rsidRPr="00D83865" w:rsidRDefault="00FC5A7B" w:rsidP="00D83865">
      <w:pPr>
        <w:suppressAutoHyphens/>
        <w:ind w:right="-3"/>
        <w:jc w:val="right"/>
        <w:outlineLvl w:val="0"/>
        <w:rPr>
          <w:rFonts w:ascii="Times New Roman" w:hAnsi="Times New Roman" w:cs="Times New Roman"/>
          <w:szCs w:val="20"/>
          <w:lang w:eastAsia="ar-SA"/>
        </w:rPr>
      </w:pPr>
      <w:r>
        <w:rPr>
          <w:rFonts w:ascii="Times New Roman" w:hAnsi="Times New Roman" w:cs="Times New Roman"/>
          <w:sz w:val="24"/>
          <w:szCs w:val="20"/>
          <w:lang w:eastAsia="ar-SA"/>
        </w:rPr>
        <w:t>16</w:t>
      </w:r>
      <w:r w:rsidR="00D83865" w:rsidRPr="00826776">
        <w:rPr>
          <w:rFonts w:ascii="Times New Roman" w:hAnsi="Times New Roman" w:cs="Times New Roman"/>
          <w:sz w:val="24"/>
          <w:szCs w:val="20"/>
          <w:lang w:eastAsia="ar-SA"/>
        </w:rPr>
        <w:t xml:space="preserve"> lentelė</w:t>
      </w:r>
    </w:p>
    <w:p w:rsidR="00D83865" w:rsidRPr="00D83865" w:rsidRDefault="00D83865" w:rsidP="00D83865">
      <w:pPr>
        <w:suppressAutoHyphens/>
        <w:jc w:val="center"/>
        <w:outlineLvl w:val="0"/>
        <w:rPr>
          <w:rFonts w:ascii="Times New Roman" w:hAnsi="Times New Roman" w:cs="Times New Roman"/>
          <w:b/>
          <w:sz w:val="24"/>
        </w:rPr>
      </w:pPr>
      <w:r w:rsidRPr="00D83865">
        <w:rPr>
          <w:rFonts w:ascii="Times New Roman" w:hAnsi="Times New Roman" w:cs="Times New Roman"/>
          <w:b/>
          <w:sz w:val="24"/>
        </w:rPr>
        <w:t>KULTŪROS PLĖTROS PROGRAMAI 2021 METAIS SKIRIAMŲ ASIGNAVIMŲ PALYGINIMAS SU 2020 METAIS</w:t>
      </w:r>
    </w:p>
    <w:p w:rsidR="00D83865" w:rsidRPr="00D83865" w:rsidRDefault="00D83865" w:rsidP="00D83865">
      <w:pPr>
        <w:suppressAutoHyphens/>
        <w:spacing w:after="0"/>
        <w:jc w:val="right"/>
        <w:outlineLvl w:val="0"/>
        <w:rPr>
          <w:rFonts w:ascii="Times New Roman" w:hAnsi="Times New Roman" w:cs="Times New Roman"/>
          <w:sz w:val="20"/>
        </w:rPr>
      </w:pPr>
      <w:r w:rsidRPr="00D83865">
        <w:rPr>
          <w:rFonts w:ascii="Times New Roman" w:hAnsi="Times New Roman" w:cs="Times New Roman"/>
          <w:sz w:val="20"/>
        </w:rPr>
        <w:t>tūkst. Eur</w:t>
      </w:r>
    </w:p>
    <w:tbl>
      <w:tblPr>
        <w:tblW w:w="5000" w:type="pct"/>
        <w:tblLook w:val="0000" w:firstRow="0" w:lastRow="0" w:firstColumn="0" w:lastColumn="0" w:noHBand="0" w:noVBand="0"/>
      </w:tblPr>
      <w:tblGrid>
        <w:gridCol w:w="3714"/>
        <w:gridCol w:w="1110"/>
        <w:gridCol w:w="845"/>
        <w:gridCol w:w="812"/>
        <w:gridCol w:w="815"/>
        <w:gridCol w:w="815"/>
        <w:gridCol w:w="815"/>
        <w:gridCol w:w="812"/>
        <w:gridCol w:w="815"/>
        <w:gridCol w:w="789"/>
        <w:gridCol w:w="833"/>
        <w:gridCol w:w="833"/>
        <w:gridCol w:w="693"/>
        <w:gridCol w:w="859"/>
      </w:tblGrid>
      <w:tr w:rsidR="00826776" w:rsidRPr="00826776" w:rsidTr="00826776">
        <w:trPr>
          <w:trHeight w:val="338"/>
        </w:trPr>
        <w:tc>
          <w:tcPr>
            <w:tcW w:w="127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83865" w:rsidRPr="00826776" w:rsidRDefault="00D83865" w:rsidP="00D83865">
            <w:pPr>
              <w:suppressAutoHyphens/>
              <w:spacing w:after="0" w:line="240" w:lineRule="auto"/>
              <w:ind w:right="-108"/>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Programos priemonės pavadinimas</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83865" w:rsidRPr="00826776" w:rsidRDefault="00D83865" w:rsidP="00D83865">
            <w:pPr>
              <w:suppressAutoHyphens/>
              <w:spacing w:after="0" w:line="240" w:lineRule="auto"/>
              <w:ind w:left="113" w:right="113"/>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Finansavimo šaltinis</w:t>
            </w:r>
          </w:p>
        </w:tc>
        <w:tc>
          <w:tcPr>
            <w:tcW w:w="1129" w:type="pct"/>
            <w:gridSpan w:val="4"/>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
                <w:color w:val="000000" w:themeColor="text1"/>
                <w:sz w:val="18"/>
                <w:szCs w:val="18"/>
                <w:lang w:eastAsia="ar-SA"/>
              </w:rPr>
            </w:pPr>
            <w:r w:rsidRPr="00826776">
              <w:rPr>
                <w:rFonts w:ascii="Times New Roman" w:eastAsia="Times New Roman" w:hAnsi="Times New Roman" w:cs="Times New Roman"/>
                <w:b/>
                <w:color w:val="000000" w:themeColor="text1"/>
                <w:sz w:val="18"/>
                <w:szCs w:val="18"/>
                <w:lang w:eastAsia="ar-SA"/>
              </w:rPr>
              <w:t>2020 m. patvirtintas planas</w:t>
            </w:r>
          </w:p>
        </w:tc>
        <w:tc>
          <w:tcPr>
            <w:tcW w:w="1110" w:type="pct"/>
            <w:gridSpan w:val="4"/>
            <w:tcBorders>
              <w:top w:val="single" w:sz="4" w:space="0" w:color="auto"/>
              <w:left w:val="nil"/>
              <w:bottom w:val="single" w:sz="4" w:space="0" w:color="auto"/>
              <w:right w:val="single" w:sz="4" w:space="0" w:color="auto"/>
            </w:tcBorders>
            <w:shd w:val="clear" w:color="auto" w:fill="auto"/>
            <w:vAlign w:val="center"/>
          </w:tcPr>
          <w:p w:rsidR="00D83865" w:rsidRPr="00826776" w:rsidRDefault="002460DE" w:rsidP="00D83865">
            <w:pPr>
              <w:suppressAutoHyphens/>
              <w:spacing w:after="0" w:line="240" w:lineRule="auto"/>
              <w:jc w:val="center"/>
              <w:rPr>
                <w:rFonts w:ascii="Times New Roman" w:eastAsia="Times New Roman" w:hAnsi="Times New Roman" w:cs="Times New Roman"/>
                <w:b/>
                <w:color w:val="000000" w:themeColor="text1"/>
                <w:sz w:val="18"/>
                <w:szCs w:val="18"/>
                <w:lang w:eastAsia="ar-SA"/>
              </w:rPr>
            </w:pPr>
            <w:r w:rsidRPr="00826776">
              <w:rPr>
                <w:rFonts w:ascii="Times New Roman" w:eastAsia="Times New Roman" w:hAnsi="Times New Roman" w:cs="Times New Roman"/>
                <w:b/>
                <w:color w:val="000000" w:themeColor="text1"/>
                <w:sz w:val="18"/>
                <w:szCs w:val="18"/>
                <w:lang w:eastAsia="ar-SA"/>
              </w:rPr>
              <w:t>2021</w:t>
            </w:r>
            <w:r w:rsidR="00D83865" w:rsidRPr="00826776">
              <w:rPr>
                <w:rFonts w:ascii="Times New Roman" w:eastAsia="Times New Roman" w:hAnsi="Times New Roman" w:cs="Times New Roman"/>
                <w:b/>
                <w:color w:val="000000" w:themeColor="text1"/>
                <w:sz w:val="18"/>
                <w:szCs w:val="18"/>
                <w:lang w:eastAsia="ar-SA"/>
              </w:rPr>
              <w:t xml:space="preserve"> m. biudžeto projektas</w:t>
            </w:r>
          </w:p>
        </w:tc>
        <w:tc>
          <w:tcPr>
            <w:tcW w:w="1105" w:type="pct"/>
            <w:gridSpan w:val="4"/>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
                <w:color w:val="000000" w:themeColor="text1"/>
                <w:sz w:val="18"/>
                <w:szCs w:val="18"/>
                <w:lang w:eastAsia="ar-SA"/>
              </w:rPr>
            </w:pPr>
            <w:r w:rsidRPr="00826776">
              <w:rPr>
                <w:rFonts w:ascii="Times New Roman" w:eastAsia="Times New Roman" w:hAnsi="Times New Roman" w:cs="Times New Roman"/>
                <w:b/>
                <w:color w:val="000000" w:themeColor="text1"/>
                <w:sz w:val="18"/>
                <w:szCs w:val="18"/>
                <w:lang w:eastAsia="ar-SA"/>
              </w:rPr>
              <w:t>Pasikeitimas +,-</w:t>
            </w:r>
          </w:p>
        </w:tc>
      </w:tr>
      <w:tr w:rsidR="00826776" w:rsidRPr="00826776" w:rsidTr="00826776">
        <w:trPr>
          <w:trHeight w:val="247"/>
        </w:trPr>
        <w:tc>
          <w:tcPr>
            <w:tcW w:w="1275" w:type="pct"/>
            <w:vMerge/>
            <w:tcBorders>
              <w:top w:val="single" w:sz="4" w:space="0" w:color="auto"/>
              <w:left w:val="single" w:sz="4" w:space="0" w:color="auto"/>
              <w:bottom w:val="single" w:sz="4" w:space="0" w:color="000000"/>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290"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D83865" w:rsidRPr="00826776" w:rsidRDefault="00D83865" w:rsidP="00AF3A56">
            <w:pPr>
              <w:suppressAutoHyphens/>
              <w:spacing w:after="0" w:line="240" w:lineRule="auto"/>
              <w:ind w:left="113" w:right="113"/>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viso</w:t>
            </w:r>
          </w:p>
        </w:tc>
        <w:tc>
          <w:tcPr>
            <w:tcW w:w="839" w:type="pct"/>
            <w:gridSpan w:val="3"/>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jų:</w:t>
            </w:r>
          </w:p>
        </w:tc>
        <w:tc>
          <w:tcPr>
            <w:tcW w:w="280"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D83865" w:rsidRPr="00826776" w:rsidRDefault="00D83865" w:rsidP="00AF3A56">
            <w:pPr>
              <w:suppressAutoHyphens/>
              <w:spacing w:after="0" w:line="240" w:lineRule="auto"/>
              <w:ind w:left="113" w:right="113"/>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viso</w:t>
            </w:r>
          </w:p>
        </w:tc>
        <w:tc>
          <w:tcPr>
            <w:tcW w:w="830" w:type="pct"/>
            <w:gridSpan w:val="3"/>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jų:</w:t>
            </w:r>
          </w:p>
        </w:tc>
        <w:tc>
          <w:tcPr>
            <w:tcW w:w="286"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D83865" w:rsidRPr="00826776" w:rsidRDefault="00D83865" w:rsidP="00AF3A56">
            <w:pPr>
              <w:suppressAutoHyphens/>
              <w:spacing w:after="0" w:line="240" w:lineRule="auto"/>
              <w:ind w:left="113" w:right="113"/>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viso</w:t>
            </w:r>
          </w:p>
        </w:tc>
        <w:tc>
          <w:tcPr>
            <w:tcW w:w="820" w:type="pct"/>
            <w:gridSpan w:val="3"/>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jų:</w:t>
            </w:r>
          </w:p>
        </w:tc>
      </w:tr>
      <w:tr w:rsidR="00826776" w:rsidRPr="00826776" w:rsidTr="00826776">
        <w:trPr>
          <w:trHeight w:val="338"/>
        </w:trPr>
        <w:tc>
          <w:tcPr>
            <w:tcW w:w="1275" w:type="pct"/>
            <w:vMerge/>
            <w:tcBorders>
              <w:top w:val="single" w:sz="4" w:space="0" w:color="auto"/>
              <w:left w:val="single" w:sz="4" w:space="0" w:color="auto"/>
              <w:bottom w:val="single" w:sz="4" w:space="0" w:color="000000"/>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290" w:type="pct"/>
            <w:vMerge/>
            <w:tcBorders>
              <w:top w:val="nil"/>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559" w:type="pct"/>
            <w:gridSpan w:val="2"/>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išlaidoms</w:t>
            </w:r>
          </w:p>
        </w:tc>
        <w:tc>
          <w:tcPr>
            <w:tcW w:w="280"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D83865" w:rsidRPr="00826776" w:rsidRDefault="00D83865" w:rsidP="00AF3A56">
            <w:pPr>
              <w:suppressAutoHyphens/>
              <w:spacing w:after="0" w:line="240" w:lineRule="auto"/>
              <w:ind w:left="113" w:right="-152"/>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Turtui įsigyti</w:t>
            </w:r>
          </w:p>
        </w:tc>
        <w:tc>
          <w:tcPr>
            <w:tcW w:w="280" w:type="pct"/>
            <w:vMerge/>
            <w:tcBorders>
              <w:top w:val="nil"/>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559" w:type="pct"/>
            <w:gridSpan w:val="2"/>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išlaidoms</w:t>
            </w:r>
          </w:p>
        </w:tc>
        <w:tc>
          <w:tcPr>
            <w:tcW w:w="271"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D83865" w:rsidRPr="00826776" w:rsidRDefault="00D83865" w:rsidP="00AF3A56">
            <w:pPr>
              <w:suppressAutoHyphens/>
              <w:spacing w:after="0" w:line="240" w:lineRule="auto"/>
              <w:ind w:left="113" w:right="-152"/>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Turtui įsigyti</w:t>
            </w:r>
          </w:p>
        </w:tc>
        <w:tc>
          <w:tcPr>
            <w:tcW w:w="286" w:type="pct"/>
            <w:vMerge/>
            <w:tcBorders>
              <w:top w:val="nil"/>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524" w:type="pct"/>
            <w:gridSpan w:val="2"/>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išlaidoms</w:t>
            </w:r>
          </w:p>
        </w:tc>
        <w:tc>
          <w:tcPr>
            <w:tcW w:w="296"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D83865" w:rsidRPr="00826776" w:rsidRDefault="00D83865" w:rsidP="00AF3A56">
            <w:pPr>
              <w:suppressAutoHyphens/>
              <w:spacing w:after="0" w:line="240" w:lineRule="auto"/>
              <w:ind w:left="113" w:right="113"/>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Turtui įsigyti</w:t>
            </w:r>
          </w:p>
        </w:tc>
      </w:tr>
      <w:tr w:rsidR="00826776" w:rsidRPr="00826776" w:rsidTr="00826776">
        <w:trPr>
          <w:cantSplit/>
          <w:trHeight w:val="1201"/>
        </w:trPr>
        <w:tc>
          <w:tcPr>
            <w:tcW w:w="1275" w:type="pct"/>
            <w:vMerge/>
            <w:tcBorders>
              <w:top w:val="single" w:sz="4" w:space="0" w:color="auto"/>
              <w:left w:val="single" w:sz="4" w:space="0" w:color="auto"/>
              <w:bottom w:val="single" w:sz="4" w:space="0" w:color="000000"/>
              <w:right w:val="single" w:sz="4" w:space="0" w:color="auto"/>
            </w:tcBorders>
            <w:vAlign w:val="center"/>
          </w:tcPr>
          <w:p w:rsidR="00D83865" w:rsidRPr="00826776" w:rsidRDefault="00D83865" w:rsidP="00D83865">
            <w:pPr>
              <w:suppressAutoHyphens/>
              <w:spacing w:after="0" w:line="240" w:lineRule="auto"/>
              <w:rPr>
                <w:rFonts w:ascii="Times New Roman" w:eastAsia="Times New Roman" w:hAnsi="Times New Roman" w:cs="Times New Roman"/>
                <w:color w:val="000000" w:themeColor="text1"/>
                <w:sz w:val="18"/>
                <w:szCs w:val="18"/>
                <w:lang w:eastAsia="ar-SA"/>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290" w:type="pct"/>
            <w:vMerge/>
            <w:tcBorders>
              <w:top w:val="nil"/>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279" w:type="pct"/>
            <w:tcBorders>
              <w:top w:val="nil"/>
              <w:left w:val="nil"/>
              <w:bottom w:val="single" w:sz="4" w:space="0" w:color="auto"/>
              <w:right w:val="single" w:sz="4" w:space="0" w:color="auto"/>
            </w:tcBorders>
            <w:shd w:val="clear" w:color="auto" w:fill="auto"/>
            <w:textDirection w:val="btLr"/>
            <w:vAlign w:val="center"/>
          </w:tcPr>
          <w:p w:rsidR="00D83865" w:rsidRPr="00826776" w:rsidRDefault="00D83865" w:rsidP="00AF3A56">
            <w:pPr>
              <w:suppressAutoHyphens/>
              <w:spacing w:after="0" w:line="240" w:lineRule="auto"/>
              <w:ind w:left="113" w:right="113"/>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viso</w:t>
            </w:r>
          </w:p>
        </w:tc>
        <w:tc>
          <w:tcPr>
            <w:tcW w:w="280" w:type="pct"/>
            <w:tcBorders>
              <w:top w:val="nil"/>
              <w:left w:val="nil"/>
              <w:bottom w:val="single" w:sz="4" w:space="0" w:color="auto"/>
              <w:right w:val="single" w:sz="4" w:space="0" w:color="auto"/>
            </w:tcBorders>
            <w:shd w:val="clear" w:color="auto" w:fill="auto"/>
            <w:textDirection w:val="btLr"/>
            <w:vAlign w:val="center"/>
          </w:tcPr>
          <w:p w:rsidR="00D83865" w:rsidRPr="00826776" w:rsidRDefault="00D83865" w:rsidP="00D83865">
            <w:pPr>
              <w:suppressAutoHyphens/>
              <w:spacing w:after="0" w:line="240" w:lineRule="auto"/>
              <w:ind w:left="113" w:right="113"/>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jų darbo užmokesčiui</w:t>
            </w:r>
          </w:p>
        </w:tc>
        <w:tc>
          <w:tcPr>
            <w:tcW w:w="280" w:type="pct"/>
            <w:vMerge/>
            <w:tcBorders>
              <w:top w:val="nil"/>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280" w:type="pct"/>
            <w:vMerge/>
            <w:tcBorders>
              <w:top w:val="nil"/>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279" w:type="pct"/>
            <w:tcBorders>
              <w:top w:val="nil"/>
              <w:left w:val="nil"/>
              <w:bottom w:val="single" w:sz="4" w:space="0" w:color="auto"/>
              <w:right w:val="single" w:sz="4" w:space="0" w:color="auto"/>
            </w:tcBorders>
            <w:shd w:val="clear" w:color="auto" w:fill="auto"/>
            <w:textDirection w:val="btLr"/>
            <w:vAlign w:val="center"/>
          </w:tcPr>
          <w:p w:rsidR="00D83865" w:rsidRPr="00826776" w:rsidRDefault="00D83865" w:rsidP="00AF3A56">
            <w:pPr>
              <w:suppressAutoHyphens/>
              <w:spacing w:after="0" w:line="240" w:lineRule="auto"/>
              <w:ind w:left="113" w:right="113"/>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viso</w:t>
            </w:r>
          </w:p>
        </w:tc>
        <w:tc>
          <w:tcPr>
            <w:tcW w:w="280" w:type="pct"/>
            <w:tcBorders>
              <w:top w:val="nil"/>
              <w:left w:val="nil"/>
              <w:bottom w:val="single" w:sz="4" w:space="0" w:color="auto"/>
              <w:right w:val="single" w:sz="4" w:space="0" w:color="auto"/>
            </w:tcBorders>
            <w:shd w:val="clear" w:color="auto" w:fill="auto"/>
            <w:textDirection w:val="btLr"/>
            <w:vAlign w:val="center"/>
          </w:tcPr>
          <w:p w:rsidR="00D83865" w:rsidRPr="00826776" w:rsidRDefault="00D83865" w:rsidP="00D83865">
            <w:pPr>
              <w:suppressAutoHyphens/>
              <w:spacing w:after="0" w:line="240" w:lineRule="auto"/>
              <w:ind w:left="113" w:right="113"/>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jų darbo užmokesčiui</w:t>
            </w:r>
          </w:p>
        </w:tc>
        <w:tc>
          <w:tcPr>
            <w:tcW w:w="271" w:type="pct"/>
            <w:vMerge/>
            <w:tcBorders>
              <w:top w:val="nil"/>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286" w:type="pct"/>
            <w:vMerge/>
            <w:tcBorders>
              <w:top w:val="nil"/>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c>
          <w:tcPr>
            <w:tcW w:w="286" w:type="pct"/>
            <w:tcBorders>
              <w:top w:val="nil"/>
              <w:left w:val="nil"/>
              <w:bottom w:val="single" w:sz="4" w:space="0" w:color="auto"/>
              <w:right w:val="single" w:sz="4" w:space="0" w:color="auto"/>
            </w:tcBorders>
            <w:shd w:val="clear" w:color="auto" w:fill="auto"/>
            <w:textDirection w:val="btLr"/>
            <w:vAlign w:val="center"/>
          </w:tcPr>
          <w:p w:rsidR="00D83865" w:rsidRPr="00826776" w:rsidRDefault="00D83865" w:rsidP="00AF3A56">
            <w:pPr>
              <w:suppressAutoHyphens/>
              <w:spacing w:after="0" w:line="240" w:lineRule="auto"/>
              <w:ind w:left="113" w:right="113"/>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viso</w:t>
            </w:r>
          </w:p>
        </w:tc>
        <w:tc>
          <w:tcPr>
            <w:tcW w:w="238" w:type="pct"/>
            <w:tcBorders>
              <w:top w:val="nil"/>
              <w:left w:val="nil"/>
              <w:bottom w:val="single" w:sz="4" w:space="0" w:color="auto"/>
              <w:right w:val="single" w:sz="4" w:space="0" w:color="auto"/>
            </w:tcBorders>
            <w:shd w:val="clear" w:color="auto" w:fill="auto"/>
            <w:textDirection w:val="btLr"/>
            <w:vAlign w:val="center"/>
          </w:tcPr>
          <w:p w:rsidR="00D83865" w:rsidRPr="00826776" w:rsidRDefault="00D83865" w:rsidP="00D83865">
            <w:pPr>
              <w:suppressAutoHyphens/>
              <w:spacing w:after="0" w:line="240" w:lineRule="auto"/>
              <w:ind w:left="113" w:right="113"/>
              <w:jc w:val="center"/>
              <w:rPr>
                <w:rFonts w:ascii="Times New Roman" w:eastAsia="Times New Roman" w:hAnsi="Times New Roman" w:cs="Times New Roman"/>
                <w:color w:val="000000" w:themeColor="text1"/>
                <w:sz w:val="18"/>
                <w:szCs w:val="18"/>
                <w:lang w:eastAsia="ar-SA"/>
              </w:rPr>
            </w:pPr>
            <w:r w:rsidRPr="00826776">
              <w:rPr>
                <w:rFonts w:ascii="Times New Roman" w:eastAsia="Times New Roman" w:hAnsi="Times New Roman" w:cs="Times New Roman"/>
                <w:color w:val="000000" w:themeColor="text1"/>
                <w:sz w:val="18"/>
                <w:szCs w:val="18"/>
                <w:lang w:eastAsia="ar-SA"/>
              </w:rPr>
              <w:t>iš jų darbo užmokesčiui</w:t>
            </w:r>
          </w:p>
        </w:tc>
        <w:tc>
          <w:tcPr>
            <w:tcW w:w="296" w:type="pct"/>
            <w:vMerge/>
            <w:tcBorders>
              <w:top w:val="nil"/>
              <w:left w:val="single" w:sz="4" w:space="0" w:color="auto"/>
              <w:bottom w:val="single" w:sz="4" w:space="0" w:color="auto"/>
              <w:right w:val="single" w:sz="4" w:space="0" w:color="auto"/>
            </w:tcBorders>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color w:val="000000" w:themeColor="text1"/>
                <w:sz w:val="18"/>
                <w:szCs w:val="18"/>
                <w:lang w:eastAsia="ar-SA"/>
              </w:rPr>
            </w:pPr>
          </w:p>
        </w:tc>
      </w:tr>
      <w:tr w:rsidR="00826776" w:rsidRPr="00826776" w:rsidTr="00826776">
        <w:trPr>
          <w:trHeight w:val="271"/>
        </w:trPr>
        <w:tc>
          <w:tcPr>
            <w:tcW w:w="1275" w:type="pct"/>
            <w:tcBorders>
              <w:top w:val="nil"/>
              <w:left w:val="single" w:sz="4" w:space="0" w:color="auto"/>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1</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2</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3</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4</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5</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6</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7</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8</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9</w:t>
            </w: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10</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11</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12</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13</w:t>
            </w: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color w:val="000000" w:themeColor="text1"/>
                <w:sz w:val="18"/>
                <w:szCs w:val="18"/>
                <w:lang w:eastAsia="ar-SA"/>
              </w:rPr>
            </w:pPr>
            <w:r w:rsidRPr="00826776">
              <w:rPr>
                <w:rFonts w:ascii="Times New Roman" w:eastAsia="Times New Roman" w:hAnsi="Times New Roman" w:cs="Times New Roman"/>
                <w:bCs/>
                <w:color w:val="000000" w:themeColor="text1"/>
                <w:sz w:val="18"/>
                <w:szCs w:val="18"/>
                <w:lang w:eastAsia="ar-SA"/>
              </w:rPr>
              <w:t>14</w:t>
            </w:r>
          </w:p>
        </w:tc>
      </w:tr>
      <w:tr w:rsidR="00826776" w:rsidRPr="00826776" w:rsidTr="00826776">
        <w:trPr>
          <w:trHeight w:val="329"/>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
                <w:bCs/>
                <w:iCs/>
                <w:color w:val="000000" w:themeColor="text1"/>
                <w:sz w:val="18"/>
                <w:szCs w:val="18"/>
                <w:lang w:eastAsia="lt-LT"/>
              </w:rPr>
              <w:t>Programai pagal finansavimo šaltinius: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D83865">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51"/>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Savivaldybės biudžeto lėšos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7613,0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7058,4</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3804,7</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554,6</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7531,1</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7181,7</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3921,6</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349,4</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-81,9</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123,3</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116,9</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-205,2</w:t>
            </w:r>
          </w:p>
        </w:tc>
      </w:tr>
      <w:tr w:rsidR="00826776" w:rsidRPr="00826776" w:rsidTr="00826776">
        <w:trPr>
          <w:trHeight w:val="329"/>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Savivaldybės biudžeto lėšų likučio metų pradžioje lėšos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SB(L)</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795,8</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536,6</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1,4</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259,2</w:t>
            </w:r>
          </w:p>
        </w:tc>
        <w:tc>
          <w:tcPr>
            <w:tcW w:w="280" w:type="pct"/>
            <w:tcBorders>
              <w:top w:val="nil"/>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247,3</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193,6</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0,9</w:t>
            </w: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53,7</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-548,5</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-343,0</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-0,5</w:t>
            </w: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-205,5</w:t>
            </w:r>
          </w:p>
        </w:tc>
      </w:tr>
      <w:tr w:rsidR="00826776" w:rsidRPr="00826776" w:rsidTr="00826776">
        <w:trPr>
          <w:trHeight w:val="329"/>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Dotacijos iš kitų valdymo lygių</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SB(VB)</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101,3</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46,0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45,4</w:t>
            </w: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55,3</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101,3</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46,0</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45,4</w:t>
            </w: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55,3</w:t>
            </w:r>
          </w:p>
        </w:tc>
      </w:tr>
      <w:tr w:rsidR="00826776" w:rsidRPr="00826776" w:rsidTr="00826776">
        <w:trPr>
          <w:trHeight w:val="506"/>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Vietinės rinkliavos už leidimų prekiauti šventės metu išdavimą lėšos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SB(VR)</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250,0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250,0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250,0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250,0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710"/>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Vietinės rinkliavos už leidimų prekiauti šventės metu išdavimą likučio metų pradžioje lėšos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SB(VRL)</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22,3</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22,3</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-22,3</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-22,3</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467"/>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Asignavimų valdytojo pajamų įmokų lėšos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SB(SP)</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447,4</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419,0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18,3</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28,4</w:t>
            </w:r>
          </w:p>
        </w:tc>
        <w:tc>
          <w:tcPr>
            <w:tcW w:w="280" w:type="pct"/>
            <w:tcBorders>
              <w:top w:val="nil"/>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431,2</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412,6</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16,0</w:t>
            </w: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18,6</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-16,2</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-6,4</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-2,3</w:t>
            </w: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-9,8</w:t>
            </w:r>
          </w:p>
        </w:tc>
      </w:tr>
      <w:tr w:rsidR="00826776" w:rsidRPr="00826776" w:rsidTr="00826776">
        <w:trPr>
          <w:trHeight w:val="514"/>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Asignavimų valdytojo pajamų įmokų lėšų likučio metų pradžioje lėšos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SB(SPL)</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122,1</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117,8</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4,3</w:t>
            </w:r>
          </w:p>
        </w:tc>
        <w:tc>
          <w:tcPr>
            <w:tcW w:w="280" w:type="pct"/>
            <w:tcBorders>
              <w:top w:val="nil"/>
              <w:left w:val="single" w:sz="4" w:space="0" w:color="auto"/>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57,9</w:t>
            </w:r>
          </w:p>
        </w:tc>
        <w:tc>
          <w:tcPr>
            <w:tcW w:w="279" w:type="pct"/>
            <w:tcBorders>
              <w:top w:val="nil"/>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55,7</w:t>
            </w:r>
          </w:p>
        </w:tc>
        <w:tc>
          <w:tcPr>
            <w:tcW w:w="280" w:type="pct"/>
            <w:tcBorders>
              <w:top w:val="nil"/>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nil"/>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2,2</w:t>
            </w:r>
          </w:p>
        </w:tc>
        <w:tc>
          <w:tcPr>
            <w:tcW w:w="286" w:type="pct"/>
            <w:tcBorders>
              <w:top w:val="nil"/>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-64,2</w:t>
            </w:r>
          </w:p>
        </w:tc>
        <w:tc>
          <w:tcPr>
            <w:tcW w:w="286" w:type="pct"/>
            <w:tcBorders>
              <w:top w:val="nil"/>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-62,1</w:t>
            </w:r>
          </w:p>
        </w:tc>
        <w:tc>
          <w:tcPr>
            <w:tcW w:w="238" w:type="pct"/>
            <w:tcBorders>
              <w:top w:val="nil"/>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nil"/>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-2,1</w:t>
            </w:r>
          </w:p>
        </w:tc>
      </w:tr>
      <w:tr w:rsidR="00826776" w:rsidRPr="00826776" w:rsidTr="00826776">
        <w:trPr>
          <w:trHeight w:val="550"/>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Europos Sąjungos finansinės paramos ir bendrojo finansavimo lėšos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SB(ES)</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81,3</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81,3</w:t>
            </w:r>
          </w:p>
        </w:tc>
        <w:tc>
          <w:tcPr>
            <w:tcW w:w="280" w:type="pct"/>
            <w:tcBorders>
              <w:top w:val="single" w:sz="4" w:space="0" w:color="auto"/>
              <w:left w:val="single" w:sz="4" w:space="0" w:color="auto"/>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44,1</w:t>
            </w:r>
          </w:p>
        </w:tc>
        <w:tc>
          <w:tcPr>
            <w:tcW w:w="279"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44,1</w:t>
            </w:r>
          </w:p>
        </w:tc>
        <w:tc>
          <w:tcPr>
            <w:tcW w:w="280"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-37,2</w:t>
            </w:r>
          </w:p>
        </w:tc>
        <w:tc>
          <w:tcPr>
            <w:tcW w:w="286"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44,1</w:t>
            </w:r>
          </w:p>
        </w:tc>
        <w:tc>
          <w:tcPr>
            <w:tcW w:w="238"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-81,3</w:t>
            </w:r>
          </w:p>
        </w:tc>
      </w:tr>
      <w:tr w:rsidR="00826776" w:rsidRPr="00826776" w:rsidTr="00826776">
        <w:trPr>
          <w:trHeight w:val="570"/>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Europos Sąjungos finansinės paramos ir bendrojo finansavimo lėšų likučio lėšos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SB(ESL)</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194,1</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126,7</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67,4</w:t>
            </w:r>
          </w:p>
        </w:tc>
        <w:tc>
          <w:tcPr>
            <w:tcW w:w="280" w:type="pct"/>
            <w:tcBorders>
              <w:top w:val="single" w:sz="4" w:space="0" w:color="auto"/>
              <w:left w:val="single" w:sz="4" w:space="0" w:color="auto"/>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48,1</w:t>
            </w:r>
          </w:p>
        </w:tc>
        <w:tc>
          <w:tcPr>
            <w:tcW w:w="279"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8,5</w:t>
            </w:r>
          </w:p>
        </w:tc>
        <w:tc>
          <w:tcPr>
            <w:tcW w:w="280"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1,6</w:t>
            </w:r>
          </w:p>
        </w:tc>
        <w:tc>
          <w:tcPr>
            <w:tcW w:w="271"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39,6</w:t>
            </w:r>
          </w:p>
        </w:tc>
        <w:tc>
          <w:tcPr>
            <w:tcW w:w="286"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-146,0</w:t>
            </w:r>
          </w:p>
        </w:tc>
        <w:tc>
          <w:tcPr>
            <w:tcW w:w="286"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-118,2</w:t>
            </w:r>
          </w:p>
        </w:tc>
        <w:tc>
          <w:tcPr>
            <w:tcW w:w="238"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-0,4</w:t>
            </w:r>
          </w:p>
        </w:tc>
        <w:tc>
          <w:tcPr>
            <w:tcW w:w="296" w:type="pct"/>
            <w:tcBorders>
              <w:top w:val="single" w:sz="4" w:space="0" w:color="auto"/>
              <w:left w:val="nil"/>
              <w:bottom w:val="nil"/>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-27,8</w:t>
            </w:r>
          </w:p>
        </w:tc>
      </w:tr>
      <w:tr w:rsidR="00826776" w:rsidRPr="00826776" w:rsidTr="00826776">
        <w:trPr>
          <w:trHeight w:val="422"/>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
                <w:bCs/>
                <w:iCs/>
                <w:color w:val="000000" w:themeColor="text1"/>
                <w:sz w:val="18"/>
                <w:szCs w:val="18"/>
                <w:lang w:eastAsia="lt-LT"/>
              </w:rPr>
              <w:t>Iš viso</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9526,0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8530,8</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3826,4</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995,2</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hAnsi="Times New Roman" w:cs="Times New Roman"/>
                <w:b/>
                <w:bCs/>
                <w:color w:val="000000" w:themeColor="text1"/>
                <w:sz w:val="18"/>
                <w:szCs w:val="18"/>
              </w:rPr>
              <w:t>8711,0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hAnsi="Times New Roman" w:cs="Times New Roman"/>
                <w:b/>
                <w:bCs/>
                <w:color w:val="000000" w:themeColor="text1"/>
                <w:sz w:val="18"/>
                <w:szCs w:val="18"/>
              </w:rPr>
              <w:t>8192,2</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hAnsi="Times New Roman" w:cs="Times New Roman"/>
                <w:b/>
                <w:bCs/>
                <w:color w:val="000000" w:themeColor="text1"/>
                <w:sz w:val="18"/>
                <w:szCs w:val="18"/>
              </w:rPr>
              <w:t>3985,5</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hAnsi="Times New Roman" w:cs="Times New Roman"/>
                <w:b/>
                <w:bCs/>
                <w:color w:val="000000" w:themeColor="text1"/>
                <w:sz w:val="18"/>
                <w:szCs w:val="18"/>
              </w:rPr>
              <w:t>518,8</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hAnsi="Times New Roman" w:cs="Times New Roman"/>
                <w:b/>
                <w:bCs/>
                <w:color w:val="000000" w:themeColor="text1"/>
                <w:sz w:val="18"/>
                <w:szCs w:val="18"/>
              </w:rPr>
              <w:t>-815,0</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hAnsi="Times New Roman" w:cs="Times New Roman"/>
                <w:b/>
                <w:bCs/>
                <w:color w:val="000000" w:themeColor="text1"/>
                <w:sz w:val="18"/>
                <w:szCs w:val="18"/>
              </w:rPr>
              <w:t>-338,6</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hAnsi="Times New Roman" w:cs="Times New Roman"/>
                <w:b/>
                <w:bCs/>
                <w:color w:val="000000" w:themeColor="text1"/>
                <w:sz w:val="18"/>
                <w:szCs w:val="18"/>
              </w:rPr>
              <w:t>159,1</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hAnsi="Times New Roman" w:cs="Times New Roman"/>
                <w:b/>
                <w:bCs/>
                <w:color w:val="000000" w:themeColor="text1"/>
                <w:sz w:val="18"/>
                <w:szCs w:val="18"/>
              </w:rPr>
              <w:t>-476,4</w:t>
            </w:r>
          </w:p>
        </w:tc>
      </w:tr>
      <w:tr w:rsidR="00826776" w:rsidRPr="00826776" w:rsidTr="00826776">
        <w:trPr>
          <w:trHeight w:val="611"/>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
                <w:bCs/>
                <w:iCs/>
                <w:color w:val="000000" w:themeColor="text1"/>
                <w:sz w:val="18"/>
                <w:szCs w:val="18"/>
                <w:lang w:eastAsia="lt-LT"/>
              </w:rPr>
              <w:t>iš jų programos priemonėms: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57"/>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1</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2</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4</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5</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6</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8</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9</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10</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11</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12</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13</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ar-SA"/>
              </w:rPr>
              <w:t>14</w:t>
            </w:r>
          </w:p>
        </w:tc>
      </w:tr>
      <w:tr w:rsidR="00826776" w:rsidRPr="00826776" w:rsidTr="00826776">
        <w:trPr>
          <w:trHeight w:val="329"/>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Kultūros ir meno sričių ir programų projektų dalinis finansavimas</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874,5</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874,5</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847,0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847,0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-27,5</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-27,5</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38"/>
        </w:trPr>
        <w:tc>
          <w:tcPr>
            <w:tcW w:w="1275" w:type="pct"/>
            <w:vMerge w:val="restart"/>
            <w:tcBorders>
              <w:top w:val="single" w:sz="4" w:space="0" w:color="auto"/>
              <w:left w:val="single" w:sz="4" w:space="0" w:color="auto"/>
              <w:right w:val="single" w:sz="4" w:space="0" w:color="auto"/>
            </w:tcBorders>
            <w:shd w:val="clear" w:color="auto" w:fill="F2F2F2" w:themeFill="background1" w:themeFillShade="F2"/>
          </w:tcPr>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highlight w:val="lightGray"/>
                <w:lang w:eastAsia="lt-LT"/>
              </w:rPr>
            </w:pPr>
            <w:r w:rsidRPr="00826776">
              <w:rPr>
                <w:rFonts w:ascii="Times New Roman" w:eastAsia="Times New Roman" w:hAnsi="Times New Roman" w:cs="Times New Roman"/>
                <w:bCs/>
                <w:iCs/>
                <w:color w:val="000000" w:themeColor="text1"/>
                <w:sz w:val="18"/>
                <w:szCs w:val="18"/>
                <w:lang w:eastAsia="lt-LT"/>
              </w:rPr>
              <w:t>Kultūros didžiųjų renginių organizavimas:</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w:t>
            </w:r>
          </w:p>
        </w:tc>
        <w:tc>
          <w:tcPr>
            <w:tcW w:w="29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hAnsi="Times New Roman" w:cs="Times New Roman"/>
                <w:b/>
                <w:bCs/>
                <w:color w:val="000000" w:themeColor="text1"/>
                <w:sz w:val="18"/>
                <w:szCs w:val="18"/>
              </w:rPr>
              <w:t>263,8</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hAnsi="Times New Roman" w:cs="Times New Roman"/>
                <w:b/>
                <w:bCs/>
                <w:color w:val="000000" w:themeColor="text1"/>
                <w:sz w:val="18"/>
                <w:szCs w:val="18"/>
              </w:rPr>
              <w:t>263,8</w:t>
            </w:r>
          </w:p>
        </w:t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838,0</w:t>
            </w:r>
          </w:p>
        </w:tc>
        <w:tc>
          <w:tcPr>
            <w:tcW w:w="279"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838,0</w:t>
            </w: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574,2</w:t>
            </w:r>
          </w:p>
        </w:tc>
        <w:tc>
          <w:tcPr>
            <w:tcW w:w="28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574,2</w:t>
            </w:r>
          </w:p>
        </w:tc>
        <w:tc>
          <w:tcPr>
            <w:tcW w:w="238"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338"/>
        </w:trPr>
        <w:tc>
          <w:tcPr>
            <w:tcW w:w="1275" w:type="pct"/>
            <w:vMerge/>
            <w:tcBorders>
              <w:left w:val="single" w:sz="4" w:space="0" w:color="auto"/>
              <w:right w:val="single" w:sz="4" w:space="0" w:color="auto"/>
            </w:tcBorders>
            <w:shd w:val="clear" w:color="auto" w:fill="F2F2F2" w:themeFill="background1" w:themeFillShade="F2"/>
          </w:tcPr>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highlight w:val="lightGray"/>
                <w:lang w:eastAsia="lt-LT"/>
              </w:rPr>
            </w:pPr>
          </w:p>
        </w:tc>
        <w:tc>
          <w:tcPr>
            <w:tcW w:w="381" w:type="pct"/>
            <w:tcBorders>
              <w:top w:val="nil"/>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SB(VR)</w:t>
            </w:r>
          </w:p>
        </w:tc>
        <w:tc>
          <w:tcPr>
            <w:tcW w:w="290"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bCs/>
                <w:color w:val="000000" w:themeColor="text1"/>
                <w:sz w:val="18"/>
                <w:szCs w:val="18"/>
              </w:rPr>
              <w:t>250,0</w:t>
            </w:r>
          </w:p>
        </w:tc>
        <w:tc>
          <w:tcPr>
            <w:tcW w:w="279"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bCs/>
                <w:color w:val="000000" w:themeColor="text1"/>
                <w:sz w:val="18"/>
                <w:szCs w:val="18"/>
              </w:rPr>
              <w:t>250,0</w:t>
            </w:r>
          </w:p>
        </w:tc>
        <w:tc>
          <w:tcPr>
            <w:tcW w:w="280"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250,0</w:t>
            </w:r>
          </w:p>
        </w:tc>
        <w:tc>
          <w:tcPr>
            <w:tcW w:w="279"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250,0</w:t>
            </w: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38"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338"/>
        </w:trPr>
        <w:tc>
          <w:tcPr>
            <w:tcW w:w="1275" w:type="pct"/>
            <w:vMerge/>
            <w:tcBorders>
              <w:left w:val="single" w:sz="4" w:space="0" w:color="auto"/>
              <w:right w:val="single" w:sz="4" w:space="0" w:color="auto"/>
            </w:tcBorders>
            <w:shd w:val="clear" w:color="auto" w:fill="F2F2F2" w:themeFill="background1" w:themeFillShade="F2"/>
          </w:tcPr>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highlight w:val="lightGray"/>
                <w:lang w:eastAsia="lt-LT"/>
              </w:rPr>
            </w:pPr>
          </w:p>
        </w:tc>
        <w:tc>
          <w:tcPr>
            <w:tcW w:w="381" w:type="pct"/>
            <w:tcBorders>
              <w:top w:val="nil"/>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SB(VRL)</w:t>
            </w:r>
          </w:p>
        </w:tc>
        <w:tc>
          <w:tcPr>
            <w:tcW w:w="290"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bCs/>
                <w:color w:val="000000" w:themeColor="text1"/>
                <w:sz w:val="18"/>
                <w:szCs w:val="18"/>
              </w:rPr>
              <w:t>22,3</w:t>
            </w:r>
          </w:p>
        </w:tc>
        <w:tc>
          <w:tcPr>
            <w:tcW w:w="279"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bCs/>
                <w:color w:val="000000" w:themeColor="text1"/>
                <w:sz w:val="18"/>
                <w:szCs w:val="18"/>
              </w:rPr>
              <w:t>22,3</w:t>
            </w:r>
          </w:p>
        </w:tc>
        <w:tc>
          <w:tcPr>
            <w:tcW w:w="280"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-22,3</w:t>
            </w:r>
          </w:p>
        </w:tc>
        <w:tc>
          <w:tcPr>
            <w:tcW w:w="28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-22,3</w:t>
            </w:r>
          </w:p>
        </w:tc>
        <w:tc>
          <w:tcPr>
            <w:tcW w:w="238"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338"/>
        </w:trPr>
        <w:tc>
          <w:tcPr>
            <w:tcW w:w="1275" w:type="pct"/>
            <w:vMerge/>
            <w:tcBorders>
              <w:left w:val="single" w:sz="4" w:space="0" w:color="auto"/>
              <w:bottom w:val="single" w:sz="4" w:space="0" w:color="auto"/>
              <w:right w:val="single" w:sz="4" w:space="0" w:color="auto"/>
            </w:tcBorders>
            <w:shd w:val="clear" w:color="auto" w:fill="F2F2F2" w:themeFill="background1" w:themeFillShade="F2"/>
          </w:tcPr>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highlight w:val="lightGray"/>
                <w:lang w:eastAsia="lt-LT"/>
              </w:rPr>
            </w:pPr>
          </w:p>
        </w:tc>
        <w:tc>
          <w:tcPr>
            <w:tcW w:w="381" w:type="pct"/>
            <w:tcBorders>
              <w:top w:val="nil"/>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
                <w:bCs/>
                <w:iCs/>
                <w:color w:val="000000" w:themeColor="text1"/>
                <w:sz w:val="18"/>
                <w:szCs w:val="18"/>
                <w:lang w:eastAsia="lt-LT"/>
              </w:rPr>
              <w:t>Iš viso</w:t>
            </w:r>
          </w:p>
        </w:tc>
        <w:tc>
          <w:tcPr>
            <w:tcW w:w="290"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bCs/>
                <w:color w:val="000000" w:themeColor="text1"/>
                <w:sz w:val="18"/>
                <w:szCs w:val="18"/>
              </w:rPr>
              <w:t>536,1</w:t>
            </w:r>
          </w:p>
        </w:tc>
        <w:tc>
          <w:tcPr>
            <w:tcW w:w="279"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bCs/>
                <w:color w:val="000000" w:themeColor="text1"/>
                <w:sz w:val="18"/>
                <w:szCs w:val="18"/>
              </w:rPr>
              <w:t>536,1</w:t>
            </w:r>
          </w:p>
        </w:tc>
        <w:tc>
          <w:tcPr>
            <w:tcW w:w="280"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1088,0</w:t>
            </w:r>
          </w:p>
        </w:tc>
        <w:tc>
          <w:tcPr>
            <w:tcW w:w="279"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1088,0</w:t>
            </w: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551,9</w:t>
            </w:r>
          </w:p>
        </w:tc>
        <w:tc>
          <w:tcPr>
            <w:tcW w:w="28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551,9</w:t>
            </w:r>
          </w:p>
        </w:tc>
        <w:tc>
          <w:tcPr>
            <w:tcW w:w="238"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338"/>
        </w:trPr>
        <w:tc>
          <w:tcPr>
            <w:tcW w:w="1275" w:type="pct"/>
            <w:tcBorders>
              <w:left w:val="single" w:sz="4" w:space="0" w:color="auto"/>
              <w:bottom w:val="single" w:sz="4" w:space="0" w:color="auto"/>
              <w:right w:val="single" w:sz="4" w:space="0" w:color="auto"/>
            </w:tcBorders>
            <w:shd w:val="clear" w:color="auto" w:fill="auto"/>
          </w:tcPr>
          <w:p w:rsidR="00D83865" w:rsidRPr="00826776" w:rsidRDefault="00D83865" w:rsidP="00852B1D">
            <w:pPr>
              <w:suppressAutoHyphens/>
              <w:spacing w:after="0" w:line="240" w:lineRule="auto"/>
              <w:rPr>
                <w:rFonts w:ascii="Times New Roman" w:eastAsia="Times New Roman" w:hAnsi="Times New Roman" w:cs="Times New Roman"/>
                <w:bCs/>
                <w:iCs/>
                <w:color w:val="000000" w:themeColor="text1"/>
                <w:sz w:val="18"/>
                <w:szCs w:val="18"/>
                <w:highlight w:val="lightGray"/>
                <w:lang w:eastAsia="lt-LT"/>
              </w:rPr>
            </w:pPr>
            <w:r w:rsidRPr="00826776">
              <w:rPr>
                <w:rFonts w:ascii="Times New Roman" w:eastAsia="Times New Roman" w:hAnsi="Times New Roman" w:cs="Times New Roman"/>
                <w:bCs/>
                <w:iCs/>
                <w:color w:val="000000" w:themeColor="text1"/>
                <w:sz w:val="18"/>
                <w:szCs w:val="18"/>
                <w:lang w:eastAsia="lt-LT"/>
              </w:rPr>
              <w:t>Šviesų festivalis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120,0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120,0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-120,0</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-120,0</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38"/>
        </w:trPr>
        <w:tc>
          <w:tcPr>
            <w:tcW w:w="1275" w:type="pct"/>
            <w:vMerge w:val="restart"/>
            <w:tcBorders>
              <w:left w:val="single" w:sz="4" w:space="0" w:color="auto"/>
              <w:right w:val="single" w:sz="4" w:space="0" w:color="auto"/>
            </w:tcBorders>
            <w:shd w:val="clear" w:color="auto" w:fill="auto"/>
          </w:tcPr>
          <w:p w:rsidR="00D83865" w:rsidRPr="00826776" w:rsidRDefault="00D83865" w:rsidP="00852B1D">
            <w:pPr>
              <w:suppressAutoHyphens/>
              <w:spacing w:after="0" w:line="240" w:lineRule="auto"/>
              <w:rPr>
                <w:rFonts w:ascii="Times New Roman" w:eastAsia="Times New Roman" w:hAnsi="Times New Roman" w:cs="Times New Roman"/>
                <w:bCs/>
                <w:iCs/>
                <w:color w:val="000000" w:themeColor="text1"/>
                <w:sz w:val="18"/>
                <w:szCs w:val="18"/>
                <w:highlight w:val="lightGray"/>
                <w:lang w:eastAsia="lt-LT"/>
              </w:rPr>
            </w:pPr>
            <w:r w:rsidRPr="00826776">
              <w:rPr>
                <w:rFonts w:ascii="Times New Roman" w:eastAsia="Times New Roman" w:hAnsi="Times New Roman" w:cs="Times New Roman"/>
                <w:bCs/>
                <w:iCs/>
                <w:color w:val="000000" w:themeColor="text1"/>
                <w:sz w:val="18"/>
                <w:szCs w:val="18"/>
                <w:lang w:eastAsia="lt-LT"/>
              </w:rPr>
              <w:t>Jūros šventė</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SB(VR)</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38"/>
        </w:trPr>
        <w:tc>
          <w:tcPr>
            <w:tcW w:w="1275" w:type="pct"/>
            <w:vMerge/>
            <w:tcBorders>
              <w:left w:val="single" w:sz="4" w:space="0" w:color="auto"/>
              <w:bottom w:val="single" w:sz="4" w:space="0" w:color="auto"/>
              <w:right w:val="single" w:sz="4" w:space="0" w:color="auto"/>
            </w:tcBorders>
            <w:shd w:val="clear" w:color="auto" w:fill="auto"/>
          </w:tcPr>
          <w:p w:rsidR="00D83865" w:rsidRPr="00826776" w:rsidRDefault="00D83865" w:rsidP="00852B1D">
            <w:pPr>
              <w:suppressAutoHyphens/>
              <w:spacing w:after="0" w:line="240" w:lineRule="auto"/>
              <w:rPr>
                <w:rFonts w:ascii="Times New Roman" w:eastAsia="Times New Roman" w:hAnsi="Times New Roman" w:cs="Times New Roman"/>
                <w:bCs/>
                <w:iCs/>
                <w:color w:val="000000" w:themeColor="text1"/>
                <w:sz w:val="18"/>
                <w:szCs w:val="18"/>
                <w:highlight w:val="lightGray"/>
                <w:lang w:eastAsia="lt-LT"/>
              </w:rPr>
            </w:pP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SB(VRL)</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22,3</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22,3</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-22,3</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-22,3</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38"/>
        </w:trPr>
        <w:tc>
          <w:tcPr>
            <w:tcW w:w="1275" w:type="pct"/>
            <w:tcBorders>
              <w:left w:val="single" w:sz="4" w:space="0" w:color="auto"/>
              <w:bottom w:val="single" w:sz="4" w:space="0" w:color="auto"/>
              <w:right w:val="single" w:sz="4" w:space="0" w:color="auto"/>
            </w:tcBorders>
            <w:shd w:val="clear" w:color="auto" w:fill="auto"/>
          </w:tcPr>
          <w:p w:rsidR="00D83865" w:rsidRPr="00826776" w:rsidRDefault="00852B1D" w:rsidP="00BD5257">
            <w:pPr>
              <w:suppressAutoHyphens/>
              <w:spacing w:after="0" w:line="240" w:lineRule="auto"/>
              <w:rPr>
                <w:rFonts w:ascii="Times New Roman" w:eastAsia="Times New Roman" w:hAnsi="Times New Roman" w:cs="Times New Roman"/>
                <w:bCs/>
                <w:iCs/>
                <w:color w:val="000000" w:themeColor="text1"/>
                <w:sz w:val="18"/>
                <w:szCs w:val="18"/>
                <w:highlight w:val="lightGray"/>
                <w:lang w:eastAsia="lt-LT"/>
              </w:rPr>
            </w:pPr>
            <w:r>
              <w:rPr>
                <w:rFonts w:ascii="Times New Roman" w:eastAsia="Times New Roman" w:hAnsi="Times New Roman" w:cs="Times New Roman"/>
                <w:bCs/>
                <w:iCs/>
                <w:color w:val="000000" w:themeColor="text1"/>
                <w:sz w:val="18"/>
                <w:szCs w:val="18"/>
                <w:lang w:eastAsia="lt-LT"/>
              </w:rPr>
              <w:t>„</w:t>
            </w:r>
            <w:r w:rsidR="00D83865" w:rsidRPr="00826776">
              <w:rPr>
                <w:rFonts w:ascii="Times New Roman" w:eastAsia="Times New Roman" w:hAnsi="Times New Roman" w:cs="Times New Roman"/>
                <w:bCs/>
                <w:iCs/>
                <w:color w:val="000000" w:themeColor="text1"/>
                <w:sz w:val="18"/>
                <w:szCs w:val="18"/>
                <w:lang w:eastAsia="lt-LT"/>
              </w:rPr>
              <w:t>The Tall Ships Races</w:t>
            </w:r>
            <w:r w:rsidR="00BD5257">
              <w:rPr>
                <w:rFonts w:ascii="Times New Roman" w:eastAsia="Times New Roman" w:hAnsi="Times New Roman" w:cs="Times New Roman"/>
                <w:bCs/>
                <w:iCs/>
                <w:color w:val="000000" w:themeColor="text1"/>
                <w:sz w:val="18"/>
                <w:szCs w:val="18"/>
                <w:lang w:eastAsia="lt-LT"/>
              </w:rPr>
              <w:t>“</w:t>
            </w:r>
            <w:r w:rsidR="00D83865" w:rsidRPr="00826776">
              <w:rPr>
                <w:rFonts w:ascii="Times New Roman" w:eastAsia="Times New Roman" w:hAnsi="Times New Roman" w:cs="Times New Roman"/>
                <w:bCs/>
                <w:iCs/>
                <w:color w:val="000000" w:themeColor="text1"/>
                <w:sz w:val="18"/>
                <w:szCs w:val="18"/>
                <w:lang w:eastAsia="lt-LT"/>
              </w:rPr>
              <w:t xml:space="preserve"> programos įgyvendinimas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71,2</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71,2</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700,0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700,0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628,8</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628,8</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38"/>
        </w:trPr>
        <w:tc>
          <w:tcPr>
            <w:tcW w:w="1275" w:type="pct"/>
            <w:tcBorders>
              <w:left w:val="single" w:sz="4" w:space="0" w:color="auto"/>
              <w:bottom w:val="single" w:sz="4" w:space="0" w:color="auto"/>
              <w:right w:val="single" w:sz="4" w:space="0" w:color="auto"/>
            </w:tcBorders>
            <w:shd w:val="clear" w:color="auto" w:fill="auto"/>
          </w:tcPr>
          <w:p w:rsidR="00D83865" w:rsidRPr="00826776" w:rsidRDefault="00D83865" w:rsidP="00852B1D">
            <w:pPr>
              <w:suppressAutoHyphens/>
              <w:spacing w:after="0" w:line="240" w:lineRule="auto"/>
              <w:rPr>
                <w:rFonts w:ascii="Times New Roman" w:eastAsia="Times New Roman" w:hAnsi="Times New Roman" w:cs="Times New Roman"/>
                <w:bCs/>
                <w:iCs/>
                <w:color w:val="000000" w:themeColor="text1"/>
                <w:sz w:val="18"/>
                <w:szCs w:val="18"/>
                <w:highlight w:val="lightGray"/>
                <w:lang w:eastAsia="lt-LT"/>
              </w:rPr>
            </w:pPr>
            <w:r w:rsidRPr="00826776">
              <w:rPr>
                <w:rFonts w:ascii="Times New Roman" w:eastAsia="Times New Roman" w:hAnsi="Times New Roman" w:cs="Times New Roman"/>
                <w:bCs/>
                <w:iCs/>
                <w:color w:val="000000" w:themeColor="text1"/>
                <w:sz w:val="18"/>
                <w:szCs w:val="18"/>
                <w:lang w:eastAsia="lt-LT"/>
              </w:rPr>
              <w:t>Tarptau</w:t>
            </w:r>
            <w:r w:rsidR="00852B1D">
              <w:rPr>
                <w:rFonts w:ascii="Times New Roman" w:eastAsia="Times New Roman" w:hAnsi="Times New Roman" w:cs="Times New Roman"/>
                <w:bCs/>
                <w:iCs/>
                <w:color w:val="000000" w:themeColor="text1"/>
                <w:sz w:val="18"/>
                <w:szCs w:val="18"/>
                <w:lang w:eastAsia="lt-LT"/>
              </w:rPr>
              <w:t>tinis gatvės teatrų festivalis „</w:t>
            </w:r>
            <w:r w:rsidR="00BD5257">
              <w:rPr>
                <w:rFonts w:ascii="Times New Roman" w:eastAsia="Times New Roman" w:hAnsi="Times New Roman" w:cs="Times New Roman"/>
                <w:bCs/>
                <w:iCs/>
                <w:color w:val="000000" w:themeColor="text1"/>
                <w:sz w:val="18"/>
                <w:szCs w:val="18"/>
                <w:lang w:eastAsia="lt-LT"/>
              </w:rPr>
              <w:t>Šermukšnis“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73,0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73,0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73,0</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73,0</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38"/>
        </w:trPr>
        <w:tc>
          <w:tcPr>
            <w:tcW w:w="1275" w:type="pct"/>
            <w:tcBorders>
              <w:left w:val="single" w:sz="4" w:space="0" w:color="auto"/>
              <w:bottom w:val="single" w:sz="4" w:space="0" w:color="auto"/>
              <w:right w:val="single" w:sz="4" w:space="0" w:color="auto"/>
            </w:tcBorders>
            <w:shd w:val="clear" w:color="auto" w:fill="auto"/>
          </w:tcPr>
          <w:p w:rsidR="00D83865" w:rsidRPr="00826776" w:rsidRDefault="00D83865" w:rsidP="00BD5257">
            <w:pPr>
              <w:suppressAutoHyphens/>
              <w:spacing w:after="0" w:line="240" w:lineRule="auto"/>
              <w:rPr>
                <w:rFonts w:ascii="Times New Roman" w:eastAsia="Times New Roman" w:hAnsi="Times New Roman" w:cs="Times New Roman"/>
                <w:bCs/>
                <w:iCs/>
                <w:color w:val="000000" w:themeColor="text1"/>
                <w:sz w:val="18"/>
                <w:szCs w:val="18"/>
                <w:highlight w:val="lightGray"/>
                <w:lang w:eastAsia="lt-LT"/>
              </w:rPr>
            </w:pPr>
            <w:r w:rsidRPr="00826776">
              <w:rPr>
                <w:rFonts w:ascii="Times New Roman" w:eastAsia="Times New Roman" w:hAnsi="Times New Roman" w:cs="Times New Roman"/>
                <w:bCs/>
                <w:iCs/>
                <w:color w:val="000000" w:themeColor="text1"/>
                <w:sz w:val="18"/>
                <w:szCs w:val="18"/>
                <w:lang w:eastAsia="lt-LT"/>
              </w:rPr>
              <w:t>Tradicinis ta</w:t>
            </w:r>
            <w:r w:rsidR="00852B1D">
              <w:rPr>
                <w:rFonts w:ascii="Times New Roman" w:eastAsia="Times New Roman" w:hAnsi="Times New Roman" w:cs="Times New Roman"/>
                <w:bCs/>
                <w:iCs/>
                <w:color w:val="000000" w:themeColor="text1"/>
                <w:sz w:val="18"/>
                <w:szCs w:val="18"/>
                <w:lang w:eastAsia="lt-LT"/>
              </w:rPr>
              <w:t>rptautinis folkloro festivalis „</w:t>
            </w:r>
            <w:r w:rsidRPr="00826776">
              <w:rPr>
                <w:rFonts w:ascii="Times New Roman" w:eastAsia="Times New Roman" w:hAnsi="Times New Roman" w:cs="Times New Roman"/>
                <w:bCs/>
                <w:iCs/>
                <w:color w:val="000000" w:themeColor="text1"/>
                <w:sz w:val="18"/>
                <w:szCs w:val="18"/>
                <w:lang w:eastAsia="lt-LT"/>
              </w:rPr>
              <w:t>Parbėg laivelis</w:t>
            </w:r>
            <w:r w:rsidR="00BD5257">
              <w:rPr>
                <w:rFonts w:ascii="Times New Roman" w:eastAsia="Times New Roman" w:hAnsi="Times New Roman" w:cs="Times New Roman"/>
                <w:bCs/>
                <w:iCs/>
                <w:color w:val="000000" w:themeColor="text1"/>
                <w:sz w:val="18"/>
                <w:szCs w:val="18"/>
                <w:lang w:eastAsia="lt-LT"/>
              </w:rPr>
              <w:t>“</w:t>
            </w:r>
            <w:r w:rsidRPr="00826776">
              <w:rPr>
                <w:rFonts w:ascii="Times New Roman" w:eastAsia="Times New Roman" w:hAnsi="Times New Roman" w:cs="Times New Roman"/>
                <w:bCs/>
                <w:iCs/>
                <w:color w:val="000000" w:themeColor="text1"/>
                <w:sz w:val="18"/>
                <w:szCs w:val="18"/>
                <w:lang w:eastAsia="lt-LT"/>
              </w:rPr>
              <w:t xml:space="preserve"> </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65,0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65,0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65,0</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65,0</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38"/>
        </w:trPr>
        <w:tc>
          <w:tcPr>
            <w:tcW w:w="1275" w:type="pct"/>
            <w:tcBorders>
              <w:left w:val="single" w:sz="4" w:space="0" w:color="auto"/>
              <w:bottom w:val="single" w:sz="4" w:space="0" w:color="auto"/>
              <w:right w:val="single" w:sz="4" w:space="0" w:color="auto"/>
            </w:tcBorders>
            <w:shd w:val="clear" w:color="auto" w:fill="auto"/>
          </w:tcPr>
          <w:p w:rsidR="00D83865" w:rsidRPr="00826776" w:rsidRDefault="00852B1D" w:rsidP="00BD5257">
            <w:pPr>
              <w:suppressAutoHyphens/>
              <w:spacing w:after="0" w:line="240" w:lineRule="auto"/>
              <w:rPr>
                <w:rFonts w:ascii="Times New Roman" w:eastAsia="Times New Roman" w:hAnsi="Times New Roman" w:cs="Times New Roman"/>
                <w:bCs/>
                <w:iCs/>
                <w:color w:val="000000" w:themeColor="text1"/>
                <w:sz w:val="18"/>
                <w:szCs w:val="18"/>
                <w:lang w:eastAsia="lt-LT"/>
              </w:rPr>
            </w:pPr>
            <w:r>
              <w:rPr>
                <w:rFonts w:ascii="Times New Roman" w:eastAsia="Times New Roman" w:hAnsi="Times New Roman" w:cs="Times New Roman"/>
                <w:bCs/>
                <w:iCs/>
                <w:color w:val="000000" w:themeColor="text1"/>
                <w:sz w:val="18"/>
                <w:szCs w:val="18"/>
                <w:lang w:eastAsia="lt-LT"/>
              </w:rPr>
              <w:t>„</w:t>
            </w:r>
            <w:r w:rsidR="00D83865" w:rsidRPr="00826776">
              <w:rPr>
                <w:rFonts w:ascii="Times New Roman" w:eastAsia="Times New Roman" w:hAnsi="Times New Roman" w:cs="Times New Roman"/>
                <w:bCs/>
                <w:iCs/>
                <w:color w:val="000000" w:themeColor="text1"/>
                <w:sz w:val="18"/>
                <w:szCs w:val="18"/>
                <w:lang w:eastAsia="lt-LT"/>
              </w:rPr>
              <w:t>Baltic Sail</w:t>
            </w:r>
            <w:r w:rsidR="00BD5257">
              <w:rPr>
                <w:rFonts w:ascii="Times New Roman" w:eastAsia="Times New Roman" w:hAnsi="Times New Roman" w:cs="Times New Roman"/>
                <w:bCs/>
                <w:iCs/>
                <w:color w:val="000000" w:themeColor="text1"/>
                <w:sz w:val="18"/>
                <w:szCs w:val="18"/>
                <w:lang w:eastAsia="lt-LT"/>
              </w:rPr>
              <w:t>“</w:t>
            </w:r>
            <w:r w:rsidR="00D83865" w:rsidRPr="00826776">
              <w:rPr>
                <w:rFonts w:ascii="Times New Roman" w:eastAsia="Times New Roman" w:hAnsi="Times New Roman" w:cs="Times New Roman"/>
                <w:bCs/>
                <w:iCs/>
                <w:color w:val="000000" w:themeColor="text1"/>
                <w:sz w:val="18"/>
                <w:szCs w:val="18"/>
                <w:lang w:eastAsia="lt-LT"/>
              </w:rPr>
              <w:t xml:space="preserve"> regat</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72,6</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72,6</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-72,6</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-72,6</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553"/>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Stipendijų mokėjimas kultūros ir meno kūrėjams</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75,4</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75,4</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75,4</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75,4</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338"/>
        </w:trPr>
        <w:tc>
          <w:tcPr>
            <w:tcW w:w="1275" w:type="pct"/>
            <w:vMerge w:val="restart"/>
            <w:tcBorders>
              <w:top w:val="nil"/>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Calibri" w:hAnsi="Times New Roman" w:cs="Times New Roman"/>
                <w:color w:val="000000" w:themeColor="text1"/>
                <w:sz w:val="18"/>
                <w:szCs w:val="18"/>
              </w:rPr>
            </w:pPr>
            <w:r w:rsidRPr="00826776">
              <w:rPr>
                <w:rFonts w:ascii="Times New Roman" w:eastAsia="Calibri" w:hAnsi="Times New Roman" w:cs="Times New Roman"/>
                <w:color w:val="000000" w:themeColor="text1"/>
                <w:sz w:val="18"/>
                <w:szCs w:val="18"/>
              </w:rPr>
              <w:t>Miestui aktualių renginių organizavimas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Calibri" w:hAnsi="Times New Roman" w:cs="Times New Roman"/>
                <w:color w:val="000000" w:themeColor="text1"/>
                <w:sz w:val="18"/>
                <w:szCs w:val="18"/>
              </w:rPr>
            </w:pPr>
            <w:r w:rsidRPr="00826776">
              <w:rPr>
                <w:rFonts w:ascii="Times New Roman" w:eastAsia="Calibri" w:hAnsi="Times New Roman" w:cs="Times New Roman"/>
                <w:color w:val="000000" w:themeColor="text1"/>
                <w:sz w:val="18"/>
                <w:szCs w:val="18"/>
              </w:rPr>
              <w:t>SB</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198,0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194,0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140,0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136,0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4,0</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-58,0</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-58,0</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184"/>
        </w:trPr>
        <w:tc>
          <w:tcPr>
            <w:tcW w:w="1275" w:type="pct"/>
            <w:vMerge/>
            <w:tcBorders>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Calibri" w:hAnsi="Times New Roman" w:cs="Times New Roman"/>
                <w:color w:val="000000" w:themeColor="text1"/>
                <w:sz w:val="18"/>
                <w:szCs w:val="18"/>
              </w:rPr>
            </w:pP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Calibri" w:hAnsi="Times New Roman" w:cs="Times New Roman"/>
                <w:color w:val="000000" w:themeColor="text1"/>
                <w:sz w:val="18"/>
                <w:szCs w:val="18"/>
              </w:rPr>
            </w:pPr>
            <w:r w:rsidRPr="00826776">
              <w:rPr>
                <w:rFonts w:ascii="Times New Roman" w:eastAsia="Calibri" w:hAnsi="Times New Roman" w:cs="Times New Roman"/>
                <w:color w:val="000000" w:themeColor="text1"/>
                <w:sz w:val="18"/>
                <w:szCs w:val="18"/>
              </w:rPr>
              <w:t>SB(L)</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9,0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9,0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-9,0</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-9,0</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257"/>
        </w:trPr>
        <w:tc>
          <w:tcPr>
            <w:tcW w:w="1275" w:type="pct"/>
            <w:vMerge/>
            <w:tcBorders>
              <w:left w:val="single" w:sz="4" w:space="0" w:color="auto"/>
              <w:bottom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Calibri" w:hAnsi="Times New Roman" w:cs="Times New Roman"/>
                <w:color w:val="000000" w:themeColor="text1"/>
                <w:sz w:val="18"/>
                <w:szCs w:val="18"/>
              </w:rPr>
            </w:pP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r w:rsidRPr="00826776">
              <w:rPr>
                <w:rFonts w:ascii="Times New Roman" w:eastAsia="Calibri" w:hAnsi="Times New Roman" w:cs="Times New Roman"/>
                <w:b/>
                <w:color w:val="000000" w:themeColor="text1"/>
                <w:sz w:val="18"/>
                <w:szCs w:val="18"/>
              </w:rPr>
              <w:t>Iš viso</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207,0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203,0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140,0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136,0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4,0</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-67,0</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-67,0</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338"/>
        </w:trPr>
        <w:tc>
          <w:tcPr>
            <w:tcW w:w="1275" w:type="pct"/>
            <w:vMerge w:val="restart"/>
            <w:tcBorders>
              <w:top w:val="nil"/>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Calibri" w:hAnsi="Times New Roman" w:cs="Times New Roman"/>
                <w:color w:val="000000" w:themeColor="text1"/>
                <w:sz w:val="18"/>
                <w:szCs w:val="18"/>
              </w:rPr>
            </w:pPr>
            <w:r w:rsidRPr="00826776">
              <w:rPr>
                <w:rFonts w:ascii="Times New Roman" w:eastAsia="Calibri" w:hAnsi="Times New Roman" w:cs="Times New Roman"/>
                <w:color w:val="000000" w:themeColor="text1"/>
                <w:sz w:val="18"/>
                <w:szCs w:val="18"/>
              </w:rPr>
              <w:t>Prancūzų ir lietuvių koprodukcinių projektų įgyvendinimas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Calibri" w:hAnsi="Times New Roman" w:cs="Times New Roman"/>
                <w:color w:val="000000" w:themeColor="text1"/>
                <w:sz w:val="18"/>
                <w:szCs w:val="18"/>
              </w:rPr>
            </w:pPr>
            <w:r w:rsidRPr="00826776">
              <w:rPr>
                <w:rFonts w:ascii="Times New Roman" w:eastAsia="Calibri" w:hAnsi="Times New Roman" w:cs="Times New Roman"/>
                <w:color w:val="000000" w:themeColor="text1"/>
                <w:sz w:val="18"/>
                <w:szCs w:val="18"/>
              </w:rPr>
              <w:t>SB</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50,0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50,0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50,0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50,0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284"/>
        </w:trPr>
        <w:tc>
          <w:tcPr>
            <w:tcW w:w="1275" w:type="pct"/>
            <w:vMerge/>
            <w:tcBorders>
              <w:left w:val="single" w:sz="4" w:space="0" w:color="auto"/>
              <w:right w:val="single" w:sz="4" w:space="0" w:color="auto"/>
            </w:tcBorders>
            <w:shd w:val="clear" w:color="auto" w:fill="auto"/>
          </w:tcPr>
          <w:p w:rsidR="00D83865" w:rsidRPr="00826776" w:rsidRDefault="00D83865" w:rsidP="00D83865">
            <w:pPr>
              <w:spacing w:after="0" w:line="240" w:lineRule="auto"/>
              <w:rPr>
                <w:rFonts w:ascii="Times New Roman" w:eastAsia="Calibri" w:hAnsi="Times New Roman" w:cs="Times New Roman"/>
                <w:color w:val="000000" w:themeColor="text1"/>
                <w:sz w:val="18"/>
                <w:szCs w:val="18"/>
              </w:rPr>
            </w:pP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Calibri" w:hAnsi="Times New Roman" w:cs="Times New Roman"/>
                <w:color w:val="000000" w:themeColor="text1"/>
                <w:sz w:val="18"/>
                <w:szCs w:val="18"/>
              </w:rPr>
            </w:pPr>
            <w:r w:rsidRPr="00826776">
              <w:rPr>
                <w:rFonts w:ascii="Times New Roman" w:eastAsia="Calibri" w:hAnsi="Times New Roman" w:cs="Times New Roman"/>
                <w:color w:val="000000" w:themeColor="text1"/>
                <w:sz w:val="18"/>
                <w:szCs w:val="18"/>
              </w:rPr>
              <w:t>SB(L)</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32,5</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32,5</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27,5</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27,5</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38"/>
        </w:trPr>
        <w:tc>
          <w:tcPr>
            <w:tcW w:w="1275" w:type="pct"/>
            <w:vMerge/>
            <w:tcBorders>
              <w:left w:val="single" w:sz="4" w:space="0" w:color="auto"/>
              <w:bottom w:val="single" w:sz="4" w:space="0" w:color="auto"/>
              <w:right w:val="single" w:sz="4" w:space="0" w:color="auto"/>
            </w:tcBorders>
            <w:shd w:val="clear" w:color="auto" w:fill="auto"/>
          </w:tcPr>
          <w:p w:rsidR="00D83865" w:rsidRPr="00826776" w:rsidRDefault="00D83865" w:rsidP="00D83865">
            <w:pPr>
              <w:spacing w:after="0" w:line="240" w:lineRule="auto"/>
              <w:rPr>
                <w:rFonts w:ascii="Times New Roman" w:eastAsia="Calibri" w:hAnsi="Times New Roman" w:cs="Times New Roman"/>
                <w:color w:val="000000" w:themeColor="text1"/>
                <w:sz w:val="18"/>
                <w:szCs w:val="18"/>
              </w:rPr>
            </w:pP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r w:rsidRPr="00826776">
              <w:rPr>
                <w:rFonts w:ascii="Times New Roman" w:eastAsia="Calibri" w:hAnsi="Times New Roman" w:cs="Times New Roman"/>
                <w:b/>
                <w:color w:val="000000" w:themeColor="text1"/>
                <w:sz w:val="18"/>
                <w:szCs w:val="18"/>
              </w:rPr>
              <w:t>Iš viso</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r w:rsidRPr="00826776">
              <w:rPr>
                <w:rFonts w:ascii="Times New Roman" w:eastAsia="Calibri" w:hAnsi="Times New Roman" w:cs="Times New Roman"/>
                <w:b/>
                <w:color w:val="000000" w:themeColor="text1"/>
                <w:sz w:val="18"/>
                <w:szCs w:val="18"/>
              </w:rPr>
              <w:t>55,0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r w:rsidRPr="00826776">
              <w:rPr>
                <w:rFonts w:ascii="Times New Roman" w:eastAsia="Calibri" w:hAnsi="Times New Roman" w:cs="Times New Roman"/>
                <w:b/>
                <w:color w:val="000000" w:themeColor="text1"/>
                <w:sz w:val="18"/>
                <w:szCs w:val="18"/>
              </w:rPr>
              <w:t>55,0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r w:rsidRPr="00826776">
              <w:rPr>
                <w:rFonts w:ascii="Times New Roman" w:eastAsia="Calibri" w:hAnsi="Times New Roman" w:cs="Times New Roman"/>
                <w:b/>
                <w:color w:val="000000" w:themeColor="text1"/>
                <w:sz w:val="18"/>
                <w:szCs w:val="18"/>
              </w:rPr>
              <w:t>82,5</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r w:rsidRPr="00826776">
              <w:rPr>
                <w:rFonts w:ascii="Times New Roman" w:eastAsia="Calibri" w:hAnsi="Times New Roman" w:cs="Times New Roman"/>
                <w:b/>
                <w:color w:val="000000" w:themeColor="text1"/>
                <w:sz w:val="18"/>
                <w:szCs w:val="18"/>
              </w:rPr>
              <w:t>82,5</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r w:rsidRPr="00826776">
              <w:rPr>
                <w:rFonts w:ascii="Times New Roman" w:eastAsia="Calibri" w:hAnsi="Times New Roman" w:cs="Times New Roman"/>
                <w:b/>
                <w:color w:val="000000" w:themeColor="text1"/>
                <w:sz w:val="18"/>
                <w:szCs w:val="18"/>
              </w:rPr>
              <w:t>27,5</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r w:rsidRPr="00826776">
              <w:rPr>
                <w:rFonts w:ascii="Times New Roman" w:eastAsia="Calibri" w:hAnsi="Times New Roman" w:cs="Times New Roman"/>
                <w:b/>
                <w:color w:val="000000" w:themeColor="text1"/>
                <w:sz w:val="18"/>
                <w:szCs w:val="18"/>
              </w:rPr>
              <w:t>27,5</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Calibri" w:hAnsi="Times New Roman" w:cs="Times New Roman"/>
                <w:b/>
                <w:color w:val="000000" w:themeColor="text1"/>
                <w:sz w:val="18"/>
                <w:szCs w:val="18"/>
              </w:rPr>
            </w:pPr>
          </w:p>
        </w:tc>
      </w:tr>
      <w:tr w:rsidR="00826776" w:rsidRPr="00826776" w:rsidTr="00826776">
        <w:trPr>
          <w:trHeight w:val="338"/>
        </w:trPr>
        <w:tc>
          <w:tcPr>
            <w:tcW w:w="1275" w:type="pct"/>
            <w:vMerge w:val="restar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lang w:eastAsia="lt-LT"/>
              </w:rPr>
            </w:pPr>
          </w:p>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lang w:eastAsia="lt-LT"/>
              </w:rPr>
            </w:pPr>
          </w:p>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 xml:space="preserve">Kultūros įstaigų veiklos organizavimas </w:t>
            </w:r>
            <w:r w:rsidRPr="00826776">
              <w:rPr>
                <w:rFonts w:ascii="Times New Roman" w:eastAsia="Times New Roman" w:hAnsi="Times New Roman" w:cs="Times New Roman"/>
                <w:bCs/>
                <w:i/>
                <w:color w:val="000000" w:themeColor="text1"/>
                <w:sz w:val="18"/>
                <w:szCs w:val="18"/>
                <w:lang w:eastAsia="lt-LT"/>
              </w:rPr>
              <w:t>(be įstaigų įgyvendinamų projektų)</w:t>
            </w:r>
          </w:p>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 </w:t>
            </w:r>
          </w:p>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 </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5466,4</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5110,4</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3804,7</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356,0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5302,4</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4957,0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3921,6</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345,4</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-164,0</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-153,4</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116,9</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-10,6</w:t>
            </w:r>
          </w:p>
        </w:tc>
      </w:tr>
      <w:tr w:rsidR="00826776" w:rsidRPr="00826776" w:rsidTr="00826776">
        <w:trPr>
          <w:trHeight w:val="283"/>
        </w:trPr>
        <w:tc>
          <w:tcPr>
            <w:tcW w:w="1275" w:type="pct"/>
            <w:vMerge/>
            <w:tcBorders>
              <w:left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SB(L)</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-100,0</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-100,0</w:t>
            </w:r>
          </w:p>
        </w:tc>
      </w:tr>
      <w:tr w:rsidR="00826776" w:rsidRPr="00826776" w:rsidTr="00826776">
        <w:trPr>
          <w:trHeight w:val="319"/>
        </w:trPr>
        <w:tc>
          <w:tcPr>
            <w:tcW w:w="1275" w:type="pct"/>
            <w:vMerge/>
            <w:tcBorders>
              <w:left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SB(VB)</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101,3</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46,0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45,4</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55,3</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101,3</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46,0</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45,4</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55,3</w:t>
            </w:r>
          </w:p>
        </w:tc>
      </w:tr>
      <w:tr w:rsidR="00826776" w:rsidRPr="00826776" w:rsidTr="00826776">
        <w:trPr>
          <w:trHeight w:val="282"/>
        </w:trPr>
        <w:tc>
          <w:tcPr>
            <w:tcW w:w="1275" w:type="pct"/>
            <w:vMerge/>
            <w:tcBorders>
              <w:left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rPr>
                <w:rFonts w:ascii="Times New Roman" w:eastAsia="Times New Roman" w:hAnsi="Times New Roman" w:cs="Times New Roman"/>
                <w:bCs/>
                <w:i/>
                <w:iCs/>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 (SP)</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447,4</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419,0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18,3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28,4</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431,2</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412,6</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16,0</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18,6</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-16,2</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-6,4</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-2,3</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-9,8</w:t>
            </w:r>
          </w:p>
        </w:tc>
      </w:tr>
      <w:tr w:rsidR="00826776" w:rsidRPr="00826776" w:rsidTr="00826776">
        <w:trPr>
          <w:trHeight w:val="282"/>
        </w:trPr>
        <w:tc>
          <w:tcPr>
            <w:tcW w:w="1275" w:type="pct"/>
            <w:vMerge/>
            <w:tcBorders>
              <w:left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rPr>
                <w:rFonts w:ascii="Times New Roman" w:eastAsia="Times New Roman" w:hAnsi="Times New Roman" w:cs="Times New Roman"/>
                <w:bCs/>
                <w:i/>
                <w:iCs/>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SB(SPL)</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122,1</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117,8</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57,9</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55,7</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2,2</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-64,2</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-62,1</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-2,1</w:t>
            </w:r>
          </w:p>
        </w:tc>
      </w:tr>
      <w:tr w:rsidR="00826776" w:rsidRPr="00826776" w:rsidTr="00826776">
        <w:trPr>
          <w:trHeight w:val="475"/>
        </w:trPr>
        <w:tc>
          <w:tcPr>
            <w:tcW w:w="1275" w:type="pct"/>
            <w:vMerge/>
            <w:tcBorders>
              <w:left w:val="single" w:sz="4" w:space="0" w:color="auto"/>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rPr>
                <w:rFonts w:ascii="Times New Roman" w:eastAsia="Times New Roman" w:hAnsi="Times New Roman" w:cs="Times New Roman"/>
                <w:bCs/>
                <w:i/>
                <w:iCs/>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Iš viso</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6135,9</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5647,2</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3823,0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488,7</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5892,8</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5471,3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3983,0</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421,5</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-243,1</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-175,9</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160,0</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-67,2</w:t>
            </w:r>
          </w:p>
        </w:tc>
      </w:tr>
      <w:tr w:rsidR="00826776" w:rsidRPr="00826776" w:rsidTr="00826776">
        <w:trPr>
          <w:trHeight w:val="286"/>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Kultūros įstaigų įgyvendinami projektai</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120,1</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59,5</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60,6</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-120,1</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-59,5</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-60,6</w:t>
            </w:r>
          </w:p>
        </w:tc>
      </w:tr>
      <w:tr w:rsidR="00826776" w:rsidRPr="00826776" w:rsidTr="00826776">
        <w:trPr>
          <w:trHeight w:val="338"/>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C0403A" w:rsidRPr="00826776" w:rsidRDefault="00C0403A" w:rsidP="00C0403A">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1</w:t>
            </w:r>
          </w:p>
        </w:tc>
        <w:tc>
          <w:tcPr>
            <w:tcW w:w="381" w:type="pct"/>
            <w:tcBorders>
              <w:top w:val="single" w:sz="4" w:space="0" w:color="auto"/>
              <w:left w:val="nil"/>
              <w:bottom w:val="single" w:sz="4" w:space="0" w:color="auto"/>
              <w:right w:val="single" w:sz="4" w:space="0" w:color="auto"/>
            </w:tcBorders>
            <w:shd w:val="clear" w:color="auto" w:fill="auto"/>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8</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9</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11</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12</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13</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14</w:t>
            </w:r>
          </w:p>
        </w:tc>
      </w:tr>
      <w:tr w:rsidR="00826776" w:rsidRPr="00826776" w:rsidTr="00826776">
        <w:trPr>
          <w:trHeight w:val="338"/>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
                <w:bCs/>
                <w:iCs/>
                <w:color w:val="000000" w:themeColor="text1"/>
                <w:sz w:val="18"/>
                <w:szCs w:val="18"/>
                <w:lang w:eastAsia="lt-LT"/>
              </w:rPr>
              <w:t>Iš viso kultūros BĮ:</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6256,0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5706,7</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3823,0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549,3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5892,8</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5471,3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3983,0</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421,5</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-363,2</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-235,4</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160,0</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-127,8</w:t>
            </w:r>
          </w:p>
        </w:tc>
      </w:tr>
      <w:tr w:rsidR="00826776" w:rsidRPr="00826776" w:rsidTr="00826776">
        <w:trPr>
          <w:trHeight w:val="335"/>
        </w:trPr>
        <w:tc>
          <w:tcPr>
            <w:tcW w:w="1275" w:type="pct"/>
            <w:vMerge w:val="restart"/>
            <w:tcBorders>
              <w:top w:val="single" w:sz="4" w:space="0" w:color="auto"/>
              <w:left w:val="single" w:sz="4" w:space="0" w:color="auto"/>
              <w:right w:val="single" w:sz="4" w:space="0" w:color="auto"/>
            </w:tcBorders>
            <w:shd w:val="clear" w:color="auto" w:fill="auto"/>
          </w:tcPr>
          <w:p w:rsidR="00D83865" w:rsidRPr="00826776" w:rsidRDefault="00D83865" w:rsidP="00D83865">
            <w:pPr>
              <w:suppressAutoHyphens/>
              <w:spacing w:after="0" w:line="240" w:lineRule="auto"/>
              <w:rPr>
                <w:rFonts w:ascii="Times New Roman" w:eastAsia="Times New Roman" w:hAnsi="Times New Roman" w:cs="Times New Roman"/>
                <w:b/>
                <w:bCs/>
                <w:iCs/>
                <w:color w:val="000000" w:themeColor="text1"/>
                <w:sz w:val="18"/>
                <w:szCs w:val="18"/>
                <w:lang w:eastAsia="lt-LT"/>
              </w:rPr>
            </w:pPr>
          </w:p>
          <w:p w:rsidR="00D83865" w:rsidRPr="00826776" w:rsidRDefault="00D83865" w:rsidP="00D83865">
            <w:pPr>
              <w:suppressAutoHyphens/>
              <w:spacing w:after="0" w:line="240" w:lineRule="auto"/>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Kultūros įstaigų remontas</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70,7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70,7</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44,7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44,7</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-26,0</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-26,0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425"/>
        </w:trPr>
        <w:tc>
          <w:tcPr>
            <w:tcW w:w="1275" w:type="pct"/>
            <w:vMerge/>
            <w:tcBorders>
              <w:left w:val="single" w:sz="4" w:space="0" w:color="auto"/>
              <w:right w:val="single" w:sz="4" w:space="0" w:color="auto"/>
            </w:tcBorders>
            <w:shd w:val="clear" w:color="auto" w:fill="auto"/>
          </w:tcPr>
          <w:p w:rsidR="00D83865" w:rsidRPr="00826776" w:rsidRDefault="00D83865" w:rsidP="00D83865">
            <w:pPr>
              <w:suppressAutoHyphens/>
              <w:spacing w:after="0" w:line="240" w:lineRule="auto"/>
              <w:rPr>
                <w:rFonts w:ascii="Times New Roman" w:eastAsia="Times New Roman" w:hAnsi="Times New Roman" w:cs="Times New Roman"/>
                <w:b/>
                <w:bCs/>
                <w:iCs/>
                <w:color w:val="000000" w:themeColor="text1"/>
                <w:sz w:val="18"/>
                <w:szCs w:val="18"/>
                <w:lang w:eastAsia="lt-LT"/>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SB(L)</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w:t>
            </w:r>
          </w:p>
        </w:tc>
      </w:tr>
      <w:tr w:rsidR="00826776" w:rsidRPr="00826776" w:rsidTr="00826776">
        <w:trPr>
          <w:trHeight w:val="338"/>
        </w:trPr>
        <w:tc>
          <w:tcPr>
            <w:tcW w:w="1275" w:type="pct"/>
            <w:vMerge/>
            <w:tcBorders>
              <w:left w:val="single" w:sz="4" w:space="0" w:color="auto"/>
              <w:bottom w:val="single" w:sz="4" w:space="0" w:color="auto"/>
              <w:right w:val="single" w:sz="4" w:space="0" w:color="auto"/>
            </w:tcBorders>
            <w:shd w:val="clear" w:color="auto" w:fill="auto"/>
          </w:tcPr>
          <w:p w:rsidR="00D83865" w:rsidRPr="00826776" w:rsidRDefault="00D83865" w:rsidP="00D83865">
            <w:pPr>
              <w:suppressAutoHyphens/>
              <w:spacing w:after="0" w:line="240" w:lineRule="auto"/>
              <w:rPr>
                <w:rFonts w:ascii="Times New Roman" w:eastAsia="Times New Roman" w:hAnsi="Times New Roman" w:cs="Times New Roman"/>
                <w:b/>
                <w:bCs/>
                <w:iCs/>
                <w:color w:val="000000" w:themeColor="text1"/>
                <w:sz w:val="18"/>
                <w:szCs w:val="18"/>
                <w:lang w:eastAsia="lt-LT"/>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Iš viso</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80,7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70,7</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10,0</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54,7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54,7</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-26,0</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-16,0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-10,0</w:t>
            </w:r>
          </w:p>
        </w:tc>
      </w:tr>
      <w:tr w:rsidR="00826776" w:rsidRPr="00826776" w:rsidTr="00826776">
        <w:trPr>
          <w:trHeight w:val="337"/>
        </w:trPr>
        <w:tc>
          <w:tcPr>
            <w:tcW w:w="1275" w:type="pct"/>
            <w:vMerge w:val="restart"/>
            <w:tcBorders>
              <w:top w:val="single" w:sz="4" w:space="0" w:color="auto"/>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Komunalinių paslaugų (šildymo, vandens, nuotekų) įsigijimas</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140,8</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140,8</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highlight w:val="lightGray"/>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highlight w:val="lightGray"/>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118,3</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118,3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-22,5</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-22,5</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45"/>
        </w:trPr>
        <w:tc>
          <w:tcPr>
            <w:tcW w:w="1275" w:type="pct"/>
            <w:vMerge/>
            <w:tcBorders>
              <w:left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i/>
                <w:iCs/>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SB(L)</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20,0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20,0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highlight w:val="lightGray"/>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highlight w:val="lightGray"/>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19,9</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19,9</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-0,1</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-0,1</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422"/>
        </w:trPr>
        <w:tc>
          <w:tcPr>
            <w:tcW w:w="1275" w:type="pct"/>
            <w:vMerge/>
            <w:tcBorders>
              <w:left w:val="single" w:sz="4" w:space="0" w:color="auto"/>
              <w:bottom w:val="single" w:sz="4" w:space="0" w:color="auto"/>
              <w:right w:val="single" w:sz="4" w:space="0" w:color="auto"/>
            </w:tcBorders>
            <w:shd w:val="clear" w:color="auto" w:fill="auto"/>
            <w:vAlign w:val="center"/>
          </w:tcPr>
          <w:p w:rsidR="00D83865" w:rsidRPr="00826776" w:rsidRDefault="00D83865" w:rsidP="00D83865">
            <w:pPr>
              <w:spacing w:after="0" w:line="240" w:lineRule="auto"/>
              <w:rPr>
                <w:rFonts w:ascii="Times New Roman" w:eastAsia="Times New Roman" w:hAnsi="Times New Roman" w:cs="Times New Roman"/>
                <w:i/>
                <w:iCs/>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
                <w:bCs/>
                <w:iCs/>
                <w:color w:val="000000" w:themeColor="text1"/>
                <w:sz w:val="18"/>
                <w:szCs w:val="18"/>
                <w:lang w:eastAsia="lt-LT"/>
              </w:rPr>
              <w:t>Iš viso</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160,8</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160,8</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highlight w:val="lightGray"/>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highlight w:val="lightGray"/>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138,2</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138,2</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-22,6</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-22,6</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highlight w:val="lightGray"/>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highlight w:val="lightGray"/>
                <w:lang w:eastAsia="lt-LT"/>
              </w:rPr>
            </w:pPr>
          </w:p>
        </w:tc>
      </w:tr>
      <w:tr w:rsidR="00826776" w:rsidRPr="00826776" w:rsidTr="00826776">
        <w:trPr>
          <w:trHeight w:val="323"/>
        </w:trPr>
        <w:tc>
          <w:tcPr>
            <w:tcW w:w="127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83865" w:rsidRPr="00826776" w:rsidRDefault="00D83865" w:rsidP="00D83865">
            <w:pPr>
              <w:suppressAutoHyphens/>
              <w:spacing w:after="0" w:line="240" w:lineRule="auto"/>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Kultūros objektų  infrastruktūros modernizavimas:</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222,3</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88,3</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134,0</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3,0</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3,0</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-219,3</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-85,3</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-134,0</w:t>
            </w:r>
          </w:p>
        </w:tc>
      </w:tr>
      <w:tr w:rsidR="00826776" w:rsidRPr="00826776" w:rsidTr="00826776">
        <w:trPr>
          <w:trHeight w:val="323"/>
        </w:trPr>
        <w:tc>
          <w:tcPr>
            <w:tcW w:w="1275" w:type="pct"/>
            <w:vMerge/>
            <w:tcBorders>
              <w:left w:val="single" w:sz="4" w:space="0" w:color="auto"/>
              <w:right w:val="single" w:sz="4" w:space="0" w:color="auto"/>
            </w:tcBorders>
            <w:shd w:val="clear" w:color="auto" w:fill="F2F2F2" w:themeFill="background1" w:themeFillShade="F2"/>
            <w:vAlign w:val="center"/>
          </w:tcPr>
          <w:p w:rsidR="00D83865" w:rsidRPr="00826776" w:rsidRDefault="00D83865" w:rsidP="00D83865">
            <w:pPr>
              <w:suppressAutoHyphens/>
              <w:spacing w:after="0" w:line="240" w:lineRule="auto"/>
              <w:rPr>
                <w:rFonts w:ascii="Times New Roman" w:eastAsia="Times New Roman" w:hAnsi="Times New Roman" w:cs="Times New Roman"/>
                <w:b/>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SB(L)</w:t>
            </w:r>
          </w:p>
        </w:tc>
        <w:tc>
          <w:tcPr>
            <w:tcW w:w="2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218,8</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69,6</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1,4</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149,2</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159,9</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106,2</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0,9</w:t>
            </w:r>
          </w:p>
        </w:tc>
        <w:tc>
          <w:tcPr>
            <w:tcW w:w="27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53,7</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-58,9</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36,6</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-0,5</w:t>
            </w:r>
          </w:p>
        </w:tc>
        <w:tc>
          <w:tcPr>
            <w:tcW w:w="2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-95,5</w:t>
            </w:r>
          </w:p>
        </w:tc>
      </w:tr>
      <w:tr w:rsidR="00826776" w:rsidRPr="00826776" w:rsidTr="00826776">
        <w:trPr>
          <w:trHeight w:val="323"/>
        </w:trPr>
        <w:tc>
          <w:tcPr>
            <w:tcW w:w="1275" w:type="pct"/>
            <w:vMerge/>
            <w:tcBorders>
              <w:left w:val="single" w:sz="4" w:space="0" w:color="auto"/>
              <w:right w:val="single" w:sz="4" w:space="0" w:color="auto"/>
            </w:tcBorders>
            <w:shd w:val="clear" w:color="auto" w:fill="F2F2F2" w:themeFill="background1" w:themeFillShade="F2"/>
            <w:vAlign w:val="center"/>
          </w:tcPr>
          <w:p w:rsidR="00D83865" w:rsidRPr="00826776" w:rsidRDefault="00D83865" w:rsidP="00D83865">
            <w:pPr>
              <w:suppressAutoHyphens/>
              <w:spacing w:after="0" w:line="240" w:lineRule="auto"/>
              <w:rPr>
                <w:rFonts w:ascii="Times New Roman" w:eastAsia="Times New Roman" w:hAnsi="Times New Roman" w:cs="Times New Roman"/>
                <w:b/>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SB(ES)</w:t>
            </w:r>
          </w:p>
        </w:tc>
        <w:tc>
          <w:tcPr>
            <w:tcW w:w="2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81,3</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81,3</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44,1</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44,1</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-37,2</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44,1</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-81,3</w:t>
            </w:r>
          </w:p>
        </w:tc>
      </w:tr>
      <w:tr w:rsidR="00826776" w:rsidRPr="00826776" w:rsidTr="00826776">
        <w:trPr>
          <w:trHeight w:val="323"/>
        </w:trPr>
        <w:tc>
          <w:tcPr>
            <w:tcW w:w="1275" w:type="pct"/>
            <w:vMerge/>
            <w:tcBorders>
              <w:left w:val="single" w:sz="4" w:space="0" w:color="auto"/>
              <w:right w:val="single" w:sz="4" w:space="0" w:color="auto"/>
            </w:tcBorders>
            <w:shd w:val="clear" w:color="auto" w:fill="F2F2F2" w:themeFill="background1" w:themeFillShade="F2"/>
            <w:vAlign w:val="center"/>
          </w:tcPr>
          <w:p w:rsidR="00D83865" w:rsidRPr="00826776" w:rsidRDefault="00D83865" w:rsidP="00D83865">
            <w:pPr>
              <w:suppressAutoHyphens/>
              <w:spacing w:after="0" w:line="240" w:lineRule="auto"/>
              <w:rPr>
                <w:rFonts w:ascii="Times New Roman" w:eastAsia="Times New Roman" w:hAnsi="Times New Roman" w:cs="Times New Roman"/>
                <w:b/>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SB(ESL)</w:t>
            </w:r>
          </w:p>
        </w:tc>
        <w:tc>
          <w:tcPr>
            <w:tcW w:w="2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194,1</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126,7</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2,0</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67,4</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48,1</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8,5</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1,6</w:t>
            </w:r>
          </w:p>
        </w:tc>
        <w:tc>
          <w:tcPr>
            <w:tcW w:w="27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39,6</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-146,0</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-118,2</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-0,4</w:t>
            </w:r>
          </w:p>
        </w:tc>
        <w:tc>
          <w:tcPr>
            <w:tcW w:w="2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-27,8</w:t>
            </w:r>
          </w:p>
        </w:tc>
      </w:tr>
      <w:tr w:rsidR="00826776" w:rsidRPr="00826776" w:rsidTr="00826776">
        <w:trPr>
          <w:trHeight w:val="323"/>
        </w:trPr>
        <w:tc>
          <w:tcPr>
            <w:tcW w:w="1275"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D83865" w:rsidRPr="00826776" w:rsidRDefault="00D83865" w:rsidP="00D83865">
            <w:pPr>
              <w:suppressAutoHyphens/>
              <w:spacing w:after="0" w:line="240" w:lineRule="auto"/>
              <w:rPr>
                <w:rFonts w:ascii="Times New Roman" w:eastAsia="Times New Roman" w:hAnsi="Times New Roman" w:cs="Times New Roman"/>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Iš viso</w:t>
            </w:r>
          </w:p>
        </w:tc>
        <w:tc>
          <w:tcPr>
            <w:tcW w:w="2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716,5</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284,6</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3,4</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431,9</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255,1</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161,8</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2,5</w:t>
            </w:r>
          </w:p>
        </w:tc>
        <w:tc>
          <w:tcPr>
            <w:tcW w:w="27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93,3</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-461,4</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-122,8</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-0,9</w:t>
            </w:r>
          </w:p>
        </w:tc>
        <w:tc>
          <w:tcPr>
            <w:tcW w:w="2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-338,6</w:t>
            </w:r>
          </w:p>
        </w:tc>
      </w:tr>
      <w:tr w:rsidR="00826776" w:rsidRPr="00826776" w:rsidTr="00826776">
        <w:trPr>
          <w:trHeight w:val="323"/>
        </w:trPr>
        <w:tc>
          <w:tcPr>
            <w:tcW w:w="1275" w:type="pct"/>
            <w:vMerge w:val="restart"/>
            <w:tcBorders>
              <w:top w:val="single" w:sz="4" w:space="0" w:color="auto"/>
              <w:left w:val="single" w:sz="4" w:space="0" w:color="auto"/>
              <w:right w:val="single" w:sz="4" w:space="0" w:color="auto"/>
            </w:tcBorders>
            <w:shd w:val="clear" w:color="auto" w:fill="auto"/>
            <w:vAlign w:val="center"/>
          </w:tcPr>
          <w:p w:rsidR="00D83865" w:rsidRPr="00826776" w:rsidRDefault="00D83865" w:rsidP="00C0403A">
            <w:pPr>
              <w:spacing w:after="0" w:line="240" w:lineRule="auto"/>
              <w:rPr>
                <w:rFonts w:ascii="Times New Roman" w:eastAsia="Times New Roman" w:hAnsi="Times New Roman" w:cs="Times New Roman"/>
                <w:iCs/>
                <w:color w:val="000000" w:themeColor="text1"/>
                <w:sz w:val="18"/>
                <w:szCs w:val="18"/>
                <w:highlight w:val="lightGray"/>
                <w:lang w:eastAsia="lt-LT"/>
              </w:rPr>
            </w:pPr>
            <w:r w:rsidRPr="00826776">
              <w:rPr>
                <w:rFonts w:ascii="Times New Roman" w:eastAsia="Times New Roman" w:hAnsi="Times New Roman" w:cs="Times New Roman"/>
                <w:iCs/>
                <w:color w:val="000000" w:themeColor="text1"/>
                <w:sz w:val="18"/>
                <w:szCs w:val="18"/>
                <w:lang w:eastAsia="lt-LT"/>
              </w:rPr>
              <w:t>Projekto „Klaipėdos miesto savivaldybės viešosios bibliotekos „Kauno atžalyno“ filialas – naujos galimybės mažiems ir dideliems“ įrengimas</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SB(L)</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198,5</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51,3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1,1</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147,2</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102,3</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48,6</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0,9</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53,7</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-96,2</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-2,7</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-0,2</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-93,5</w:t>
            </w:r>
          </w:p>
        </w:tc>
      </w:tr>
      <w:tr w:rsidR="00826776" w:rsidRPr="00826776" w:rsidTr="00826776">
        <w:trPr>
          <w:trHeight w:val="409"/>
        </w:trPr>
        <w:tc>
          <w:tcPr>
            <w:tcW w:w="1275" w:type="pct"/>
            <w:vMerge/>
            <w:tcBorders>
              <w:left w:val="single" w:sz="4" w:space="0" w:color="auto"/>
              <w:right w:val="single" w:sz="4" w:space="0" w:color="auto"/>
            </w:tcBorders>
            <w:shd w:val="clear" w:color="auto" w:fill="auto"/>
            <w:vAlign w:val="center"/>
          </w:tcPr>
          <w:p w:rsidR="00D83865" w:rsidRPr="00826776" w:rsidRDefault="00D83865" w:rsidP="00C0403A">
            <w:pPr>
              <w:spacing w:after="0" w:line="240" w:lineRule="auto"/>
              <w:rPr>
                <w:rFonts w:ascii="Times New Roman" w:eastAsia="Times New Roman" w:hAnsi="Times New Roman" w:cs="Times New Roman"/>
                <w:iCs/>
                <w:color w:val="000000" w:themeColor="text1"/>
                <w:sz w:val="18"/>
                <w:szCs w:val="18"/>
                <w:highlight w:val="lightGray"/>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SB(ES)</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81,3</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81,3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44,1</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44,1</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-37,2</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44,1</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-81,3</w:t>
            </w:r>
          </w:p>
        </w:tc>
      </w:tr>
      <w:tr w:rsidR="00826776" w:rsidRPr="00826776" w:rsidTr="00826776">
        <w:trPr>
          <w:trHeight w:val="372"/>
        </w:trPr>
        <w:tc>
          <w:tcPr>
            <w:tcW w:w="1275" w:type="pct"/>
            <w:vMerge/>
            <w:tcBorders>
              <w:left w:val="single" w:sz="4" w:space="0" w:color="auto"/>
              <w:right w:val="single" w:sz="4" w:space="0" w:color="auto"/>
            </w:tcBorders>
            <w:shd w:val="clear" w:color="auto" w:fill="auto"/>
            <w:vAlign w:val="center"/>
          </w:tcPr>
          <w:p w:rsidR="00D83865" w:rsidRPr="00826776" w:rsidRDefault="00D83865" w:rsidP="00C0403A">
            <w:pPr>
              <w:spacing w:after="0" w:line="240" w:lineRule="auto"/>
              <w:rPr>
                <w:rFonts w:ascii="Times New Roman" w:eastAsia="Times New Roman" w:hAnsi="Times New Roman" w:cs="Times New Roman"/>
                <w:iCs/>
                <w:color w:val="000000" w:themeColor="text1"/>
                <w:sz w:val="18"/>
                <w:szCs w:val="18"/>
                <w:highlight w:val="lightGray"/>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SB(ESL)</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115,0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47,6</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1,2</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67,4</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48,1</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8,5</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1,6</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39,6</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-66,9</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-39,1</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0,4</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-27,8</w:t>
            </w:r>
          </w:p>
        </w:tc>
      </w:tr>
      <w:tr w:rsidR="00826776" w:rsidRPr="00826776" w:rsidTr="00826776">
        <w:trPr>
          <w:trHeight w:val="402"/>
        </w:trPr>
        <w:tc>
          <w:tcPr>
            <w:tcW w:w="1275" w:type="pct"/>
            <w:vMerge/>
            <w:tcBorders>
              <w:left w:val="single" w:sz="4" w:space="0" w:color="auto"/>
              <w:bottom w:val="single" w:sz="4" w:space="0" w:color="auto"/>
              <w:right w:val="single" w:sz="4" w:space="0" w:color="auto"/>
            </w:tcBorders>
            <w:shd w:val="clear" w:color="auto" w:fill="auto"/>
            <w:vAlign w:val="center"/>
          </w:tcPr>
          <w:p w:rsidR="00D83865" w:rsidRPr="00826776" w:rsidRDefault="00D83865" w:rsidP="00C0403A">
            <w:pPr>
              <w:spacing w:after="0" w:line="240" w:lineRule="auto"/>
              <w:rPr>
                <w:rFonts w:ascii="Times New Roman" w:eastAsia="Times New Roman" w:hAnsi="Times New Roman" w:cs="Times New Roman"/>
                <w:iCs/>
                <w:color w:val="000000" w:themeColor="text1"/>
                <w:sz w:val="18"/>
                <w:szCs w:val="18"/>
                <w:highlight w:val="lightGray"/>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Iš viso</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394,8</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98,9</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295,9</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194,5</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101,2</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2,5</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93,3</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-200,3</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2,3</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0,2</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-202,6</w:t>
            </w:r>
          </w:p>
        </w:tc>
      </w:tr>
      <w:tr w:rsidR="00826776" w:rsidRPr="00826776" w:rsidTr="00826776">
        <w:trPr>
          <w:trHeight w:val="323"/>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C0403A">
            <w:pPr>
              <w:spacing w:after="0" w:line="240" w:lineRule="auto"/>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Vasaros koncertų estrados architektūrinės idėjos konkurso organizavimas</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highlight w:val="lightGray"/>
                <w:lang w:eastAsia="lt-LT"/>
              </w:rPr>
            </w:pPr>
            <w:r w:rsidRPr="00826776">
              <w:rPr>
                <w:rFonts w:ascii="Times New Roman" w:eastAsia="Times New Roman" w:hAnsi="Times New Roman" w:cs="Times New Roman"/>
                <w:color w:val="000000" w:themeColor="text1"/>
                <w:sz w:val="18"/>
                <w:szCs w:val="18"/>
                <w:lang w:eastAsia="lt-LT"/>
              </w:rPr>
              <w:t>SB(L)</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17,9</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17,9</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6,0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6,0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-11,9</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-11,9</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r>
      <w:tr w:rsidR="00826776" w:rsidRPr="00826776" w:rsidTr="00826776">
        <w:trPr>
          <w:trHeight w:val="551"/>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C0403A">
            <w:pPr>
              <w:rPr>
                <w:rFonts w:ascii="Times New Roman" w:eastAsia="Times New Roman" w:hAnsi="Times New Roman" w:cs="Times New Roman"/>
                <w:iCs/>
                <w:color w:val="000000" w:themeColor="text1"/>
                <w:sz w:val="18"/>
                <w:szCs w:val="18"/>
                <w:lang w:eastAsia="lt-LT"/>
              </w:rPr>
            </w:pPr>
            <w:r w:rsidRPr="00826776">
              <w:rPr>
                <w:rFonts w:ascii="Times New Roman" w:hAnsi="Times New Roman" w:cs="Times New Roman"/>
                <w:iCs/>
                <w:color w:val="000000" w:themeColor="text1"/>
                <w:sz w:val="18"/>
                <w:szCs w:val="18"/>
              </w:rPr>
              <w:t>Kultūros centro Žvejų rūmų modernizavimo koncepcijos parengimas</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3,0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3,0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3,0</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3,0</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r>
      <w:tr w:rsidR="00826776" w:rsidRPr="00826776" w:rsidTr="00826776">
        <w:trPr>
          <w:trHeight w:val="560"/>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C0403A">
            <w:pPr>
              <w:spacing w:after="0" w:line="240" w:lineRule="auto"/>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Modernaus bendruomenės centro-bibliotekos statyba pietinėje miesto dalyje</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134,0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134,0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-134,0</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-134,0</w:t>
            </w:r>
          </w:p>
        </w:tc>
      </w:tr>
      <w:tr w:rsidR="00826776" w:rsidRPr="00826776" w:rsidTr="00826776">
        <w:trPr>
          <w:trHeight w:val="427"/>
        </w:trPr>
        <w:tc>
          <w:tcPr>
            <w:tcW w:w="1275" w:type="pct"/>
            <w:vMerge w:val="restart"/>
            <w:tcBorders>
              <w:top w:val="single" w:sz="4" w:space="0" w:color="auto"/>
              <w:left w:val="single" w:sz="4" w:space="0" w:color="auto"/>
              <w:right w:val="single" w:sz="4" w:space="0" w:color="auto"/>
            </w:tcBorders>
            <w:shd w:val="clear" w:color="auto" w:fill="auto"/>
            <w:vAlign w:val="center"/>
          </w:tcPr>
          <w:p w:rsidR="00D83865" w:rsidRPr="00826776" w:rsidRDefault="00D83865" w:rsidP="00C0403A">
            <w:pPr>
              <w:spacing w:after="0" w:line="240" w:lineRule="auto"/>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Kultūrų diasporos centro infrastruktūros kompleksinė plėtra (s</w:t>
            </w:r>
            <w:r w:rsidR="00852B1D">
              <w:rPr>
                <w:rFonts w:ascii="Times New Roman" w:eastAsia="Times New Roman" w:hAnsi="Times New Roman" w:cs="Times New Roman"/>
                <w:iCs/>
                <w:color w:val="000000" w:themeColor="text1"/>
                <w:sz w:val="18"/>
                <w:szCs w:val="18"/>
                <w:lang w:eastAsia="lt-LT"/>
              </w:rPr>
              <w:t>ocialinio kultūrinio klasterio „</w:t>
            </w:r>
            <w:r w:rsidRPr="00826776">
              <w:rPr>
                <w:rFonts w:ascii="Times New Roman" w:eastAsia="Times New Roman" w:hAnsi="Times New Roman" w:cs="Times New Roman"/>
                <w:iCs/>
                <w:color w:val="000000" w:themeColor="text1"/>
                <w:sz w:val="18"/>
                <w:szCs w:val="18"/>
                <w:lang w:eastAsia="lt-LT"/>
              </w:rPr>
              <w:t>Vilties miestas" infrastruktūros kompleksinė plėtra)</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88,3</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88,3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-88,3</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-88,3</w:t>
            </w:r>
          </w:p>
        </w:tc>
      </w:tr>
      <w:tr w:rsidR="00826776" w:rsidRPr="00826776" w:rsidTr="00826776">
        <w:trPr>
          <w:trHeight w:val="420"/>
        </w:trPr>
        <w:tc>
          <w:tcPr>
            <w:tcW w:w="1275" w:type="pct"/>
            <w:vMerge/>
            <w:tcBorders>
              <w:left w:val="single" w:sz="4" w:space="0" w:color="auto"/>
              <w:right w:val="single" w:sz="4" w:space="0" w:color="auto"/>
            </w:tcBorders>
            <w:shd w:val="clear" w:color="auto" w:fill="auto"/>
            <w:vAlign w:val="center"/>
          </w:tcPr>
          <w:p w:rsidR="00D83865" w:rsidRPr="00826776" w:rsidRDefault="00D83865" w:rsidP="00D83865">
            <w:pPr>
              <w:spacing w:after="0" w:line="240" w:lineRule="auto"/>
              <w:jc w:val="right"/>
              <w:rPr>
                <w:rFonts w:ascii="Times New Roman" w:eastAsia="Times New Roman" w:hAnsi="Times New Roman" w:cs="Times New Roman"/>
                <w:iCs/>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SB(L)</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51,6</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51,6</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51,6</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51,6</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r>
      <w:tr w:rsidR="00826776" w:rsidRPr="00826776" w:rsidTr="00826776">
        <w:trPr>
          <w:trHeight w:val="412"/>
        </w:trPr>
        <w:tc>
          <w:tcPr>
            <w:tcW w:w="1275" w:type="pct"/>
            <w:vMerge/>
            <w:tcBorders>
              <w:left w:val="single" w:sz="4" w:space="0" w:color="auto"/>
              <w:bottom w:val="single" w:sz="4" w:space="0" w:color="auto"/>
              <w:right w:val="single" w:sz="4" w:space="0" w:color="auto"/>
            </w:tcBorders>
            <w:shd w:val="clear" w:color="auto" w:fill="auto"/>
            <w:vAlign w:val="center"/>
          </w:tcPr>
          <w:p w:rsidR="00D83865" w:rsidRPr="00826776" w:rsidRDefault="00D83865" w:rsidP="00D83865">
            <w:pPr>
              <w:spacing w:after="0" w:line="240" w:lineRule="auto"/>
              <w:jc w:val="right"/>
              <w:rPr>
                <w:rFonts w:ascii="Times New Roman" w:eastAsia="Times New Roman" w:hAnsi="Times New Roman" w:cs="Times New Roman"/>
                <w:iCs/>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Iš viso</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88,3</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88,3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bCs/>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51,6</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51,6</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-36,7</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r w:rsidRPr="00826776">
              <w:rPr>
                <w:rFonts w:ascii="Times New Roman" w:eastAsia="Times New Roman" w:hAnsi="Times New Roman" w:cs="Times New Roman"/>
                <w:b/>
                <w:iCs/>
                <w:color w:val="000000" w:themeColor="text1"/>
                <w:sz w:val="18"/>
                <w:szCs w:val="18"/>
                <w:lang w:eastAsia="lt-LT"/>
              </w:rPr>
              <w:t>-36,7</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iCs/>
                <w:color w:val="000000" w:themeColor="text1"/>
                <w:sz w:val="18"/>
                <w:szCs w:val="18"/>
                <w:lang w:eastAsia="lt-LT"/>
              </w:rPr>
            </w:pPr>
          </w:p>
        </w:tc>
      </w:tr>
      <w:tr w:rsidR="00826776" w:rsidRPr="00826776" w:rsidTr="00826776">
        <w:trPr>
          <w:trHeight w:val="533"/>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556BE4">
            <w:pPr>
              <w:spacing w:after="0" w:line="240" w:lineRule="auto"/>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Bendruomenės centro-bibliotekos (Molo g. 60) pastato kapitalinis remontas</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SB(L)</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2,0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2,0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-2,0</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-2,0</w:t>
            </w:r>
          </w:p>
        </w:tc>
      </w:tr>
      <w:tr w:rsidR="00826776" w:rsidRPr="00826776" w:rsidTr="00826776">
        <w:trPr>
          <w:trHeight w:val="286"/>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C0403A" w:rsidRPr="00826776" w:rsidRDefault="00C0403A" w:rsidP="00C0403A">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w:t>
            </w:r>
          </w:p>
        </w:tc>
        <w:tc>
          <w:tcPr>
            <w:tcW w:w="381" w:type="pct"/>
            <w:tcBorders>
              <w:top w:val="single" w:sz="4" w:space="0" w:color="auto"/>
              <w:left w:val="nil"/>
              <w:bottom w:val="single" w:sz="4" w:space="0" w:color="auto"/>
              <w:right w:val="single" w:sz="4" w:space="0" w:color="auto"/>
            </w:tcBorders>
            <w:shd w:val="clear" w:color="auto" w:fill="auto"/>
            <w:vAlign w:val="center"/>
          </w:tcPr>
          <w:p w:rsidR="00C0403A" w:rsidRPr="00826776" w:rsidRDefault="00C0403A"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3</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4</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5</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6</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7</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8</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9</w:t>
            </w: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10</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11</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12</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13</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C0403A" w:rsidRPr="00826776" w:rsidRDefault="00C0403A"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14</w:t>
            </w:r>
          </w:p>
        </w:tc>
      </w:tr>
      <w:tr w:rsidR="00826776" w:rsidRPr="00826776" w:rsidTr="00826776">
        <w:trPr>
          <w:trHeight w:val="323"/>
        </w:trPr>
        <w:tc>
          <w:tcPr>
            <w:tcW w:w="1275" w:type="pct"/>
            <w:vMerge w:val="restart"/>
            <w:tcBorders>
              <w:top w:val="single" w:sz="4" w:space="0" w:color="auto"/>
              <w:left w:val="single" w:sz="4" w:space="0" w:color="auto"/>
              <w:right w:val="single" w:sz="4" w:space="0" w:color="auto"/>
            </w:tcBorders>
            <w:shd w:val="clear" w:color="auto" w:fill="auto"/>
            <w:vAlign w:val="center"/>
          </w:tcPr>
          <w:p w:rsidR="00D83865" w:rsidRPr="00826776" w:rsidRDefault="00D83865" w:rsidP="00556BE4">
            <w:pPr>
              <w:spacing w:after="0" w:line="240" w:lineRule="auto"/>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Fachverkinės architektūros pastatų komplekso (Bažnyčių g. 4/ Daržų g. 10, Bažnyčių g. 6, Vežėjų g. 4, Aukštoji g. 1/ Didžioji Vandens g. 2) tvarkyba</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SB(L)</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0,4</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0,4</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0,3</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-0,4</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-0,4</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-0,3</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r>
      <w:tr w:rsidR="00826776" w:rsidRPr="00826776" w:rsidTr="00826776">
        <w:trPr>
          <w:trHeight w:val="323"/>
        </w:trPr>
        <w:tc>
          <w:tcPr>
            <w:tcW w:w="1275" w:type="pct"/>
            <w:vMerge/>
            <w:tcBorders>
              <w:left w:val="single" w:sz="4" w:space="0" w:color="auto"/>
              <w:right w:val="single" w:sz="4" w:space="0" w:color="auto"/>
            </w:tcBorders>
            <w:shd w:val="clear" w:color="auto" w:fill="auto"/>
            <w:vAlign w:val="center"/>
          </w:tcPr>
          <w:p w:rsidR="00D83865" w:rsidRPr="00826776" w:rsidRDefault="00D83865" w:rsidP="00D83865">
            <w:pPr>
              <w:spacing w:after="0" w:line="240" w:lineRule="auto"/>
              <w:jc w:val="right"/>
              <w:rPr>
                <w:rFonts w:ascii="Times New Roman" w:eastAsia="Times New Roman" w:hAnsi="Times New Roman" w:cs="Times New Roman"/>
                <w:iCs/>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SB(ESL)</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79,1</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79,1</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0,8</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-79,1</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-79,1</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r w:rsidRPr="00826776">
              <w:rPr>
                <w:rFonts w:ascii="Times New Roman" w:eastAsia="Times New Roman" w:hAnsi="Times New Roman" w:cs="Times New Roman"/>
                <w:iCs/>
                <w:color w:val="000000" w:themeColor="text1"/>
                <w:sz w:val="18"/>
                <w:szCs w:val="18"/>
                <w:lang w:eastAsia="lt-LT"/>
              </w:rPr>
              <w:t>-0,8</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iCs/>
                <w:color w:val="000000" w:themeColor="text1"/>
                <w:sz w:val="18"/>
                <w:szCs w:val="18"/>
                <w:lang w:eastAsia="lt-LT"/>
              </w:rPr>
            </w:pPr>
          </w:p>
        </w:tc>
      </w:tr>
      <w:tr w:rsidR="00826776" w:rsidRPr="00826776" w:rsidTr="00826776">
        <w:trPr>
          <w:trHeight w:val="323"/>
        </w:trPr>
        <w:tc>
          <w:tcPr>
            <w:tcW w:w="1275" w:type="pct"/>
            <w:vMerge/>
            <w:tcBorders>
              <w:left w:val="single" w:sz="4" w:space="0" w:color="auto"/>
              <w:bottom w:val="single" w:sz="4" w:space="0" w:color="auto"/>
              <w:right w:val="single" w:sz="4" w:space="0" w:color="auto"/>
            </w:tcBorders>
            <w:shd w:val="clear" w:color="auto" w:fill="auto"/>
            <w:vAlign w:val="center"/>
          </w:tcPr>
          <w:p w:rsidR="00D83865" w:rsidRPr="00826776" w:rsidRDefault="00D83865" w:rsidP="00D83865">
            <w:pPr>
              <w:spacing w:after="0" w:line="240" w:lineRule="auto"/>
              <w:jc w:val="right"/>
              <w:rPr>
                <w:rFonts w:ascii="Times New Roman" w:eastAsia="Times New Roman" w:hAnsi="Times New Roman" w:cs="Times New Roman"/>
                <w:iCs/>
                <w:color w:val="000000" w:themeColor="text1"/>
                <w:sz w:val="18"/>
                <w:szCs w:val="18"/>
                <w:lang w:eastAsia="lt-LT"/>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Iš viso</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79,5</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79,5</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1,1</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-79,5</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-79,5</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-1,1</w:t>
            </w: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399"/>
        </w:trPr>
        <w:tc>
          <w:tcPr>
            <w:tcW w:w="127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83865" w:rsidRPr="00826776" w:rsidRDefault="00D83865" w:rsidP="00D83865">
            <w:pPr>
              <w:suppressAutoHyphens/>
              <w:spacing w:after="0" w:line="240" w:lineRule="auto"/>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Valstybinės ir tarptautinės reikšmės kultūrinių projektų įgyvendinimas:</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
                <w:bCs/>
                <w:iCs/>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125,0</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125,0</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101,9</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101,9</w:t>
            </w:r>
          </w:p>
        </w:tc>
        <w:tc>
          <w:tcPr>
            <w:tcW w:w="2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-23,1</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-23,1</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404"/>
        </w:trPr>
        <w:tc>
          <w:tcPr>
            <w:tcW w:w="1275" w:type="pct"/>
            <w:vMerge/>
            <w:tcBorders>
              <w:left w:val="single" w:sz="4" w:space="0" w:color="auto"/>
              <w:right w:val="single" w:sz="4" w:space="0" w:color="auto"/>
            </w:tcBorders>
            <w:shd w:val="clear" w:color="auto" w:fill="F2F2F2" w:themeFill="background1" w:themeFillShade="F2"/>
          </w:tcPr>
          <w:p w:rsidR="00D83865" w:rsidRPr="00826776" w:rsidRDefault="00D83865" w:rsidP="00D83865">
            <w:pPr>
              <w:suppressAutoHyphens/>
              <w:spacing w:after="0" w:line="240" w:lineRule="auto"/>
              <w:rPr>
                <w:rFonts w:ascii="Times New Roman" w:eastAsia="Times New Roman" w:hAnsi="Times New Roman" w:cs="Times New Roman"/>
                <w:b/>
                <w:color w:val="000000" w:themeColor="text1"/>
                <w:sz w:val="18"/>
                <w:szCs w:val="18"/>
                <w:lang w:eastAsia="lt-LT"/>
              </w:rPr>
            </w:pPr>
          </w:p>
        </w:tc>
        <w:tc>
          <w:tcPr>
            <w:tcW w:w="381" w:type="pct"/>
            <w:tcBorders>
              <w:top w:val="nil"/>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
                <w:bCs/>
                <w:iCs/>
                <w:color w:val="000000" w:themeColor="text1"/>
                <w:sz w:val="18"/>
                <w:szCs w:val="18"/>
                <w:lang w:eastAsia="lt-LT"/>
              </w:rPr>
              <w:t>SB(L)</w:t>
            </w:r>
          </w:p>
        </w:tc>
        <w:tc>
          <w:tcPr>
            <w:tcW w:w="29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433,0</w:t>
            </w:r>
          </w:p>
        </w:tc>
        <w:tc>
          <w:tcPr>
            <w:tcW w:w="279"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433,0</w:t>
            </w: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25,0</w:t>
            </w:r>
          </w:p>
        </w:tc>
        <w:tc>
          <w:tcPr>
            <w:tcW w:w="279"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25,0</w:t>
            </w: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-408,0</w:t>
            </w:r>
          </w:p>
        </w:tc>
        <w:tc>
          <w:tcPr>
            <w:tcW w:w="28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color w:val="000000" w:themeColor="text1"/>
                <w:sz w:val="18"/>
                <w:szCs w:val="18"/>
              </w:rPr>
              <w:t>-408,0</w:t>
            </w:r>
          </w:p>
        </w:tc>
        <w:tc>
          <w:tcPr>
            <w:tcW w:w="238"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338"/>
        </w:trPr>
        <w:tc>
          <w:tcPr>
            <w:tcW w:w="1275" w:type="pct"/>
            <w:vMerge/>
            <w:tcBorders>
              <w:left w:val="single" w:sz="4" w:space="0" w:color="auto"/>
              <w:bottom w:val="single" w:sz="4" w:space="0" w:color="auto"/>
              <w:right w:val="single" w:sz="4" w:space="0" w:color="auto"/>
            </w:tcBorders>
            <w:shd w:val="clear" w:color="auto" w:fill="F2F2F2" w:themeFill="background1" w:themeFillShade="F2"/>
          </w:tcPr>
          <w:p w:rsidR="00D83865" w:rsidRPr="00826776" w:rsidRDefault="00D83865" w:rsidP="00D83865">
            <w:pPr>
              <w:suppressAutoHyphens/>
              <w:spacing w:after="0" w:line="240" w:lineRule="auto"/>
              <w:rPr>
                <w:rFonts w:ascii="Times New Roman" w:eastAsia="Times New Roman" w:hAnsi="Times New Roman" w:cs="Times New Roman"/>
                <w:color w:val="000000" w:themeColor="text1"/>
                <w:sz w:val="18"/>
                <w:szCs w:val="18"/>
                <w:lang w:eastAsia="lt-LT"/>
              </w:rPr>
            </w:pPr>
          </w:p>
        </w:tc>
        <w:tc>
          <w:tcPr>
            <w:tcW w:w="381" w:type="pct"/>
            <w:tcBorders>
              <w:top w:val="nil"/>
              <w:left w:val="nil"/>
              <w:bottom w:val="single" w:sz="4" w:space="0" w:color="auto"/>
              <w:right w:val="single" w:sz="4" w:space="0" w:color="auto"/>
            </w:tcBorders>
            <w:shd w:val="clear" w:color="auto" w:fill="F2F2F2" w:themeFill="background1" w:themeFillShade="F2"/>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
                <w:bCs/>
                <w:iCs/>
                <w:color w:val="000000" w:themeColor="text1"/>
                <w:sz w:val="18"/>
                <w:szCs w:val="18"/>
                <w:lang w:eastAsia="lt-LT"/>
              </w:rPr>
              <w:t>Iš viso</w:t>
            </w:r>
          </w:p>
        </w:tc>
        <w:tc>
          <w:tcPr>
            <w:tcW w:w="29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558,0</w:t>
            </w:r>
          </w:p>
        </w:tc>
        <w:tc>
          <w:tcPr>
            <w:tcW w:w="279"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558,0</w:t>
            </w: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bCs/>
                <w:color w:val="000000" w:themeColor="text1"/>
                <w:sz w:val="18"/>
                <w:szCs w:val="18"/>
              </w:rPr>
              <w:t>126,9</w:t>
            </w:r>
          </w:p>
        </w:tc>
        <w:tc>
          <w:tcPr>
            <w:tcW w:w="279"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bCs/>
                <w:color w:val="000000" w:themeColor="text1"/>
                <w:sz w:val="18"/>
                <w:szCs w:val="18"/>
              </w:rPr>
              <w:t>126,9</w:t>
            </w:r>
          </w:p>
        </w:tc>
        <w:tc>
          <w:tcPr>
            <w:tcW w:w="280"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bCs/>
                <w:color w:val="000000" w:themeColor="text1"/>
                <w:sz w:val="18"/>
                <w:szCs w:val="18"/>
              </w:rPr>
              <w:t>-431,1</w:t>
            </w:r>
          </w:p>
        </w:tc>
        <w:tc>
          <w:tcPr>
            <w:tcW w:w="28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hAnsi="Times New Roman" w:cs="Times New Roman"/>
                <w:b/>
                <w:bCs/>
                <w:color w:val="000000" w:themeColor="text1"/>
                <w:sz w:val="18"/>
                <w:szCs w:val="18"/>
              </w:rPr>
              <w:t>-431,1</w:t>
            </w:r>
          </w:p>
        </w:tc>
        <w:tc>
          <w:tcPr>
            <w:tcW w:w="238"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F2F2F2" w:themeFill="background1" w:themeFillShade="F2"/>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r>
      <w:tr w:rsidR="00826776" w:rsidRPr="00826776" w:rsidTr="00826776">
        <w:trPr>
          <w:trHeight w:val="303"/>
        </w:trPr>
        <w:tc>
          <w:tcPr>
            <w:tcW w:w="1275" w:type="pct"/>
            <w:tcBorders>
              <w:left w:val="single" w:sz="4" w:space="0" w:color="auto"/>
              <w:bottom w:val="single" w:sz="4" w:space="0" w:color="auto"/>
              <w:right w:val="single" w:sz="4" w:space="0" w:color="auto"/>
            </w:tcBorders>
            <w:shd w:val="clear" w:color="auto" w:fill="auto"/>
            <w:vAlign w:val="center"/>
          </w:tcPr>
          <w:p w:rsidR="00D83865" w:rsidRPr="00826776" w:rsidRDefault="00D83865" w:rsidP="00BD5257">
            <w:pPr>
              <w:suppressAutoHyphens/>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Program</w:t>
            </w:r>
            <w:r w:rsidR="00852B1D">
              <w:rPr>
                <w:rFonts w:ascii="Times New Roman" w:eastAsia="Times New Roman" w:hAnsi="Times New Roman" w:cs="Times New Roman"/>
                <w:color w:val="000000" w:themeColor="text1"/>
                <w:sz w:val="18"/>
                <w:szCs w:val="18"/>
                <w:lang w:eastAsia="lt-LT"/>
              </w:rPr>
              <w:t>os „</w:t>
            </w:r>
            <w:r w:rsidRPr="00826776">
              <w:rPr>
                <w:rFonts w:ascii="Times New Roman" w:eastAsia="Times New Roman" w:hAnsi="Times New Roman" w:cs="Times New Roman"/>
                <w:color w:val="000000" w:themeColor="text1"/>
                <w:sz w:val="18"/>
                <w:szCs w:val="18"/>
                <w:lang w:eastAsia="lt-LT"/>
              </w:rPr>
              <w:t>Lietuvos valstybės šimtmečio minėjimo Klaipėdoje</w:t>
            </w:r>
            <w:r w:rsidR="00BD5257">
              <w:rPr>
                <w:rFonts w:ascii="Times New Roman" w:eastAsia="Times New Roman" w:hAnsi="Times New Roman" w:cs="Times New Roman"/>
                <w:color w:val="000000" w:themeColor="text1"/>
                <w:sz w:val="18"/>
                <w:szCs w:val="18"/>
                <w:lang w:eastAsia="lt-LT"/>
              </w:rPr>
              <w:t>“</w:t>
            </w:r>
            <w:r w:rsidRPr="00826776">
              <w:rPr>
                <w:rFonts w:ascii="Times New Roman" w:eastAsia="Times New Roman" w:hAnsi="Times New Roman" w:cs="Times New Roman"/>
                <w:color w:val="000000" w:themeColor="text1"/>
                <w:sz w:val="18"/>
                <w:szCs w:val="18"/>
                <w:lang w:eastAsia="lt-LT"/>
              </w:rPr>
              <w:t xml:space="preserve"> įgyvendinimas</w:t>
            </w:r>
          </w:p>
        </w:tc>
        <w:tc>
          <w:tcPr>
            <w:tcW w:w="381" w:type="pct"/>
            <w:tcBorders>
              <w:top w:val="nil"/>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SB(L)</w:t>
            </w:r>
          </w:p>
        </w:tc>
        <w:tc>
          <w:tcPr>
            <w:tcW w:w="29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13,0</w:t>
            </w: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13,0</w:t>
            </w: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-13,0</w:t>
            </w:r>
          </w:p>
        </w:tc>
        <w:tc>
          <w:tcPr>
            <w:tcW w:w="28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-13,0</w:t>
            </w:r>
          </w:p>
        </w:tc>
        <w:tc>
          <w:tcPr>
            <w:tcW w:w="238"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nil"/>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536"/>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556BE4">
            <w:pPr>
              <w:suppressAutoHyphens/>
              <w:spacing w:after="0" w:line="240" w:lineRule="auto"/>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 xml:space="preserve">Klaipėdos miesto kultūros komunikacijos programos įgyvendinimas </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hAnsi="Times New Roman" w:cs="Times New Roman"/>
                <w:iCs/>
                <w:color w:val="000000" w:themeColor="text1"/>
                <w:sz w:val="18"/>
                <w:szCs w:val="18"/>
              </w:rPr>
              <w:t>101,9</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hAnsi="Times New Roman" w:cs="Times New Roman"/>
                <w:iCs/>
                <w:color w:val="000000" w:themeColor="text1"/>
                <w:sz w:val="18"/>
                <w:szCs w:val="18"/>
              </w:rPr>
              <w:t>101,9</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hAnsi="Times New Roman" w:cs="Times New Roman"/>
                <w:iCs/>
                <w:color w:val="000000" w:themeColor="text1"/>
                <w:sz w:val="18"/>
                <w:szCs w:val="18"/>
              </w:rPr>
              <w:t>1,9</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hAnsi="Times New Roman" w:cs="Times New Roman"/>
                <w:iCs/>
                <w:color w:val="000000" w:themeColor="text1"/>
                <w:sz w:val="18"/>
                <w:szCs w:val="18"/>
              </w:rPr>
              <w:t>1,9</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40"/>
        </w:trPr>
        <w:tc>
          <w:tcPr>
            <w:tcW w:w="1275" w:type="pct"/>
            <w:tcBorders>
              <w:top w:val="single" w:sz="4" w:space="0" w:color="auto"/>
              <w:left w:val="single" w:sz="4" w:space="0" w:color="auto"/>
              <w:right w:val="single" w:sz="4" w:space="0" w:color="auto"/>
            </w:tcBorders>
            <w:shd w:val="clear" w:color="auto" w:fill="auto"/>
            <w:vAlign w:val="center"/>
          </w:tcPr>
          <w:p w:rsidR="00D83865" w:rsidRPr="00826776" w:rsidRDefault="00D83865" w:rsidP="00556BE4">
            <w:pPr>
              <w:suppressAutoHyphens/>
              <w:spacing w:after="0" w:line="240" w:lineRule="auto"/>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Europos folkloro festivalio „Europiada“ programos įgyvendinimas</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SB(L)</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420,0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420,0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-420,0</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-420,0</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57"/>
        </w:trPr>
        <w:tc>
          <w:tcPr>
            <w:tcW w:w="1275" w:type="pct"/>
            <w:vMerge w:val="restart"/>
            <w:tcBorders>
              <w:top w:val="single" w:sz="4" w:space="0" w:color="auto"/>
              <w:left w:val="single" w:sz="4" w:space="0" w:color="auto"/>
              <w:right w:val="single" w:sz="4" w:space="0" w:color="auto"/>
            </w:tcBorders>
            <w:shd w:val="clear" w:color="auto" w:fill="auto"/>
            <w:vAlign w:val="center"/>
          </w:tcPr>
          <w:p w:rsidR="00D83865" w:rsidRPr="00826776" w:rsidRDefault="00D83865" w:rsidP="00556BE4">
            <w:pPr>
              <w:suppressAutoHyphens/>
              <w:spacing w:after="0" w:line="240" w:lineRule="auto"/>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 xml:space="preserve">Kultūrinės veiklos tyrimų ir stebėsenos vykdymas </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420"/>
        </w:trPr>
        <w:tc>
          <w:tcPr>
            <w:tcW w:w="1275" w:type="pct"/>
            <w:vMerge/>
            <w:tcBorders>
              <w:left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right"/>
              <w:rPr>
                <w:rFonts w:ascii="Times New Roman" w:eastAsia="Times New Roman" w:hAnsi="Times New Roman" w:cs="Times New Roman"/>
                <w:color w:val="000000" w:themeColor="text1"/>
                <w:sz w:val="18"/>
                <w:szCs w:val="18"/>
                <w:lang w:eastAsia="lt-LT"/>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bCs/>
                <w:iCs/>
                <w:color w:val="000000" w:themeColor="text1"/>
                <w:sz w:val="18"/>
                <w:szCs w:val="18"/>
                <w:lang w:eastAsia="lt-LT"/>
              </w:rPr>
              <w:t>SB(L)</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425"/>
        </w:trPr>
        <w:tc>
          <w:tcPr>
            <w:tcW w:w="1275" w:type="pct"/>
            <w:vMerge/>
            <w:tcBorders>
              <w:left w:val="single" w:sz="4" w:space="0" w:color="auto"/>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jc w:val="right"/>
              <w:rPr>
                <w:rFonts w:ascii="Times New Roman" w:eastAsia="Times New Roman" w:hAnsi="Times New Roman" w:cs="Times New Roman"/>
                <w:color w:val="000000" w:themeColor="text1"/>
                <w:sz w:val="18"/>
                <w:szCs w:val="18"/>
                <w:lang w:eastAsia="lt-LT"/>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
                <w:bCs/>
                <w:iCs/>
                <w:color w:val="000000" w:themeColor="text1"/>
                <w:sz w:val="18"/>
                <w:szCs w:val="18"/>
                <w:lang w:eastAsia="lt-LT"/>
              </w:rPr>
            </w:pPr>
            <w:r w:rsidRPr="00826776">
              <w:rPr>
                <w:rFonts w:ascii="Times New Roman" w:eastAsia="Times New Roman" w:hAnsi="Times New Roman" w:cs="Times New Roman"/>
                <w:b/>
                <w:bCs/>
                <w:iCs/>
                <w:color w:val="000000" w:themeColor="text1"/>
                <w:sz w:val="18"/>
                <w:szCs w:val="18"/>
                <w:lang w:eastAsia="lt-LT"/>
              </w:rPr>
              <w:t>Iš viso</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25,0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25,0</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25,0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25,0</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550"/>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D83865" w:rsidRPr="00826776" w:rsidRDefault="00D83865" w:rsidP="00D83865">
            <w:pPr>
              <w:suppressAutoHyphens/>
              <w:spacing w:after="0" w:line="240" w:lineRule="auto"/>
              <w:rPr>
                <w:rFonts w:ascii="Times New Roman" w:eastAsia="Times New Roman" w:hAnsi="Times New Roman" w:cs="Times New Roman"/>
                <w:color w:val="000000" w:themeColor="text1"/>
                <w:sz w:val="18"/>
                <w:szCs w:val="18"/>
                <w:highlight w:val="lightGray"/>
                <w:lang w:eastAsia="lt-LT"/>
              </w:rPr>
            </w:pPr>
            <w:r w:rsidRPr="00826776">
              <w:rPr>
                <w:rFonts w:ascii="Times New Roman" w:eastAsia="Times New Roman" w:hAnsi="Times New Roman" w:cs="Times New Roman"/>
                <w:color w:val="000000" w:themeColor="text1"/>
                <w:sz w:val="18"/>
                <w:szCs w:val="18"/>
                <w:lang w:eastAsia="lt-LT"/>
              </w:rPr>
              <w:t>Visų tautybių gyventojų kultūrinės sąveikos didinimas</w:t>
            </w:r>
            <w:r w:rsidRPr="00826776">
              <w:rPr>
                <w:rFonts w:ascii="Times New Roman" w:eastAsia="Times New Roman" w:hAnsi="Times New Roman" w:cs="Times New Roman"/>
                <w:color w:val="000000" w:themeColor="text1"/>
                <w:sz w:val="18"/>
                <w:szCs w:val="18"/>
                <w:highlight w:val="lightGray"/>
                <w:lang w:eastAsia="lt-LT"/>
              </w:rPr>
              <w:t xml:space="preserve"> </w:t>
            </w:r>
          </w:p>
        </w:tc>
        <w:tc>
          <w:tcPr>
            <w:tcW w:w="381" w:type="pct"/>
            <w:tcBorders>
              <w:top w:val="single" w:sz="4" w:space="0" w:color="auto"/>
              <w:left w:val="nil"/>
              <w:bottom w:val="single" w:sz="4" w:space="0" w:color="auto"/>
              <w:right w:val="single" w:sz="4" w:space="0" w:color="auto"/>
            </w:tcBorders>
            <w:shd w:val="clear" w:color="auto" w:fill="auto"/>
            <w:vAlign w:val="center"/>
          </w:tcPr>
          <w:p w:rsidR="00D83865" w:rsidRPr="00826776" w:rsidRDefault="00D83865" w:rsidP="00351AC3">
            <w:pPr>
              <w:suppressAutoHyphens/>
              <w:spacing w:after="0" w:line="240" w:lineRule="auto"/>
              <w:jc w:val="center"/>
              <w:rPr>
                <w:rFonts w:ascii="Times New Roman" w:eastAsia="Times New Roman" w:hAnsi="Times New Roman" w:cs="Times New Roman"/>
                <w:bCs/>
                <w:i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29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6,0</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6,0</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10,4</w:t>
            </w: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10,4</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4,4</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b/>
                <w:color w:val="000000" w:themeColor="text1"/>
                <w:sz w:val="18"/>
                <w:szCs w:val="18"/>
                <w:lang w:eastAsia="lt-LT"/>
              </w:rPr>
            </w:pPr>
            <w:r w:rsidRPr="00826776">
              <w:rPr>
                <w:rFonts w:ascii="Times New Roman" w:eastAsia="Times New Roman" w:hAnsi="Times New Roman" w:cs="Times New Roman"/>
                <w:b/>
                <w:color w:val="000000" w:themeColor="text1"/>
                <w:sz w:val="18"/>
                <w:szCs w:val="18"/>
                <w:lang w:eastAsia="lt-LT"/>
              </w:rPr>
              <w:t>4,4</w:t>
            </w:r>
          </w:p>
        </w:tc>
        <w:tc>
          <w:tcPr>
            <w:tcW w:w="238"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6" w:type="pct"/>
            <w:tcBorders>
              <w:top w:val="single" w:sz="4" w:space="0" w:color="auto"/>
              <w:left w:val="nil"/>
              <w:bottom w:val="single" w:sz="4" w:space="0" w:color="auto"/>
              <w:right w:val="single" w:sz="4" w:space="0" w:color="auto"/>
            </w:tcBorders>
            <w:shd w:val="clear" w:color="auto" w:fill="auto"/>
            <w:noWrap/>
            <w:vAlign w:val="center"/>
          </w:tcPr>
          <w:p w:rsidR="00D83865" w:rsidRPr="00826776" w:rsidRDefault="00D83865" w:rsidP="00351AC3">
            <w:pPr>
              <w:spacing w:after="0" w:line="240" w:lineRule="auto"/>
              <w:jc w:val="center"/>
              <w:rPr>
                <w:rFonts w:ascii="Times New Roman" w:eastAsia="Times New Roman" w:hAnsi="Times New Roman" w:cs="Times New Roman"/>
                <w:color w:val="000000" w:themeColor="text1"/>
                <w:sz w:val="18"/>
                <w:szCs w:val="18"/>
                <w:lang w:eastAsia="lt-LT"/>
              </w:rPr>
            </w:pPr>
          </w:p>
        </w:tc>
      </w:tr>
    </w:tbl>
    <w:p w:rsidR="00065623" w:rsidRDefault="00065623" w:rsidP="00D83865">
      <w:pPr>
        <w:rPr>
          <w:rFonts w:ascii="Times New Roman" w:eastAsia="Times New Roman" w:hAnsi="Times New Roman" w:cs="Times New Roman"/>
          <w:b/>
          <w:sz w:val="24"/>
          <w:szCs w:val="24"/>
          <w:lang w:eastAsia="lt-LT"/>
        </w:rPr>
      </w:pPr>
    </w:p>
    <w:p w:rsidR="00065623" w:rsidRDefault="00065623" w:rsidP="00D83865">
      <w:pPr>
        <w:rPr>
          <w:rFonts w:ascii="Times New Roman" w:eastAsia="Times New Roman" w:hAnsi="Times New Roman" w:cs="Times New Roman"/>
          <w:b/>
          <w:sz w:val="24"/>
          <w:szCs w:val="24"/>
          <w:lang w:eastAsia="lt-LT"/>
        </w:rPr>
      </w:pPr>
    </w:p>
    <w:p w:rsidR="00065623" w:rsidRDefault="00065623" w:rsidP="00D83865">
      <w:pPr>
        <w:rPr>
          <w:rFonts w:ascii="Times New Roman" w:eastAsia="Times New Roman" w:hAnsi="Times New Roman" w:cs="Times New Roman"/>
          <w:b/>
          <w:sz w:val="24"/>
          <w:szCs w:val="24"/>
          <w:lang w:eastAsia="lt-LT"/>
        </w:rPr>
        <w:sectPr w:rsidR="00065623" w:rsidSect="00ED1E11">
          <w:footnotePr>
            <w:pos w:val="beneathText"/>
          </w:footnotePr>
          <w:pgSz w:w="16838" w:h="11906" w:orient="landscape" w:code="9"/>
          <w:pgMar w:top="1134" w:right="567" w:bottom="1134" w:left="1701" w:header="561" w:footer="567" w:gutter="0"/>
          <w:cols w:space="1296"/>
          <w:docGrid w:linePitch="360"/>
        </w:sectPr>
      </w:pPr>
    </w:p>
    <w:p w:rsidR="00FD76A4" w:rsidRPr="00FD76A4" w:rsidRDefault="00FD76A4" w:rsidP="00FD76A4">
      <w:pPr>
        <w:suppressAutoHyphens/>
        <w:spacing w:after="0" w:line="240" w:lineRule="auto"/>
        <w:ind w:firstLine="851"/>
        <w:jc w:val="both"/>
        <w:rPr>
          <w:rFonts w:ascii="Times New Roman" w:eastAsia="Times New Roman" w:hAnsi="Times New Roman" w:cs="Times New Roman"/>
          <w:b/>
          <w:sz w:val="28"/>
          <w:szCs w:val="20"/>
          <w:lang w:eastAsia="ar-SA"/>
        </w:rPr>
      </w:pPr>
      <w:r w:rsidRPr="00FD76A4">
        <w:rPr>
          <w:rFonts w:ascii="Times New Roman" w:eastAsia="Times New Roman" w:hAnsi="Times New Roman" w:cs="Times New Roman"/>
          <w:b/>
          <w:sz w:val="28"/>
          <w:szCs w:val="20"/>
          <w:lang w:eastAsia="ar-SA"/>
        </w:rPr>
        <w:t>9. Jaunimo ir bendruomenių politikos plėtros programa</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b/>
          <w:sz w:val="28"/>
          <w:szCs w:val="20"/>
          <w:lang w:eastAsia="ar-SA"/>
        </w:rPr>
      </w:pP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sz w:val="24"/>
          <w:szCs w:val="20"/>
          <w:lang w:eastAsia="ar-SA"/>
        </w:rPr>
        <w:t>Programos tikslas – užtikrinti, kad jaunas žmogus aktyviai dalyvautų visuomeninėje veikloje, lavintų savo įgūdžius savivaldos srityje, įsitrauktų į miesto gyvenimą. Programos priemones vykdys Savivaldybės administracijos skyriai.</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sz w:val="24"/>
          <w:szCs w:val="20"/>
          <w:lang w:eastAsia="ar-SA"/>
        </w:rPr>
        <w:t>Jaunimo ir bendruomenių politikos plėtros programai įgyvendinti 2021 m. iš visų finansavimo šaltinių siūloma skirti 1165,1 tūkst. Eur arba 114,6 tūkst. Eur daugiau nei 2020 m., iš jų:</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4"/>
          <w:lang w:eastAsia="ar-SA"/>
        </w:rPr>
      </w:pPr>
    </w:p>
    <w:tbl>
      <w:tblPr>
        <w:tblStyle w:val="Lentelstinklelis"/>
        <w:tblW w:w="9672" w:type="dxa"/>
        <w:tblLook w:val="04A0" w:firstRow="1" w:lastRow="0" w:firstColumn="1" w:lastColumn="0" w:noHBand="0" w:noVBand="1"/>
      </w:tblPr>
      <w:tblGrid>
        <w:gridCol w:w="7657"/>
        <w:gridCol w:w="2015"/>
      </w:tblGrid>
      <w:tr w:rsidR="00FD76A4" w:rsidRPr="00FD76A4" w:rsidTr="00826776">
        <w:trPr>
          <w:trHeight w:val="324"/>
        </w:trPr>
        <w:tc>
          <w:tcPr>
            <w:tcW w:w="7657" w:type="dxa"/>
            <w:vAlign w:val="center"/>
          </w:tcPr>
          <w:p w:rsidR="00FD76A4" w:rsidRPr="00FD76A4" w:rsidRDefault="00FD76A4" w:rsidP="00FD76A4">
            <w:pPr>
              <w:jc w:val="center"/>
              <w:rPr>
                <w:iCs/>
                <w:sz w:val="24"/>
                <w:szCs w:val="24"/>
              </w:rPr>
            </w:pPr>
            <w:r w:rsidRPr="00FD76A4">
              <w:rPr>
                <w:iCs/>
                <w:sz w:val="24"/>
                <w:szCs w:val="24"/>
              </w:rPr>
              <w:t>Priemonės pavadinimas</w:t>
            </w:r>
          </w:p>
        </w:tc>
        <w:tc>
          <w:tcPr>
            <w:tcW w:w="2015" w:type="dxa"/>
            <w:vAlign w:val="center"/>
          </w:tcPr>
          <w:p w:rsidR="00FD76A4" w:rsidRPr="00FD76A4" w:rsidRDefault="00FD76A4" w:rsidP="00FD76A4">
            <w:pPr>
              <w:rPr>
                <w:sz w:val="24"/>
                <w:szCs w:val="24"/>
              </w:rPr>
            </w:pPr>
            <w:r w:rsidRPr="00FD76A4">
              <w:rPr>
                <w:sz w:val="24"/>
                <w:szCs w:val="24"/>
              </w:rPr>
              <w:t>Pokytis, tūkst. Eur</w:t>
            </w:r>
          </w:p>
        </w:tc>
      </w:tr>
      <w:tr w:rsidR="00FD76A4" w:rsidRPr="00FD76A4" w:rsidTr="00826776">
        <w:trPr>
          <w:trHeight w:val="262"/>
        </w:trPr>
        <w:tc>
          <w:tcPr>
            <w:tcW w:w="7657" w:type="dxa"/>
            <w:shd w:val="clear" w:color="auto" w:fill="F2F2F2" w:themeFill="background1" w:themeFillShade="F2"/>
          </w:tcPr>
          <w:p w:rsidR="00FD76A4" w:rsidRPr="00FD76A4" w:rsidRDefault="00FD76A4" w:rsidP="00FD76A4">
            <w:pPr>
              <w:rPr>
                <w:b/>
                <w:sz w:val="24"/>
                <w:szCs w:val="24"/>
                <w:highlight w:val="cyan"/>
              </w:rPr>
            </w:pPr>
            <w:r w:rsidRPr="00FD76A4">
              <w:rPr>
                <w:b/>
                <w:i/>
                <w:iCs/>
                <w:sz w:val="24"/>
                <w:szCs w:val="24"/>
              </w:rPr>
              <w:t>Daugiau nei 2020 m.:</w:t>
            </w:r>
          </w:p>
        </w:tc>
        <w:tc>
          <w:tcPr>
            <w:tcW w:w="2015" w:type="dxa"/>
            <w:shd w:val="clear" w:color="auto" w:fill="F2F2F2" w:themeFill="background1" w:themeFillShade="F2"/>
          </w:tcPr>
          <w:p w:rsidR="00FD76A4" w:rsidRPr="00FD76A4" w:rsidRDefault="00FD76A4" w:rsidP="00FD76A4">
            <w:pPr>
              <w:rPr>
                <w:sz w:val="24"/>
                <w:szCs w:val="24"/>
                <w:highlight w:val="cyan"/>
              </w:rPr>
            </w:pPr>
          </w:p>
        </w:tc>
      </w:tr>
      <w:tr w:rsidR="00FD76A4" w:rsidRPr="00FD76A4" w:rsidTr="00826776">
        <w:trPr>
          <w:trHeight w:val="262"/>
        </w:trPr>
        <w:tc>
          <w:tcPr>
            <w:tcW w:w="7657" w:type="dxa"/>
          </w:tcPr>
          <w:p w:rsidR="00FD76A4" w:rsidRPr="00FD76A4" w:rsidRDefault="00FD76A4" w:rsidP="00FD76A4">
            <w:pPr>
              <w:rPr>
                <w:sz w:val="24"/>
                <w:szCs w:val="24"/>
              </w:rPr>
            </w:pPr>
            <w:r w:rsidRPr="00FD76A4">
              <w:rPr>
                <w:sz w:val="24"/>
                <w:szCs w:val="24"/>
              </w:rPr>
              <w:t>Jaunimo ir su jaunimu dirbančių organizacijų bei jų iniciatyvų skatinimаs</w:t>
            </w:r>
          </w:p>
        </w:tc>
        <w:tc>
          <w:tcPr>
            <w:tcW w:w="2015" w:type="dxa"/>
          </w:tcPr>
          <w:p w:rsidR="00FD76A4" w:rsidRPr="00FD76A4" w:rsidRDefault="00FD76A4" w:rsidP="00FD76A4">
            <w:pPr>
              <w:jc w:val="center"/>
              <w:rPr>
                <w:sz w:val="24"/>
                <w:szCs w:val="24"/>
              </w:rPr>
            </w:pPr>
            <w:r w:rsidRPr="00FD76A4">
              <w:rPr>
                <w:sz w:val="24"/>
                <w:szCs w:val="24"/>
              </w:rPr>
              <w:t>48,0</w:t>
            </w:r>
          </w:p>
        </w:tc>
      </w:tr>
      <w:tr w:rsidR="00FD76A4" w:rsidRPr="00FD76A4" w:rsidTr="00826776">
        <w:trPr>
          <w:trHeight w:val="262"/>
        </w:trPr>
        <w:tc>
          <w:tcPr>
            <w:tcW w:w="7657" w:type="dxa"/>
          </w:tcPr>
          <w:p w:rsidR="00FD76A4" w:rsidRPr="00FD76A4" w:rsidRDefault="00FD76A4" w:rsidP="00FD76A4">
            <w:pPr>
              <w:rPr>
                <w:sz w:val="24"/>
                <w:szCs w:val="24"/>
              </w:rPr>
            </w:pPr>
            <w:r w:rsidRPr="00FD76A4">
              <w:rPr>
                <w:sz w:val="24"/>
                <w:szCs w:val="24"/>
              </w:rPr>
              <w:t>Tarptautinio ir nacionalinio bendradarbiavimo plėtojimas</w:t>
            </w:r>
          </w:p>
        </w:tc>
        <w:tc>
          <w:tcPr>
            <w:tcW w:w="2015" w:type="dxa"/>
          </w:tcPr>
          <w:p w:rsidR="00FD76A4" w:rsidRPr="00FD76A4" w:rsidRDefault="00FD76A4" w:rsidP="00FD76A4">
            <w:pPr>
              <w:jc w:val="center"/>
              <w:rPr>
                <w:sz w:val="24"/>
                <w:szCs w:val="24"/>
              </w:rPr>
            </w:pPr>
            <w:r w:rsidRPr="00FD76A4">
              <w:rPr>
                <w:sz w:val="24"/>
                <w:szCs w:val="24"/>
              </w:rPr>
              <w:t>74,5</w:t>
            </w:r>
          </w:p>
        </w:tc>
      </w:tr>
      <w:tr w:rsidR="00FD76A4" w:rsidRPr="00FD76A4" w:rsidTr="00826776">
        <w:trPr>
          <w:trHeight w:val="525"/>
        </w:trPr>
        <w:tc>
          <w:tcPr>
            <w:tcW w:w="7657" w:type="dxa"/>
          </w:tcPr>
          <w:p w:rsidR="00FD76A4" w:rsidRPr="00FD76A4" w:rsidRDefault="00FD76A4" w:rsidP="00FD76A4">
            <w:pPr>
              <w:rPr>
                <w:sz w:val="24"/>
                <w:szCs w:val="24"/>
              </w:rPr>
            </w:pPr>
            <w:r w:rsidRPr="00FD76A4">
              <w:rPr>
                <w:sz w:val="24"/>
                <w:szCs w:val="24"/>
              </w:rPr>
              <w:t>Premijų už miestui aktualius ir pritaikomuosius darbus skyrimas Klaipėdos aukštųjų ir profesinių mokyklų absolventams</w:t>
            </w:r>
          </w:p>
        </w:tc>
        <w:tc>
          <w:tcPr>
            <w:tcW w:w="2015" w:type="dxa"/>
          </w:tcPr>
          <w:p w:rsidR="00FD76A4" w:rsidRPr="00FD76A4" w:rsidRDefault="00FD76A4" w:rsidP="00FD76A4">
            <w:pPr>
              <w:jc w:val="center"/>
              <w:rPr>
                <w:sz w:val="24"/>
                <w:szCs w:val="24"/>
              </w:rPr>
            </w:pPr>
            <w:r w:rsidRPr="00FD76A4">
              <w:rPr>
                <w:sz w:val="24"/>
                <w:szCs w:val="24"/>
              </w:rPr>
              <w:t>0,1</w:t>
            </w:r>
          </w:p>
        </w:tc>
      </w:tr>
      <w:tr w:rsidR="00FD76A4" w:rsidRPr="00FD76A4" w:rsidTr="00826776">
        <w:trPr>
          <w:trHeight w:val="251"/>
        </w:trPr>
        <w:tc>
          <w:tcPr>
            <w:tcW w:w="7657" w:type="dxa"/>
          </w:tcPr>
          <w:p w:rsidR="00FD76A4" w:rsidRPr="00FD76A4" w:rsidRDefault="00FD76A4" w:rsidP="00FD76A4">
            <w:pPr>
              <w:rPr>
                <w:sz w:val="24"/>
                <w:szCs w:val="24"/>
              </w:rPr>
            </w:pPr>
            <w:r w:rsidRPr="00FD76A4">
              <w:rPr>
                <w:sz w:val="24"/>
                <w:szCs w:val="24"/>
              </w:rPr>
              <w:t>Naujai priemonei vykdyti</w:t>
            </w:r>
          </w:p>
        </w:tc>
        <w:tc>
          <w:tcPr>
            <w:tcW w:w="2015" w:type="dxa"/>
          </w:tcPr>
          <w:p w:rsidR="00FD76A4" w:rsidRPr="00FD76A4" w:rsidRDefault="00FD76A4" w:rsidP="00FD76A4">
            <w:pPr>
              <w:jc w:val="center"/>
              <w:rPr>
                <w:sz w:val="24"/>
                <w:szCs w:val="24"/>
              </w:rPr>
            </w:pPr>
            <w:r w:rsidRPr="00FD76A4">
              <w:rPr>
                <w:sz w:val="24"/>
                <w:szCs w:val="24"/>
              </w:rPr>
              <w:t>25,0</w:t>
            </w:r>
          </w:p>
        </w:tc>
      </w:tr>
      <w:tr w:rsidR="00FD76A4" w:rsidRPr="00FD76A4" w:rsidTr="00826776">
        <w:trPr>
          <w:trHeight w:val="262"/>
        </w:trPr>
        <w:tc>
          <w:tcPr>
            <w:tcW w:w="7657" w:type="dxa"/>
            <w:shd w:val="clear" w:color="auto" w:fill="F2F2F2" w:themeFill="background1" w:themeFillShade="F2"/>
          </w:tcPr>
          <w:p w:rsidR="00FD76A4" w:rsidRPr="00FD76A4" w:rsidRDefault="00FD76A4" w:rsidP="00FD76A4">
            <w:pPr>
              <w:rPr>
                <w:b/>
                <w:sz w:val="24"/>
                <w:szCs w:val="24"/>
              </w:rPr>
            </w:pPr>
            <w:r w:rsidRPr="00FD76A4">
              <w:rPr>
                <w:b/>
                <w:i/>
                <w:iCs/>
                <w:sz w:val="24"/>
                <w:szCs w:val="24"/>
              </w:rPr>
              <w:t>Mažiau nei 2020 m.:</w:t>
            </w:r>
          </w:p>
        </w:tc>
        <w:tc>
          <w:tcPr>
            <w:tcW w:w="2015" w:type="dxa"/>
            <w:shd w:val="clear" w:color="auto" w:fill="F2F2F2" w:themeFill="background1" w:themeFillShade="F2"/>
          </w:tcPr>
          <w:p w:rsidR="00FD76A4" w:rsidRPr="00FD76A4" w:rsidRDefault="00FD76A4" w:rsidP="00FD76A4">
            <w:pPr>
              <w:jc w:val="center"/>
              <w:rPr>
                <w:sz w:val="24"/>
                <w:szCs w:val="24"/>
              </w:rPr>
            </w:pPr>
          </w:p>
        </w:tc>
      </w:tr>
      <w:tr w:rsidR="00FD76A4" w:rsidRPr="00FD76A4" w:rsidTr="00826776">
        <w:trPr>
          <w:trHeight w:val="262"/>
        </w:trPr>
        <w:tc>
          <w:tcPr>
            <w:tcW w:w="7657" w:type="dxa"/>
          </w:tcPr>
          <w:p w:rsidR="00FD76A4" w:rsidRPr="00FD76A4" w:rsidRDefault="00FD76A4" w:rsidP="00FD76A4">
            <w:pPr>
              <w:rPr>
                <w:sz w:val="24"/>
                <w:szCs w:val="24"/>
              </w:rPr>
            </w:pPr>
            <w:r w:rsidRPr="00FD76A4">
              <w:rPr>
                <w:sz w:val="24"/>
                <w:szCs w:val="24"/>
              </w:rPr>
              <w:t>Jaunimo pritraukimas į Klaipėdos miestą</w:t>
            </w:r>
          </w:p>
        </w:tc>
        <w:tc>
          <w:tcPr>
            <w:tcW w:w="2015" w:type="dxa"/>
          </w:tcPr>
          <w:p w:rsidR="00FD76A4" w:rsidRPr="00FD76A4" w:rsidRDefault="00FD76A4" w:rsidP="00FD76A4">
            <w:pPr>
              <w:jc w:val="center"/>
              <w:rPr>
                <w:sz w:val="24"/>
                <w:szCs w:val="24"/>
              </w:rPr>
            </w:pPr>
            <w:r w:rsidRPr="00FD76A4">
              <w:rPr>
                <w:sz w:val="24"/>
                <w:szCs w:val="24"/>
              </w:rPr>
              <w:t>11,8</w:t>
            </w:r>
          </w:p>
        </w:tc>
      </w:tr>
      <w:tr w:rsidR="00FD76A4" w:rsidRPr="00FD76A4" w:rsidTr="00826776">
        <w:trPr>
          <w:trHeight w:val="262"/>
        </w:trPr>
        <w:tc>
          <w:tcPr>
            <w:tcW w:w="7657" w:type="dxa"/>
          </w:tcPr>
          <w:p w:rsidR="00FD76A4" w:rsidRPr="00FD76A4" w:rsidRDefault="00FD76A4" w:rsidP="00FD76A4">
            <w:pPr>
              <w:rPr>
                <w:sz w:val="24"/>
                <w:szCs w:val="24"/>
              </w:rPr>
            </w:pPr>
            <w:r w:rsidRPr="00FD76A4">
              <w:rPr>
                <w:sz w:val="24"/>
                <w:szCs w:val="24"/>
              </w:rPr>
              <w:t>Jaunimo savanoriškos tarnybos įgyvendinimas</w:t>
            </w:r>
          </w:p>
        </w:tc>
        <w:tc>
          <w:tcPr>
            <w:tcW w:w="2015" w:type="dxa"/>
          </w:tcPr>
          <w:p w:rsidR="00FD76A4" w:rsidRPr="00FD76A4" w:rsidRDefault="00FD76A4" w:rsidP="00FD76A4">
            <w:pPr>
              <w:contextualSpacing/>
              <w:jc w:val="center"/>
              <w:rPr>
                <w:rFonts w:eastAsia="Calibri"/>
                <w:sz w:val="24"/>
                <w:szCs w:val="24"/>
              </w:rPr>
            </w:pPr>
            <w:r w:rsidRPr="00FD76A4">
              <w:rPr>
                <w:rFonts w:eastAsia="Calibri"/>
                <w:sz w:val="24"/>
                <w:szCs w:val="24"/>
              </w:rPr>
              <w:t>2,5</w:t>
            </w:r>
          </w:p>
        </w:tc>
      </w:tr>
      <w:tr w:rsidR="00FD76A4" w:rsidRPr="00FD76A4" w:rsidTr="00826776">
        <w:trPr>
          <w:trHeight w:val="262"/>
        </w:trPr>
        <w:tc>
          <w:tcPr>
            <w:tcW w:w="7657" w:type="dxa"/>
          </w:tcPr>
          <w:p w:rsidR="00FD76A4" w:rsidRPr="00FD76A4" w:rsidRDefault="00FD76A4" w:rsidP="00FD76A4">
            <w:pPr>
              <w:rPr>
                <w:sz w:val="24"/>
                <w:szCs w:val="24"/>
              </w:rPr>
            </w:pPr>
            <w:r w:rsidRPr="00FD76A4">
              <w:rPr>
                <w:sz w:val="24"/>
                <w:szCs w:val="24"/>
              </w:rPr>
              <w:t>Aktyvinti bendruomenių veiklą</w:t>
            </w:r>
          </w:p>
        </w:tc>
        <w:tc>
          <w:tcPr>
            <w:tcW w:w="2015" w:type="dxa"/>
          </w:tcPr>
          <w:p w:rsidR="00FD76A4" w:rsidRPr="00FD76A4" w:rsidRDefault="00FD76A4" w:rsidP="00FD76A4">
            <w:pPr>
              <w:contextualSpacing/>
              <w:jc w:val="center"/>
              <w:rPr>
                <w:rFonts w:eastAsia="Calibri"/>
                <w:sz w:val="24"/>
                <w:szCs w:val="24"/>
              </w:rPr>
            </w:pPr>
            <w:r w:rsidRPr="00FD76A4">
              <w:rPr>
                <w:rFonts w:eastAsia="Calibri"/>
                <w:sz w:val="24"/>
                <w:szCs w:val="24"/>
              </w:rPr>
              <w:t>18,7</w:t>
            </w:r>
          </w:p>
        </w:tc>
      </w:tr>
    </w:tbl>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p>
    <w:p w:rsidR="00FD76A4" w:rsidRPr="00FD76A4" w:rsidRDefault="00FD76A4" w:rsidP="00FD76A4">
      <w:pPr>
        <w:suppressAutoHyphens/>
        <w:spacing w:after="0" w:line="240" w:lineRule="auto"/>
        <w:ind w:firstLine="851"/>
        <w:jc w:val="both"/>
        <w:rPr>
          <w:rFonts w:ascii="Times New Roman" w:eastAsia="Times New Roman" w:hAnsi="Times New Roman" w:cs="Times New Roman"/>
          <w:b/>
          <w:i/>
          <w:sz w:val="24"/>
          <w:szCs w:val="20"/>
          <w:lang w:eastAsia="ar-SA"/>
        </w:rPr>
      </w:pPr>
      <w:r w:rsidRPr="00FD76A4">
        <w:rPr>
          <w:rFonts w:ascii="Times New Roman" w:eastAsia="Times New Roman" w:hAnsi="Times New Roman" w:cs="Times New Roman"/>
          <w:b/>
          <w:i/>
          <w:sz w:val="24"/>
          <w:szCs w:val="20"/>
          <w:lang w:eastAsia="ar-SA"/>
        </w:rPr>
        <w:t xml:space="preserve">Siūloma </w:t>
      </w:r>
      <w:r w:rsidRPr="00FD76A4">
        <w:rPr>
          <w:rFonts w:ascii="Times New Roman" w:eastAsia="Times New Roman" w:hAnsi="Times New Roman" w:cs="Times New Roman"/>
          <w:b/>
          <w:i/>
          <w:sz w:val="24"/>
          <w:szCs w:val="20"/>
          <w:u w:val="single"/>
          <w:lang w:eastAsia="ar-SA"/>
        </w:rPr>
        <w:t>daugiau</w:t>
      </w:r>
      <w:r w:rsidRPr="00FD76A4">
        <w:rPr>
          <w:rFonts w:ascii="Times New Roman" w:eastAsia="Times New Roman" w:hAnsi="Times New Roman" w:cs="Times New Roman"/>
          <w:b/>
          <w:i/>
          <w:sz w:val="24"/>
          <w:szCs w:val="20"/>
          <w:lang w:eastAsia="ar-SA"/>
        </w:rPr>
        <w:t xml:space="preserve"> nei 2020 m. asignavimų numatyti šioms priemonėms:</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b/>
          <w:sz w:val="24"/>
          <w:szCs w:val="20"/>
          <w:lang w:eastAsia="ar-SA"/>
        </w:rPr>
        <w:t xml:space="preserve">48,0 tūkst. Eur jaunimo ir su jaunimu dirbančių organizacijų bei jų iniciatyvų skatinimui, </w:t>
      </w:r>
      <w:r w:rsidRPr="00FD76A4">
        <w:rPr>
          <w:rFonts w:ascii="Times New Roman" w:eastAsia="Times New Roman" w:hAnsi="Times New Roman" w:cs="Times New Roman"/>
          <w:sz w:val="24"/>
          <w:szCs w:val="20"/>
          <w:lang w:eastAsia="ar-SA"/>
        </w:rPr>
        <w:t>iš jų:</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i/>
          <w:sz w:val="24"/>
          <w:szCs w:val="20"/>
          <w:lang w:eastAsia="ar-SA"/>
        </w:rPr>
      </w:pPr>
      <w:r w:rsidRPr="00FD76A4">
        <w:rPr>
          <w:rFonts w:ascii="Times New Roman" w:eastAsia="Times New Roman" w:hAnsi="Times New Roman" w:cs="Times New Roman"/>
          <w:i/>
          <w:sz w:val="24"/>
          <w:szCs w:val="20"/>
          <w:lang w:eastAsia="ar-SA"/>
        </w:rPr>
        <w:t>daugiau:</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sz w:val="24"/>
          <w:szCs w:val="20"/>
          <w:lang w:eastAsia="ar-SA"/>
        </w:rPr>
        <w:t xml:space="preserve">38,0 tūkst. Eur jaunimo iniciatyvų ir programų daliniam finansavimui, remiantis jaunimo iniciatyvų ir programų dalinio finansavimo Klaipėdos miesto savivaldybės lėšomis tvarkos aprašu, projektų kiekis nesikeičia (16 vnt.), didinama suma vienam projektui finansuoti; </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sz w:val="24"/>
          <w:szCs w:val="20"/>
          <w:lang w:eastAsia="ar-SA"/>
        </w:rPr>
        <w:t>2,5</w:t>
      </w:r>
      <w:r w:rsidRPr="00FD76A4">
        <w:t xml:space="preserve"> </w:t>
      </w:r>
      <w:r w:rsidRPr="00FD76A4">
        <w:rPr>
          <w:rFonts w:ascii="Times New Roman" w:eastAsia="Times New Roman" w:hAnsi="Times New Roman" w:cs="Times New Roman"/>
          <w:sz w:val="24"/>
          <w:szCs w:val="20"/>
          <w:lang w:eastAsia="ar-SA"/>
        </w:rPr>
        <w:t>tūkst. Eur jaunimo savanoriškos tarnybos įgyvendinimo Klaipėdos mieste programos daliniam finansavimui, nes veiklos vykdymas perkeltas į šią priemonę;</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i/>
          <w:sz w:val="24"/>
          <w:szCs w:val="20"/>
          <w:lang w:eastAsia="ar-SA"/>
        </w:rPr>
        <w:t>skirti naujai priemonei</w:t>
      </w:r>
      <w:r w:rsidRPr="00FD76A4">
        <w:rPr>
          <w:rFonts w:ascii="Times New Roman" w:eastAsia="Times New Roman" w:hAnsi="Times New Roman" w:cs="Times New Roman"/>
          <w:sz w:val="24"/>
          <w:szCs w:val="20"/>
          <w:lang w:eastAsia="ar-SA"/>
        </w:rPr>
        <w:t>:</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sz w:val="24"/>
          <w:szCs w:val="20"/>
          <w:lang w:eastAsia="ar-SA"/>
        </w:rPr>
        <w:t>10,0 tūkst. Eur Jaunimo organizacijų stiprinimo ir jaunimo politikos plėtojimo programos daliniam finansavimui, remiantis Jaunimo iniciatyvų ir programų projektų dalinio finansavimo Klaipėdos miesto savivaldybės lėšomis tvarkos aprašu, patvirtintu 2020-01-30 spendimu Nr. T2-24, maksimali vienam projektui skiriama suma yra 10 tūkst. Eur;</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i/>
          <w:sz w:val="24"/>
          <w:szCs w:val="20"/>
          <w:lang w:eastAsia="ar-SA"/>
        </w:rPr>
      </w:pPr>
      <w:r w:rsidRPr="00FD76A4">
        <w:rPr>
          <w:rFonts w:ascii="Times New Roman" w:eastAsia="Times New Roman" w:hAnsi="Times New Roman" w:cs="Times New Roman"/>
          <w:i/>
          <w:sz w:val="24"/>
          <w:szCs w:val="20"/>
          <w:lang w:eastAsia="ar-SA"/>
        </w:rPr>
        <w:t>mažiau:</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sz w:val="24"/>
          <w:szCs w:val="20"/>
          <w:lang w:eastAsia="ar-SA"/>
        </w:rPr>
        <w:t>2,5 tūkst. Eur projektų, teikiamų nacionaliniams ir tarptautiniams konkursams, bendrajam finansavimui, nes</w:t>
      </w:r>
      <w:r w:rsidRPr="00FD76A4">
        <w:t xml:space="preserve"> </w:t>
      </w:r>
      <w:r w:rsidRPr="00FD76A4">
        <w:rPr>
          <w:rFonts w:ascii="Times New Roman" w:eastAsia="Times New Roman" w:hAnsi="Times New Roman" w:cs="Times New Roman"/>
          <w:sz w:val="24"/>
          <w:szCs w:val="20"/>
          <w:lang w:eastAsia="ar-SA"/>
        </w:rPr>
        <w:t>neplanuojamas tolesnis priemonės vykdymas;</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b/>
          <w:sz w:val="24"/>
          <w:szCs w:val="20"/>
          <w:lang w:eastAsia="ar-SA"/>
        </w:rPr>
      </w:pPr>
      <w:r w:rsidRPr="00FD76A4">
        <w:rPr>
          <w:rFonts w:ascii="Times New Roman" w:eastAsia="Times New Roman" w:hAnsi="Times New Roman" w:cs="Times New Roman"/>
          <w:b/>
          <w:sz w:val="24"/>
          <w:szCs w:val="20"/>
          <w:lang w:eastAsia="ar-SA"/>
        </w:rPr>
        <w:t>74,5 tūkst. Eur tarptautinio ir nacionalinio bendradarbiavimo plėtojimui</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i/>
          <w:sz w:val="24"/>
          <w:szCs w:val="20"/>
          <w:lang w:eastAsia="ar-SA"/>
        </w:rPr>
      </w:pPr>
      <w:r w:rsidRPr="00FD76A4">
        <w:rPr>
          <w:rFonts w:ascii="Times New Roman" w:eastAsia="Times New Roman" w:hAnsi="Times New Roman" w:cs="Times New Roman"/>
          <w:i/>
          <w:sz w:val="24"/>
          <w:szCs w:val="20"/>
          <w:lang w:eastAsia="ar-SA"/>
        </w:rPr>
        <w:t>daugiau:</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sz w:val="24"/>
          <w:szCs w:val="20"/>
          <w:lang w:eastAsia="ar-SA"/>
        </w:rPr>
        <w:t>77,0 tūkst. Eur Europos jaunimo sostinės 2021 m. programos įgyvendinimui, nes planuojama mažiau veiklų priemonei įgyvendinti;</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i/>
          <w:sz w:val="24"/>
          <w:szCs w:val="20"/>
          <w:lang w:eastAsia="ar-SA"/>
        </w:rPr>
      </w:pPr>
      <w:r w:rsidRPr="00FD76A4">
        <w:rPr>
          <w:rFonts w:ascii="Times New Roman" w:eastAsia="Times New Roman" w:hAnsi="Times New Roman" w:cs="Times New Roman"/>
          <w:i/>
          <w:sz w:val="24"/>
          <w:szCs w:val="20"/>
          <w:lang w:eastAsia="ar-SA"/>
        </w:rPr>
        <w:t>mažiau:</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sz w:val="24"/>
          <w:szCs w:val="20"/>
          <w:lang w:eastAsia="ar-SA"/>
        </w:rPr>
        <w:t>2,5 tūkst. Eur Klaipėdos miesto atstovavimas tarptautiniuose ir nacionaliniuose  jaunimo renginiuose, nes priemonės vykdymas nukeliamas į 2022 metus;</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b/>
          <w:sz w:val="24"/>
          <w:szCs w:val="20"/>
          <w:lang w:eastAsia="ar-SA"/>
        </w:rPr>
        <w:t xml:space="preserve">0,1 tūkst. Eur premijų už miestui aktualius ir pritaikomuosius darbus skyrimas Klaipėdos aukštųjų ir profesinių mokyklų absolventams, </w:t>
      </w:r>
      <w:r w:rsidRPr="00FD76A4">
        <w:rPr>
          <w:rFonts w:ascii="Times New Roman" w:eastAsia="Times New Roman" w:hAnsi="Times New Roman" w:cs="Times New Roman"/>
          <w:sz w:val="24"/>
          <w:szCs w:val="20"/>
          <w:lang w:eastAsia="ar-SA"/>
        </w:rPr>
        <w:t>nes planuojama premijos dydį suapvalinti ir vienam asmeniui  skirti po 600 Eur (anksčiau būdavo po 578,40 Eur), premijų gavėjų skaičius nesikeičia, bus skirta 15 absolventų;</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b/>
          <w:sz w:val="24"/>
          <w:szCs w:val="24"/>
          <w:lang w:eastAsia="ar-SA"/>
        </w:rPr>
      </w:pPr>
      <w:r w:rsidRPr="00FD76A4">
        <w:rPr>
          <w:rFonts w:ascii="Times New Roman" w:eastAsia="Times New Roman" w:hAnsi="Times New Roman" w:cs="Times New Roman"/>
          <w:b/>
          <w:sz w:val="24"/>
          <w:szCs w:val="24"/>
          <w:lang w:eastAsia="ar-SA"/>
        </w:rPr>
        <w:t>Siūloma skirti asignavimus naujai priemonei:</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4"/>
          <w:lang w:eastAsia="ar-SA"/>
        </w:rPr>
      </w:pPr>
      <w:r w:rsidRPr="00FD76A4">
        <w:rPr>
          <w:rFonts w:ascii="Times New Roman" w:eastAsia="Times New Roman" w:hAnsi="Times New Roman" w:cs="Times New Roman"/>
          <w:b/>
          <w:sz w:val="24"/>
          <w:szCs w:val="24"/>
          <w:lang w:eastAsia="ar-SA"/>
        </w:rPr>
        <w:t xml:space="preserve">25,0 tūkst. Eur atvirųjų jaunimo erdvių steigimo įgyvendinimui </w:t>
      </w:r>
      <w:r w:rsidRPr="00FD76A4">
        <w:rPr>
          <w:rFonts w:ascii="Times New Roman" w:eastAsia="Times New Roman" w:hAnsi="Times New Roman" w:cs="Times New Roman"/>
          <w:sz w:val="24"/>
          <w:szCs w:val="24"/>
          <w:lang w:eastAsia="ar-SA"/>
        </w:rPr>
        <w:t>bus įsteigta ir įrengta atvira jaunimo erdvė naujoje Futbolo mokykloje;</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b/>
          <w:i/>
          <w:sz w:val="24"/>
          <w:szCs w:val="20"/>
          <w:lang w:eastAsia="ar-SA"/>
        </w:rPr>
      </w:pPr>
      <w:r w:rsidRPr="00FD76A4">
        <w:rPr>
          <w:rFonts w:ascii="Times New Roman" w:eastAsia="Times New Roman" w:hAnsi="Times New Roman" w:cs="Times New Roman"/>
          <w:b/>
          <w:i/>
          <w:sz w:val="24"/>
          <w:szCs w:val="20"/>
          <w:lang w:eastAsia="ar-SA"/>
        </w:rPr>
        <w:t xml:space="preserve">Siūloma </w:t>
      </w:r>
      <w:r w:rsidRPr="00FD76A4">
        <w:rPr>
          <w:rFonts w:ascii="Times New Roman" w:eastAsia="Times New Roman" w:hAnsi="Times New Roman" w:cs="Times New Roman"/>
          <w:b/>
          <w:i/>
          <w:sz w:val="24"/>
          <w:szCs w:val="20"/>
          <w:u w:val="single"/>
          <w:lang w:eastAsia="ar-SA"/>
        </w:rPr>
        <w:t>mažiau</w:t>
      </w:r>
      <w:r w:rsidRPr="00FD76A4">
        <w:rPr>
          <w:rFonts w:ascii="Times New Roman" w:eastAsia="Times New Roman" w:hAnsi="Times New Roman" w:cs="Times New Roman"/>
          <w:b/>
          <w:i/>
          <w:sz w:val="24"/>
          <w:szCs w:val="20"/>
          <w:lang w:eastAsia="ar-SA"/>
        </w:rPr>
        <w:t xml:space="preserve"> nei 2020 m. asignavimų numatyti šioms priemonėms:</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b/>
          <w:color w:val="000000"/>
          <w:sz w:val="24"/>
          <w:szCs w:val="24"/>
          <w:lang w:eastAsia="ar-SA"/>
        </w:rPr>
      </w:pPr>
      <w:r w:rsidRPr="00FD76A4">
        <w:rPr>
          <w:rFonts w:ascii="Times New Roman" w:eastAsia="Times New Roman" w:hAnsi="Times New Roman" w:cs="Times New Roman"/>
          <w:b/>
          <w:color w:val="000000"/>
          <w:sz w:val="24"/>
          <w:szCs w:val="24"/>
          <w:lang w:eastAsia="ar-SA"/>
        </w:rPr>
        <w:t xml:space="preserve">11,8 </w:t>
      </w:r>
      <w:r w:rsidRPr="00FD76A4">
        <w:rPr>
          <w:rFonts w:ascii="Times New Roman" w:eastAsia="Times New Roman" w:hAnsi="Times New Roman" w:cs="Times New Roman"/>
          <w:b/>
          <w:sz w:val="24"/>
          <w:szCs w:val="20"/>
          <w:lang w:eastAsia="ar-SA"/>
        </w:rPr>
        <w:t xml:space="preserve">tūkst. Eur </w:t>
      </w:r>
      <w:r w:rsidRPr="00FD76A4">
        <w:rPr>
          <w:rFonts w:ascii="Times New Roman" w:eastAsia="Times New Roman" w:hAnsi="Times New Roman" w:cs="Times New Roman"/>
          <w:b/>
          <w:color w:val="000000"/>
          <w:sz w:val="24"/>
          <w:szCs w:val="24"/>
          <w:lang w:eastAsia="ar-SA"/>
        </w:rPr>
        <w:t xml:space="preserve">jaunimo pritraukimui į Klaipėdos miestą, </w:t>
      </w:r>
      <w:r w:rsidRPr="00FD76A4">
        <w:rPr>
          <w:rFonts w:ascii="Times New Roman" w:eastAsia="Times New Roman" w:hAnsi="Times New Roman" w:cs="Times New Roman"/>
          <w:color w:val="000000"/>
          <w:sz w:val="24"/>
          <w:szCs w:val="24"/>
          <w:lang w:eastAsia="ar-SA"/>
        </w:rPr>
        <w:t>iš jų:</w:t>
      </w:r>
      <w:r w:rsidRPr="00FD76A4">
        <w:rPr>
          <w:rFonts w:ascii="Times New Roman" w:eastAsia="Times New Roman" w:hAnsi="Times New Roman" w:cs="Times New Roman"/>
          <w:b/>
          <w:color w:val="000000"/>
          <w:sz w:val="24"/>
          <w:szCs w:val="24"/>
          <w:lang w:eastAsia="ar-SA"/>
        </w:rPr>
        <w:t xml:space="preserve"> </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FD76A4">
        <w:rPr>
          <w:rFonts w:ascii="Times New Roman" w:eastAsia="Times New Roman" w:hAnsi="Times New Roman" w:cs="Times New Roman"/>
          <w:color w:val="000000"/>
          <w:sz w:val="24"/>
          <w:szCs w:val="24"/>
          <w:lang w:eastAsia="ar-SA"/>
        </w:rPr>
        <w:t>7,0 tūkst. Eur dalyvavimui Vakarų Lietuvos regiono renginyje „Jaunimo vasaros akademija“,</w:t>
      </w:r>
      <w:r w:rsidRPr="00FD76A4">
        <w:rPr>
          <w:rFonts w:ascii="Times New Roman" w:eastAsia="Times New Roman" w:hAnsi="Times New Roman" w:cs="Times New Roman"/>
          <w:sz w:val="24"/>
          <w:szCs w:val="24"/>
          <w:lang w:eastAsia="lt-LT"/>
        </w:rPr>
        <w:t xml:space="preserve"> kuris </w:t>
      </w:r>
      <w:r w:rsidRPr="00FD76A4">
        <w:rPr>
          <w:rFonts w:ascii="Times New Roman" w:eastAsia="Times New Roman" w:hAnsi="Times New Roman" w:cs="Times New Roman"/>
          <w:color w:val="000000"/>
          <w:sz w:val="24"/>
          <w:szCs w:val="24"/>
          <w:lang w:eastAsia="ar-SA"/>
        </w:rPr>
        <w:t>2021 m. organizuojamas Klaipėdos mieste, renginys bus organizuojamas mažesnėmis išlaidomis, atsižvelgiant į ekonominę situaciją, renginys buvo planuotas 2020 m., tačiau neįvyko;</w:t>
      </w:r>
      <w:r w:rsidRPr="00FD76A4">
        <w:rPr>
          <w:rFonts w:ascii="Times New Roman" w:eastAsia="Times New Roman" w:hAnsi="Times New Roman" w:cs="Times New Roman"/>
          <w:color w:val="000000"/>
          <w:sz w:val="24"/>
          <w:szCs w:val="24"/>
          <w:highlight w:val="yellow"/>
          <w:lang w:eastAsia="ar-SA"/>
        </w:rPr>
        <w:t xml:space="preserve"> </w:t>
      </w:r>
      <w:r w:rsidRPr="00FD76A4">
        <w:rPr>
          <w:rFonts w:ascii="Times New Roman" w:eastAsia="Times New Roman" w:hAnsi="Times New Roman" w:cs="Times New Roman"/>
          <w:color w:val="000000"/>
          <w:sz w:val="24"/>
          <w:szCs w:val="24"/>
          <w:lang w:eastAsia="ar-SA"/>
        </w:rPr>
        <w:t xml:space="preserve"> </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b/>
          <w:i/>
          <w:sz w:val="24"/>
          <w:szCs w:val="20"/>
          <w:lang w:eastAsia="ar-SA"/>
        </w:rPr>
      </w:pPr>
      <w:r w:rsidRPr="00FD76A4">
        <w:rPr>
          <w:rFonts w:ascii="Times New Roman" w:eastAsia="Times New Roman" w:hAnsi="Times New Roman" w:cs="Times New Roman"/>
          <w:color w:val="000000"/>
          <w:sz w:val="24"/>
          <w:szCs w:val="24"/>
          <w:lang w:eastAsia="ar-SA"/>
        </w:rPr>
        <w:t>4,8 tūkst. Eur stipendijų skyrimui gabiems ir talentingiems Klaipėdos aukštųjų mokyklų 1 kurso studentams, nes planuojam skirti mažiau stipendijų.</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sz w:val="24"/>
          <w:szCs w:val="20"/>
          <w:lang w:eastAsia="ar-SA"/>
        </w:rPr>
      </w:pPr>
      <w:r w:rsidRPr="00FD76A4">
        <w:rPr>
          <w:rFonts w:ascii="Times New Roman" w:eastAsia="Times New Roman" w:hAnsi="Times New Roman" w:cs="Times New Roman"/>
          <w:b/>
          <w:sz w:val="24"/>
          <w:szCs w:val="20"/>
          <w:lang w:eastAsia="ar-SA"/>
        </w:rPr>
        <w:t xml:space="preserve">2,5 tūkst. Eur jaunimo savanoriškos tarnybos įgyvendinimui, </w:t>
      </w:r>
      <w:r w:rsidRPr="00FD76A4">
        <w:rPr>
          <w:rFonts w:ascii="Times New Roman" w:eastAsia="Times New Roman" w:hAnsi="Times New Roman" w:cs="Times New Roman"/>
          <w:sz w:val="24"/>
          <w:szCs w:val="20"/>
          <w:lang w:eastAsia="ar-SA"/>
        </w:rPr>
        <w:t>nes priemonė perkelta į jaunimo ir su jaunimu dirbančių organizacijų bei jų iniciatyvų skatinimo priemonės vykdymą.</w:t>
      </w:r>
    </w:p>
    <w:p w:rsidR="00FD76A4" w:rsidRPr="00FD76A4" w:rsidRDefault="00FD76A4" w:rsidP="00FD76A4">
      <w:pPr>
        <w:suppressAutoHyphens/>
        <w:spacing w:after="0" w:line="240" w:lineRule="auto"/>
        <w:ind w:firstLine="851"/>
        <w:jc w:val="both"/>
        <w:rPr>
          <w:rFonts w:ascii="Times New Roman" w:eastAsia="Times New Roman" w:hAnsi="Times New Roman" w:cs="Times New Roman"/>
          <w:b/>
          <w:i/>
          <w:sz w:val="24"/>
          <w:szCs w:val="20"/>
          <w:lang w:eastAsia="ar-SA"/>
        </w:rPr>
      </w:pPr>
      <w:r w:rsidRPr="00FD76A4">
        <w:rPr>
          <w:rFonts w:ascii="Times New Roman" w:eastAsia="Times New Roman" w:hAnsi="Times New Roman" w:cs="Times New Roman"/>
          <w:b/>
          <w:sz w:val="24"/>
          <w:szCs w:val="20"/>
          <w:lang w:eastAsia="ar-SA"/>
        </w:rPr>
        <w:t xml:space="preserve">18,7 tūkst. Eur aktyvinti bendruomenių veiklai </w:t>
      </w:r>
      <w:r w:rsidRPr="00FD76A4">
        <w:rPr>
          <w:rFonts w:ascii="Times New Roman" w:eastAsia="Times New Roman" w:hAnsi="Times New Roman" w:cs="Times New Roman"/>
          <w:sz w:val="24"/>
          <w:szCs w:val="20"/>
          <w:lang w:eastAsia="ar-SA"/>
        </w:rPr>
        <w:t>Klaipėdos miesto integruotų investicijų teritorijos vietos veiklos grupės 2016–2022 metų vietos plėtros įgyvendinimui ir veiklų administravimui, nes organizacijos neįgyvendins visų veiklų, numatytų sutartyje su ESFA, todėl teiks prašymus su mažesnėmis prašomomis ko</w:t>
      </w:r>
      <w:r w:rsidR="00BD5257">
        <w:rPr>
          <w:rFonts w:ascii="Times New Roman" w:eastAsia="Times New Roman" w:hAnsi="Times New Roman" w:cs="Times New Roman"/>
          <w:sz w:val="24"/>
          <w:szCs w:val="20"/>
          <w:lang w:eastAsia="ar-SA"/>
        </w:rPr>
        <w:t>o</w:t>
      </w:r>
      <w:r w:rsidRPr="00FD76A4">
        <w:rPr>
          <w:rFonts w:ascii="Times New Roman" w:eastAsia="Times New Roman" w:hAnsi="Times New Roman" w:cs="Times New Roman"/>
          <w:sz w:val="24"/>
          <w:szCs w:val="20"/>
          <w:lang w:eastAsia="ar-SA"/>
        </w:rPr>
        <w:t>finansuoti sumomis. Priemonė 2020 m. buvo vykdoma Socialinės atskirties mažinimo programoje.</w:t>
      </w:r>
      <w:r w:rsidRPr="00FD76A4">
        <w:t xml:space="preserve"> </w:t>
      </w:r>
    </w:p>
    <w:p w:rsidR="00FD76A4" w:rsidRPr="00FD76A4" w:rsidRDefault="00FD76A4" w:rsidP="00826776">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FD76A4">
        <w:rPr>
          <w:rFonts w:ascii="Times New Roman" w:eastAsia="Times New Roman" w:hAnsi="Times New Roman" w:cs="Times New Roman"/>
          <w:color w:val="000000"/>
          <w:sz w:val="24"/>
          <w:szCs w:val="24"/>
          <w:lang w:eastAsia="ar-SA"/>
        </w:rPr>
        <w:t xml:space="preserve">Detaliau apie Jaunimo bendruomenių politikos plėtros programos priemonėms įgyvendinti siūlomus skirti asignavimus bei jų pokyčius žiūrėti </w:t>
      </w:r>
      <w:r w:rsidR="00FC5A7B">
        <w:rPr>
          <w:rFonts w:ascii="Times New Roman" w:eastAsia="Times New Roman" w:hAnsi="Times New Roman" w:cs="Times New Roman"/>
          <w:color w:val="000000"/>
          <w:sz w:val="24"/>
          <w:szCs w:val="24"/>
          <w:lang w:eastAsia="ar-SA"/>
        </w:rPr>
        <w:t>17</w:t>
      </w:r>
      <w:r w:rsidRPr="00826776">
        <w:rPr>
          <w:rFonts w:ascii="Times New Roman" w:eastAsia="Times New Roman" w:hAnsi="Times New Roman" w:cs="Times New Roman"/>
          <w:color w:val="000000"/>
          <w:sz w:val="24"/>
          <w:szCs w:val="24"/>
          <w:lang w:eastAsia="ar-SA"/>
        </w:rPr>
        <w:t xml:space="preserve"> lentelėje.</w:t>
      </w:r>
    </w:p>
    <w:p w:rsidR="00FD76A4" w:rsidRPr="00FD76A4" w:rsidRDefault="00FD76A4" w:rsidP="00FD76A4">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rsidR="00FD76A4" w:rsidRPr="00FD76A4" w:rsidRDefault="00FD76A4" w:rsidP="00FD76A4">
      <w:pPr>
        <w:suppressAutoHyphens/>
        <w:spacing w:after="0" w:line="240" w:lineRule="auto"/>
        <w:ind w:firstLine="851"/>
        <w:jc w:val="both"/>
        <w:rPr>
          <w:rFonts w:ascii="Times New Roman" w:eastAsia="Times New Roman" w:hAnsi="Times New Roman" w:cs="Times New Roman"/>
          <w:color w:val="000000"/>
          <w:sz w:val="24"/>
          <w:szCs w:val="24"/>
          <w:lang w:eastAsia="ar-SA"/>
        </w:rPr>
        <w:sectPr w:rsidR="00FD76A4" w:rsidRPr="00FD76A4" w:rsidSect="00ED1E11">
          <w:headerReference w:type="even" r:id="rId28"/>
          <w:headerReference w:type="default" r:id="rId29"/>
          <w:footnotePr>
            <w:pos w:val="beneathText"/>
          </w:footnotePr>
          <w:pgSz w:w="11906" w:h="16838" w:code="9"/>
          <w:pgMar w:top="1134" w:right="567" w:bottom="1134" w:left="1701" w:header="561" w:footer="567" w:gutter="0"/>
          <w:cols w:space="1296"/>
          <w:docGrid w:linePitch="360"/>
        </w:sectPr>
      </w:pPr>
    </w:p>
    <w:p w:rsidR="00FD76A4" w:rsidRPr="00FD76A4" w:rsidRDefault="00FC5A7B" w:rsidP="00FD76A4">
      <w:pPr>
        <w:suppressAutoHyphens/>
        <w:ind w:right="-3"/>
        <w:jc w:val="right"/>
        <w:outlineLvl w:val="0"/>
        <w:rPr>
          <w:rFonts w:ascii="Times New Roman" w:hAnsi="Times New Roman" w:cs="Times New Roman"/>
          <w:szCs w:val="20"/>
          <w:lang w:eastAsia="ar-SA"/>
        </w:rPr>
      </w:pPr>
      <w:r>
        <w:rPr>
          <w:rFonts w:ascii="Times New Roman" w:hAnsi="Times New Roman" w:cs="Times New Roman"/>
          <w:sz w:val="24"/>
          <w:szCs w:val="20"/>
          <w:lang w:eastAsia="ar-SA"/>
        </w:rPr>
        <w:t>17</w:t>
      </w:r>
      <w:r w:rsidR="00FD76A4" w:rsidRPr="00826776">
        <w:rPr>
          <w:rFonts w:ascii="Times New Roman" w:hAnsi="Times New Roman" w:cs="Times New Roman"/>
          <w:sz w:val="24"/>
          <w:szCs w:val="20"/>
          <w:lang w:eastAsia="ar-SA"/>
        </w:rPr>
        <w:t xml:space="preserve"> lentelė</w:t>
      </w:r>
    </w:p>
    <w:p w:rsidR="00FD76A4" w:rsidRPr="00FD76A4" w:rsidRDefault="00FD76A4" w:rsidP="00FD76A4">
      <w:pPr>
        <w:spacing w:after="0" w:line="240" w:lineRule="auto"/>
        <w:ind w:right="3"/>
        <w:jc w:val="center"/>
        <w:rPr>
          <w:rFonts w:ascii="Times New Roman" w:eastAsia="Times New Roman" w:hAnsi="Times New Roman" w:cs="Times New Roman"/>
          <w:b/>
          <w:sz w:val="24"/>
          <w:szCs w:val="24"/>
          <w:lang w:eastAsia="lt-LT"/>
        </w:rPr>
      </w:pPr>
      <w:r w:rsidRPr="00FD76A4">
        <w:rPr>
          <w:rFonts w:ascii="Times New Roman" w:eastAsia="Times New Roman" w:hAnsi="Times New Roman" w:cs="Times New Roman"/>
          <w:b/>
          <w:sz w:val="24"/>
          <w:szCs w:val="24"/>
          <w:lang w:eastAsia="lt-LT"/>
        </w:rPr>
        <w:t>JAUNIMO IR BENDRUOMENIŲ POLITIKOS PLĖTROS PROGRAMAI 2021 METAIS SKIRIAMŲ ASIGNAVIMŲ PALYGINIMAS SU 2020 METAIS</w:t>
      </w:r>
    </w:p>
    <w:p w:rsidR="00FD76A4" w:rsidRDefault="00FD76A4" w:rsidP="00FD76A4">
      <w:pPr>
        <w:spacing w:after="0" w:line="240" w:lineRule="auto"/>
        <w:ind w:right="3"/>
        <w:jc w:val="center"/>
        <w:rPr>
          <w:rFonts w:ascii="Times New Roman" w:eastAsia="Times New Roman" w:hAnsi="Times New Roman" w:cs="Times New Roman"/>
          <w:b/>
          <w:sz w:val="24"/>
          <w:szCs w:val="24"/>
          <w:lang w:eastAsia="lt-LT"/>
        </w:rPr>
      </w:pPr>
    </w:p>
    <w:p w:rsidR="00826776" w:rsidRPr="00826776" w:rsidRDefault="00826776" w:rsidP="00826776">
      <w:pPr>
        <w:spacing w:after="0" w:line="240" w:lineRule="auto"/>
        <w:ind w:right="3"/>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tūkst. Eur.</w:t>
      </w:r>
    </w:p>
    <w:tbl>
      <w:tblPr>
        <w:tblW w:w="5000" w:type="pct"/>
        <w:tblLook w:val="04A0" w:firstRow="1" w:lastRow="0" w:firstColumn="1" w:lastColumn="0" w:noHBand="0" w:noVBand="1"/>
      </w:tblPr>
      <w:tblGrid>
        <w:gridCol w:w="4378"/>
        <w:gridCol w:w="952"/>
        <w:gridCol w:w="890"/>
        <w:gridCol w:w="870"/>
        <w:gridCol w:w="730"/>
        <w:gridCol w:w="690"/>
        <w:gridCol w:w="832"/>
        <w:gridCol w:w="931"/>
        <w:gridCol w:w="567"/>
        <w:gridCol w:w="730"/>
        <w:gridCol w:w="832"/>
        <w:gridCol w:w="690"/>
        <w:gridCol w:w="730"/>
        <w:gridCol w:w="728"/>
      </w:tblGrid>
      <w:tr w:rsidR="00826776" w:rsidRPr="00826776" w:rsidTr="00826776">
        <w:trPr>
          <w:trHeight w:val="660"/>
        </w:trPr>
        <w:tc>
          <w:tcPr>
            <w:tcW w:w="150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Priemonės pavadinimas</w:t>
            </w:r>
          </w:p>
        </w:tc>
        <w:tc>
          <w:tcPr>
            <w:tcW w:w="327" w:type="pct"/>
            <w:vMerge w:val="restart"/>
            <w:tcBorders>
              <w:top w:val="single" w:sz="8" w:space="0" w:color="auto"/>
              <w:left w:val="single" w:sz="4" w:space="0" w:color="auto"/>
              <w:bottom w:val="single" w:sz="8" w:space="0" w:color="000000"/>
              <w:right w:val="nil"/>
            </w:tcBorders>
            <w:shd w:val="clear" w:color="auto" w:fill="auto"/>
            <w:textDirection w:val="btLr"/>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Finansavimo šaltinis</w:t>
            </w:r>
          </w:p>
        </w:tc>
        <w:tc>
          <w:tcPr>
            <w:tcW w:w="1093" w:type="pct"/>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FD76A4" w:rsidRPr="00826776" w:rsidRDefault="00FD76A4" w:rsidP="00FD76A4">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2020 m. patvirtintas planas</w:t>
            </w:r>
          </w:p>
        </w:tc>
        <w:tc>
          <w:tcPr>
            <w:tcW w:w="1052" w:type="pct"/>
            <w:gridSpan w:val="4"/>
            <w:tcBorders>
              <w:top w:val="single" w:sz="8" w:space="0" w:color="auto"/>
              <w:left w:val="nil"/>
              <w:bottom w:val="single" w:sz="4" w:space="0" w:color="auto"/>
              <w:right w:val="nil"/>
            </w:tcBorders>
            <w:shd w:val="clear" w:color="auto" w:fill="auto"/>
            <w:vAlign w:val="center"/>
            <w:hideMark/>
          </w:tcPr>
          <w:p w:rsidR="00FD76A4" w:rsidRPr="00826776" w:rsidRDefault="00FD76A4" w:rsidP="00FD76A4">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2021 m. projektas</w:t>
            </w:r>
          </w:p>
        </w:tc>
        <w:tc>
          <w:tcPr>
            <w:tcW w:w="1024" w:type="pct"/>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FD76A4" w:rsidRPr="00826776" w:rsidRDefault="00FD76A4" w:rsidP="00FD76A4">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Pasikeitimas +,-</w:t>
            </w:r>
          </w:p>
        </w:tc>
      </w:tr>
      <w:tr w:rsidR="00826776" w:rsidRPr="00826776" w:rsidTr="00826776">
        <w:trPr>
          <w:trHeight w:val="264"/>
        </w:trPr>
        <w:tc>
          <w:tcPr>
            <w:tcW w:w="1504" w:type="pct"/>
            <w:vMerge/>
            <w:tcBorders>
              <w:top w:val="single" w:sz="8" w:space="0" w:color="auto"/>
              <w:left w:val="single" w:sz="8" w:space="0" w:color="auto"/>
              <w:bottom w:val="single" w:sz="8"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327" w:type="pct"/>
            <w:vMerge/>
            <w:tcBorders>
              <w:top w:val="single" w:sz="8" w:space="0" w:color="auto"/>
              <w:left w:val="single" w:sz="4" w:space="0" w:color="auto"/>
              <w:bottom w:val="single" w:sz="8" w:space="0" w:color="000000"/>
              <w:right w:val="nil"/>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306" w:type="pct"/>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viso</w:t>
            </w:r>
          </w:p>
        </w:tc>
        <w:tc>
          <w:tcPr>
            <w:tcW w:w="787" w:type="pct"/>
            <w:gridSpan w:val="3"/>
            <w:tcBorders>
              <w:top w:val="single" w:sz="4" w:space="0" w:color="auto"/>
              <w:left w:val="nil"/>
              <w:bottom w:val="single" w:sz="4" w:space="0" w:color="auto"/>
              <w:right w:val="single" w:sz="8" w:space="0" w:color="000000"/>
            </w:tcBorders>
            <w:shd w:val="clear" w:color="auto" w:fill="auto"/>
            <w:noWrap/>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jų:</w:t>
            </w:r>
          </w:p>
        </w:tc>
        <w:tc>
          <w:tcPr>
            <w:tcW w:w="286" w:type="pct"/>
            <w:vMerge w:val="restart"/>
            <w:tcBorders>
              <w:top w:val="nil"/>
              <w:left w:val="nil"/>
              <w:bottom w:val="single" w:sz="8" w:space="0" w:color="000000"/>
              <w:right w:val="single" w:sz="4" w:space="0" w:color="auto"/>
            </w:tcBorders>
            <w:shd w:val="clear" w:color="auto" w:fill="auto"/>
            <w:textDirection w:val="btLr"/>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viso</w:t>
            </w:r>
          </w:p>
        </w:tc>
        <w:tc>
          <w:tcPr>
            <w:tcW w:w="766" w:type="pct"/>
            <w:gridSpan w:val="3"/>
            <w:tcBorders>
              <w:top w:val="single" w:sz="4" w:space="0" w:color="auto"/>
              <w:left w:val="nil"/>
              <w:bottom w:val="single" w:sz="4" w:space="0" w:color="auto"/>
              <w:right w:val="single" w:sz="4" w:space="0" w:color="auto"/>
            </w:tcBorders>
            <w:shd w:val="clear" w:color="auto" w:fill="auto"/>
            <w:noWrap/>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jų:</w:t>
            </w:r>
          </w:p>
        </w:tc>
        <w:tc>
          <w:tcPr>
            <w:tcW w:w="286" w:type="pct"/>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viso</w:t>
            </w:r>
          </w:p>
        </w:tc>
        <w:tc>
          <w:tcPr>
            <w:tcW w:w="738" w:type="pct"/>
            <w:gridSpan w:val="3"/>
            <w:tcBorders>
              <w:top w:val="single" w:sz="4" w:space="0" w:color="auto"/>
              <w:left w:val="nil"/>
              <w:bottom w:val="single" w:sz="4" w:space="0" w:color="auto"/>
              <w:right w:val="single" w:sz="8" w:space="0" w:color="000000"/>
            </w:tcBorders>
            <w:shd w:val="clear" w:color="auto" w:fill="auto"/>
            <w:noWrap/>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jų:</w:t>
            </w:r>
          </w:p>
        </w:tc>
      </w:tr>
      <w:tr w:rsidR="00826776" w:rsidRPr="00826776" w:rsidTr="00826776">
        <w:trPr>
          <w:trHeight w:val="264"/>
        </w:trPr>
        <w:tc>
          <w:tcPr>
            <w:tcW w:w="1504" w:type="pct"/>
            <w:vMerge/>
            <w:tcBorders>
              <w:top w:val="single" w:sz="8" w:space="0" w:color="auto"/>
              <w:left w:val="single" w:sz="8" w:space="0" w:color="auto"/>
              <w:bottom w:val="single" w:sz="8"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327" w:type="pct"/>
            <w:vMerge/>
            <w:tcBorders>
              <w:top w:val="single" w:sz="8" w:space="0" w:color="auto"/>
              <w:left w:val="single" w:sz="4" w:space="0" w:color="auto"/>
              <w:bottom w:val="single" w:sz="8" w:space="0" w:color="000000"/>
              <w:right w:val="nil"/>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306" w:type="pct"/>
            <w:vMerge/>
            <w:tcBorders>
              <w:top w:val="nil"/>
              <w:left w:val="single" w:sz="8" w:space="0" w:color="auto"/>
              <w:bottom w:val="single" w:sz="8"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550" w:type="pct"/>
            <w:gridSpan w:val="2"/>
            <w:tcBorders>
              <w:top w:val="single" w:sz="4" w:space="0" w:color="auto"/>
              <w:left w:val="nil"/>
              <w:bottom w:val="single" w:sz="4" w:space="0" w:color="auto"/>
              <w:right w:val="single" w:sz="4" w:space="0" w:color="auto"/>
            </w:tcBorders>
            <w:shd w:val="clear" w:color="auto" w:fill="auto"/>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išlaidoms</w:t>
            </w:r>
          </w:p>
        </w:tc>
        <w:tc>
          <w:tcPr>
            <w:tcW w:w="237" w:type="pct"/>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turtui įsigyti</w:t>
            </w:r>
          </w:p>
        </w:tc>
        <w:tc>
          <w:tcPr>
            <w:tcW w:w="286" w:type="pct"/>
            <w:vMerge/>
            <w:tcBorders>
              <w:top w:val="nil"/>
              <w:left w:val="nil"/>
              <w:bottom w:val="single" w:sz="8"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515" w:type="pct"/>
            <w:gridSpan w:val="2"/>
            <w:tcBorders>
              <w:top w:val="single" w:sz="4" w:space="0" w:color="auto"/>
              <w:left w:val="nil"/>
              <w:bottom w:val="single" w:sz="4" w:space="0" w:color="auto"/>
              <w:right w:val="single" w:sz="4" w:space="0" w:color="auto"/>
            </w:tcBorders>
            <w:shd w:val="clear" w:color="auto" w:fill="auto"/>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išlaidoms</w:t>
            </w:r>
          </w:p>
        </w:tc>
        <w:tc>
          <w:tcPr>
            <w:tcW w:w="251" w:type="pct"/>
            <w:vMerge w:val="restart"/>
            <w:tcBorders>
              <w:top w:val="nil"/>
              <w:left w:val="single" w:sz="4" w:space="0" w:color="auto"/>
              <w:bottom w:val="single" w:sz="8" w:space="0" w:color="000000"/>
              <w:right w:val="nil"/>
            </w:tcBorders>
            <w:shd w:val="clear" w:color="auto" w:fill="auto"/>
            <w:textDirection w:val="btLr"/>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turtui įsigyti</w:t>
            </w:r>
          </w:p>
        </w:tc>
        <w:tc>
          <w:tcPr>
            <w:tcW w:w="286" w:type="pct"/>
            <w:vMerge/>
            <w:tcBorders>
              <w:top w:val="nil"/>
              <w:left w:val="single" w:sz="8" w:space="0" w:color="auto"/>
              <w:bottom w:val="single" w:sz="8"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488" w:type="pct"/>
            <w:gridSpan w:val="2"/>
            <w:tcBorders>
              <w:top w:val="single" w:sz="4" w:space="0" w:color="auto"/>
              <w:left w:val="nil"/>
              <w:bottom w:val="single" w:sz="4" w:space="0" w:color="auto"/>
              <w:right w:val="single" w:sz="4" w:space="0" w:color="auto"/>
            </w:tcBorders>
            <w:shd w:val="clear" w:color="auto" w:fill="auto"/>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išlaidoms</w:t>
            </w:r>
          </w:p>
        </w:tc>
        <w:tc>
          <w:tcPr>
            <w:tcW w:w="250" w:type="pct"/>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FD76A4" w:rsidRPr="00826776" w:rsidRDefault="00FD76A4" w:rsidP="00FD76A4">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turtui įsigyti</w:t>
            </w:r>
          </w:p>
        </w:tc>
      </w:tr>
      <w:tr w:rsidR="00826776" w:rsidRPr="00826776" w:rsidTr="00826776">
        <w:trPr>
          <w:trHeight w:val="1212"/>
        </w:trPr>
        <w:tc>
          <w:tcPr>
            <w:tcW w:w="1504" w:type="pct"/>
            <w:vMerge/>
            <w:tcBorders>
              <w:top w:val="single" w:sz="8" w:space="0" w:color="auto"/>
              <w:left w:val="single" w:sz="8" w:space="0" w:color="auto"/>
              <w:bottom w:val="single" w:sz="8"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327" w:type="pct"/>
            <w:vMerge/>
            <w:tcBorders>
              <w:top w:val="single" w:sz="8" w:space="0" w:color="auto"/>
              <w:left w:val="single" w:sz="4" w:space="0" w:color="auto"/>
              <w:bottom w:val="single" w:sz="8" w:space="0" w:color="000000"/>
              <w:right w:val="nil"/>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306" w:type="pct"/>
            <w:vMerge/>
            <w:tcBorders>
              <w:top w:val="nil"/>
              <w:left w:val="single" w:sz="8" w:space="0" w:color="auto"/>
              <w:bottom w:val="single" w:sz="8"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299" w:type="pct"/>
            <w:tcBorders>
              <w:top w:val="nil"/>
              <w:left w:val="nil"/>
              <w:bottom w:val="single" w:sz="8" w:space="0" w:color="auto"/>
              <w:right w:val="single" w:sz="4" w:space="0" w:color="auto"/>
            </w:tcBorders>
            <w:shd w:val="clear" w:color="auto" w:fill="auto"/>
            <w:textDirection w:val="btLr"/>
            <w:vAlign w:val="center"/>
            <w:hideMark/>
          </w:tcPr>
          <w:p w:rsidR="00FD76A4" w:rsidRPr="00826776" w:rsidRDefault="00FD76A4" w:rsidP="00DD3AAB">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viso</w:t>
            </w:r>
          </w:p>
        </w:tc>
        <w:tc>
          <w:tcPr>
            <w:tcW w:w="251" w:type="pct"/>
            <w:tcBorders>
              <w:top w:val="nil"/>
              <w:left w:val="nil"/>
              <w:bottom w:val="single" w:sz="8" w:space="0" w:color="auto"/>
              <w:right w:val="single" w:sz="4" w:space="0" w:color="auto"/>
            </w:tcBorders>
            <w:shd w:val="clear" w:color="auto" w:fill="auto"/>
            <w:textDirection w:val="btLr"/>
            <w:vAlign w:val="center"/>
            <w:hideMark/>
          </w:tcPr>
          <w:p w:rsidR="00FD76A4" w:rsidRPr="00826776" w:rsidRDefault="00FD76A4" w:rsidP="00DD3AAB">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jų darbo užmokesčiui</w:t>
            </w:r>
          </w:p>
        </w:tc>
        <w:tc>
          <w:tcPr>
            <w:tcW w:w="237" w:type="pct"/>
            <w:vMerge/>
            <w:tcBorders>
              <w:top w:val="nil"/>
              <w:left w:val="single" w:sz="4" w:space="0" w:color="auto"/>
              <w:bottom w:val="single" w:sz="8" w:space="0" w:color="000000"/>
              <w:right w:val="single" w:sz="8"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286" w:type="pct"/>
            <w:vMerge/>
            <w:tcBorders>
              <w:top w:val="nil"/>
              <w:left w:val="nil"/>
              <w:bottom w:val="single" w:sz="8"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320" w:type="pct"/>
            <w:tcBorders>
              <w:top w:val="nil"/>
              <w:left w:val="nil"/>
              <w:bottom w:val="single" w:sz="8" w:space="0" w:color="auto"/>
              <w:right w:val="single" w:sz="4" w:space="0" w:color="auto"/>
            </w:tcBorders>
            <w:shd w:val="clear" w:color="auto" w:fill="auto"/>
            <w:textDirection w:val="btLr"/>
            <w:vAlign w:val="center"/>
            <w:hideMark/>
          </w:tcPr>
          <w:p w:rsidR="00FD76A4" w:rsidRPr="00826776" w:rsidRDefault="00FD76A4" w:rsidP="00DD3AAB">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viso</w:t>
            </w:r>
          </w:p>
        </w:tc>
        <w:tc>
          <w:tcPr>
            <w:tcW w:w="195" w:type="pct"/>
            <w:tcBorders>
              <w:top w:val="nil"/>
              <w:left w:val="nil"/>
              <w:bottom w:val="single" w:sz="8" w:space="0" w:color="auto"/>
              <w:right w:val="single" w:sz="4" w:space="0" w:color="auto"/>
            </w:tcBorders>
            <w:shd w:val="clear" w:color="auto" w:fill="auto"/>
            <w:textDirection w:val="btLr"/>
            <w:vAlign w:val="center"/>
            <w:hideMark/>
          </w:tcPr>
          <w:p w:rsidR="00FD76A4" w:rsidRPr="00826776" w:rsidRDefault="00FD76A4" w:rsidP="00DD3AAB">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jų darbo užmokesčiui</w:t>
            </w:r>
          </w:p>
        </w:tc>
        <w:tc>
          <w:tcPr>
            <w:tcW w:w="251" w:type="pct"/>
            <w:vMerge/>
            <w:tcBorders>
              <w:top w:val="nil"/>
              <w:left w:val="single" w:sz="4" w:space="0" w:color="auto"/>
              <w:bottom w:val="single" w:sz="8" w:space="0" w:color="000000"/>
              <w:right w:val="nil"/>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286" w:type="pct"/>
            <w:vMerge/>
            <w:tcBorders>
              <w:top w:val="nil"/>
              <w:left w:val="single" w:sz="8" w:space="0" w:color="auto"/>
              <w:bottom w:val="single" w:sz="8"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bCs/>
                <w:color w:val="000000" w:themeColor="text1"/>
                <w:sz w:val="18"/>
                <w:szCs w:val="18"/>
                <w:lang w:eastAsia="lt-LT"/>
              </w:rPr>
            </w:pPr>
          </w:p>
        </w:tc>
        <w:tc>
          <w:tcPr>
            <w:tcW w:w="237" w:type="pct"/>
            <w:tcBorders>
              <w:top w:val="nil"/>
              <w:left w:val="nil"/>
              <w:bottom w:val="single" w:sz="8" w:space="0" w:color="auto"/>
              <w:right w:val="single" w:sz="4" w:space="0" w:color="auto"/>
            </w:tcBorders>
            <w:shd w:val="clear" w:color="auto" w:fill="auto"/>
            <w:textDirection w:val="btLr"/>
            <w:vAlign w:val="center"/>
            <w:hideMark/>
          </w:tcPr>
          <w:p w:rsidR="00FD76A4" w:rsidRPr="00826776" w:rsidRDefault="00FD76A4" w:rsidP="00DD3AAB">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viso</w:t>
            </w:r>
          </w:p>
        </w:tc>
        <w:tc>
          <w:tcPr>
            <w:tcW w:w="251" w:type="pct"/>
            <w:tcBorders>
              <w:top w:val="nil"/>
              <w:left w:val="nil"/>
              <w:bottom w:val="single" w:sz="8" w:space="0" w:color="auto"/>
              <w:right w:val="single" w:sz="4" w:space="0" w:color="auto"/>
            </w:tcBorders>
            <w:shd w:val="clear" w:color="auto" w:fill="auto"/>
            <w:textDirection w:val="btLr"/>
            <w:vAlign w:val="center"/>
            <w:hideMark/>
          </w:tcPr>
          <w:p w:rsidR="00FD76A4" w:rsidRPr="00826776" w:rsidRDefault="00FD76A4" w:rsidP="00DD3AAB">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iš jų darbo užmokesčiui</w:t>
            </w:r>
          </w:p>
        </w:tc>
        <w:tc>
          <w:tcPr>
            <w:tcW w:w="250" w:type="pct"/>
            <w:vMerge/>
            <w:tcBorders>
              <w:top w:val="nil"/>
              <w:left w:val="single" w:sz="4" w:space="0" w:color="auto"/>
              <w:bottom w:val="single" w:sz="8" w:space="0" w:color="000000"/>
              <w:right w:val="single" w:sz="8"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p>
        </w:tc>
      </w:tr>
      <w:tr w:rsidR="00826776" w:rsidRPr="00826776" w:rsidTr="00826776">
        <w:trPr>
          <w:trHeight w:val="276"/>
        </w:trPr>
        <w:tc>
          <w:tcPr>
            <w:tcW w:w="1504" w:type="pct"/>
            <w:tcBorders>
              <w:top w:val="nil"/>
              <w:left w:val="single" w:sz="8" w:space="0" w:color="auto"/>
              <w:bottom w:val="single" w:sz="8" w:space="0" w:color="auto"/>
              <w:right w:val="single" w:sz="4" w:space="0" w:color="auto"/>
            </w:tcBorders>
            <w:shd w:val="clear" w:color="auto" w:fill="auto"/>
            <w:vAlign w:val="center"/>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w:t>
            </w:r>
          </w:p>
        </w:tc>
        <w:tc>
          <w:tcPr>
            <w:tcW w:w="327" w:type="pct"/>
            <w:tcBorders>
              <w:top w:val="nil"/>
              <w:left w:val="nil"/>
              <w:bottom w:val="single" w:sz="8" w:space="0" w:color="auto"/>
              <w:right w:val="nil"/>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w:t>
            </w:r>
          </w:p>
        </w:tc>
        <w:tc>
          <w:tcPr>
            <w:tcW w:w="306" w:type="pct"/>
            <w:tcBorders>
              <w:top w:val="nil"/>
              <w:left w:val="single" w:sz="8" w:space="0" w:color="auto"/>
              <w:bottom w:val="single" w:sz="8" w:space="0" w:color="auto"/>
              <w:right w:val="single" w:sz="4" w:space="0" w:color="auto"/>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w:t>
            </w:r>
          </w:p>
        </w:tc>
        <w:tc>
          <w:tcPr>
            <w:tcW w:w="299" w:type="pct"/>
            <w:tcBorders>
              <w:top w:val="nil"/>
              <w:left w:val="nil"/>
              <w:bottom w:val="single" w:sz="8" w:space="0" w:color="auto"/>
              <w:right w:val="single" w:sz="4" w:space="0" w:color="auto"/>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w:t>
            </w:r>
          </w:p>
        </w:tc>
        <w:tc>
          <w:tcPr>
            <w:tcW w:w="251" w:type="pct"/>
            <w:tcBorders>
              <w:top w:val="nil"/>
              <w:left w:val="nil"/>
              <w:bottom w:val="single" w:sz="8" w:space="0" w:color="auto"/>
              <w:right w:val="single" w:sz="4" w:space="0" w:color="auto"/>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w:t>
            </w:r>
          </w:p>
        </w:tc>
        <w:tc>
          <w:tcPr>
            <w:tcW w:w="237" w:type="pct"/>
            <w:tcBorders>
              <w:top w:val="nil"/>
              <w:left w:val="nil"/>
              <w:bottom w:val="single" w:sz="8" w:space="0" w:color="auto"/>
              <w:right w:val="single" w:sz="8" w:space="0" w:color="auto"/>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w:t>
            </w:r>
          </w:p>
        </w:tc>
        <w:tc>
          <w:tcPr>
            <w:tcW w:w="286" w:type="pct"/>
            <w:tcBorders>
              <w:top w:val="nil"/>
              <w:left w:val="nil"/>
              <w:bottom w:val="single" w:sz="8" w:space="0" w:color="auto"/>
              <w:right w:val="single" w:sz="4" w:space="0" w:color="auto"/>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8</w:t>
            </w:r>
          </w:p>
        </w:tc>
        <w:tc>
          <w:tcPr>
            <w:tcW w:w="320" w:type="pct"/>
            <w:tcBorders>
              <w:top w:val="nil"/>
              <w:left w:val="nil"/>
              <w:bottom w:val="single" w:sz="8" w:space="0" w:color="auto"/>
              <w:right w:val="single" w:sz="4" w:space="0" w:color="auto"/>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9</w:t>
            </w:r>
          </w:p>
        </w:tc>
        <w:tc>
          <w:tcPr>
            <w:tcW w:w="195" w:type="pct"/>
            <w:tcBorders>
              <w:top w:val="nil"/>
              <w:left w:val="nil"/>
              <w:bottom w:val="single" w:sz="8" w:space="0" w:color="auto"/>
              <w:right w:val="single" w:sz="4" w:space="0" w:color="auto"/>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w:t>
            </w:r>
          </w:p>
        </w:tc>
        <w:tc>
          <w:tcPr>
            <w:tcW w:w="251" w:type="pct"/>
            <w:tcBorders>
              <w:top w:val="nil"/>
              <w:left w:val="nil"/>
              <w:bottom w:val="single" w:sz="8" w:space="0" w:color="auto"/>
              <w:right w:val="nil"/>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11</w:t>
            </w:r>
          </w:p>
        </w:tc>
        <w:tc>
          <w:tcPr>
            <w:tcW w:w="286" w:type="pct"/>
            <w:tcBorders>
              <w:top w:val="nil"/>
              <w:left w:val="single" w:sz="8" w:space="0" w:color="auto"/>
              <w:bottom w:val="single" w:sz="8" w:space="0" w:color="auto"/>
              <w:right w:val="single" w:sz="4" w:space="0" w:color="auto"/>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12</w:t>
            </w:r>
          </w:p>
        </w:tc>
        <w:tc>
          <w:tcPr>
            <w:tcW w:w="237" w:type="pct"/>
            <w:tcBorders>
              <w:top w:val="nil"/>
              <w:left w:val="nil"/>
              <w:bottom w:val="single" w:sz="8" w:space="0" w:color="auto"/>
              <w:right w:val="single" w:sz="4" w:space="0" w:color="auto"/>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13</w:t>
            </w:r>
          </w:p>
        </w:tc>
        <w:tc>
          <w:tcPr>
            <w:tcW w:w="251" w:type="pct"/>
            <w:tcBorders>
              <w:top w:val="nil"/>
              <w:left w:val="nil"/>
              <w:bottom w:val="single" w:sz="8" w:space="0" w:color="auto"/>
              <w:right w:val="single" w:sz="4" w:space="0" w:color="auto"/>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14</w:t>
            </w:r>
          </w:p>
        </w:tc>
        <w:tc>
          <w:tcPr>
            <w:tcW w:w="250" w:type="pct"/>
            <w:tcBorders>
              <w:top w:val="nil"/>
              <w:left w:val="nil"/>
              <w:bottom w:val="single" w:sz="8" w:space="0" w:color="auto"/>
              <w:right w:val="single" w:sz="8" w:space="0" w:color="auto"/>
            </w:tcBorders>
            <w:shd w:val="clear" w:color="auto" w:fill="auto"/>
            <w:vAlign w:val="bottom"/>
            <w:hideMark/>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15</w:t>
            </w:r>
          </w:p>
        </w:tc>
      </w:tr>
      <w:tr w:rsidR="00826776" w:rsidRPr="00826776" w:rsidTr="00826776">
        <w:trPr>
          <w:trHeight w:val="264"/>
        </w:trPr>
        <w:tc>
          <w:tcPr>
            <w:tcW w:w="1504" w:type="pct"/>
            <w:tcBorders>
              <w:top w:val="nil"/>
              <w:left w:val="single" w:sz="8" w:space="0" w:color="auto"/>
              <w:bottom w:val="single" w:sz="4" w:space="0" w:color="auto"/>
              <w:right w:val="single" w:sz="4" w:space="0" w:color="auto"/>
            </w:tcBorders>
            <w:shd w:val="clear" w:color="000000" w:fill="FFFFFF"/>
            <w:vAlign w:val="center"/>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Programai pagal finansavimo šaltinius:</w:t>
            </w:r>
          </w:p>
        </w:tc>
        <w:tc>
          <w:tcPr>
            <w:tcW w:w="327" w:type="pct"/>
            <w:tcBorders>
              <w:top w:val="nil"/>
              <w:left w:val="nil"/>
              <w:bottom w:val="single" w:sz="4" w:space="0" w:color="auto"/>
              <w:right w:val="nil"/>
            </w:tcBorders>
            <w:shd w:val="clear" w:color="auto" w:fill="auto"/>
            <w:vAlign w:val="bottom"/>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 </w:t>
            </w:r>
          </w:p>
        </w:tc>
        <w:tc>
          <w:tcPr>
            <w:tcW w:w="306" w:type="pct"/>
            <w:tcBorders>
              <w:top w:val="nil"/>
              <w:left w:val="single" w:sz="8" w:space="0" w:color="auto"/>
              <w:bottom w:val="single" w:sz="4" w:space="0" w:color="auto"/>
              <w:right w:val="single" w:sz="4" w:space="0" w:color="auto"/>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 </w:t>
            </w:r>
          </w:p>
        </w:tc>
        <w:tc>
          <w:tcPr>
            <w:tcW w:w="299" w:type="pct"/>
            <w:tcBorders>
              <w:top w:val="nil"/>
              <w:left w:val="nil"/>
              <w:bottom w:val="single" w:sz="4" w:space="0" w:color="auto"/>
              <w:right w:val="single" w:sz="4" w:space="0" w:color="auto"/>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 </w:t>
            </w:r>
          </w:p>
        </w:tc>
        <w:tc>
          <w:tcPr>
            <w:tcW w:w="251" w:type="pct"/>
            <w:tcBorders>
              <w:top w:val="nil"/>
              <w:left w:val="nil"/>
              <w:bottom w:val="single" w:sz="4" w:space="0" w:color="auto"/>
              <w:right w:val="single" w:sz="4" w:space="0" w:color="auto"/>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 </w:t>
            </w:r>
          </w:p>
        </w:tc>
        <w:tc>
          <w:tcPr>
            <w:tcW w:w="237" w:type="pct"/>
            <w:tcBorders>
              <w:top w:val="nil"/>
              <w:left w:val="nil"/>
              <w:bottom w:val="single" w:sz="4" w:space="0" w:color="auto"/>
              <w:right w:val="single" w:sz="8" w:space="0" w:color="auto"/>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 </w:t>
            </w:r>
          </w:p>
        </w:tc>
        <w:tc>
          <w:tcPr>
            <w:tcW w:w="286" w:type="pct"/>
            <w:tcBorders>
              <w:top w:val="nil"/>
              <w:left w:val="nil"/>
              <w:bottom w:val="single" w:sz="4" w:space="0" w:color="auto"/>
              <w:right w:val="single" w:sz="4" w:space="0" w:color="auto"/>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 </w:t>
            </w:r>
          </w:p>
        </w:tc>
        <w:tc>
          <w:tcPr>
            <w:tcW w:w="320" w:type="pct"/>
            <w:tcBorders>
              <w:top w:val="nil"/>
              <w:left w:val="nil"/>
              <w:bottom w:val="single" w:sz="4" w:space="0" w:color="auto"/>
              <w:right w:val="single" w:sz="4" w:space="0" w:color="auto"/>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 </w:t>
            </w:r>
          </w:p>
        </w:tc>
        <w:tc>
          <w:tcPr>
            <w:tcW w:w="195" w:type="pct"/>
            <w:tcBorders>
              <w:top w:val="nil"/>
              <w:left w:val="nil"/>
              <w:bottom w:val="single" w:sz="4" w:space="0" w:color="auto"/>
              <w:right w:val="single" w:sz="4" w:space="0" w:color="auto"/>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 </w:t>
            </w:r>
          </w:p>
        </w:tc>
        <w:tc>
          <w:tcPr>
            <w:tcW w:w="251" w:type="pct"/>
            <w:tcBorders>
              <w:top w:val="nil"/>
              <w:left w:val="nil"/>
              <w:bottom w:val="single" w:sz="4" w:space="0" w:color="auto"/>
              <w:right w:val="nil"/>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 </w:t>
            </w:r>
          </w:p>
        </w:tc>
        <w:tc>
          <w:tcPr>
            <w:tcW w:w="286" w:type="pct"/>
            <w:tcBorders>
              <w:top w:val="nil"/>
              <w:left w:val="single" w:sz="8" w:space="0" w:color="auto"/>
              <w:bottom w:val="single" w:sz="4" w:space="0" w:color="auto"/>
              <w:right w:val="single" w:sz="4" w:space="0" w:color="auto"/>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 </w:t>
            </w:r>
          </w:p>
        </w:tc>
        <w:tc>
          <w:tcPr>
            <w:tcW w:w="237" w:type="pct"/>
            <w:tcBorders>
              <w:top w:val="nil"/>
              <w:left w:val="nil"/>
              <w:bottom w:val="single" w:sz="4" w:space="0" w:color="auto"/>
              <w:right w:val="single" w:sz="4" w:space="0" w:color="auto"/>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 </w:t>
            </w:r>
          </w:p>
        </w:tc>
        <w:tc>
          <w:tcPr>
            <w:tcW w:w="251" w:type="pct"/>
            <w:tcBorders>
              <w:top w:val="nil"/>
              <w:left w:val="nil"/>
              <w:bottom w:val="single" w:sz="4" w:space="0" w:color="auto"/>
              <w:right w:val="single" w:sz="4" w:space="0" w:color="auto"/>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 </w:t>
            </w:r>
          </w:p>
        </w:tc>
        <w:tc>
          <w:tcPr>
            <w:tcW w:w="250" w:type="pct"/>
            <w:tcBorders>
              <w:top w:val="nil"/>
              <w:left w:val="nil"/>
              <w:bottom w:val="single" w:sz="4" w:space="0" w:color="auto"/>
              <w:right w:val="single" w:sz="8" w:space="0" w:color="auto"/>
            </w:tcBorders>
            <w:shd w:val="clear" w:color="auto" w:fill="auto"/>
            <w:noWrap/>
            <w:vAlign w:val="bottom"/>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 </w:t>
            </w:r>
          </w:p>
        </w:tc>
      </w:tr>
      <w:tr w:rsidR="00826776" w:rsidRPr="00826776" w:rsidTr="00826776">
        <w:trPr>
          <w:trHeight w:val="264"/>
        </w:trPr>
        <w:tc>
          <w:tcPr>
            <w:tcW w:w="1504"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Savivaldybės biudžeto lėšos</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227,5</w:t>
            </w: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227,5</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1165,1</w:t>
            </w:r>
          </w:p>
        </w:tc>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1152,8</w:t>
            </w: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12,3</w:t>
            </w: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937,6</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925,3</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12,3</w:t>
            </w:r>
          </w:p>
        </w:tc>
      </w:tr>
      <w:tr w:rsidR="00826776" w:rsidRPr="00826776" w:rsidTr="00826776">
        <w:trPr>
          <w:trHeight w:val="528"/>
        </w:trPr>
        <w:tc>
          <w:tcPr>
            <w:tcW w:w="1504" w:type="pct"/>
            <w:tcBorders>
              <w:top w:val="nil"/>
              <w:left w:val="single" w:sz="8" w:space="0" w:color="auto"/>
              <w:bottom w:val="single" w:sz="4" w:space="0" w:color="auto"/>
              <w:right w:val="single" w:sz="4" w:space="0" w:color="auto"/>
            </w:tcBorders>
            <w:shd w:val="clear" w:color="auto" w:fill="auto"/>
            <w:vAlign w:val="center"/>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Savivaldybės biudžeto lėšų likučio metų pradžioje lėšos</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SB(L)</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823,0</w:t>
            </w: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823,0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-823,0</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-823,0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26776" w:rsidRPr="00826776" w:rsidTr="00826776">
        <w:trPr>
          <w:trHeight w:val="264"/>
        </w:trPr>
        <w:tc>
          <w:tcPr>
            <w:tcW w:w="1504"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FD76A4">
            <w:pPr>
              <w:spacing w:after="0" w:line="240" w:lineRule="auto"/>
              <w:rPr>
                <w:rFonts w:ascii="Times New Roman" w:eastAsia="Times New Roman" w:hAnsi="Times New Roman" w:cs="Times New Roman"/>
                <w:i/>
                <w:iCs/>
                <w:color w:val="000000" w:themeColor="text1"/>
                <w:sz w:val="18"/>
                <w:szCs w:val="18"/>
                <w:lang w:eastAsia="lt-LT"/>
              </w:rPr>
            </w:pPr>
            <w:r w:rsidRPr="00826776">
              <w:rPr>
                <w:rFonts w:ascii="Times New Roman" w:eastAsia="Times New Roman" w:hAnsi="Times New Roman" w:cs="Times New Roman"/>
                <w:i/>
                <w:iCs/>
                <w:color w:val="000000" w:themeColor="text1"/>
                <w:sz w:val="18"/>
                <w:szCs w:val="18"/>
                <w:lang w:eastAsia="lt-LT"/>
              </w:rPr>
              <w:t> </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Iš viso:</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1050,5</w:t>
            </w: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1050,5</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1165,1</w:t>
            </w: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1152,8</w:t>
            </w: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12,3</w:t>
            </w: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114,6</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102,3</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12,3</w:t>
            </w:r>
          </w:p>
        </w:tc>
      </w:tr>
      <w:tr w:rsidR="00826776" w:rsidRPr="00826776" w:rsidTr="00826776">
        <w:trPr>
          <w:trHeight w:val="264"/>
        </w:trPr>
        <w:tc>
          <w:tcPr>
            <w:tcW w:w="1504" w:type="pct"/>
            <w:tcBorders>
              <w:top w:val="nil"/>
              <w:left w:val="single" w:sz="8" w:space="0" w:color="auto"/>
              <w:bottom w:val="single" w:sz="4" w:space="0" w:color="auto"/>
              <w:right w:val="single" w:sz="4" w:space="0" w:color="auto"/>
            </w:tcBorders>
            <w:shd w:val="clear" w:color="000000" w:fill="FFFFFF"/>
            <w:vAlign w:val="center"/>
            <w:hideMark/>
          </w:tcPr>
          <w:p w:rsidR="00FD76A4" w:rsidRPr="00826776" w:rsidRDefault="00FD76A4" w:rsidP="00FD76A4">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iš jų programos priemonėms:</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26776" w:rsidRPr="00826776" w:rsidTr="00826776">
        <w:trPr>
          <w:trHeight w:val="528"/>
        </w:trPr>
        <w:tc>
          <w:tcPr>
            <w:tcW w:w="1504" w:type="pct"/>
            <w:tcBorders>
              <w:top w:val="nil"/>
              <w:left w:val="single" w:sz="8" w:space="0" w:color="auto"/>
              <w:bottom w:val="single" w:sz="4" w:space="0" w:color="auto"/>
              <w:right w:val="single" w:sz="4" w:space="0" w:color="auto"/>
            </w:tcBorders>
            <w:shd w:val="clear" w:color="000000" w:fill="D9D9D9"/>
            <w:vAlign w:val="center"/>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Jaunimo ir su jaunimu dirbančių organizacijų bei jų iniciatyvų skatinimаs:</w:t>
            </w:r>
          </w:p>
        </w:tc>
        <w:tc>
          <w:tcPr>
            <w:tcW w:w="327" w:type="pct"/>
            <w:tcBorders>
              <w:top w:val="nil"/>
              <w:left w:val="nil"/>
              <w:bottom w:val="single" w:sz="4" w:space="0" w:color="auto"/>
              <w:right w:val="nil"/>
            </w:tcBorders>
            <w:shd w:val="clear" w:color="000000" w:fill="D9D9D9"/>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Iš viso:</w:t>
            </w:r>
          </w:p>
        </w:tc>
        <w:tc>
          <w:tcPr>
            <w:tcW w:w="30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38,5</w:t>
            </w:r>
          </w:p>
        </w:tc>
        <w:tc>
          <w:tcPr>
            <w:tcW w:w="299"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38,5</w:t>
            </w: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86,5</w:t>
            </w:r>
          </w:p>
        </w:tc>
        <w:tc>
          <w:tcPr>
            <w:tcW w:w="320"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86,5</w:t>
            </w:r>
          </w:p>
        </w:tc>
        <w:tc>
          <w:tcPr>
            <w:tcW w:w="195"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nil"/>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48,0</w:t>
            </w:r>
          </w:p>
        </w:tc>
        <w:tc>
          <w:tcPr>
            <w:tcW w:w="237"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48,0</w:t>
            </w: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26776" w:rsidRPr="00826776" w:rsidTr="00826776">
        <w:trPr>
          <w:trHeight w:val="696"/>
        </w:trPr>
        <w:tc>
          <w:tcPr>
            <w:tcW w:w="1504" w:type="pct"/>
            <w:tcBorders>
              <w:top w:val="nil"/>
              <w:left w:val="single" w:sz="8" w:space="0" w:color="auto"/>
              <w:bottom w:val="single" w:sz="4" w:space="0" w:color="auto"/>
              <w:right w:val="single" w:sz="4" w:space="0" w:color="auto"/>
            </w:tcBorders>
            <w:shd w:val="clear" w:color="000000" w:fill="FFFFFF"/>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Jaunimo iniciatyvų ir programų dalinis finansavimas</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36,0</w:t>
            </w: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36,0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74,0</w:t>
            </w: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74,0</w:t>
            </w: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38,0</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38,0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459"/>
        </w:trPr>
        <w:tc>
          <w:tcPr>
            <w:tcW w:w="1504" w:type="pct"/>
            <w:tcBorders>
              <w:top w:val="nil"/>
              <w:left w:val="single" w:sz="8" w:space="0" w:color="auto"/>
              <w:bottom w:val="single" w:sz="4" w:space="0" w:color="auto"/>
              <w:right w:val="single" w:sz="4" w:space="0" w:color="auto"/>
            </w:tcBorders>
            <w:shd w:val="clear" w:color="auto" w:fill="auto"/>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 xml:space="preserve">Projektų, teikiamų nacionaliniams ir tarptautiniams konkursams, bendrasis finansavimas </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744"/>
        </w:trPr>
        <w:tc>
          <w:tcPr>
            <w:tcW w:w="1504" w:type="pct"/>
            <w:tcBorders>
              <w:top w:val="nil"/>
              <w:left w:val="single" w:sz="8" w:space="0" w:color="auto"/>
              <w:bottom w:val="single" w:sz="4" w:space="0" w:color="auto"/>
              <w:right w:val="single" w:sz="4" w:space="0" w:color="auto"/>
            </w:tcBorders>
            <w:shd w:val="clear" w:color="auto" w:fill="auto"/>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Jaunimo organizacijų stiprinimo ir jaunimo politikos plėtojimo programos dalinis finansavimas</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w:t>
            </w: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w:t>
            </w: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720"/>
        </w:trPr>
        <w:tc>
          <w:tcPr>
            <w:tcW w:w="1504" w:type="pct"/>
            <w:tcBorders>
              <w:top w:val="nil"/>
              <w:left w:val="single" w:sz="8" w:space="0" w:color="auto"/>
              <w:bottom w:val="single" w:sz="4" w:space="0" w:color="auto"/>
              <w:right w:val="single" w:sz="4" w:space="0" w:color="auto"/>
            </w:tcBorders>
            <w:shd w:val="clear" w:color="auto" w:fill="auto"/>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Jaunimo savanoriškos tarnybos įgyvendinimo Klaipėdos mieste programos dalinis finansavimas</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468"/>
        </w:trPr>
        <w:tc>
          <w:tcPr>
            <w:tcW w:w="1504" w:type="pct"/>
            <w:tcBorders>
              <w:top w:val="nil"/>
              <w:left w:val="single" w:sz="8" w:space="0" w:color="auto"/>
              <w:bottom w:val="single" w:sz="4" w:space="0" w:color="auto"/>
              <w:right w:val="single" w:sz="4" w:space="0" w:color="auto"/>
            </w:tcBorders>
            <w:shd w:val="clear" w:color="000000" w:fill="D9D9D9"/>
            <w:vAlign w:val="center"/>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Atvirųjų jaunimo erdvių steigimas</w:t>
            </w:r>
          </w:p>
        </w:tc>
        <w:tc>
          <w:tcPr>
            <w:tcW w:w="327" w:type="pct"/>
            <w:tcBorders>
              <w:top w:val="nil"/>
              <w:left w:val="nil"/>
              <w:bottom w:val="single" w:sz="4" w:space="0" w:color="auto"/>
              <w:right w:val="nil"/>
            </w:tcBorders>
            <w:shd w:val="clear" w:color="000000" w:fill="D9D9D9"/>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99"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25,0</w:t>
            </w:r>
          </w:p>
        </w:tc>
        <w:tc>
          <w:tcPr>
            <w:tcW w:w="320"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12,7</w:t>
            </w:r>
          </w:p>
        </w:tc>
        <w:tc>
          <w:tcPr>
            <w:tcW w:w="195"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nil"/>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12,3</w:t>
            </w:r>
          </w:p>
        </w:tc>
        <w:tc>
          <w:tcPr>
            <w:tcW w:w="28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25,0</w:t>
            </w:r>
          </w:p>
        </w:tc>
        <w:tc>
          <w:tcPr>
            <w:tcW w:w="237"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12,7</w:t>
            </w: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12,3</w:t>
            </w:r>
          </w:p>
        </w:tc>
      </w:tr>
      <w:tr w:rsidR="00826776" w:rsidRPr="00826776" w:rsidTr="00826776">
        <w:trPr>
          <w:trHeight w:val="244"/>
        </w:trPr>
        <w:tc>
          <w:tcPr>
            <w:tcW w:w="1504" w:type="pct"/>
            <w:tcBorders>
              <w:top w:val="single" w:sz="4" w:space="0" w:color="auto"/>
              <w:left w:val="single" w:sz="4" w:space="0" w:color="auto"/>
              <w:bottom w:val="single" w:sz="4" w:space="0" w:color="auto"/>
              <w:right w:val="single" w:sz="4" w:space="0" w:color="auto"/>
            </w:tcBorders>
            <w:shd w:val="clear" w:color="auto" w:fill="auto"/>
            <w:vAlign w:val="center"/>
          </w:tcPr>
          <w:p w:rsidR="00FD76A4" w:rsidRPr="00826776" w:rsidRDefault="00FD76A4" w:rsidP="00FD76A4">
            <w:pPr>
              <w:spacing w:after="0" w:line="240" w:lineRule="auto"/>
              <w:jc w:val="center"/>
              <w:rPr>
                <w:rFonts w:ascii="Times New Roman" w:eastAsia="Times New Roman" w:hAnsi="Times New Roman" w:cs="Times New Roman"/>
                <w:color w:val="000000" w:themeColor="text1"/>
                <w:sz w:val="18"/>
                <w:szCs w:val="18"/>
                <w:lang w:eastAsia="lt-LT"/>
              </w:rPr>
            </w:pPr>
          </w:p>
          <w:p w:rsidR="00FD76A4" w:rsidRPr="00826776" w:rsidRDefault="00FD76A4" w:rsidP="00FD76A4">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w:t>
            </w:r>
          </w:p>
        </w:tc>
        <w:tc>
          <w:tcPr>
            <w:tcW w:w="3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6</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7</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8</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bCs/>
                <w:color w:val="000000" w:themeColor="text1"/>
                <w:sz w:val="18"/>
                <w:szCs w:val="18"/>
                <w:lang w:eastAsia="lt-LT"/>
              </w:rPr>
              <w:t>9</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b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10</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11</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12</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13</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14</w:t>
            </w:r>
          </w:p>
        </w:tc>
      </w:tr>
      <w:tr w:rsidR="00826776" w:rsidRPr="00826776" w:rsidTr="00826776">
        <w:trPr>
          <w:trHeight w:val="420"/>
        </w:trPr>
        <w:tc>
          <w:tcPr>
            <w:tcW w:w="1504" w:type="pct"/>
            <w:tcBorders>
              <w:top w:val="single" w:sz="4" w:space="0" w:color="auto"/>
              <w:left w:val="single" w:sz="8" w:space="0" w:color="auto"/>
              <w:bottom w:val="single" w:sz="4" w:space="0" w:color="auto"/>
              <w:right w:val="single" w:sz="4" w:space="0" w:color="auto"/>
            </w:tcBorders>
            <w:shd w:val="clear" w:color="000000" w:fill="D9D9D9"/>
            <w:vAlign w:val="center"/>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 xml:space="preserve">Jaunimo pritraukimas į Klaipėdos miestą </w:t>
            </w:r>
          </w:p>
        </w:tc>
        <w:tc>
          <w:tcPr>
            <w:tcW w:w="327" w:type="pct"/>
            <w:tcBorders>
              <w:top w:val="single" w:sz="4" w:space="0" w:color="auto"/>
              <w:left w:val="nil"/>
              <w:bottom w:val="single" w:sz="4" w:space="0" w:color="auto"/>
              <w:right w:val="nil"/>
            </w:tcBorders>
            <w:shd w:val="clear" w:color="000000" w:fill="D9D9D9"/>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Iš viso:</w:t>
            </w:r>
          </w:p>
        </w:tc>
        <w:tc>
          <w:tcPr>
            <w:tcW w:w="306"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96,1</w:t>
            </w:r>
          </w:p>
        </w:tc>
        <w:tc>
          <w:tcPr>
            <w:tcW w:w="299" w:type="pct"/>
            <w:tcBorders>
              <w:top w:val="single" w:sz="4" w:space="0" w:color="auto"/>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96,1</w:t>
            </w:r>
          </w:p>
        </w:tc>
        <w:tc>
          <w:tcPr>
            <w:tcW w:w="251" w:type="pct"/>
            <w:tcBorders>
              <w:top w:val="single" w:sz="4" w:space="0" w:color="auto"/>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single" w:sz="4" w:space="0" w:color="auto"/>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84,3</w:t>
            </w:r>
          </w:p>
        </w:tc>
        <w:tc>
          <w:tcPr>
            <w:tcW w:w="320" w:type="pct"/>
            <w:tcBorders>
              <w:top w:val="single" w:sz="4" w:space="0" w:color="auto"/>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84,3</w:t>
            </w:r>
          </w:p>
        </w:tc>
        <w:tc>
          <w:tcPr>
            <w:tcW w:w="195" w:type="pct"/>
            <w:tcBorders>
              <w:top w:val="single" w:sz="4" w:space="0" w:color="auto"/>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single" w:sz="4" w:space="0" w:color="auto"/>
              <w:left w:val="nil"/>
              <w:bottom w:val="single" w:sz="4" w:space="0" w:color="auto"/>
              <w:right w:val="nil"/>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-11,8</w:t>
            </w:r>
          </w:p>
        </w:tc>
        <w:tc>
          <w:tcPr>
            <w:tcW w:w="237" w:type="pct"/>
            <w:tcBorders>
              <w:top w:val="single" w:sz="4" w:space="0" w:color="auto"/>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-11,8</w:t>
            </w:r>
          </w:p>
        </w:tc>
        <w:tc>
          <w:tcPr>
            <w:tcW w:w="251" w:type="pct"/>
            <w:tcBorders>
              <w:top w:val="single" w:sz="4" w:space="0" w:color="auto"/>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0" w:type="pct"/>
            <w:tcBorders>
              <w:top w:val="single" w:sz="4" w:space="0" w:color="auto"/>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26776" w:rsidRPr="00826776" w:rsidTr="00826776">
        <w:trPr>
          <w:trHeight w:val="612"/>
        </w:trPr>
        <w:tc>
          <w:tcPr>
            <w:tcW w:w="1504" w:type="pct"/>
            <w:tcBorders>
              <w:top w:val="nil"/>
              <w:left w:val="single" w:sz="8" w:space="0" w:color="auto"/>
              <w:bottom w:val="single" w:sz="4" w:space="0" w:color="auto"/>
              <w:right w:val="single" w:sz="4" w:space="0" w:color="auto"/>
            </w:tcBorders>
            <w:shd w:val="clear" w:color="auto" w:fill="auto"/>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 xml:space="preserve">Stipendijų skyrimas gabiems ir talentingiems Klaipėdos aukštųjų mokyklų 1 kurso studentams </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40,0</w:t>
            </w: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40,0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35,2</w:t>
            </w: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35,2</w:t>
            </w: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-4,8</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-4,8</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528"/>
        </w:trPr>
        <w:tc>
          <w:tcPr>
            <w:tcW w:w="1504" w:type="pct"/>
            <w:tcBorders>
              <w:top w:val="nil"/>
              <w:left w:val="single" w:sz="8" w:space="0" w:color="auto"/>
              <w:bottom w:val="single" w:sz="4" w:space="0" w:color="auto"/>
              <w:right w:val="single" w:sz="4" w:space="0" w:color="auto"/>
            </w:tcBorders>
            <w:shd w:val="clear" w:color="auto" w:fill="auto"/>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 xml:space="preserve">Dalyvavimas Vakarų Lietuvos regiono renginyje „Jaunimo vasaros akademija“ </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28,0</w:t>
            </w: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28,0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28,0</w:t>
            </w: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28,0</w:t>
            </w: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576"/>
        </w:trPr>
        <w:tc>
          <w:tcPr>
            <w:tcW w:w="1504" w:type="pct"/>
            <w:tcBorders>
              <w:top w:val="nil"/>
              <w:left w:val="single" w:sz="8" w:space="0" w:color="auto"/>
              <w:bottom w:val="single" w:sz="4" w:space="0" w:color="auto"/>
              <w:right w:val="single" w:sz="4" w:space="0" w:color="auto"/>
            </w:tcBorders>
            <w:shd w:val="clear" w:color="auto" w:fill="auto"/>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Klaipėdos miesto kasmetiniai renginiai jaunimui</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28,1</w:t>
            </w: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28,1</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21,1</w:t>
            </w: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21,1</w:t>
            </w: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-7,0</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528"/>
        </w:trPr>
        <w:tc>
          <w:tcPr>
            <w:tcW w:w="1504" w:type="pct"/>
            <w:tcBorders>
              <w:top w:val="nil"/>
              <w:left w:val="single" w:sz="8" w:space="0" w:color="auto"/>
              <w:bottom w:val="single" w:sz="4" w:space="0" w:color="auto"/>
              <w:right w:val="single" w:sz="4" w:space="0" w:color="auto"/>
            </w:tcBorders>
            <w:shd w:val="clear" w:color="000000" w:fill="D9D9D9"/>
            <w:vAlign w:val="center"/>
            <w:hideMark/>
          </w:tcPr>
          <w:p w:rsidR="00FD76A4" w:rsidRPr="00826776" w:rsidRDefault="00FD76A4" w:rsidP="00FD76A4">
            <w:pPr>
              <w:spacing w:after="0" w:line="240" w:lineRule="auto"/>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Tarptautinio ir nacionalinio bendradarbiavimo plėtojimas</w:t>
            </w:r>
          </w:p>
        </w:tc>
        <w:tc>
          <w:tcPr>
            <w:tcW w:w="327" w:type="pct"/>
            <w:tcBorders>
              <w:top w:val="nil"/>
              <w:left w:val="nil"/>
              <w:bottom w:val="single" w:sz="4" w:space="0" w:color="auto"/>
              <w:right w:val="nil"/>
            </w:tcBorders>
            <w:shd w:val="clear" w:color="000000" w:fill="D9D9D9"/>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Iš viso:</w:t>
            </w:r>
          </w:p>
        </w:tc>
        <w:tc>
          <w:tcPr>
            <w:tcW w:w="30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775,5</w:t>
            </w:r>
          </w:p>
        </w:tc>
        <w:tc>
          <w:tcPr>
            <w:tcW w:w="299"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775,5</w:t>
            </w: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850,0</w:t>
            </w:r>
          </w:p>
        </w:tc>
        <w:tc>
          <w:tcPr>
            <w:tcW w:w="320"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850,0</w:t>
            </w:r>
          </w:p>
        </w:tc>
        <w:tc>
          <w:tcPr>
            <w:tcW w:w="195"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nil"/>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74,5</w:t>
            </w:r>
          </w:p>
        </w:tc>
        <w:tc>
          <w:tcPr>
            <w:tcW w:w="237"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74,5</w:t>
            </w: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26776" w:rsidRPr="00826776" w:rsidTr="00826776">
        <w:trPr>
          <w:trHeight w:val="396"/>
        </w:trPr>
        <w:tc>
          <w:tcPr>
            <w:tcW w:w="1504" w:type="pct"/>
            <w:vMerge w:val="restart"/>
            <w:tcBorders>
              <w:top w:val="nil"/>
              <w:left w:val="single" w:sz="8" w:space="0" w:color="auto"/>
              <w:bottom w:val="single" w:sz="4" w:space="0" w:color="000000"/>
              <w:right w:val="single" w:sz="4" w:space="0" w:color="auto"/>
            </w:tcBorders>
            <w:shd w:val="clear" w:color="auto" w:fill="auto"/>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Europos jaunimo sostinės 2021 m. programos įgyvendinimas</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850,0</w:t>
            </w: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850,0</w:t>
            </w: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850,0</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850,0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408"/>
        </w:trPr>
        <w:tc>
          <w:tcPr>
            <w:tcW w:w="1504" w:type="pct"/>
            <w:vMerge/>
            <w:tcBorders>
              <w:top w:val="nil"/>
              <w:left w:val="single" w:sz="8" w:space="0" w:color="auto"/>
              <w:bottom w:val="single" w:sz="4"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SB(L)</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773,0</w:t>
            </w: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773,0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-773,0</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-773,0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360"/>
        </w:trPr>
        <w:tc>
          <w:tcPr>
            <w:tcW w:w="1504" w:type="pct"/>
            <w:vMerge/>
            <w:tcBorders>
              <w:top w:val="nil"/>
              <w:left w:val="single" w:sz="8" w:space="0" w:color="auto"/>
              <w:bottom w:val="single" w:sz="4"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Iš viso:</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773,0</w:t>
            </w: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773,0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850,0</w:t>
            </w: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850,0</w:t>
            </w: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77,0</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77,0</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696"/>
        </w:trPr>
        <w:tc>
          <w:tcPr>
            <w:tcW w:w="1504" w:type="pct"/>
            <w:tcBorders>
              <w:top w:val="nil"/>
              <w:left w:val="single" w:sz="8" w:space="0" w:color="auto"/>
              <w:bottom w:val="single" w:sz="4" w:space="0" w:color="auto"/>
              <w:right w:val="single" w:sz="4" w:space="0" w:color="auto"/>
            </w:tcBorders>
            <w:shd w:val="clear" w:color="auto" w:fill="auto"/>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Klaipėdos miesto atstovavimas tarptautiniuose ir nacionaliniuose  jaunimo renginiuose</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299"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-2,5</w:t>
            </w:r>
          </w:p>
        </w:tc>
        <w:tc>
          <w:tcPr>
            <w:tcW w:w="251"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996"/>
        </w:trPr>
        <w:tc>
          <w:tcPr>
            <w:tcW w:w="1504" w:type="pct"/>
            <w:tcBorders>
              <w:top w:val="nil"/>
              <w:left w:val="single" w:sz="8" w:space="0" w:color="auto"/>
              <w:bottom w:val="single" w:sz="4" w:space="0" w:color="auto"/>
              <w:right w:val="single" w:sz="4" w:space="0" w:color="auto"/>
            </w:tcBorders>
            <w:shd w:val="clear" w:color="000000" w:fill="D9D9D9"/>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Premijų už miestui aktualius ir pritaikomuosius darbus skyrimas Klaipėdos aukštųjų ir profesinių mokyklų absolventams</w:t>
            </w:r>
          </w:p>
        </w:tc>
        <w:tc>
          <w:tcPr>
            <w:tcW w:w="327" w:type="pct"/>
            <w:tcBorders>
              <w:top w:val="nil"/>
              <w:left w:val="nil"/>
              <w:bottom w:val="single" w:sz="4" w:space="0" w:color="auto"/>
              <w:right w:val="nil"/>
            </w:tcBorders>
            <w:shd w:val="clear" w:color="000000" w:fill="D9D9D9"/>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7,9</w:t>
            </w:r>
          </w:p>
        </w:tc>
        <w:tc>
          <w:tcPr>
            <w:tcW w:w="299"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7,9</w:t>
            </w: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8,0</w:t>
            </w:r>
          </w:p>
        </w:tc>
        <w:tc>
          <w:tcPr>
            <w:tcW w:w="320"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8,0</w:t>
            </w:r>
          </w:p>
        </w:tc>
        <w:tc>
          <w:tcPr>
            <w:tcW w:w="195"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nil"/>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0,1</w:t>
            </w:r>
          </w:p>
        </w:tc>
        <w:tc>
          <w:tcPr>
            <w:tcW w:w="237"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0,1</w:t>
            </w: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r w:rsidR="00826776" w:rsidRPr="00826776" w:rsidTr="00826776">
        <w:trPr>
          <w:trHeight w:val="420"/>
        </w:trPr>
        <w:tc>
          <w:tcPr>
            <w:tcW w:w="1504" w:type="pct"/>
            <w:tcBorders>
              <w:top w:val="nil"/>
              <w:left w:val="single" w:sz="8" w:space="0" w:color="auto"/>
              <w:bottom w:val="single" w:sz="4" w:space="0" w:color="auto"/>
              <w:right w:val="single" w:sz="4" w:space="0" w:color="auto"/>
            </w:tcBorders>
            <w:shd w:val="clear" w:color="000000" w:fill="D9D9D9"/>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Jaunimo savanoriškos tarnybos įgyvendinimas</w:t>
            </w:r>
          </w:p>
        </w:tc>
        <w:tc>
          <w:tcPr>
            <w:tcW w:w="327" w:type="pct"/>
            <w:tcBorders>
              <w:top w:val="nil"/>
              <w:left w:val="nil"/>
              <w:bottom w:val="single" w:sz="4" w:space="0" w:color="auto"/>
              <w:right w:val="nil"/>
            </w:tcBorders>
            <w:shd w:val="clear" w:color="000000" w:fill="D9D9D9"/>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2,5</w:t>
            </w:r>
          </w:p>
        </w:tc>
        <w:tc>
          <w:tcPr>
            <w:tcW w:w="299"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2,5</w:t>
            </w: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320"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195"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nil"/>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-2,5</w:t>
            </w:r>
          </w:p>
        </w:tc>
        <w:tc>
          <w:tcPr>
            <w:tcW w:w="237"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-2,5</w:t>
            </w: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i/>
                <w:iCs/>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i/>
                <w:iCs/>
                <w:color w:val="000000" w:themeColor="text1"/>
                <w:sz w:val="18"/>
                <w:szCs w:val="18"/>
                <w:lang w:eastAsia="lt-LT"/>
              </w:rPr>
            </w:pPr>
          </w:p>
        </w:tc>
      </w:tr>
      <w:tr w:rsidR="00826776" w:rsidRPr="00826776" w:rsidTr="00826776">
        <w:trPr>
          <w:trHeight w:val="276"/>
        </w:trPr>
        <w:tc>
          <w:tcPr>
            <w:tcW w:w="1504" w:type="pct"/>
            <w:vMerge w:val="restart"/>
            <w:tcBorders>
              <w:top w:val="nil"/>
              <w:left w:val="single" w:sz="8" w:space="0" w:color="auto"/>
              <w:bottom w:val="single" w:sz="4" w:space="0" w:color="000000"/>
              <w:right w:val="single" w:sz="4" w:space="0" w:color="auto"/>
            </w:tcBorders>
            <w:shd w:val="clear" w:color="000000" w:fill="D9D9D9"/>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 xml:space="preserve">Aktyvinti bendruomenių veiklą </w:t>
            </w:r>
          </w:p>
        </w:tc>
        <w:tc>
          <w:tcPr>
            <w:tcW w:w="327" w:type="pct"/>
            <w:tcBorders>
              <w:top w:val="nil"/>
              <w:left w:val="nil"/>
              <w:bottom w:val="single" w:sz="4" w:space="0" w:color="auto"/>
              <w:right w:val="nil"/>
            </w:tcBorders>
            <w:shd w:val="clear" w:color="000000" w:fill="D9D9D9"/>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SB</w:t>
            </w:r>
          </w:p>
        </w:tc>
        <w:tc>
          <w:tcPr>
            <w:tcW w:w="30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80,0</w:t>
            </w:r>
          </w:p>
        </w:tc>
        <w:tc>
          <w:tcPr>
            <w:tcW w:w="299"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80,0</w:t>
            </w: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111,3</w:t>
            </w:r>
          </w:p>
        </w:tc>
        <w:tc>
          <w:tcPr>
            <w:tcW w:w="320"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111,3</w:t>
            </w:r>
          </w:p>
        </w:tc>
        <w:tc>
          <w:tcPr>
            <w:tcW w:w="195"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4" w:space="0" w:color="auto"/>
              <w:right w:val="nil"/>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31,3</w:t>
            </w:r>
          </w:p>
        </w:tc>
        <w:tc>
          <w:tcPr>
            <w:tcW w:w="237"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31,3</w:t>
            </w:r>
          </w:p>
        </w:tc>
        <w:tc>
          <w:tcPr>
            <w:tcW w:w="251"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i/>
                <w:iCs/>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i/>
                <w:iCs/>
                <w:color w:val="000000" w:themeColor="text1"/>
                <w:sz w:val="18"/>
                <w:szCs w:val="18"/>
                <w:lang w:eastAsia="lt-LT"/>
              </w:rPr>
            </w:pPr>
          </w:p>
        </w:tc>
      </w:tr>
      <w:tr w:rsidR="00826776" w:rsidRPr="00826776" w:rsidTr="00826776">
        <w:trPr>
          <w:trHeight w:val="276"/>
        </w:trPr>
        <w:tc>
          <w:tcPr>
            <w:tcW w:w="1504" w:type="pct"/>
            <w:vMerge/>
            <w:tcBorders>
              <w:top w:val="nil"/>
              <w:left w:val="single" w:sz="8" w:space="0" w:color="auto"/>
              <w:bottom w:val="single" w:sz="4"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p>
        </w:tc>
        <w:tc>
          <w:tcPr>
            <w:tcW w:w="327" w:type="pct"/>
            <w:tcBorders>
              <w:top w:val="nil"/>
              <w:left w:val="nil"/>
              <w:bottom w:val="single" w:sz="4" w:space="0" w:color="auto"/>
              <w:right w:val="nil"/>
            </w:tcBorders>
            <w:shd w:val="clear" w:color="000000" w:fill="D9D9D9"/>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SB(L)</w:t>
            </w:r>
          </w:p>
        </w:tc>
        <w:tc>
          <w:tcPr>
            <w:tcW w:w="306" w:type="pct"/>
            <w:tcBorders>
              <w:top w:val="nil"/>
              <w:left w:val="single" w:sz="8" w:space="0" w:color="auto"/>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50,0</w:t>
            </w:r>
          </w:p>
        </w:tc>
        <w:tc>
          <w:tcPr>
            <w:tcW w:w="299" w:type="pct"/>
            <w:tcBorders>
              <w:top w:val="nil"/>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50,0</w:t>
            </w:r>
          </w:p>
        </w:tc>
        <w:tc>
          <w:tcPr>
            <w:tcW w:w="251" w:type="pct"/>
            <w:tcBorders>
              <w:top w:val="nil"/>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nil"/>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320" w:type="pct"/>
            <w:tcBorders>
              <w:top w:val="nil"/>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195" w:type="pct"/>
            <w:tcBorders>
              <w:top w:val="nil"/>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nil"/>
              <w:right w:val="nil"/>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single" w:sz="8" w:space="0" w:color="auto"/>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-50,0</w:t>
            </w:r>
          </w:p>
        </w:tc>
        <w:tc>
          <w:tcPr>
            <w:tcW w:w="237" w:type="pct"/>
            <w:tcBorders>
              <w:top w:val="nil"/>
              <w:left w:val="nil"/>
              <w:bottom w:val="single" w:sz="4" w:space="0" w:color="auto"/>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-50,0</w:t>
            </w:r>
          </w:p>
        </w:tc>
        <w:tc>
          <w:tcPr>
            <w:tcW w:w="251" w:type="pct"/>
            <w:tcBorders>
              <w:top w:val="nil"/>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i/>
                <w:iCs/>
                <w:color w:val="000000" w:themeColor="text1"/>
                <w:sz w:val="18"/>
                <w:szCs w:val="18"/>
                <w:lang w:eastAsia="lt-LT"/>
              </w:rPr>
            </w:pPr>
          </w:p>
        </w:tc>
        <w:tc>
          <w:tcPr>
            <w:tcW w:w="250" w:type="pct"/>
            <w:tcBorders>
              <w:top w:val="nil"/>
              <w:left w:val="nil"/>
              <w:bottom w:val="nil"/>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i/>
                <w:iCs/>
                <w:color w:val="000000" w:themeColor="text1"/>
                <w:sz w:val="18"/>
                <w:szCs w:val="18"/>
                <w:lang w:eastAsia="lt-LT"/>
              </w:rPr>
            </w:pPr>
          </w:p>
        </w:tc>
      </w:tr>
      <w:tr w:rsidR="00826776" w:rsidRPr="00826776" w:rsidTr="00826776">
        <w:trPr>
          <w:trHeight w:val="324"/>
        </w:trPr>
        <w:tc>
          <w:tcPr>
            <w:tcW w:w="1504" w:type="pct"/>
            <w:vMerge/>
            <w:tcBorders>
              <w:top w:val="nil"/>
              <w:left w:val="single" w:sz="8" w:space="0" w:color="auto"/>
              <w:bottom w:val="single" w:sz="4"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p>
        </w:tc>
        <w:tc>
          <w:tcPr>
            <w:tcW w:w="327" w:type="pct"/>
            <w:tcBorders>
              <w:top w:val="nil"/>
              <w:left w:val="nil"/>
              <w:bottom w:val="single" w:sz="4" w:space="0" w:color="auto"/>
              <w:right w:val="nil"/>
            </w:tcBorders>
            <w:shd w:val="clear" w:color="000000" w:fill="D9D9D9"/>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Iš viso:</w:t>
            </w:r>
          </w:p>
        </w:tc>
        <w:tc>
          <w:tcPr>
            <w:tcW w:w="306" w:type="pct"/>
            <w:tcBorders>
              <w:top w:val="single" w:sz="4" w:space="0" w:color="auto"/>
              <w:left w:val="single" w:sz="8" w:space="0" w:color="auto"/>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130,0</w:t>
            </w:r>
          </w:p>
        </w:tc>
        <w:tc>
          <w:tcPr>
            <w:tcW w:w="299" w:type="pct"/>
            <w:tcBorders>
              <w:top w:val="single" w:sz="4" w:space="0" w:color="auto"/>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130,0</w:t>
            </w:r>
          </w:p>
        </w:tc>
        <w:tc>
          <w:tcPr>
            <w:tcW w:w="251" w:type="pct"/>
            <w:tcBorders>
              <w:top w:val="single" w:sz="4" w:space="0" w:color="auto"/>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single" w:sz="4" w:space="0" w:color="auto"/>
              <w:left w:val="nil"/>
              <w:bottom w:val="nil"/>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single" w:sz="4" w:space="0" w:color="auto"/>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111,3</w:t>
            </w:r>
          </w:p>
        </w:tc>
        <w:tc>
          <w:tcPr>
            <w:tcW w:w="320" w:type="pct"/>
            <w:tcBorders>
              <w:top w:val="single" w:sz="4" w:space="0" w:color="auto"/>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111,3</w:t>
            </w:r>
          </w:p>
        </w:tc>
        <w:tc>
          <w:tcPr>
            <w:tcW w:w="195" w:type="pct"/>
            <w:tcBorders>
              <w:top w:val="single" w:sz="4" w:space="0" w:color="auto"/>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single" w:sz="4" w:space="0" w:color="auto"/>
              <w:left w:val="nil"/>
              <w:bottom w:val="nil"/>
              <w:right w:val="nil"/>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single" w:sz="4" w:space="0" w:color="auto"/>
              <w:left w:val="single" w:sz="8" w:space="0" w:color="auto"/>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-18,7</w:t>
            </w:r>
          </w:p>
        </w:tc>
        <w:tc>
          <w:tcPr>
            <w:tcW w:w="237" w:type="pct"/>
            <w:tcBorders>
              <w:top w:val="nil"/>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-18,7</w:t>
            </w:r>
          </w:p>
        </w:tc>
        <w:tc>
          <w:tcPr>
            <w:tcW w:w="251" w:type="pct"/>
            <w:tcBorders>
              <w:top w:val="single" w:sz="4" w:space="0" w:color="auto"/>
              <w:left w:val="nil"/>
              <w:bottom w:val="nil"/>
              <w:right w:val="single" w:sz="4"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i/>
                <w:iCs/>
                <w:color w:val="000000" w:themeColor="text1"/>
                <w:sz w:val="18"/>
                <w:szCs w:val="18"/>
                <w:lang w:eastAsia="lt-LT"/>
              </w:rPr>
            </w:pPr>
          </w:p>
        </w:tc>
        <w:tc>
          <w:tcPr>
            <w:tcW w:w="250" w:type="pct"/>
            <w:tcBorders>
              <w:top w:val="single" w:sz="4" w:space="0" w:color="auto"/>
              <w:left w:val="nil"/>
              <w:bottom w:val="nil"/>
              <w:right w:val="single" w:sz="8" w:space="0" w:color="auto"/>
            </w:tcBorders>
            <w:shd w:val="clear" w:color="000000" w:fill="D9D9D9"/>
            <w:noWrap/>
            <w:vAlign w:val="center"/>
            <w:hideMark/>
          </w:tcPr>
          <w:p w:rsidR="00FD76A4" w:rsidRPr="00826776" w:rsidRDefault="00FD76A4" w:rsidP="00351AC3">
            <w:pPr>
              <w:spacing w:after="0" w:line="240" w:lineRule="auto"/>
              <w:jc w:val="center"/>
              <w:rPr>
                <w:rFonts w:ascii="Times New Roman" w:eastAsia="Times New Roman" w:hAnsi="Times New Roman" w:cs="Times New Roman"/>
                <w:b/>
                <w:bCs/>
                <w:i/>
                <w:iCs/>
                <w:color w:val="000000" w:themeColor="text1"/>
                <w:sz w:val="18"/>
                <w:szCs w:val="18"/>
                <w:lang w:eastAsia="lt-LT"/>
              </w:rPr>
            </w:pPr>
          </w:p>
        </w:tc>
      </w:tr>
      <w:tr w:rsidR="00826776" w:rsidRPr="00826776" w:rsidTr="00826776">
        <w:trPr>
          <w:trHeight w:val="372"/>
        </w:trPr>
        <w:tc>
          <w:tcPr>
            <w:tcW w:w="1504" w:type="pct"/>
            <w:vMerge w:val="restart"/>
            <w:tcBorders>
              <w:top w:val="nil"/>
              <w:left w:val="single" w:sz="8" w:space="0" w:color="auto"/>
              <w:bottom w:val="single" w:sz="8" w:space="0" w:color="000000"/>
              <w:right w:val="single" w:sz="4" w:space="0" w:color="auto"/>
            </w:tcBorders>
            <w:shd w:val="clear" w:color="auto" w:fill="auto"/>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Klaipėdos miesto integruotų investicijų teritorijos vietos veiklos grupės 2016–2022 metų vietos plėtros įgyvendinimas ir veiklų administravimas</w:t>
            </w: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w:t>
            </w:r>
          </w:p>
        </w:tc>
        <w:tc>
          <w:tcPr>
            <w:tcW w:w="3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80,0</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80,0</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single" w:sz="4" w:space="0" w:color="auto"/>
              <w:left w:val="nil"/>
              <w:bottom w:val="single" w:sz="4" w:space="0" w:color="auto"/>
              <w:right w:val="single" w:sz="8"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111,3</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111,3</w:t>
            </w:r>
          </w:p>
        </w:tc>
        <w:tc>
          <w:tcPr>
            <w:tcW w:w="195" w:type="pct"/>
            <w:tcBorders>
              <w:top w:val="single" w:sz="4" w:space="0" w:color="auto"/>
              <w:left w:val="nil"/>
              <w:bottom w:val="single" w:sz="4"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single" w:sz="4" w:space="0" w:color="auto"/>
              <w:left w:val="nil"/>
              <w:bottom w:val="single" w:sz="4" w:space="0" w:color="auto"/>
              <w:right w:val="nil"/>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31,3</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31,3</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single" w:sz="4" w:space="0" w:color="auto"/>
              <w:left w:val="nil"/>
              <w:bottom w:val="single" w:sz="4" w:space="0" w:color="auto"/>
              <w:right w:val="single" w:sz="8"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552"/>
        </w:trPr>
        <w:tc>
          <w:tcPr>
            <w:tcW w:w="1504" w:type="pct"/>
            <w:vMerge/>
            <w:tcBorders>
              <w:top w:val="nil"/>
              <w:left w:val="single" w:sz="8" w:space="0" w:color="auto"/>
              <w:bottom w:val="single" w:sz="8"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p>
        </w:tc>
        <w:tc>
          <w:tcPr>
            <w:tcW w:w="327" w:type="pct"/>
            <w:tcBorders>
              <w:top w:val="nil"/>
              <w:left w:val="nil"/>
              <w:bottom w:val="single" w:sz="4"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SB(L)</w:t>
            </w:r>
          </w:p>
        </w:tc>
        <w:tc>
          <w:tcPr>
            <w:tcW w:w="306" w:type="pct"/>
            <w:tcBorders>
              <w:top w:val="nil"/>
              <w:left w:val="single" w:sz="8" w:space="0" w:color="auto"/>
              <w:bottom w:val="single" w:sz="4"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50,0</w:t>
            </w:r>
          </w:p>
        </w:tc>
        <w:tc>
          <w:tcPr>
            <w:tcW w:w="299" w:type="pct"/>
            <w:tcBorders>
              <w:top w:val="nil"/>
              <w:left w:val="nil"/>
              <w:bottom w:val="single" w:sz="4"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50,0</w:t>
            </w:r>
          </w:p>
        </w:tc>
        <w:tc>
          <w:tcPr>
            <w:tcW w:w="251" w:type="pct"/>
            <w:tcBorders>
              <w:top w:val="nil"/>
              <w:left w:val="nil"/>
              <w:bottom w:val="single" w:sz="4"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37" w:type="pct"/>
            <w:tcBorders>
              <w:top w:val="nil"/>
              <w:left w:val="nil"/>
              <w:bottom w:val="single" w:sz="4" w:space="0" w:color="auto"/>
              <w:right w:val="single" w:sz="8"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320"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195" w:type="pct"/>
            <w:tcBorders>
              <w:top w:val="nil"/>
              <w:left w:val="nil"/>
              <w:bottom w:val="single" w:sz="4"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1" w:type="pct"/>
            <w:tcBorders>
              <w:top w:val="nil"/>
              <w:left w:val="nil"/>
              <w:bottom w:val="single" w:sz="4" w:space="0" w:color="auto"/>
              <w:right w:val="nil"/>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86" w:type="pct"/>
            <w:tcBorders>
              <w:top w:val="nil"/>
              <w:left w:val="single" w:sz="8" w:space="0" w:color="auto"/>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-50,0</w:t>
            </w:r>
          </w:p>
        </w:tc>
        <w:tc>
          <w:tcPr>
            <w:tcW w:w="237" w:type="pct"/>
            <w:tcBorders>
              <w:top w:val="nil"/>
              <w:left w:val="nil"/>
              <w:bottom w:val="single" w:sz="4" w:space="0" w:color="auto"/>
              <w:right w:val="single" w:sz="4" w:space="0" w:color="auto"/>
            </w:tcBorders>
            <w:shd w:val="clear" w:color="auto" w:fill="auto"/>
            <w:noWrap/>
            <w:vAlign w:val="center"/>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r w:rsidRPr="00826776">
              <w:rPr>
                <w:rFonts w:ascii="Times New Roman" w:eastAsia="Times New Roman" w:hAnsi="Times New Roman" w:cs="Times New Roman"/>
                <w:color w:val="000000" w:themeColor="text1"/>
                <w:sz w:val="18"/>
                <w:szCs w:val="18"/>
                <w:lang w:eastAsia="lt-LT"/>
              </w:rPr>
              <w:t>-50,0</w:t>
            </w:r>
          </w:p>
        </w:tc>
        <w:tc>
          <w:tcPr>
            <w:tcW w:w="251" w:type="pct"/>
            <w:tcBorders>
              <w:top w:val="nil"/>
              <w:left w:val="nil"/>
              <w:bottom w:val="single" w:sz="4"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c>
          <w:tcPr>
            <w:tcW w:w="250" w:type="pct"/>
            <w:tcBorders>
              <w:top w:val="nil"/>
              <w:left w:val="nil"/>
              <w:bottom w:val="single" w:sz="4" w:space="0" w:color="auto"/>
              <w:right w:val="single" w:sz="8"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color w:val="000000" w:themeColor="text1"/>
                <w:sz w:val="18"/>
                <w:szCs w:val="18"/>
                <w:lang w:eastAsia="lt-LT"/>
              </w:rPr>
            </w:pPr>
          </w:p>
        </w:tc>
      </w:tr>
      <w:tr w:rsidR="00826776" w:rsidRPr="00826776" w:rsidTr="00826776">
        <w:trPr>
          <w:trHeight w:val="276"/>
        </w:trPr>
        <w:tc>
          <w:tcPr>
            <w:tcW w:w="1504" w:type="pct"/>
            <w:vMerge/>
            <w:tcBorders>
              <w:top w:val="nil"/>
              <w:left w:val="single" w:sz="8" w:space="0" w:color="auto"/>
              <w:bottom w:val="single" w:sz="8" w:space="0" w:color="000000"/>
              <w:right w:val="single" w:sz="4" w:space="0" w:color="auto"/>
            </w:tcBorders>
            <w:vAlign w:val="center"/>
            <w:hideMark/>
          </w:tcPr>
          <w:p w:rsidR="00FD76A4" w:rsidRPr="00826776" w:rsidRDefault="00FD76A4" w:rsidP="00FD76A4">
            <w:pPr>
              <w:spacing w:after="0" w:line="240" w:lineRule="auto"/>
              <w:rPr>
                <w:rFonts w:ascii="Times New Roman" w:eastAsia="Times New Roman" w:hAnsi="Times New Roman" w:cs="Times New Roman"/>
                <w:color w:val="000000" w:themeColor="text1"/>
                <w:sz w:val="18"/>
                <w:szCs w:val="18"/>
                <w:lang w:eastAsia="lt-LT"/>
              </w:rPr>
            </w:pPr>
          </w:p>
        </w:tc>
        <w:tc>
          <w:tcPr>
            <w:tcW w:w="327" w:type="pct"/>
            <w:tcBorders>
              <w:top w:val="nil"/>
              <w:left w:val="nil"/>
              <w:bottom w:val="single" w:sz="8" w:space="0" w:color="auto"/>
              <w:right w:val="nil"/>
            </w:tcBorders>
            <w:shd w:val="clear" w:color="auto" w:fill="auto"/>
            <w:vAlign w:val="center"/>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Iš viso:</w:t>
            </w:r>
          </w:p>
        </w:tc>
        <w:tc>
          <w:tcPr>
            <w:tcW w:w="306" w:type="pct"/>
            <w:tcBorders>
              <w:top w:val="nil"/>
              <w:left w:val="single" w:sz="8" w:space="0" w:color="auto"/>
              <w:bottom w:val="single" w:sz="8"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130,0</w:t>
            </w:r>
          </w:p>
        </w:tc>
        <w:tc>
          <w:tcPr>
            <w:tcW w:w="299" w:type="pct"/>
            <w:tcBorders>
              <w:top w:val="nil"/>
              <w:left w:val="nil"/>
              <w:bottom w:val="single" w:sz="8"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130,0</w:t>
            </w:r>
          </w:p>
        </w:tc>
        <w:tc>
          <w:tcPr>
            <w:tcW w:w="251" w:type="pct"/>
            <w:tcBorders>
              <w:top w:val="nil"/>
              <w:left w:val="nil"/>
              <w:bottom w:val="single" w:sz="8"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37" w:type="pct"/>
            <w:tcBorders>
              <w:top w:val="nil"/>
              <w:left w:val="nil"/>
              <w:bottom w:val="single" w:sz="8" w:space="0" w:color="auto"/>
              <w:right w:val="single" w:sz="8"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nil"/>
              <w:bottom w:val="single" w:sz="8"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111,3</w:t>
            </w:r>
          </w:p>
        </w:tc>
        <w:tc>
          <w:tcPr>
            <w:tcW w:w="320" w:type="pct"/>
            <w:tcBorders>
              <w:top w:val="nil"/>
              <w:left w:val="nil"/>
              <w:bottom w:val="single" w:sz="8"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111,3</w:t>
            </w:r>
          </w:p>
        </w:tc>
        <w:tc>
          <w:tcPr>
            <w:tcW w:w="195" w:type="pct"/>
            <w:tcBorders>
              <w:top w:val="nil"/>
              <w:left w:val="nil"/>
              <w:bottom w:val="single" w:sz="8"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1" w:type="pct"/>
            <w:tcBorders>
              <w:top w:val="nil"/>
              <w:left w:val="nil"/>
              <w:bottom w:val="single" w:sz="8" w:space="0" w:color="auto"/>
              <w:right w:val="nil"/>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86" w:type="pct"/>
            <w:tcBorders>
              <w:top w:val="nil"/>
              <w:left w:val="single" w:sz="8" w:space="0" w:color="auto"/>
              <w:bottom w:val="single" w:sz="8"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-18,7</w:t>
            </w:r>
          </w:p>
        </w:tc>
        <w:tc>
          <w:tcPr>
            <w:tcW w:w="237" w:type="pct"/>
            <w:tcBorders>
              <w:top w:val="nil"/>
              <w:left w:val="nil"/>
              <w:bottom w:val="single" w:sz="8"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r w:rsidRPr="00826776">
              <w:rPr>
                <w:rFonts w:ascii="Times New Roman" w:eastAsia="Times New Roman" w:hAnsi="Times New Roman" w:cs="Times New Roman"/>
                <w:b/>
                <w:bCs/>
                <w:color w:val="000000" w:themeColor="text1"/>
                <w:sz w:val="18"/>
                <w:szCs w:val="18"/>
                <w:lang w:eastAsia="lt-LT"/>
              </w:rPr>
              <w:t>-18,7</w:t>
            </w:r>
          </w:p>
        </w:tc>
        <w:tc>
          <w:tcPr>
            <w:tcW w:w="251" w:type="pct"/>
            <w:tcBorders>
              <w:top w:val="nil"/>
              <w:left w:val="nil"/>
              <w:bottom w:val="single" w:sz="8" w:space="0" w:color="auto"/>
              <w:right w:val="single" w:sz="4"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c>
          <w:tcPr>
            <w:tcW w:w="250" w:type="pct"/>
            <w:tcBorders>
              <w:top w:val="nil"/>
              <w:left w:val="nil"/>
              <w:bottom w:val="single" w:sz="8" w:space="0" w:color="auto"/>
              <w:right w:val="single" w:sz="8" w:space="0" w:color="auto"/>
            </w:tcBorders>
            <w:shd w:val="clear" w:color="auto" w:fill="auto"/>
            <w:noWrap/>
            <w:vAlign w:val="bottom"/>
            <w:hideMark/>
          </w:tcPr>
          <w:p w:rsidR="00FD76A4" w:rsidRPr="00826776" w:rsidRDefault="00FD76A4" w:rsidP="00351AC3">
            <w:pPr>
              <w:spacing w:after="0" w:line="240" w:lineRule="auto"/>
              <w:jc w:val="center"/>
              <w:rPr>
                <w:rFonts w:ascii="Times New Roman" w:eastAsia="Times New Roman" w:hAnsi="Times New Roman" w:cs="Times New Roman"/>
                <w:b/>
                <w:bCs/>
                <w:color w:val="000000" w:themeColor="text1"/>
                <w:sz w:val="18"/>
                <w:szCs w:val="18"/>
                <w:lang w:eastAsia="lt-LT"/>
              </w:rPr>
            </w:pPr>
          </w:p>
        </w:tc>
      </w:tr>
    </w:tbl>
    <w:p w:rsidR="00FD76A4" w:rsidRDefault="00FD76A4" w:rsidP="00DD3AAB">
      <w:pPr>
        <w:spacing w:after="0" w:line="240" w:lineRule="auto"/>
        <w:jc w:val="both"/>
        <w:rPr>
          <w:rFonts w:ascii="Times New Roman" w:eastAsia="Times New Roman" w:hAnsi="Times New Roman" w:cs="Times New Roman"/>
          <w:b/>
          <w:iCs/>
          <w:sz w:val="28"/>
          <w:szCs w:val="28"/>
          <w:lang w:eastAsia="lt-LT"/>
        </w:rPr>
        <w:sectPr w:rsidR="00FD76A4" w:rsidSect="00ED1E11">
          <w:footnotePr>
            <w:pos w:val="beneathText"/>
          </w:footnotePr>
          <w:pgSz w:w="16838" w:h="11906" w:orient="landscape" w:code="9"/>
          <w:pgMar w:top="1134" w:right="567" w:bottom="1134" w:left="1701" w:header="561" w:footer="567" w:gutter="0"/>
          <w:cols w:space="1296"/>
          <w:docGrid w:linePitch="360"/>
        </w:sectPr>
      </w:pPr>
    </w:p>
    <w:p w:rsidR="004C4DEF" w:rsidRPr="004C4DEF" w:rsidRDefault="004C4DEF" w:rsidP="004C4DEF">
      <w:pPr>
        <w:spacing w:after="0" w:line="240" w:lineRule="auto"/>
        <w:ind w:firstLine="851"/>
        <w:jc w:val="both"/>
        <w:rPr>
          <w:rFonts w:ascii="Times New Roman" w:eastAsia="Times New Roman" w:hAnsi="Times New Roman" w:cs="Times New Roman"/>
          <w:iCs/>
          <w:sz w:val="28"/>
          <w:szCs w:val="28"/>
          <w:lang w:eastAsia="lt-LT"/>
        </w:rPr>
      </w:pPr>
      <w:r w:rsidRPr="004C4DEF">
        <w:rPr>
          <w:rFonts w:ascii="Times New Roman" w:eastAsia="Times New Roman" w:hAnsi="Times New Roman" w:cs="Times New Roman"/>
          <w:b/>
          <w:iCs/>
          <w:sz w:val="28"/>
          <w:szCs w:val="28"/>
          <w:lang w:eastAsia="lt-LT"/>
        </w:rPr>
        <w:t>10. Ugdymo proceso užtikrinimo programa</w:t>
      </w:r>
    </w:p>
    <w:p w:rsidR="004C4DEF" w:rsidRPr="004C4DEF" w:rsidRDefault="004C4DEF" w:rsidP="004C4DEF">
      <w:pPr>
        <w:suppressAutoHyphens/>
        <w:spacing w:before="240"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 xml:space="preserve">Strateginis tikslas, įgyvendinamas šia programa – užtikrinti gyventojams aukštą švietimo, kultūros, socialinių, sporto ir sveikatos apsaugos paslaugų kokybę ir prieinamumą. Ugdymo proceso užtikrinimo programos tikslas – užtikrinti kokybišką ugdymo proceso organizavimą, siekiant tenkinti gyventojų poreikius ugdyti vaikus bendrojo ugdymo ir neformaliojo vaikų švietimo mokyklose, sudaryti sąlygas jų saviraiškai ir užimtumui, užtikrinti saugias ir sveikas vaikų ugdymosi sąlygas bei teikti informacinę, ekspertinę, konsultacinę, kvalifikacijos tobulinimo pagalbą, didinančią švietimo veiksmingumą ir skatinančią įstaigų veiklos tobulinimą bei mokytojų profesinį tobulėjimą. </w:t>
      </w:r>
      <w:r w:rsidRPr="004C4DEF">
        <w:rPr>
          <w:rFonts w:ascii="Times New Roman" w:eastAsia="Times New Roman" w:hAnsi="Times New Roman" w:cs="Times New Roman"/>
          <w:sz w:val="24"/>
          <w:szCs w:val="20"/>
          <w:lang w:eastAsia="ar-SA"/>
        </w:rPr>
        <w:t>Programos priemones vykdys Savivaldybės administracijos skyriai,</w:t>
      </w:r>
      <w:r w:rsidRPr="004C4DEF">
        <w:rPr>
          <w:rFonts w:ascii="Times New Roman" w:eastAsia="Times New Roman" w:hAnsi="Times New Roman" w:cs="Times New Roman"/>
          <w:sz w:val="24"/>
          <w:szCs w:val="24"/>
          <w:lang w:eastAsia="lt-LT"/>
        </w:rPr>
        <w:t xml:space="preserve"> 97 biudžetinės įstaigos iš jų: 92 švietimo įstaigos (iš jų: 50 ikimokyklinio ugdymo įstaigų, 31 bendrojo lavinimo ir 2 apskrities perduotos mokyklos, 6 neformaliojo ugdymo įstaigos, Regos ugdymo centras, Pedagogų švietimo ir kultūros centras, Pedagoginė psichologinė tarnyba) ir 5 sporto įstaigos. Asignavimai iš specialiosios tikslinės dotacijos ugdymo reikmėms finansuoti skiriami ne tik Savivaldybės biudžetinėms įstaigoms, bet ir 7 nevalstybinėms mokykloms ir 9 nevalstybinėms ikimokyklinio ugdymo įstaigoms.</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 xml:space="preserve">Švietimo įstaigose 2021 metais lyginant su 2020 metais padidėjo 622 mokiniais (vaikais), iš jų Savivaldybės biudžetinėse švietimo įstaigose padidėjo – 432 mokiniais (vaikais), nevalstybinėse švietimo įstaigose padidėjo – 190 mokinių (vaikų). </w:t>
      </w:r>
    </w:p>
    <w:p w:rsidR="004C4DEF" w:rsidRPr="004C4DEF" w:rsidRDefault="004C4DEF" w:rsidP="004C4DEF">
      <w:pPr>
        <w:spacing w:after="12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Ugdymo proceso užtikrinimo programai vykdyti 2021 m. iš visų šaltinių siūloma skirti 115 220,5 tūkst. Eur arba 10 975,8 tūkst. Eur daugiau nei 2020 m., iš jų:</w:t>
      </w:r>
    </w:p>
    <w:tbl>
      <w:tblPr>
        <w:tblStyle w:val="Lentelstinklelis"/>
        <w:tblW w:w="0" w:type="auto"/>
        <w:tblLook w:val="04A0" w:firstRow="1" w:lastRow="0" w:firstColumn="1" w:lastColumn="0" w:noHBand="0" w:noVBand="1"/>
      </w:tblPr>
      <w:tblGrid>
        <w:gridCol w:w="7508"/>
        <w:gridCol w:w="2120"/>
      </w:tblGrid>
      <w:tr w:rsidR="004C4DEF" w:rsidRPr="004C4DEF" w:rsidTr="004C4DEF">
        <w:trPr>
          <w:trHeight w:val="399"/>
        </w:trPr>
        <w:tc>
          <w:tcPr>
            <w:tcW w:w="7508" w:type="dxa"/>
            <w:tcBorders>
              <w:bottom w:val="single" w:sz="4" w:space="0" w:color="auto"/>
            </w:tcBorders>
            <w:vAlign w:val="center"/>
          </w:tcPr>
          <w:p w:rsidR="004C4DEF" w:rsidRPr="004C4DEF" w:rsidRDefault="004C4DEF" w:rsidP="004C4DEF">
            <w:pPr>
              <w:jc w:val="center"/>
              <w:rPr>
                <w:i/>
                <w:iCs/>
                <w:sz w:val="24"/>
                <w:szCs w:val="24"/>
              </w:rPr>
            </w:pPr>
            <w:r w:rsidRPr="004C4DEF">
              <w:rPr>
                <w:iCs/>
                <w:sz w:val="24"/>
                <w:szCs w:val="24"/>
              </w:rPr>
              <w:t>Priemonės pavadinimas</w:t>
            </w:r>
          </w:p>
        </w:tc>
        <w:tc>
          <w:tcPr>
            <w:tcW w:w="2120" w:type="dxa"/>
            <w:tcBorders>
              <w:bottom w:val="single" w:sz="4" w:space="0" w:color="auto"/>
            </w:tcBorders>
            <w:vAlign w:val="center"/>
          </w:tcPr>
          <w:p w:rsidR="004C4DEF" w:rsidRPr="004C4DEF" w:rsidRDefault="004C4DEF" w:rsidP="004C4DEF">
            <w:pPr>
              <w:rPr>
                <w:sz w:val="24"/>
                <w:szCs w:val="24"/>
              </w:rPr>
            </w:pPr>
            <w:r w:rsidRPr="004C4DEF">
              <w:rPr>
                <w:sz w:val="24"/>
                <w:szCs w:val="24"/>
              </w:rPr>
              <w:t>Pokytis, tūkst. Eur</w:t>
            </w:r>
          </w:p>
        </w:tc>
      </w:tr>
      <w:tr w:rsidR="004C4DEF" w:rsidRPr="004C4DEF" w:rsidTr="004C4DEF">
        <w:tc>
          <w:tcPr>
            <w:tcW w:w="7508" w:type="dxa"/>
            <w:shd w:val="clear" w:color="auto" w:fill="F2F2F2" w:themeFill="background1" w:themeFillShade="F2"/>
            <w:vAlign w:val="center"/>
          </w:tcPr>
          <w:p w:rsidR="004C4DEF" w:rsidRPr="004C4DEF" w:rsidRDefault="004C4DEF" w:rsidP="004C4DEF">
            <w:pPr>
              <w:rPr>
                <w:b/>
              </w:rPr>
            </w:pPr>
            <w:r w:rsidRPr="004C4DEF">
              <w:rPr>
                <w:b/>
                <w:i/>
                <w:iCs/>
                <w:sz w:val="24"/>
                <w:szCs w:val="24"/>
              </w:rPr>
              <w:t>Daugiau nei 2020 m.:</w:t>
            </w:r>
          </w:p>
        </w:tc>
        <w:tc>
          <w:tcPr>
            <w:tcW w:w="2120" w:type="dxa"/>
            <w:shd w:val="clear" w:color="auto" w:fill="F2F2F2" w:themeFill="background1" w:themeFillShade="F2"/>
            <w:vAlign w:val="center"/>
          </w:tcPr>
          <w:p w:rsidR="004C4DEF" w:rsidRPr="004C4DEF" w:rsidRDefault="004C4DEF" w:rsidP="004C4DEF"/>
        </w:tc>
      </w:tr>
      <w:tr w:rsidR="004C4DEF" w:rsidRPr="004C4DEF" w:rsidTr="004C4DEF">
        <w:tc>
          <w:tcPr>
            <w:tcW w:w="7508" w:type="dxa"/>
            <w:vAlign w:val="center"/>
          </w:tcPr>
          <w:p w:rsidR="004C4DEF" w:rsidRPr="004C4DEF" w:rsidRDefault="007D1CAE" w:rsidP="00BB1928">
            <w:r>
              <w:rPr>
                <w:sz w:val="24"/>
                <w:szCs w:val="24"/>
              </w:rPr>
              <w:t>V</w:t>
            </w:r>
            <w:r w:rsidR="004C4DEF" w:rsidRPr="004C4DEF">
              <w:rPr>
                <w:sz w:val="24"/>
                <w:szCs w:val="24"/>
              </w:rPr>
              <w:t>eiklos organizavimo užtikrinimui švietimo įstaigose</w:t>
            </w:r>
          </w:p>
        </w:tc>
        <w:tc>
          <w:tcPr>
            <w:tcW w:w="2120" w:type="dxa"/>
            <w:vAlign w:val="center"/>
          </w:tcPr>
          <w:p w:rsidR="004C4DEF" w:rsidRPr="004C4DEF" w:rsidRDefault="004C4DEF" w:rsidP="00BB1928">
            <w:pPr>
              <w:ind w:left="287" w:right="794"/>
              <w:jc w:val="center"/>
            </w:pPr>
            <w:r w:rsidRPr="004C4DEF">
              <w:rPr>
                <w:iCs/>
                <w:sz w:val="24"/>
                <w:szCs w:val="24"/>
              </w:rPr>
              <w:t>9970,5</w:t>
            </w:r>
          </w:p>
        </w:tc>
      </w:tr>
      <w:tr w:rsidR="004C4DEF" w:rsidRPr="004C4DEF" w:rsidTr="004C4DEF">
        <w:tc>
          <w:tcPr>
            <w:tcW w:w="7508" w:type="dxa"/>
            <w:vAlign w:val="center"/>
          </w:tcPr>
          <w:p w:rsidR="004C4DEF" w:rsidRPr="004C4DEF" w:rsidRDefault="007D1CAE" w:rsidP="00BB1928">
            <w:r>
              <w:rPr>
                <w:sz w:val="24"/>
                <w:szCs w:val="24"/>
              </w:rPr>
              <w:t>N</w:t>
            </w:r>
            <w:r w:rsidR="004C4DEF" w:rsidRPr="004C4DEF">
              <w:rPr>
                <w:sz w:val="24"/>
                <w:szCs w:val="24"/>
              </w:rPr>
              <w:t>eformaliojo vaikų ir suaugusiųjų švietimo organizavimui</w:t>
            </w:r>
          </w:p>
        </w:tc>
        <w:tc>
          <w:tcPr>
            <w:tcW w:w="2120" w:type="dxa"/>
            <w:vAlign w:val="center"/>
          </w:tcPr>
          <w:p w:rsidR="004C4DEF" w:rsidRPr="004C4DEF" w:rsidRDefault="004C4DEF" w:rsidP="00BB1928">
            <w:pPr>
              <w:ind w:left="287" w:right="794"/>
              <w:jc w:val="center"/>
            </w:pPr>
            <w:r w:rsidRPr="004C4DEF">
              <w:rPr>
                <w:sz w:val="24"/>
                <w:szCs w:val="24"/>
              </w:rPr>
              <w:t>428,1</w:t>
            </w:r>
          </w:p>
        </w:tc>
      </w:tr>
      <w:tr w:rsidR="004C4DEF" w:rsidRPr="004C4DEF" w:rsidTr="004C4DEF">
        <w:tc>
          <w:tcPr>
            <w:tcW w:w="7508" w:type="dxa"/>
            <w:vAlign w:val="center"/>
          </w:tcPr>
          <w:p w:rsidR="004C4DEF" w:rsidRPr="004C4DEF" w:rsidRDefault="007D1CAE" w:rsidP="00BB1928">
            <w:r>
              <w:rPr>
                <w:sz w:val="24"/>
                <w:szCs w:val="24"/>
              </w:rPr>
              <w:t>M</w:t>
            </w:r>
            <w:r w:rsidR="004C4DEF" w:rsidRPr="004C4DEF">
              <w:rPr>
                <w:sz w:val="24"/>
                <w:szCs w:val="24"/>
              </w:rPr>
              <w:t>iesto metodinių būrelių veiklos užtikrinimui</w:t>
            </w:r>
          </w:p>
        </w:tc>
        <w:tc>
          <w:tcPr>
            <w:tcW w:w="2120" w:type="dxa"/>
            <w:vAlign w:val="center"/>
          </w:tcPr>
          <w:p w:rsidR="004C4DEF" w:rsidRPr="004C4DEF" w:rsidRDefault="004C4DEF" w:rsidP="00BB1928">
            <w:pPr>
              <w:ind w:left="287" w:right="794"/>
              <w:jc w:val="center"/>
            </w:pPr>
            <w:r w:rsidRPr="004C4DEF">
              <w:rPr>
                <w:sz w:val="24"/>
                <w:szCs w:val="24"/>
              </w:rPr>
              <w:t>23,8</w:t>
            </w:r>
          </w:p>
        </w:tc>
      </w:tr>
      <w:tr w:rsidR="004C4DEF" w:rsidRPr="004C4DEF" w:rsidTr="004C4DEF">
        <w:tc>
          <w:tcPr>
            <w:tcW w:w="7508" w:type="dxa"/>
            <w:vAlign w:val="center"/>
          </w:tcPr>
          <w:p w:rsidR="004C4DEF" w:rsidRPr="004C4DEF" w:rsidRDefault="007D1CAE" w:rsidP="00BB1928">
            <w:r>
              <w:rPr>
                <w:sz w:val="24"/>
                <w:szCs w:val="24"/>
              </w:rPr>
              <w:t>S</w:t>
            </w:r>
            <w:r w:rsidR="004C4DEF" w:rsidRPr="004C4DEF">
              <w:rPr>
                <w:sz w:val="24"/>
                <w:szCs w:val="24"/>
              </w:rPr>
              <w:t>avivaldybės švietimo įstaigų civilinės atsakomybės draudimui</w:t>
            </w:r>
          </w:p>
        </w:tc>
        <w:tc>
          <w:tcPr>
            <w:tcW w:w="2120" w:type="dxa"/>
            <w:vAlign w:val="center"/>
          </w:tcPr>
          <w:p w:rsidR="004C4DEF" w:rsidRPr="004C4DEF" w:rsidRDefault="004C4DEF" w:rsidP="00BB1928">
            <w:pPr>
              <w:ind w:left="287" w:right="794"/>
              <w:jc w:val="center"/>
            </w:pPr>
            <w:r w:rsidRPr="004C4DEF">
              <w:rPr>
                <w:sz w:val="24"/>
                <w:szCs w:val="24"/>
              </w:rPr>
              <w:t>6,0</w:t>
            </w:r>
          </w:p>
        </w:tc>
      </w:tr>
      <w:tr w:rsidR="004C4DEF" w:rsidRPr="004C4DEF" w:rsidTr="004C4DEF">
        <w:tc>
          <w:tcPr>
            <w:tcW w:w="7508" w:type="dxa"/>
            <w:vAlign w:val="center"/>
          </w:tcPr>
          <w:p w:rsidR="004C4DEF" w:rsidRPr="004C4DEF" w:rsidRDefault="007D1CAE" w:rsidP="00BB1928">
            <w:r>
              <w:rPr>
                <w:sz w:val="24"/>
                <w:szCs w:val="24"/>
              </w:rPr>
              <w:t>P</w:t>
            </w:r>
            <w:r w:rsidR="004C4DEF" w:rsidRPr="004C4DEF">
              <w:rPr>
                <w:sz w:val="24"/>
                <w:szCs w:val="24"/>
              </w:rPr>
              <w:t>riėmimo į savivaldybės bendrojo ir ikimokyklinio ugdymo įstaigas informacinių sistemų priežiūrai</w:t>
            </w:r>
          </w:p>
        </w:tc>
        <w:tc>
          <w:tcPr>
            <w:tcW w:w="2120" w:type="dxa"/>
            <w:vAlign w:val="center"/>
          </w:tcPr>
          <w:p w:rsidR="004C4DEF" w:rsidRPr="004C4DEF" w:rsidRDefault="004C4DEF" w:rsidP="00BB1928">
            <w:pPr>
              <w:ind w:left="287" w:right="794"/>
              <w:jc w:val="center"/>
            </w:pPr>
            <w:r w:rsidRPr="004C4DEF">
              <w:rPr>
                <w:sz w:val="24"/>
                <w:szCs w:val="24"/>
              </w:rPr>
              <w:t>1,2</w:t>
            </w:r>
          </w:p>
        </w:tc>
      </w:tr>
      <w:tr w:rsidR="004C4DEF" w:rsidRPr="004C4DEF" w:rsidTr="004C4DEF">
        <w:tc>
          <w:tcPr>
            <w:tcW w:w="7508" w:type="dxa"/>
            <w:vAlign w:val="center"/>
          </w:tcPr>
          <w:p w:rsidR="004C4DEF" w:rsidRPr="004C4DEF" w:rsidRDefault="007D1CAE" w:rsidP="00BB1928">
            <w:r>
              <w:rPr>
                <w:sz w:val="24"/>
                <w:szCs w:val="24"/>
              </w:rPr>
              <w:t>Š</w:t>
            </w:r>
            <w:r w:rsidR="004C4DEF" w:rsidRPr="004C4DEF">
              <w:rPr>
                <w:sz w:val="24"/>
                <w:szCs w:val="24"/>
              </w:rPr>
              <w:t>vietimo įstaigų modulinių kompleksų įrengimui ir nuomai</w:t>
            </w:r>
          </w:p>
        </w:tc>
        <w:tc>
          <w:tcPr>
            <w:tcW w:w="2120" w:type="dxa"/>
            <w:vAlign w:val="center"/>
          </w:tcPr>
          <w:p w:rsidR="004C4DEF" w:rsidRPr="004C4DEF" w:rsidRDefault="004C4DEF" w:rsidP="00BB1928">
            <w:pPr>
              <w:ind w:left="287" w:right="794"/>
              <w:jc w:val="center"/>
            </w:pPr>
            <w:r w:rsidRPr="004C4DEF">
              <w:rPr>
                <w:sz w:val="24"/>
                <w:szCs w:val="24"/>
              </w:rPr>
              <w:t>15,1</w:t>
            </w:r>
          </w:p>
        </w:tc>
      </w:tr>
      <w:tr w:rsidR="004C4DEF" w:rsidRPr="004C4DEF" w:rsidTr="004C4DEF">
        <w:tc>
          <w:tcPr>
            <w:tcW w:w="7508" w:type="dxa"/>
            <w:vAlign w:val="center"/>
          </w:tcPr>
          <w:p w:rsidR="004C4DEF" w:rsidRPr="004C4DEF" w:rsidRDefault="007D1CAE" w:rsidP="00BB1928">
            <w:r>
              <w:rPr>
                <w:sz w:val="24"/>
                <w:szCs w:val="24"/>
              </w:rPr>
              <w:t>S</w:t>
            </w:r>
            <w:r w:rsidR="004C4DEF" w:rsidRPr="004C4DEF">
              <w:rPr>
                <w:sz w:val="24"/>
                <w:szCs w:val="24"/>
              </w:rPr>
              <w:t>avivaldybės ugdymo įstaigų pastatų ir aplinkos modernizavimui bei plėtrai</w:t>
            </w:r>
          </w:p>
        </w:tc>
        <w:tc>
          <w:tcPr>
            <w:tcW w:w="2120" w:type="dxa"/>
            <w:vAlign w:val="center"/>
          </w:tcPr>
          <w:p w:rsidR="004C4DEF" w:rsidRPr="004C4DEF" w:rsidRDefault="004C4DEF" w:rsidP="00BB1928">
            <w:pPr>
              <w:ind w:left="287" w:right="794"/>
              <w:jc w:val="center"/>
            </w:pPr>
            <w:r w:rsidRPr="004C4DEF">
              <w:rPr>
                <w:sz w:val="24"/>
                <w:szCs w:val="24"/>
              </w:rPr>
              <w:t>826,8</w:t>
            </w:r>
          </w:p>
        </w:tc>
      </w:tr>
      <w:tr w:rsidR="004C4DEF" w:rsidRPr="004C4DEF" w:rsidTr="004C4DEF">
        <w:tc>
          <w:tcPr>
            <w:tcW w:w="7508" w:type="dxa"/>
            <w:vAlign w:val="center"/>
          </w:tcPr>
          <w:p w:rsidR="004C4DEF" w:rsidRPr="004C4DEF" w:rsidRDefault="007D1CAE" w:rsidP="00BB1928">
            <w:r>
              <w:rPr>
                <w:sz w:val="24"/>
                <w:szCs w:val="24"/>
              </w:rPr>
              <w:t>Š</w:t>
            </w:r>
            <w:r w:rsidR="004C4DEF" w:rsidRPr="004C4DEF">
              <w:rPr>
                <w:sz w:val="24"/>
                <w:szCs w:val="24"/>
              </w:rPr>
              <w:t>vietimo įstaigų persikėlimo į kitas patalpas organizavimui</w:t>
            </w:r>
          </w:p>
        </w:tc>
        <w:tc>
          <w:tcPr>
            <w:tcW w:w="2120" w:type="dxa"/>
            <w:vAlign w:val="center"/>
          </w:tcPr>
          <w:p w:rsidR="004C4DEF" w:rsidRPr="004C4DEF" w:rsidRDefault="004C4DEF" w:rsidP="00BB1928">
            <w:pPr>
              <w:ind w:left="287" w:right="794"/>
              <w:jc w:val="center"/>
            </w:pPr>
            <w:r w:rsidRPr="004C4DEF">
              <w:rPr>
                <w:sz w:val="24"/>
                <w:szCs w:val="24"/>
              </w:rPr>
              <w:t>15,9</w:t>
            </w:r>
          </w:p>
        </w:tc>
      </w:tr>
      <w:tr w:rsidR="004C4DEF" w:rsidRPr="004C4DEF" w:rsidTr="004C4DEF">
        <w:tc>
          <w:tcPr>
            <w:tcW w:w="7508" w:type="dxa"/>
            <w:vAlign w:val="center"/>
          </w:tcPr>
          <w:p w:rsidR="004C4DEF" w:rsidRPr="004C4DEF" w:rsidRDefault="007D1CAE" w:rsidP="00BB1928">
            <w:pPr>
              <w:rPr>
                <w:sz w:val="24"/>
                <w:szCs w:val="24"/>
              </w:rPr>
            </w:pPr>
            <w:r>
              <w:rPr>
                <w:sz w:val="24"/>
                <w:szCs w:val="24"/>
              </w:rPr>
              <w:t>Š</w:t>
            </w:r>
            <w:r w:rsidR="004C4DEF" w:rsidRPr="004C4DEF">
              <w:rPr>
                <w:sz w:val="24"/>
                <w:szCs w:val="24"/>
              </w:rPr>
              <w:t>vietimo įstaigų energinių išteklių efektyvinimui</w:t>
            </w:r>
          </w:p>
        </w:tc>
        <w:tc>
          <w:tcPr>
            <w:tcW w:w="2120" w:type="dxa"/>
            <w:vAlign w:val="center"/>
          </w:tcPr>
          <w:p w:rsidR="004C4DEF" w:rsidRPr="004C4DEF" w:rsidRDefault="004C4DEF" w:rsidP="00BB1928">
            <w:pPr>
              <w:ind w:left="287" w:right="794"/>
              <w:jc w:val="center"/>
            </w:pPr>
            <w:r w:rsidRPr="004C4DEF">
              <w:rPr>
                <w:sz w:val="24"/>
                <w:szCs w:val="24"/>
              </w:rPr>
              <w:t>28,9</w:t>
            </w:r>
          </w:p>
        </w:tc>
      </w:tr>
      <w:tr w:rsidR="004C4DEF" w:rsidRPr="004C4DEF" w:rsidTr="004C4DEF">
        <w:tc>
          <w:tcPr>
            <w:tcW w:w="7508" w:type="dxa"/>
            <w:tcBorders>
              <w:bottom w:val="single" w:sz="4" w:space="0" w:color="auto"/>
            </w:tcBorders>
            <w:vAlign w:val="center"/>
          </w:tcPr>
          <w:p w:rsidR="004C4DEF" w:rsidRPr="004C4DEF" w:rsidRDefault="007D1CAE" w:rsidP="00BB1928">
            <w:pPr>
              <w:rPr>
                <w:sz w:val="24"/>
                <w:szCs w:val="24"/>
              </w:rPr>
            </w:pPr>
            <w:r>
              <w:rPr>
                <w:sz w:val="24"/>
                <w:szCs w:val="24"/>
              </w:rPr>
              <w:t>K</w:t>
            </w:r>
            <w:r w:rsidR="004C4DEF" w:rsidRPr="004C4DEF">
              <w:rPr>
                <w:sz w:val="24"/>
                <w:szCs w:val="24"/>
              </w:rPr>
              <w:t>omunalinių paslaugų (šildymo, vandens, nuotekų) įsigijimui</w:t>
            </w:r>
          </w:p>
        </w:tc>
        <w:tc>
          <w:tcPr>
            <w:tcW w:w="2120" w:type="dxa"/>
            <w:tcBorders>
              <w:bottom w:val="single" w:sz="4" w:space="0" w:color="auto"/>
            </w:tcBorders>
            <w:vAlign w:val="center"/>
          </w:tcPr>
          <w:p w:rsidR="004C4DEF" w:rsidRPr="004C4DEF" w:rsidRDefault="004C4DEF" w:rsidP="00BB1928">
            <w:pPr>
              <w:ind w:left="287" w:right="794"/>
              <w:jc w:val="center"/>
            </w:pPr>
            <w:r w:rsidRPr="004C4DEF">
              <w:rPr>
                <w:sz w:val="24"/>
                <w:szCs w:val="24"/>
              </w:rPr>
              <w:t>72,6</w:t>
            </w:r>
          </w:p>
        </w:tc>
      </w:tr>
      <w:tr w:rsidR="004C4DEF" w:rsidRPr="004C4DEF" w:rsidTr="004C4DEF">
        <w:tc>
          <w:tcPr>
            <w:tcW w:w="7508" w:type="dxa"/>
            <w:shd w:val="clear" w:color="auto" w:fill="F2F2F2" w:themeFill="background1" w:themeFillShade="F2"/>
            <w:vAlign w:val="center"/>
          </w:tcPr>
          <w:p w:rsidR="004C4DEF" w:rsidRPr="004C4DEF" w:rsidRDefault="004C4DEF" w:rsidP="004C4DEF">
            <w:pPr>
              <w:rPr>
                <w:b/>
              </w:rPr>
            </w:pPr>
            <w:r w:rsidRPr="004C4DEF">
              <w:rPr>
                <w:b/>
                <w:i/>
                <w:iCs/>
                <w:sz w:val="24"/>
                <w:szCs w:val="24"/>
              </w:rPr>
              <w:t>Mažiau nei 2020 m.:</w:t>
            </w:r>
          </w:p>
        </w:tc>
        <w:tc>
          <w:tcPr>
            <w:tcW w:w="2120" w:type="dxa"/>
            <w:shd w:val="clear" w:color="auto" w:fill="F2F2F2" w:themeFill="background1" w:themeFillShade="F2"/>
            <w:vAlign w:val="center"/>
          </w:tcPr>
          <w:p w:rsidR="004C4DEF" w:rsidRPr="004C4DEF" w:rsidRDefault="004C4DEF" w:rsidP="00BB1928">
            <w:pPr>
              <w:ind w:left="287" w:right="794"/>
              <w:jc w:val="center"/>
            </w:pPr>
          </w:p>
        </w:tc>
      </w:tr>
      <w:tr w:rsidR="004C4DEF" w:rsidRPr="004C4DEF" w:rsidTr="004C4DEF">
        <w:tc>
          <w:tcPr>
            <w:tcW w:w="7508" w:type="dxa"/>
            <w:vAlign w:val="center"/>
          </w:tcPr>
          <w:p w:rsidR="004C4DEF" w:rsidRPr="004C4DEF" w:rsidRDefault="007D1CAE" w:rsidP="00BB1928">
            <w:r>
              <w:rPr>
                <w:iCs/>
                <w:sz w:val="24"/>
                <w:szCs w:val="24"/>
              </w:rPr>
              <w:t>M</w:t>
            </w:r>
            <w:r w:rsidR="004C4DEF" w:rsidRPr="004C4DEF">
              <w:rPr>
                <w:iCs/>
                <w:sz w:val="24"/>
                <w:szCs w:val="24"/>
              </w:rPr>
              <w:t>okymosi aplinkos pritaikymui švietimo reikmėms</w:t>
            </w:r>
          </w:p>
        </w:tc>
        <w:tc>
          <w:tcPr>
            <w:tcW w:w="2120" w:type="dxa"/>
            <w:vAlign w:val="center"/>
          </w:tcPr>
          <w:p w:rsidR="004C4DEF" w:rsidRPr="004C4DEF" w:rsidRDefault="004C4DEF" w:rsidP="00BB1928">
            <w:pPr>
              <w:ind w:left="287" w:right="794"/>
              <w:jc w:val="center"/>
            </w:pPr>
            <w:r w:rsidRPr="004C4DEF">
              <w:rPr>
                <w:iCs/>
                <w:sz w:val="24"/>
                <w:szCs w:val="24"/>
              </w:rPr>
              <w:t>76,8</w:t>
            </w:r>
          </w:p>
        </w:tc>
      </w:tr>
      <w:tr w:rsidR="004C4DEF" w:rsidRPr="004C4DEF" w:rsidTr="004C4DEF">
        <w:tc>
          <w:tcPr>
            <w:tcW w:w="7508" w:type="dxa"/>
            <w:vAlign w:val="center"/>
          </w:tcPr>
          <w:p w:rsidR="004C4DEF" w:rsidRPr="004C4DEF" w:rsidRDefault="007D1CAE" w:rsidP="00BB1928">
            <w:r>
              <w:rPr>
                <w:sz w:val="24"/>
                <w:szCs w:val="24"/>
              </w:rPr>
              <w:t>B</w:t>
            </w:r>
            <w:r w:rsidR="004C4DEF" w:rsidRPr="004C4DEF">
              <w:rPr>
                <w:sz w:val="24"/>
                <w:szCs w:val="24"/>
              </w:rPr>
              <w:t>aldų ir įrangos atnaujinimui</w:t>
            </w:r>
          </w:p>
        </w:tc>
        <w:tc>
          <w:tcPr>
            <w:tcW w:w="2120" w:type="dxa"/>
            <w:vAlign w:val="center"/>
          </w:tcPr>
          <w:p w:rsidR="004C4DEF" w:rsidRPr="004C4DEF" w:rsidRDefault="004C4DEF" w:rsidP="00BB1928">
            <w:pPr>
              <w:ind w:left="287" w:right="794"/>
              <w:contextualSpacing/>
              <w:jc w:val="center"/>
              <w:rPr>
                <w:rFonts w:ascii="Calibri" w:eastAsia="Calibri" w:hAnsi="Calibri"/>
              </w:rPr>
            </w:pPr>
            <w:r w:rsidRPr="004C4DEF">
              <w:rPr>
                <w:sz w:val="24"/>
                <w:szCs w:val="24"/>
              </w:rPr>
              <w:t>42,1</w:t>
            </w:r>
          </w:p>
        </w:tc>
      </w:tr>
      <w:tr w:rsidR="004C4DEF" w:rsidRPr="004C4DEF" w:rsidTr="004C4DEF">
        <w:tc>
          <w:tcPr>
            <w:tcW w:w="7508" w:type="dxa"/>
            <w:vAlign w:val="center"/>
          </w:tcPr>
          <w:p w:rsidR="004C4DEF" w:rsidRPr="004C4DEF" w:rsidRDefault="007D1CAE" w:rsidP="00BB1928">
            <w:r>
              <w:rPr>
                <w:sz w:val="24"/>
                <w:szCs w:val="24"/>
              </w:rPr>
              <w:t>Š</w:t>
            </w:r>
            <w:r w:rsidR="004C4DEF" w:rsidRPr="004C4DEF">
              <w:rPr>
                <w:sz w:val="24"/>
                <w:szCs w:val="24"/>
              </w:rPr>
              <w:t>vietimo paslaugų modernizavimo 2018-2021 metais programos priemonių įgyvendinimui</w:t>
            </w:r>
          </w:p>
        </w:tc>
        <w:tc>
          <w:tcPr>
            <w:tcW w:w="2120" w:type="dxa"/>
            <w:vAlign w:val="center"/>
          </w:tcPr>
          <w:p w:rsidR="004C4DEF" w:rsidRPr="004C4DEF" w:rsidRDefault="004C4DEF" w:rsidP="00BB1928">
            <w:pPr>
              <w:ind w:left="287" w:right="794"/>
              <w:jc w:val="center"/>
            </w:pPr>
            <w:r w:rsidRPr="004C4DEF">
              <w:rPr>
                <w:sz w:val="24"/>
                <w:szCs w:val="24"/>
              </w:rPr>
              <w:t>143,6</w:t>
            </w:r>
          </w:p>
        </w:tc>
      </w:tr>
      <w:tr w:rsidR="004C4DEF" w:rsidRPr="004C4DEF" w:rsidTr="004C4DEF">
        <w:tc>
          <w:tcPr>
            <w:tcW w:w="7508" w:type="dxa"/>
            <w:vAlign w:val="center"/>
          </w:tcPr>
          <w:p w:rsidR="004C4DEF" w:rsidRPr="004C4DEF" w:rsidRDefault="007D1CAE" w:rsidP="00BB1928">
            <w:r>
              <w:rPr>
                <w:sz w:val="24"/>
                <w:szCs w:val="24"/>
              </w:rPr>
              <w:t>U</w:t>
            </w:r>
            <w:r w:rsidR="004C4DEF" w:rsidRPr="004C4DEF">
              <w:rPr>
                <w:sz w:val="24"/>
                <w:szCs w:val="24"/>
              </w:rPr>
              <w:t>gdymo įstaigų ūkinio aptarnavimo organizavimui</w:t>
            </w:r>
          </w:p>
        </w:tc>
        <w:tc>
          <w:tcPr>
            <w:tcW w:w="2120" w:type="dxa"/>
            <w:vAlign w:val="center"/>
          </w:tcPr>
          <w:p w:rsidR="004C4DEF" w:rsidRPr="004C4DEF" w:rsidRDefault="004C4DEF" w:rsidP="00BB1928">
            <w:pPr>
              <w:ind w:left="287" w:right="794"/>
              <w:jc w:val="center"/>
            </w:pPr>
            <w:r w:rsidRPr="004C4DEF">
              <w:rPr>
                <w:sz w:val="24"/>
                <w:szCs w:val="24"/>
              </w:rPr>
              <w:t>150,6</w:t>
            </w:r>
          </w:p>
        </w:tc>
      </w:tr>
    </w:tbl>
    <w:p w:rsidR="004C4DEF" w:rsidRPr="004C4DEF" w:rsidRDefault="004C4DEF" w:rsidP="004C4DEF">
      <w:pPr>
        <w:spacing w:before="120" w:after="0" w:line="240" w:lineRule="auto"/>
        <w:ind w:firstLine="851"/>
        <w:jc w:val="both"/>
        <w:rPr>
          <w:rFonts w:ascii="Times New Roman" w:eastAsia="Times New Roman" w:hAnsi="Times New Roman" w:cs="Times New Roman"/>
          <w:b/>
          <w:i/>
          <w:iCs/>
          <w:sz w:val="24"/>
          <w:szCs w:val="24"/>
          <w:lang w:eastAsia="lt-LT"/>
        </w:rPr>
      </w:pPr>
      <w:r w:rsidRPr="004C4DEF">
        <w:rPr>
          <w:rFonts w:ascii="Times New Roman" w:eastAsia="Times New Roman" w:hAnsi="Times New Roman" w:cs="Times New Roman"/>
          <w:b/>
          <w:i/>
          <w:iCs/>
          <w:sz w:val="24"/>
          <w:szCs w:val="24"/>
          <w:lang w:eastAsia="lt-LT"/>
        </w:rPr>
        <w:t xml:space="preserve">Siūloma </w:t>
      </w:r>
      <w:r w:rsidRPr="004C4DEF">
        <w:rPr>
          <w:rFonts w:ascii="Times New Roman" w:eastAsia="Times New Roman" w:hAnsi="Times New Roman" w:cs="Times New Roman"/>
          <w:b/>
          <w:i/>
          <w:iCs/>
          <w:sz w:val="24"/>
          <w:szCs w:val="24"/>
          <w:u w:val="single"/>
          <w:lang w:eastAsia="lt-LT"/>
        </w:rPr>
        <w:t>daugiau</w:t>
      </w:r>
      <w:r w:rsidRPr="004C4DEF">
        <w:rPr>
          <w:rFonts w:ascii="Times New Roman" w:eastAsia="Times New Roman" w:hAnsi="Times New Roman" w:cs="Times New Roman"/>
          <w:b/>
          <w:i/>
          <w:iCs/>
          <w:sz w:val="24"/>
          <w:szCs w:val="24"/>
          <w:lang w:eastAsia="lt-LT"/>
        </w:rPr>
        <w:t xml:space="preserve"> nei 2020 m. asignavimų numatyti šioms priemonėms:</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ar-SA"/>
        </w:rPr>
      </w:pPr>
      <w:r w:rsidRPr="004C4DEF">
        <w:rPr>
          <w:rFonts w:ascii="Times New Roman" w:eastAsia="Times New Roman" w:hAnsi="Times New Roman" w:cs="Times New Roman"/>
          <w:b/>
          <w:iCs/>
          <w:sz w:val="24"/>
          <w:szCs w:val="24"/>
          <w:lang w:eastAsia="lt-LT"/>
        </w:rPr>
        <w:t xml:space="preserve">9 970,5 tūkst. Eur </w:t>
      </w:r>
      <w:r w:rsidRPr="004C4DEF">
        <w:rPr>
          <w:rFonts w:ascii="Times New Roman" w:eastAsia="Times New Roman" w:hAnsi="Times New Roman" w:cs="Times New Roman"/>
          <w:b/>
          <w:sz w:val="24"/>
          <w:szCs w:val="24"/>
          <w:lang w:eastAsia="ar-SA"/>
        </w:rPr>
        <w:t>veiklos organizavimo užtikrinimui švietimo įstaigose</w:t>
      </w:r>
      <w:r w:rsidRPr="004C4DEF">
        <w:rPr>
          <w:rFonts w:ascii="Times New Roman" w:eastAsia="Times New Roman" w:hAnsi="Times New Roman" w:cs="Times New Roman"/>
          <w:sz w:val="24"/>
          <w:szCs w:val="24"/>
          <w:lang w:eastAsia="ar-SA"/>
        </w:rPr>
        <w:t xml:space="preserve">, iš jų: </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ar-SA"/>
        </w:rPr>
      </w:pPr>
      <w:r w:rsidRPr="004C4DEF">
        <w:rPr>
          <w:rFonts w:ascii="Times New Roman" w:eastAsia="Times New Roman" w:hAnsi="Times New Roman" w:cs="Times New Roman"/>
          <w:i/>
          <w:iCs/>
          <w:sz w:val="24"/>
          <w:szCs w:val="24"/>
          <w:lang w:eastAsia="lt-LT"/>
        </w:rPr>
        <w:t>daugiau</w:t>
      </w:r>
      <w:r w:rsidRPr="004C4DEF">
        <w:rPr>
          <w:rFonts w:ascii="Times New Roman" w:eastAsia="Times New Roman" w:hAnsi="Times New Roman" w:cs="Times New Roman"/>
          <w:iCs/>
          <w:sz w:val="24"/>
          <w:szCs w:val="24"/>
          <w:lang w:eastAsia="lt-LT"/>
        </w:rPr>
        <w:t>:</w:t>
      </w:r>
      <w:r w:rsidRPr="004C4DEF">
        <w:rPr>
          <w:rFonts w:ascii="Times New Roman" w:eastAsia="Times New Roman" w:hAnsi="Times New Roman" w:cs="Times New Roman"/>
          <w:iCs/>
          <w:sz w:val="24"/>
          <w:szCs w:val="24"/>
          <w:u w:val="single"/>
          <w:lang w:eastAsia="lt-LT"/>
        </w:rPr>
        <w:t xml:space="preserve"> </w:t>
      </w:r>
    </w:p>
    <w:p w:rsidR="004C4DEF" w:rsidRPr="004C4DEF" w:rsidRDefault="004C4DEF" w:rsidP="004C4DEF">
      <w:pPr>
        <w:spacing w:after="0" w:line="240" w:lineRule="auto"/>
        <w:ind w:firstLine="851"/>
        <w:contextualSpacing/>
        <w:jc w:val="both"/>
        <w:rPr>
          <w:rFonts w:ascii="Times New Roman" w:eastAsia="Times New Roman" w:hAnsi="Times New Roman" w:cs="Times New Roman"/>
          <w:bCs/>
          <w:sz w:val="24"/>
          <w:szCs w:val="24"/>
          <w:lang w:eastAsia="lt-LT"/>
        </w:rPr>
      </w:pPr>
      <w:r w:rsidRPr="004C4DEF">
        <w:rPr>
          <w:rFonts w:ascii="Times New Roman" w:eastAsia="Times New Roman" w:hAnsi="Times New Roman" w:cs="Times New Roman"/>
          <w:sz w:val="24"/>
          <w:szCs w:val="24"/>
          <w:lang w:eastAsia="ar-SA"/>
        </w:rPr>
        <w:t>10 666,0 tūkst. Eur darbo užmokesčiui (iš savivaldybės biudžeto lėšų – 2 890,5 tūkst. Eur, iš specialiosios tikslinės dotacijos ugdymo reikmėms finansuoti – 7 731,7 tūkst. Eur, iš kitų šaltinių – 43,8 tūkst. Eur).</w:t>
      </w:r>
      <w:r w:rsidRPr="004C4DEF">
        <w:rPr>
          <w:rFonts w:ascii="Times New Roman" w:eastAsia="Times New Roman" w:hAnsi="Times New Roman" w:cs="Times New Roman"/>
          <w:sz w:val="24"/>
          <w:szCs w:val="24"/>
          <w:lang w:eastAsia="lt-LT"/>
        </w:rPr>
        <w:t xml:space="preserve"> </w:t>
      </w:r>
      <w:r w:rsidRPr="004C4DEF">
        <w:rPr>
          <w:rFonts w:ascii="Times New Roman" w:eastAsia="Times New Roman" w:hAnsi="Times New Roman" w:cs="Times New Roman"/>
          <w:bCs/>
          <w:sz w:val="24"/>
          <w:szCs w:val="24"/>
          <w:lang w:eastAsia="lt-LT"/>
        </w:rPr>
        <w:t xml:space="preserve">Darbo užmokesčio fondo </w:t>
      </w:r>
      <w:r w:rsidRPr="004C4DEF">
        <w:rPr>
          <w:rFonts w:ascii="Times New Roman" w:eastAsia="Times New Roman" w:hAnsi="Times New Roman" w:cs="Times New Roman"/>
          <w:sz w:val="24"/>
          <w:szCs w:val="24"/>
          <w:lang w:eastAsia="ar-SA"/>
        </w:rPr>
        <w:t>iš savivaldybės biudžeto lėšų</w:t>
      </w:r>
      <w:r w:rsidRPr="004C4DEF">
        <w:rPr>
          <w:rFonts w:ascii="Times New Roman" w:eastAsia="Times New Roman" w:hAnsi="Times New Roman" w:cs="Times New Roman"/>
          <w:bCs/>
          <w:sz w:val="24"/>
          <w:szCs w:val="24"/>
          <w:lang w:eastAsia="lt-LT"/>
        </w:rPr>
        <w:t xml:space="preserve"> augimas,</w:t>
      </w:r>
      <w:r w:rsidRPr="004C4DEF">
        <w:rPr>
          <w:rFonts w:ascii="Times New Roman" w:eastAsia="Times New Roman" w:hAnsi="Times New Roman" w:cs="Times New Roman"/>
          <w:sz w:val="24"/>
          <w:szCs w:val="24"/>
          <w:lang w:eastAsia="ar-SA"/>
        </w:rPr>
        <w:t xml:space="preserve"> </w:t>
      </w:r>
      <w:r w:rsidRPr="004C4DEF">
        <w:rPr>
          <w:rFonts w:ascii="Times New Roman" w:eastAsia="Times New Roman" w:hAnsi="Times New Roman" w:cs="Times New Roman"/>
          <w:bCs/>
          <w:sz w:val="24"/>
          <w:szCs w:val="24"/>
          <w:lang w:eastAsia="lt-LT"/>
        </w:rPr>
        <w:t>lyginant su 2020 m., sudaro 8,6% (</w:t>
      </w:r>
      <w:r w:rsidRPr="004C4DEF">
        <w:rPr>
          <w:rFonts w:ascii="Times New Roman" w:eastAsia="Times New Roman" w:hAnsi="Times New Roman" w:cs="Times New Roman"/>
          <w:sz w:val="24"/>
          <w:szCs w:val="24"/>
          <w:lang w:eastAsia="ar-SA"/>
        </w:rPr>
        <w:t>2 890,5 tūkst. Eur)</w:t>
      </w:r>
      <w:r w:rsidRPr="004C4DEF">
        <w:rPr>
          <w:rFonts w:ascii="Times New Roman" w:eastAsia="Times New Roman" w:hAnsi="Times New Roman" w:cs="Times New Roman"/>
          <w:bCs/>
          <w:sz w:val="24"/>
          <w:szCs w:val="24"/>
          <w:lang w:eastAsia="lt-LT"/>
        </w:rPr>
        <w:t xml:space="preserve">. Priežastys, lėmusios darbo užmokesčio fondo kitimą: </w:t>
      </w:r>
      <w:r w:rsidRPr="004C4DEF">
        <w:rPr>
          <w:rFonts w:ascii="Times New Roman" w:eastAsia="Times New Roman" w:hAnsi="Times New Roman" w:cs="Times New Roman"/>
          <w:sz w:val="24"/>
          <w:szCs w:val="24"/>
          <w:lang w:eastAsia="ar-SA"/>
        </w:rPr>
        <w:t xml:space="preserve">dėl </w:t>
      </w:r>
      <w:r w:rsidRPr="004C4DEF">
        <w:rPr>
          <w:rFonts w:ascii="Times New Roman" w:eastAsia="Times New Roman" w:hAnsi="Times New Roman" w:cs="Times New Roman"/>
          <w:sz w:val="24"/>
          <w:szCs w:val="24"/>
          <w:lang w:eastAsia="lt-LT"/>
        </w:rPr>
        <w:t>teisės aktų taikymo, t.</w:t>
      </w:r>
      <w:r w:rsidR="00BB1928">
        <w:rPr>
          <w:rFonts w:ascii="Times New Roman" w:eastAsia="Times New Roman" w:hAnsi="Times New Roman" w:cs="Times New Roman"/>
          <w:sz w:val="24"/>
          <w:szCs w:val="24"/>
          <w:lang w:eastAsia="lt-LT"/>
        </w:rPr>
        <w:t xml:space="preserve"> </w:t>
      </w:r>
      <w:r w:rsidRPr="004C4DEF">
        <w:rPr>
          <w:rFonts w:ascii="Times New Roman" w:eastAsia="Times New Roman" w:hAnsi="Times New Roman" w:cs="Times New Roman"/>
          <w:sz w:val="24"/>
          <w:szCs w:val="24"/>
          <w:lang w:eastAsia="lt-LT"/>
        </w:rPr>
        <w:t xml:space="preserve">y. </w:t>
      </w:r>
      <w:r w:rsidRPr="004C4DEF">
        <w:rPr>
          <w:rFonts w:ascii="Times New Roman" w:eastAsia="Times New Roman" w:hAnsi="Times New Roman" w:cs="Times New Roman"/>
          <w:color w:val="000000"/>
          <w:sz w:val="24"/>
          <w:szCs w:val="24"/>
          <w:lang w:eastAsia="ar-SA"/>
        </w:rPr>
        <w:t xml:space="preserve">pakeistas Valstybės ir savivaldybių įstaigų darbuotojų darbo apmokėjimo įstatymas, kuriuo padidinti pareiginės algos pastovios dalies koeficientai, nuo </w:t>
      </w:r>
      <w:r w:rsidRPr="004C4DEF">
        <w:rPr>
          <w:rFonts w:ascii="Times New Roman" w:eastAsia="Times New Roman" w:hAnsi="Times New Roman" w:cs="Times New Roman"/>
          <w:sz w:val="24"/>
          <w:szCs w:val="24"/>
          <w:lang w:eastAsia="lt-LT"/>
        </w:rPr>
        <w:t xml:space="preserve">2021 m. sausio 1 d. </w:t>
      </w:r>
      <w:r w:rsidRPr="004C4DEF">
        <w:rPr>
          <w:rFonts w:ascii="Times New Roman" w:eastAsia="Times New Roman" w:hAnsi="Times New Roman" w:cs="Times New Roman"/>
          <w:color w:val="000000"/>
          <w:sz w:val="24"/>
          <w:szCs w:val="24"/>
          <w:lang w:eastAsia="ar-SA"/>
        </w:rPr>
        <w:t>patvirtinti nauji minimaliosios mėnesinės algos</w:t>
      </w:r>
      <w:r w:rsidRPr="004C4DEF">
        <w:rPr>
          <w:rFonts w:ascii="Times New Roman" w:eastAsia="Times New Roman" w:hAnsi="Times New Roman" w:cs="Times New Roman"/>
          <w:color w:val="000000"/>
          <w:sz w:val="24"/>
          <w:szCs w:val="20"/>
          <w:lang w:eastAsia="ar-SA"/>
        </w:rPr>
        <w:t xml:space="preserve"> ir pareiginės algos (atlyginimo) bazinis dydžiai;</w:t>
      </w:r>
    </w:p>
    <w:p w:rsidR="004C4DEF" w:rsidRPr="004C4DEF" w:rsidRDefault="004C4DEF" w:rsidP="004C4DEF">
      <w:pPr>
        <w:spacing w:after="0" w:line="240" w:lineRule="auto"/>
        <w:ind w:firstLine="851"/>
        <w:contextualSpacing/>
        <w:jc w:val="both"/>
        <w:rPr>
          <w:rFonts w:ascii="Times New Roman" w:eastAsia="Times New Roman" w:hAnsi="Times New Roman" w:cs="Times New Roman"/>
          <w:bCs/>
          <w:sz w:val="24"/>
          <w:szCs w:val="24"/>
          <w:lang w:eastAsia="lt-LT"/>
        </w:rPr>
      </w:pPr>
      <w:r w:rsidRPr="004C4DEF">
        <w:rPr>
          <w:rFonts w:ascii="Times New Roman" w:eastAsia="Times New Roman" w:hAnsi="Times New Roman" w:cs="Times New Roman"/>
          <w:bCs/>
          <w:sz w:val="24"/>
          <w:szCs w:val="24"/>
          <w:lang w:eastAsia="lt-LT"/>
        </w:rPr>
        <w:t>613,1 tūkst. Eur iš valstybės biudžeto lėšų, skirtų COVID-19 pandemijos padariniams šalinti, įgyvendinant Ateities ekonomikos DNR planą, tikslinės dotacijos skaitmeninio ugdymo plėtrai, iš kurių: 130,8 tūkst. Eur materialiojo ir nematerialiojo turto įsigijimui;</w:t>
      </w:r>
    </w:p>
    <w:p w:rsidR="004C4DEF" w:rsidRPr="004C4DEF" w:rsidRDefault="004C4DEF" w:rsidP="004C4DEF">
      <w:pPr>
        <w:spacing w:after="0" w:line="240" w:lineRule="auto"/>
        <w:ind w:firstLine="851"/>
        <w:jc w:val="both"/>
        <w:rPr>
          <w:rFonts w:ascii="Times New Roman" w:eastAsia="Times New Roman" w:hAnsi="Times New Roman" w:cs="Times New Roman"/>
          <w:b/>
          <w:sz w:val="24"/>
          <w:szCs w:val="24"/>
          <w:lang w:eastAsia="lt-LT"/>
        </w:rPr>
      </w:pPr>
      <w:r w:rsidRPr="004C4DEF">
        <w:rPr>
          <w:rFonts w:ascii="Times New Roman" w:eastAsia="Times New Roman" w:hAnsi="Times New Roman" w:cs="Times New Roman"/>
          <w:sz w:val="24"/>
          <w:szCs w:val="24"/>
          <w:lang w:eastAsia="lt-LT"/>
        </w:rPr>
        <w:t xml:space="preserve">Specialios tikslinės dotacijos ugdymo reikmėms finansuoti lėšų paskirstymas 2021 metams pagal mokymo lėšų apskaičiavimo, paskirstymo ir panaudojimo tvarkos aprašą pateiktas </w:t>
      </w:r>
      <w:r w:rsidR="00FC5A7B">
        <w:rPr>
          <w:rFonts w:ascii="Times New Roman" w:eastAsia="Times New Roman" w:hAnsi="Times New Roman" w:cs="Times New Roman"/>
          <w:color w:val="000000" w:themeColor="text1"/>
          <w:sz w:val="24"/>
          <w:szCs w:val="24"/>
          <w:lang w:eastAsia="lt-LT"/>
        </w:rPr>
        <w:t>18</w:t>
      </w:r>
      <w:r w:rsidRPr="00452259">
        <w:rPr>
          <w:rFonts w:ascii="Times New Roman" w:eastAsia="Times New Roman" w:hAnsi="Times New Roman" w:cs="Times New Roman"/>
          <w:color w:val="000000" w:themeColor="text1"/>
          <w:sz w:val="24"/>
          <w:szCs w:val="24"/>
          <w:lang w:eastAsia="lt-LT"/>
        </w:rPr>
        <w:t xml:space="preserve"> l</w:t>
      </w:r>
      <w:r w:rsidRPr="004C4DEF">
        <w:rPr>
          <w:rFonts w:ascii="Times New Roman" w:eastAsia="Times New Roman" w:hAnsi="Times New Roman" w:cs="Times New Roman"/>
          <w:sz w:val="24"/>
          <w:szCs w:val="24"/>
          <w:lang w:eastAsia="lt-LT"/>
        </w:rPr>
        <w:t>entelėje.</w:t>
      </w:r>
    </w:p>
    <w:p w:rsidR="004C4DEF" w:rsidRPr="004C4DEF" w:rsidRDefault="004C4DEF" w:rsidP="004C4DEF">
      <w:pPr>
        <w:spacing w:after="0" w:line="240" w:lineRule="auto"/>
        <w:jc w:val="center"/>
        <w:rPr>
          <w:rFonts w:ascii="Times New Roman" w:eastAsia="Times New Roman" w:hAnsi="Times New Roman" w:cs="Times New Roman"/>
          <w:b/>
          <w:sz w:val="24"/>
          <w:szCs w:val="24"/>
          <w:lang w:eastAsia="lt-LT"/>
        </w:rPr>
        <w:sectPr w:rsidR="004C4DEF" w:rsidRPr="004C4DEF" w:rsidSect="00ED1E11">
          <w:footnotePr>
            <w:pos w:val="beneathText"/>
          </w:footnotePr>
          <w:pgSz w:w="11906" w:h="16838" w:code="9"/>
          <w:pgMar w:top="1134" w:right="567" w:bottom="1134" w:left="1701" w:header="561" w:footer="567" w:gutter="0"/>
          <w:cols w:space="1296"/>
          <w:docGrid w:linePitch="360"/>
        </w:sectPr>
      </w:pPr>
    </w:p>
    <w:p w:rsidR="004C4DEF" w:rsidRPr="004C4DEF" w:rsidRDefault="004C4DEF" w:rsidP="004C4DEF">
      <w:pPr>
        <w:spacing w:after="0" w:line="240" w:lineRule="auto"/>
        <w:jc w:val="center"/>
        <w:rPr>
          <w:rFonts w:ascii="Times New Roman" w:eastAsia="Times New Roman" w:hAnsi="Times New Roman" w:cs="Times New Roman"/>
          <w:b/>
          <w:sz w:val="24"/>
          <w:szCs w:val="24"/>
          <w:lang w:eastAsia="lt-LT"/>
        </w:rPr>
      </w:pPr>
    </w:p>
    <w:p w:rsidR="004C4DEF" w:rsidRPr="00452259" w:rsidRDefault="00FC5A7B" w:rsidP="004C4DEF">
      <w:pPr>
        <w:suppressAutoHyphens/>
        <w:spacing w:after="0" w:line="240" w:lineRule="auto"/>
        <w:jc w:val="right"/>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18</w:t>
      </w:r>
      <w:r w:rsidR="004C4DEF" w:rsidRPr="00452259">
        <w:rPr>
          <w:rFonts w:ascii="Times New Roman" w:eastAsia="Times New Roman" w:hAnsi="Times New Roman" w:cs="Times New Roman"/>
          <w:color w:val="000000" w:themeColor="text1"/>
          <w:sz w:val="24"/>
          <w:szCs w:val="24"/>
          <w:lang w:eastAsia="lt-LT"/>
        </w:rPr>
        <w:t xml:space="preserve"> lentelė</w:t>
      </w:r>
    </w:p>
    <w:p w:rsidR="004C4DEF" w:rsidRPr="00452259" w:rsidRDefault="004C4DEF" w:rsidP="004C4DEF">
      <w:pPr>
        <w:suppressAutoHyphens/>
        <w:spacing w:after="0" w:line="240" w:lineRule="auto"/>
        <w:jc w:val="right"/>
        <w:rPr>
          <w:rFonts w:ascii="Times New Roman" w:eastAsia="Times New Roman" w:hAnsi="Times New Roman" w:cs="Times New Roman"/>
          <w:color w:val="000000" w:themeColor="text1"/>
          <w:sz w:val="24"/>
          <w:szCs w:val="24"/>
          <w:lang w:eastAsia="lt-LT"/>
        </w:rPr>
      </w:pPr>
    </w:p>
    <w:tbl>
      <w:tblPr>
        <w:tblW w:w="5000" w:type="pct"/>
        <w:tblLook w:val="04A0" w:firstRow="1" w:lastRow="0" w:firstColumn="1" w:lastColumn="0" w:noHBand="0" w:noVBand="1"/>
      </w:tblPr>
      <w:tblGrid>
        <w:gridCol w:w="501"/>
        <w:gridCol w:w="1859"/>
        <w:gridCol w:w="1017"/>
        <w:gridCol w:w="1017"/>
        <w:gridCol w:w="851"/>
        <w:gridCol w:w="991"/>
        <w:gridCol w:w="1134"/>
        <w:gridCol w:w="1134"/>
        <w:gridCol w:w="848"/>
        <w:gridCol w:w="685"/>
        <w:gridCol w:w="667"/>
        <w:gridCol w:w="667"/>
        <w:gridCol w:w="705"/>
        <w:gridCol w:w="845"/>
        <w:gridCol w:w="656"/>
        <w:gridCol w:w="906"/>
        <w:gridCol w:w="87"/>
      </w:tblGrid>
      <w:tr w:rsidR="004C4DEF" w:rsidRPr="004C4DEF" w:rsidTr="00BB1928">
        <w:trPr>
          <w:trHeight w:val="630"/>
        </w:trPr>
        <w:tc>
          <w:tcPr>
            <w:tcW w:w="5000" w:type="pct"/>
            <w:gridSpan w:val="17"/>
            <w:tcBorders>
              <w:top w:val="nil"/>
              <w:left w:val="nil"/>
              <w:bottom w:val="nil"/>
              <w:right w:val="nil"/>
            </w:tcBorders>
            <w:shd w:val="clear" w:color="auto" w:fill="auto"/>
            <w:vAlign w:val="center"/>
            <w:hideMark/>
          </w:tcPr>
          <w:p w:rsidR="004C4DEF" w:rsidRPr="004C4DEF" w:rsidRDefault="004C4DEF" w:rsidP="00452259">
            <w:pPr>
              <w:spacing w:after="0" w:line="240" w:lineRule="auto"/>
              <w:ind w:right="591"/>
              <w:jc w:val="center"/>
              <w:rPr>
                <w:rFonts w:ascii="Times New Roman" w:eastAsia="Times New Roman" w:hAnsi="Times New Roman" w:cs="Times New Roman"/>
                <w:b/>
                <w:bCs/>
                <w:color w:val="000000"/>
                <w:sz w:val="24"/>
                <w:szCs w:val="24"/>
                <w:lang w:eastAsia="lt-LT"/>
              </w:rPr>
            </w:pPr>
            <w:r w:rsidRPr="004C4DEF">
              <w:rPr>
                <w:rFonts w:ascii="Times New Roman" w:eastAsia="Times New Roman" w:hAnsi="Times New Roman" w:cs="Times New Roman"/>
                <w:b/>
                <w:bCs/>
                <w:color w:val="000000"/>
                <w:sz w:val="24"/>
                <w:szCs w:val="24"/>
                <w:lang w:eastAsia="lt-LT"/>
              </w:rPr>
              <w:t>2021 M. SPECIALIOS TIKSLINĖS DOTACIJOS MOKYMO REIKMĖMS FINANSUOTI LĖŠŲ PASKIRSTYMAS PAGAL MOKYMO LĖŠŲ APSKAIČIAVIMO, PASKIRSTYMO IR PANAUDOJIMO TVARKOS APRAŠĄ</w:t>
            </w:r>
          </w:p>
        </w:tc>
      </w:tr>
      <w:tr w:rsidR="00351AC3" w:rsidRPr="004C4DEF" w:rsidTr="00BB1928">
        <w:trPr>
          <w:gridAfter w:val="1"/>
          <w:wAfter w:w="30" w:type="pct"/>
          <w:trHeight w:val="315"/>
        </w:trPr>
        <w:tc>
          <w:tcPr>
            <w:tcW w:w="172" w:type="pct"/>
            <w:tcBorders>
              <w:top w:val="nil"/>
              <w:left w:val="nil"/>
              <w:bottom w:val="nil"/>
              <w:right w:val="nil"/>
            </w:tcBorders>
            <w:shd w:val="clear" w:color="auto" w:fill="auto"/>
            <w:vAlign w:val="bottom"/>
            <w:hideMark/>
          </w:tcPr>
          <w:p w:rsidR="004C4DEF" w:rsidRPr="004C4DEF" w:rsidRDefault="004C4DEF" w:rsidP="004C4DEF">
            <w:pPr>
              <w:spacing w:after="0" w:line="240" w:lineRule="auto"/>
              <w:jc w:val="center"/>
              <w:rPr>
                <w:rFonts w:ascii="Times New Roman" w:eastAsia="Times New Roman" w:hAnsi="Times New Roman" w:cs="Times New Roman"/>
                <w:b/>
                <w:bCs/>
                <w:color w:val="000000"/>
                <w:sz w:val="24"/>
                <w:szCs w:val="24"/>
                <w:lang w:eastAsia="lt-LT"/>
              </w:rPr>
            </w:pPr>
          </w:p>
        </w:tc>
        <w:tc>
          <w:tcPr>
            <w:tcW w:w="638"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349"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349"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292"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340"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389"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389"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291"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235"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229"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229"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242"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290"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225"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c>
          <w:tcPr>
            <w:tcW w:w="311" w:type="pct"/>
            <w:tcBorders>
              <w:top w:val="nil"/>
              <w:left w:val="nil"/>
              <w:bottom w:val="nil"/>
              <w:right w:val="nil"/>
            </w:tcBorders>
            <w:shd w:val="clear" w:color="auto" w:fill="auto"/>
            <w:vAlign w:val="bottom"/>
            <w:hideMark/>
          </w:tcPr>
          <w:p w:rsidR="004C4DEF" w:rsidRPr="004C4DEF" w:rsidRDefault="004C4DEF" w:rsidP="004C4DEF">
            <w:pPr>
              <w:spacing w:after="0" w:line="240" w:lineRule="auto"/>
              <w:rPr>
                <w:rFonts w:ascii="Times New Roman" w:eastAsia="Times New Roman" w:hAnsi="Times New Roman" w:cs="Times New Roman"/>
                <w:sz w:val="20"/>
                <w:szCs w:val="20"/>
                <w:lang w:eastAsia="lt-LT"/>
              </w:rPr>
            </w:pPr>
          </w:p>
        </w:tc>
      </w:tr>
      <w:tr w:rsidR="004C4DEF" w:rsidRPr="004C4DEF" w:rsidTr="00BB1928">
        <w:trPr>
          <w:gridAfter w:val="1"/>
          <w:wAfter w:w="30" w:type="pct"/>
          <w:trHeight w:val="315"/>
        </w:trPr>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Eil. Nr.</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Priemonių pavadinimas</w:t>
            </w:r>
          </w:p>
        </w:tc>
        <w:tc>
          <w:tcPr>
            <w:tcW w:w="4160" w:type="pct"/>
            <w:gridSpan w:val="14"/>
            <w:tcBorders>
              <w:top w:val="single" w:sz="4" w:space="0" w:color="auto"/>
              <w:left w:val="nil"/>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 xml:space="preserve">Mokymo lėšų paskirstymas 2021 m. </w:t>
            </w:r>
          </w:p>
        </w:tc>
      </w:tr>
      <w:tr w:rsidR="00351AC3" w:rsidRPr="004C4DEF" w:rsidTr="00BB1928">
        <w:trPr>
          <w:gridAfter w:val="1"/>
          <w:wAfter w:w="30" w:type="pct"/>
          <w:trHeight w:val="2220"/>
        </w:trPr>
        <w:tc>
          <w:tcPr>
            <w:tcW w:w="172" w:type="pct"/>
            <w:vMerge/>
            <w:tcBorders>
              <w:top w:val="single" w:sz="4" w:space="0" w:color="auto"/>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349"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b/>
                <w:bCs/>
                <w:color w:val="000000"/>
                <w:sz w:val="20"/>
                <w:szCs w:val="20"/>
                <w:lang w:eastAsia="lt-LT"/>
              </w:rPr>
            </w:pPr>
            <w:r w:rsidRPr="004C4DEF">
              <w:rPr>
                <w:rFonts w:ascii="Times New Roman" w:eastAsia="Times New Roman" w:hAnsi="Times New Roman" w:cs="Times New Roman"/>
                <w:b/>
                <w:bCs/>
                <w:color w:val="000000"/>
                <w:sz w:val="20"/>
                <w:szCs w:val="20"/>
                <w:lang w:eastAsia="lt-LT"/>
              </w:rPr>
              <w:t>Iš viso</w:t>
            </w:r>
          </w:p>
        </w:tc>
        <w:tc>
          <w:tcPr>
            <w:tcW w:w="349"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Bendrojo lavinimo mokyklos</w:t>
            </w:r>
          </w:p>
        </w:tc>
        <w:tc>
          <w:tcPr>
            <w:tcW w:w="292"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 xml:space="preserve">Specialios mokyklos </w:t>
            </w:r>
          </w:p>
        </w:tc>
        <w:tc>
          <w:tcPr>
            <w:tcW w:w="340"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Mokyklos-darželiai</w:t>
            </w:r>
          </w:p>
        </w:tc>
        <w:tc>
          <w:tcPr>
            <w:tcW w:w="389"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Lopšeliai-darželiai</w:t>
            </w:r>
          </w:p>
        </w:tc>
        <w:tc>
          <w:tcPr>
            <w:tcW w:w="389"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Regos ugdymo centras</w:t>
            </w:r>
          </w:p>
        </w:tc>
        <w:tc>
          <w:tcPr>
            <w:tcW w:w="29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VšĮ mokyklos</w:t>
            </w:r>
          </w:p>
        </w:tc>
        <w:tc>
          <w:tcPr>
            <w:tcW w:w="235"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VšĮ mokyklos-darželiai</w:t>
            </w:r>
          </w:p>
        </w:tc>
        <w:tc>
          <w:tcPr>
            <w:tcW w:w="229"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VšĮ lopšeliai-darželiai</w:t>
            </w:r>
          </w:p>
        </w:tc>
        <w:tc>
          <w:tcPr>
            <w:tcW w:w="229"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Pedagoginė psichologinė tarnyba</w:t>
            </w:r>
          </w:p>
        </w:tc>
        <w:tc>
          <w:tcPr>
            <w:tcW w:w="242"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Neformaliojo vaikų švietimo organizavimas švietimo įstaigose</w:t>
            </w:r>
          </w:p>
        </w:tc>
        <w:tc>
          <w:tcPr>
            <w:tcW w:w="290"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Neformaliojo vaikų švietimo organizavimas sporto įstaigose</w:t>
            </w:r>
          </w:p>
        </w:tc>
        <w:tc>
          <w:tcPr>
            <w:tcW w:w="225"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Brandos egzaminų administravimas</w:t>
            </w:r>
          </w:p>
        </w:tc>
        <w:tc>
          <w:tcPr>
            <w:tcW w:w="31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Ugdymo finansavimo poreikių skirtumams tarp mokyklų sumažinti</w:t>
            </w:r>
          </w:p>
        </w:tc>
      </w:tr>
      <w:tr w:rsidR="00351AC3" w:rsidRPr="004C4DEF" w:rsidTr="00BB1928">
        <w:trPr>
          <w:gridAfter w:val="1"/>
          <w:wAfter w:w="30" w:type="pct"/>
          <w:trHeight w:val="450"/>
        </w:trPr>
        <w:tc>
          <w:tcPr>
            <w:tcW w:w="172" w:type="pct"/>
            <w:vMerge/>
            <w:tcBorders>
              <w:top w:val="single" w:sz="4" w:space="0" w:color="auto"/>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349"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b/>
                <w:bCs/>
                <w:color w:val="000000"/>
                <w:sz w:val="20"/>
                <w:szCs w:val="20"/>
                <w:lang w:eastAsia="lt-LT"/>
              </w:rPr>
            </w:pPr>
          </w:p>
        </w:tc>
        <w:tc>
          <w:tcPr>
            <w:tcW w:w="349"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292"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340"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389"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389"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291"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235"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229"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229"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242"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290"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225"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c>
          <w:tcPr>
            <w:tcW w:w="311" w:type="pct"/>
            <w:vMerge/>
            <w:tcBorders>
              <w:top w:val="nil"/>
              <w:left w:val="single" w:sz="4" w:space="0" w:color="auto"/>
              <w:bottom w:val="single" w:sz="4" w:space="0" w:color="auto"/>
              <w:right w:val="single" w:sz="4" w:space="0" w:color="auto"/>
            </w:tcBorders>
            <w:vAlign w:val="center"/>
            <w:hideMark/>
          </w:tcPr>
          <w:p w:rsidR="004C4DEF" w:rsidRPr="004C4DEF" w:rsidRDefault="004C4DEF" w:rsidP="004C4DEF">
            <w:pPr>
              <w:spacing w:after="0" w:line="240" w:lineRule="auto"/>
              <w:rPr>
                <w:rFonts w:ascii="Times New Roman" w:eastAsia="Times New Roman" w:hAnsi="Times New Roman" w:cs="Times New Roman"/>
                <w:color w:val="000000"/>
                <w:sz w:val="20"/>
                <w:szCs w:val="20"/>
                <w:lang w:eastAsia="lt-LT"/>
              </w:rPr>
            </w:pPr>
          </w:p>
        </w:tc>
      </w:tr>
      <w:tr w:rsidR="00351AC3" w:rsidRPr="004C4DEF" w:rsidTr="00BB1928">
        <w:trPr>
          <w:gridAfter w:val="1"/>
          <w:wAfter w:w="30" w:type="pct"/>
          <w:trHeight w:val="600"/>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lang w:eastAsia="lt-LT"/>
              </w:rPr>
            </w:pPr>
            <w:r w:rsidRPr="004C4DEF">
              <w:rPr>
                <w:rFonts w:ascii="Times New Roman" w:eastAsia="Times New Roman" w:hAnsi="Times New Roman" w:cs="Times New Roman"/>
                <w:color w:val="000000"/>
                <w:lang w:eastAsia="lt-LT"/>
              </w:rPr>
              <w:t>1.</w:t>
            </w:r>
          </w:p>
        </w:tc>
        <w:tc>
          <w:tcPr>
            <w:tcW w:w="638"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rPr>
                <w:rFonts w:ascii="Times New Roman" w:eastAsia="Times New Roman" w:hAnsi="Times New Roman" w:cs="Times New Roman"/>
                <w:color w:val="000000"/>
                <w:lang w:eastAsia="lt-LT"/>
              </w:rPr>
            </w:pPr>
            <w:r w:rsidRPr="004C4DEF">
              <w:rPr>
                <w:rFonts w:ascii="Times New Roman" w:eastAsia="Times New Roman" w:hAnsi="Times New Roman" w:cs="Times New Roman"/>
                <w:color w:val="000000"/>
                <w:lang w:eastAsia="lt-LT"/>
              </w:rPr>
              <w:t>Ugdymo planui įgyvendinti</w:t>
            </w:r>
          </w:p>
        </w:tc>
        <w:tc>
          <w:tcPr>
            <w:tcW w:w="34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51 234,1</w:t>
            </w:r>
          </w:p>
        </w:tc>
        <w:tc>
          <w:tcPr>
            <w:tcW w:w="34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30 751,2</w:t>
            </w:r>
          </w:p>
        </w:tc>
        <w:tc>
          <w:tcPr>
            <w:tcW w:w="292"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1 825,6</w:t>
            </w:r>
          </w:p>
        </w:tc>
        <w:tc>
          <w:tcPr>
            <w:tcW w:w="340"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1 735,3</w:t>
            </w:r>
          </w:p>
        </w:tc>
        <w:tc>
          <w:tcPr>
            <w:tcW w:w="38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12 138,2</w:t>
            </w:r>
          </w:p>
        </w:tc>
        <w:tc>
          <w:tcPr>
            <w:tcW w:w="38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176,7</w:t>
            </w:r>
          </w:p>
        </w:tc>
        <w:tc>
          <w:tcPr>
            <w:tcW w:w="291"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2 765,7</w:t>
            </w:r>
          </w:p>
        </w:tc>
        <w:tc>
          <w:tcPr>
            <w:tcW w:w="235"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135,8</w:t>
            </w:r>
          </w:p>
        </w:tc>
        <w:tc>
          <w:tcPr>
            <w:tcW w:w="22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775,5</w:t>
            </w:r>
          </w:p>
        </w:tc>
        <w:tc>
          <w:tcPr>
            <w:tcW w:w="22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499,1</w:t>
            </w:r>
          </w:p>
        </w:tc>
        <w:tc>
          <w:tcPr>
            <w:tcW w:w="242"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69,9</w:t>
            </w:r>
          </w:p>
        </w:tc>
        <w:tc>
          <w:tcPr>
            <w:tcW w:w="290"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134,5</w:t>
            </w:r>
          </w:p>
        </w:tc>
        <w:tc>
          <w:tcPr>
            <w:tcW w:w="225"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50,2</w:t>
            </w:r>
          </w:p>
        </w:tc>
        <w:tc>
          <w:tcPr>
            <w:tcW w:w="311"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176,4</w:t>
            </w:r>
          </w:p>
        </w:tc>
      </w:tr>
      <w:tr w:rsidR="00351AC3" w:rsidRPr="004C4DEF" w:rsidTr="00BB1928">
        <w:trPr>
          <w:gridAfter w:val="1"/>
          <w:wAfter w:w="30" w:type="pct"/>
          <w:trHeight w:val="900"/>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lang w:eastAsia="lt-LT"/>
              </w:rPr>
            </w:pPr>
            <w:r w:rsidRPr="004C4DEF">
              <w:rPr>
                <w:rFonts w:ascii="Times New Roman" w:eastAsia="Times New Roman" w:hAnsi="Times New Roman" w:cs="Times New Roman"/>
                <w:color w:val="000000"/>
                <w:lang w:eastAsia="lt-LT"/>
              </w:rPr>
              <w:t>2.</w:t>
            </w:r>
          </w:p>
        </w:tc>
        <w:tc>
          <w:tcPr>
            <w:tcW w:w="638"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rPr>
                <w:rFonts w:ascii="Times New Roman" w:eastAsia="Times New Roman" w:hAnsi="Times New Roman" w:cs="Times New Roman"/>
                <w:color w:val="000000"/>
                <w:lang w:eastAsia="lt-LT"/>
              </w:rPr>
            </w:pPr>
            <w:r w:rsidRPr="004C4DEF">
              <w:rPr>
                <w:rFonts w:ascii="Times New Roman" w:eastAsia="Times New Roman" w:hAnsi="Times New Roman" w:cs="Times New Roman"/>
                <w:color w:val="000000"/>
                <w:lang w:eastAsia="lt-LT"/>
              </w:rPr>
              <w:t xml:space="preserve">Vadovėliams ir mokymo priemonėms  įsigyti </w:t>
            </w:r>
          </w:p>
        </w:tc>
        <w:tc>
          <w:tcPr>
            <w:tcW w:w="34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694,4</w:t>
            </w:r>
          </w:p>
        </w:tc>
        <w:tc>
          <w:tcPr>
            <w:tcW w:w="34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336,2</w:t>
            </w:r>
          </w:p>
        </w:tc>
        <w:tc>
          <w:tcPr>
            <w:tcW w:w="292"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5,6</w:t>
            </w:r>
          </w:p>
        </w:tc>
        <w:tc>
          <w:tcPr>
            <w:tcW w:w="340"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26,0</w:t>
            </w:r>
          </w:p>
        </w:tc>
        <w:tc>
          <w:tcPr>
            <w:tcW w:w="38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150,4</w:t>
            </w:r>
          </w:p>
        </w:tc>
        <w:tc>
          <w:tcPr>
            <w:tcW w:w="38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1,6</w:t>
            </w:r>
          </w:p>
        </w:tc>
        <w:tc>
          <w:tcPr>
            <w:tcW w:w="291"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27,7</w:t>
            </w:r>
          </w:p>
        </w:tc>
        <w:tc>
          <w:tcPr>
            <w:tcW w:w="235"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1,6</w:t>
            </w:r>
          </w:p>
        </w:tc>
        <w:tc>
          <w:tcPr>
            <w:tcW w:w="22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8,0</w:t>
            </w:r>
          </w:p>
        </w:tc>
        <w:tc>
          <w:tcPr>
            <w:tcW w:w="22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c>
          <w:tcPr>
            <w:tcW w:w="242"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52,1</w:t>
            </w:r>
          </w:p>
        </w:tc>
        <w:tc>
          <w:tcPr>
            <w:tcW w:w="290"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85,2</w:t>
            </w:r>
          </w:p>
        </w:tc>
        <w:tc>
          <w:tcPr>
            <w:tcW w:w="225"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c>
          <w:tcPr>
            <w:tcW w:w="311"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r>
      <w:tr w:rsidR="00351AC3" w:rsidRPr="004C4DEF" w:rsidTr="00BB1928">
        <w:trPr>
          <w:gridAfter w:val="1"/>
          <w:wAfter w:w="30" w:type="pct"/>
          <w:trHeight w:val="900"/>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lang w:eastAsia="lt-LT"/>
              </w:rPr>
            </w:pPr>
            <w:r w:rsidRPr="004C4DEF">
              <w:rPr>
                <w:rFonts w:ascii="Times New Roman" w:eastAsia="Times New Roman" w:hAnsi="Times New Roman" w:cs="Times New Roman"/>
                <w:color w:val="000000"/>
                <w:lang w:eastAsia="lt-LT"/>
              </w:rPr>
              <w:t>3.</w:t>
            </w:r>
          </w:p>
        </w:tc>
        <w:tc>
          <w:tcPr>
            <w:tcW w:w="638"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rPr>
                <w:rFonts w:ascii="Times New Roman" w:eastAsia="Times New Roman" w:hAnsi="Times New Roman" w:cs="Times New Roman"/>
                <w:color w:val="000000"/>
                <w:lang w:eastAsia="lt-LT"/>
              </w:rPr>
            </w:pPr>
            <w:r w:rsidRPr="004C4DEF">
              <w:rPr>
                <w:rFonts w:ascii="Times New Roman" w:eastAsia="Times New Roman" w:hAnsi="Times New Roman" w:cs="Times New Roman"/>
                <w:color w:val="000000"/>
                <w:lang w:eastAsia="lt-LT"/>
              </w:rPr>
              <w:t xml:space="preserve">Pažintinei veiklai ir profesiniam orientavimui </w:t>
            </w:r>
          </w:p>
        </w:tc>
        <w:tc>
          <w:tcPr>
            <w:tcW w:w="34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135,5</w:t>
            </w:r>
          </w:p>
        </w:tc>
        <w:tc>
          <w:tcPr>
            <w:tcW w:w="34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76,3</w:t>
            </w:r>
          </w:p>
        </w:tc>
        <w:tc>
          <w:tcPr>
            <w:tcW w:w="292"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1,2</w:t>
            </w:r>
          </w:p>
        </w:tc>
        <w:tc>
          <w:tcPr>
            <w:tcW w:w="340"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5,3</w:t>
            </w:r>
          </w:p>
        </w:tc>
        <w:tc>
          <w:tcPr>
            <w:tcW w:w="38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34,2</w:t>
            </w:r>
          </w:p>
        </w:tc>
        <w:tc>
          <w:tcPr>
            <w:tcW w:w="38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0,3</w:t>
            </w:r>
          </w:p>
        </w:tc>
        <w:tc>
          <w:tcPr>
            <w:tcW w:w="291"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5,7</w:t>
            </w:r>
          </w:p>
        </w:tc>
        <w:tc>
          <w:tcPr>
            <w:tcW w:w="235"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0,3</w:t>
            </w:r>
          </w:p>
        </w:tc>
        <w:tc>
          <w:tcPr>
            <w:tcW w:w="22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1,5</w:t>
            </w:r>
          </w:p>
        </w:tc>
        <w:tc>
          <w:tcPr>
            <w:tcW w:w="22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c>
          <w:tcPr>
            <w:tcW w:w="242"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6,6</w:t>
            </w:r>
          </w:p>
        </w:tc>
        <w:tc>
          <w:tcPr>
            <w:tcW w:w="290"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4,1</w:t>
            </w:r>
          </w:p>
        </w:tc>
        <w:tc>
          <w:tcPr>
            <w:tcW w:w="225"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c>
          <w:tcPr>
            <w:tcW w:w="311"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r>
      <w:tr w:rsidR="00351AC3" w:rsidRPr="004C4DEF" w:rsidTr="00BB1928">
        <w:trPr>
          <w:gridAfter w:val="1"/>
          <w:wAfter w:w="30" w:type="pct"/>
          <w:trHeight w:val="600"/>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lang w:eastAsia="lt-LT"/>
              </w:rPr>
            </w:pPr>
            <w:r w:rsidRPr="004C4DEF">
              <w:rPr>
                <w:rFonts w:ascii="Times New Roman" w:eastAsia="Times New Roman" w:hAnsi="Times New Roman" w:cs="Times New Roman"/>
                <w:color w:val="000000"/>
                <w:lang w:eastAsia="lt-LT"/>
              </w:rPr>
              <w:t>4.</w:t>
            </w:r>
          </w:p>
        </w:tc>
        <w:tc>
          <w:tcPr>
            <w:tcW w:w="638"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rPr>
                <w:rFonts w:ascii="Times New Roman" w:eastAsia="Times New Roman" w:hAnsi="Times New Roman" w:cs="Times New Roman"/>
                <w:color w:val="000000"/>
                <w:lang w:eastAsia="lt-LT"/>
              </w:rPr>
            </w:pPr>
            <w:r w:rsidRPr="004C4DEF">
              <w:rPr>
                <w:rFonts w:ascii="Times New Roman" w:eastAsia="Times New Roman" w:hAnsi="Times New Roman" w:cs="Times New Roman"/>
                <w:color w:val="000000"/>
                <w:lang w:eastAsia="lt-LT"/>
              </w:rPr>
              <w:t>Pedagogų kvalifikacijai tobulinti</w:t>
            </w:r>
          </w:p>
        </w:tc>
        <w:tc>
          <w:tcPr>
            <w:tcW w:w="34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264,2</w:t>
            </w:r>
          </w:p>
        </w:tc>
        <w:tc>
          <w:tcPr>
            <w:tcW w:w="34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139,4</w:t>
            </w:r>
          </w:p>
        </w:tc>
        <w:tc>
          <w:tcPr>
            <w:tcW w:w="292"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2,2</w:t>
            </w:r>
          </w:p>
        </w:tc>
        <w:tc>
          <w:tcPr>
            <w:tcW w:w="340"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9,6</w:t>
            </w:r>
          </w:p>
        </w:tc>
        <w:tc>
          <w:tcPr>
            <w:tcW w:w="38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62,5</w:t>
            </w:r>
          </w:p>
        </w:tc>
        <w:tc>
          <w:tcPr>
            <w:tcW w:w="38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0,6</w:t>
            </w:r>
          </w:p>
        </w:tc>
        <w:tc>
          <w:tcPr>
            <w:tcW w:w="291"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10,3</w:t>
            </w:r>
          </w:p>
        </w:tc>
        <w:tc>
          <w:tcPr>
            <w:tcW w:w="235"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0,6</w:t>
            </w:r>
          </w:p>
        </w:tc>
        <w:tc>
          <w:tcPr>
            <w:tcW w:w="22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3,2</w:t>
            </w:r>
          </w:p>
        </w:tc>
        <w:tc>
          <w:tcPr>
            <w:tcW w:w="22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c>
          <w:tcPr>
            <w:tcW w:w="242"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14,3</w:t>
            </w:r>
          </w:p>
        </w:tc>
        <w:tc>
          <w:tcPr>
            <w:tcW w:w="290"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21,5</w:t>
            </w:r>
          </w:p>
        </w:tc>
        <w:tc>
          <w:tcPr>
            <w:tcW w:w="225"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c>
          <w:tcPr>
            <w:tcW w:w="311"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r>
      <w:tr w:rsidR="00351AC3" w:rsidRPr="004C4DEF" w:rsidTr="00BB1928">
        <w:trPr>
          <w:gridAfter w:val="1"/>
          <w:wAfter w:w="30" w:type="pct"/>
          <w:trHeight w:val="300"/>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jc w:val="center"/>
              <w:rPr>
                <w:rFonts w:ascii="Times New Roman" w:eastAsia="Times New Roman" w:hAnsi="Times New Roman" w:cs="Times New Roman"/>
                <w:color w:val="000000"/>
                <w:lang w:eastAsia="lt-LT"/>
              </w:rPr>
            </w:pPr>
            <w:r w:rsidRPr="004C4DEF">
              <w:rPr>
                <w:rFonts w:ascii="Times New Roman" w:eastAsia="Times New Roman" w:hAnsi="Times New Roman" w:cs="Times New Roman"/>
                <w:color w:val="000000"/>
                <w:lang w:eastAsia="lt-LT"/>
              </w:rPr>
              <w:t>5.</w:t>
            </w:r>
          </w:p>
        </w:tc>
        <w:tc>
          <w:tcPr>
            <w:tcW w:w="638"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4C4DEF">
            <w:pPr>
              <w:spacing w:after="0" w:line="240" w:lineRule="auto"/>
              <w:rPr>
                <w:rFonts w:ascii="Times New Roman" w:eastAsia="Times New Roman" w:hAnsi="Times New Roman" w:cs="Times New Roman"/>
                <w:color w:val="000000"/>
                <w:lang w:eastAsia="lt-LT"/>
              </w:rPr>
            </w:pPr>
            <w:r w:rsidRPr="004C4DEF">
              <w:rPr>
                <w:rFonts w:ascii="Times New Roman" w:eastAsia="Times New Roman" w:hAnsi="Times New Roman" w:cs="Times New Roman"/>
                <w:color w:val="000000"/>
                <w:lang w:eastAsia="lt-LT"/>
              </w:rPr>
              <w:t>IKT  diegti ir naudoti</w:t>
            </w:r>
          </w:p>
        </w:tc>
        <w:tc>
          <w:tcPr>
            <w:tcW w:w="34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196,8</w:t>
            </w:r>
          </w:p>
        </w:tc>
        <w:tc>
          <w:tcPr>
            <w:tcW w:w="34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106,8</w:t>
            </w:r>
          </w:p>
        </w:tc>
        <w:tc>
          <w:tcPr>
            <w:tcW w:w="292"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1,6</w:t>
            </w:r>
          </w:p>
        </w:tc>
        <w:tc>
          <w:tcPr>
            <w:tcW w:w="340"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7,4</w:t>
            </w:r>
          </w:p>
        </w:tc>
        <w:tc>
          <w:tcPr>
            <w:tcW w:w="38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47,6</w:t>
            </w:r>
          </w:p>
        </w:tc>
        <w:tc>
          <w:tcPr>
            <w:tcW w:w="38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0,5</w:t>
            </w:r>
          </w:p>
        </w:tc>
        <w:tc>
          <w:tcPr>
            <w:tcW w:w="291"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8,0</w:t>
            </w:r>
          </w:p>
        </w:tc>
        <w:tc>
          <w:tcPr>
            <w:tcW w:w="235"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0,5</w:t>
            </w:r>
          </w:p>
        </w:tc>
        <w:tc>
          <w:tcPr>
            <w:tcW w:w="22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2,3</w:t>
            </w:r>
          </w:p>
        </w:tc>
        <w:tc>
          <w:tcPr>
            <w:tcW w:w="22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c>
          <w:tcPr>
            <w:tcW w:w="242"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10,9</w:t>
            </w:r>
          </w:p>
        </w:tc>
        <w:tc>
          <w:tcPr>
            <w:tcW w:w="290"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color w:val="000000"/>
                <w:sz w:val="20"/>
                <w:lang w:eastAsia="lt-LT"/>
              </w:rPr>
            </w:pPr>
            <w:r w:rsidRPr="004C4DEF">
              <w:rPr>
                <w:rFonts w:ascii="Times New Roman" w:eastAsia="Times New Roman" w:hAnsi="Times New Roman" w:cs="Times New Roman"/>
                <w:color w:val="000000"/>
                <w:sz w:val="20"/>
                <w:lang w:eastAsia="lt-LT"/>
              </w:rPr>
              <w:t>11,2</w:t>
            </w:r>
          </w:p>
        </w:tc>
        <w:tc>
          <w:tcPr>
            <w:tcW w:w="225"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c>
          <w:tcPr>
            <w:tcW w:w="311"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Calibri" w:eastAsia="Times New Roman" w:hAnsi="Calibri" w:cs="Calibri"/>
                <w:color w:val="000000"/>
                <w:sz w:val="20"/>
                <w:lang w:eastAsia="lt-LT"/>
              </w:rPr>
            </w:pPr>
          </w:p>
        </w:tc>
      </w:tr>
      <w:tr w:rsidR="00351AC3" w:rsidRPr="004C4DEF" w:rsidTr="00BB1928">
        <w:trPr>
          <w:gridAfter w:val="1"/>
          <w:wAfter w:w="30" w:type="pct"/>
          <w:trHeight w:val="315"/>
        </w:trPr>
        <w:tc>
          <w:tcPr>
            <w:tcW w:w="172" w:type="pct"/>
            <w:tcBorders>
              <w:top w:val="nil"/>
              <w:left w:val="single" w:sz="4" w:space="0" w:color="auto"/>
              <w:bottom w:val="single" w:sz="4" w:space="0" w:color="auto"/>
              <w:right w:val="single" w:sz="4" w:space="0" w:color="auto"/>
            </w:tcBorders>
            <w:shd w:val="clear" w:color="000000" w:fill="FFFFFF"/>
            <w:vAlign w:val="center"/>
            <w:hideMark/>
          </w:tcPr>
          <w:p w:rsidR="004C4DEF" w:rsidRPr="004C4DEF" w:rsidRDefault="004C4DEF" w:rsidP="004C4DEF">
            <w:pPr>
              <w:spacing w:after="0" w:line="240" w:lineRule="auto"/>
              <w:jc w:val="right"/>
              <w:rPr>
                <w:rFonts w:ascii="Times New Roman" w:eastAsia="Times New Roman" w:hAnsi="Times New Roman" w:cs="Times New Roman"/>
                <w:color w:val="000000"/>
                <w:sz w:val="20"/>
                <w:szCs w:val="20"/>
                <w:lang w:eastAsia="lt-LT"/>
              </w:rPr>
            </w:pPr>
            <w:r w:rsidRPr="004C4DEF">
              <w:rPr>
                <w:rFonts w:ascii="Times New Roman" w:eastAsia="Times New Roman" w:hAnsi="Times New Roman" w:cs="Times New Roman"/>
                <w:color w:val="000000"/>
                <w:sz w:val="20"/>
                <w:szCs w:val="20"/>
                <w:lang w:eastAsia="lt-LT"/>
              </w:rPr>
              <w:t> </w:t>
            </w:r>
          </w:p>
        </w:tc>
        <w:tc>
          <w:tcPr>
            <w:tcW w:w="638"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4C4DEF">
            <w:pPr>
              <w:spacing w:after="0" w:line="240" w:lineRule="auto"/>
              <w:jc w:val="right"/>
              <w:rPr>
                <w:rFonts w:ascii="Times New Roman" w:eastAsia="Times New Roman" w:hAnsi="Times New Roman" w:cs="Times New Roman"/>
                <w:b/>
                <w:bCs/>
                <w:color w:val="000000"/>
                <w:lang w:eastAsia="lt-LT"/>
              </w:rPr>
            </w:pPr>
            <w:r w:rsidRPr="004C4DEF">
              <w:rPr>
                <w:rFonts w:ascii="Times New Roman" w:eastAsia="Times New Roman" w:hAnsi="Times New Roman" w:cs="Times New Roman"/>
                <w:b/>
                <w:bCs/>
                <w:color w:val="000000"/>
                <w:lang w:eastAsia="lt-LT"/>
              </w:rPr>
              <w:t>Iš viso</w:t>
            </w:r>
          </w:p>
        </w:tc>
        <w:tc>
          <w:tcPr>
            <w:tcW w:w="34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52 525,0</w:t>
            </w:r>
          </w:p>
        </w:tc>
        <w:tc>
          <w:tcPr>
            <w:tcW w:w="349"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31 409,9</w:t>
            </w:r>
          </w:p>
        </w:tc>
        <w:tc>
          <w:tcPr>
            <w:tcW w:w="292"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1 836,2</w:t>
            </w:r>
          </w:p>
        </w:tc>
        <w:tc>
          <w:tcPr>
            <w:tcW w:w="340"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1 783,6</w:t>
            </w:r>
          </w:p>
        </w:tc>
        <w:tc>
          <w:tcPr>
            <w:tcW w:w="389"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12 432,9</w:t>
            </w:r>
          </w:p>
        </w:tc>
        <w:tc>
          <w:tcPr>
            <w:tcW w:w="389"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179,7</w:t>
            </w:r>
          </w:p>
        </w:tc>
        <w:tc>
          <w:tcPr>
            <w:tcW w:w="291"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2 817,4</w:t>
            </w:r>
          </w:p>
        </w:tc>
        <w:tc>
          <w:tcPr>
            <w:tcW w:w="235"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138,8</w:t>
            </w:r>
          </w:p>
        </w:tc>
        <w:tc>
          <w:tcPr>
            <w:tcW w:w="229" w:type="pct"/>
            <w:tcBorders>
              <w:top w:val="nil"/>
              <w:left w:val="nil"/>
              <w:bottom w:val="single" w:sz="4" w:space="0" w:color="auto"/>
              <w:right w:val="single" w:sz="4" w:space="0" w:color="auto"/>
            </w:tcBorders>
            <w:shd w:val="clear" w:color="auto" w:fill="auto"/>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790,5</w:t>
            </w:r>
          </w:p>
        </w:tc>
        <w:tc>
          <w:tcPr>
            <w:tcW w:w="229"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499,1</w:t>
            </w:r>
          </w:p>
        </w:tc>
        <w:tc>
          <w:tcPr>
            <w:tcW w:w="242"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153,8</w:t>
            </w:r>
          </w:p>
        </w:tc>
        <w:tc>
          <w:tcPr>
            <w:tcW w:w="290"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256,5</w:t>
            </w:r>
          </w:p>
        </w:tc>
        <w:tc>
          <w:tcPr>
            <w:tcW w:w="225"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50,2</w:t>
            </w:r>
          </w:p>
        </w:tc>
        <w:tc>
          <w:tcPr>
            <w:tcW w:w="311" w:type="pct"/>
            <w:tcBorders>
              <w:top w:val="nil"/>
              <w:left w:val="nil"/>
              <w:bottom w:val="single" w:sz="4" w:space="0" w:color="auto"/>
              <w:right w:val="single" w:sz="4" w:space="0" w:color="auto"/>
            </w:tcBorders>
            <w:shd w:val="clear" w:color="000000" w:fill="FFFFFF"/>
            <w:vAlign w:val="center"/>
            <w:hideMark/>
          </w:tcPr>
          <w:p w:rsidR="004C4DEF" w:rsidRPr="004C4DEF" w:rsidRDefault="004C4DEF" w:rsidP="00351AC3">
            <w:pPr>
              <w:spacing w:after="0" w:line="240" w:lineRule="auto"/>
              <w:jc w:val="center"/>
              <w:rPr>
                <w:rFonts w:ascii="Times New Roman" w:eastAsia="Times New Roman" w:hAnsi="Times New Roman" w:cs="Times New Roman"/>
                <w:b/>
                <w:bCs/>
                <w:color w:val="000000"/>
                <w:sz w:val="20"/>
                <w:lang w:eastAsia="lt-LT"/>
              </w:rPr>
            </w:pPr>
            <w:r w:rsidRPr="004C4DEF">
              <w:rPr>
                <w:rFonts w:ascii="Times New Roman" w:eastAsia="Times New Roman" w:hAnsi="Times New Roman" w:cs="Times New Roman"/>
                <w:b/>
                <w:bCs/>
                <w:color w:val="000000"/>
                <w:sz w:val="20"/>
                <w:lang w:eastAsia="lt-LT"/>
              </w:rPr>
              <w:t>176,4</w:t>
            </w:r>
          </w:p>
        </w:tc>
      </w:tr>
    </w:tbl>
    <w:p w:rsidR="004C4DEF" w:rsidRPr="004C4DEF" w:rsidRDefault="004C4DEF" w:rsidP="004C4DEF">
      <w:pPr>
        <w:spacing w:after="0" w:line="240" w:lineRule="auto"/>
        <w:jc w:val="center"/>
        <w:rPr>
          <w:rFonts w:ascii="Times New Roman" w:eastAsia="Times New Roman" w:hAnsi="Times New Roman" w:cs="Times New Roman"/>
          <w:b/>
          <w:sz w:val="24"/>
          <w:szCs w:val="24"/>
          <w:lang w:eastAsia="lt-LT"/>
        </w:rPr>
        <w:sectPr w:rsidR="004C4DEF" w:rsidRPr="004C4DEF" w:rsidSect="00ED1E11">
          <w:footnotePr>
            <w:pos w:val="beneathText"/>
          </w:footnotePr>
          <w:pgSz w:w="16838" w:h="11906" w:orient="landscape" w:code="9"/>
          <w:pgMar w:top="1134" w:right="567" w:bottom="1134" w:left="1701" w:header="561" w:footer="567" w:gutter="0"/>
          <w:cols w:space="1296"/>
          <w:docGrid w:linePitch="360"/>
        </w:sectPr>
      </w:pP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2,4 tūkst. Eur priemonei BĮ Klaipėdos lopšelio darželio „Sakalėlis“ dalyvavimas projekte „Aktyviai ir linksmai nori sportuoti „Sakalėlio“ vaikai!“ pagal pasirašytą sporto rėmimo fondo lėšomis finansuojamo sporto projekto įgyvendinimo sutartį Nr. SRF-SIĮ-2020-1-0254 su Švietimo mainų paramos fondu, atsižvelgiant į Lietuvos Respublikos švietimo, mokslo ir sporto ministro 2020 m. liepos 16 d. įsakymą Nr. V-1079 „Dėl 2020 metų sporto rėmimo fondo lėšų paskirstymo 2020–2023 metais įgyvendinamiems neįgaliųjų sporto plėtrą skatinantiems sporto projektams, susijusiems su inventoriaus ir įrangos įsigijimu“. Projekto tikslas – įsigyti interaktyvias ir modernias fizinio aktyvumo priemones, skatinančias įvairių gebėjimų vaikų motyvaciją aktyviai, ritmiškai, nuotaikingai judėti bei įsitraukti į reguliarias tikslingas veiklas. Bendra projekto išlaidų suma sudaro 23,9 tūkst. Eur, iš kurių fondo lėšomis apmokamos išlaidos sudaro 21,5 tūkst. Eur, savivaldybės biudžeto lėšomis apmokamas išlaidas sudaro 10% projekto išlaidų sumos – 2,4 tūkst. Eur;</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35,0 tūkst. Eur sporto klasių steigimui papildomai 58 mokiniams dviejose sporto klasėse Klaipėdos Vytauto Didžiojo gimnazijoje 2020-2021 mokslo metams;</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22,1 tūkst. Eur Klaipėdos jūrų kadetų mokyklos veiklos užtikrinimui, nes planuojamas 123 mokinių maitinimas ir pavėžėjimo užtikrinimas (35 mokiniais daugiau nei 2019-2020 mokslo metais) bei planuojamas mokinių skaičiaus augimas nuo 2021-09-01;</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ar-SA"/>
        </w:rPr>
      </w:pPr>
      <w:r w:rsidRPr="004C4DEF">
        <w:rPr>
          <w:rFonts w:ascii="Times New Roman" w:eastAsia="Times New Roman" w:hAnsi="Times New Roman" w:cs="Times New Roman"/>
          <w:sz w:val="24"/>
          <w:szCs w:val="24"/>
          <w:lang w:eastAsia="ar-SA"/>
        </w:rPr>
        <w:t>26,0 tūkst. Eur daugiau universitetinių klasių steigimui, nes nuo 2021 m. rugsėjo 1 d. (dalis vykdomo projekto perkelta iš 2020 metų dėl užsitęsusių derybų su Klaipėdos universitetu) šis modelis planuojamas steigti „Žemynos“ gimnazijoje (2020 m. buvo tik Baltijos gimnazijoje), įgyvendinus šią priemonę, bus sudaryta galimybė gimnazijų mokytojams glaudžiau bendradarbiauti su Klaipėdos universiteto dėstytojais, siekiant mokiniams suteikti naujausias mokslo žinias;</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ar-SA"/>
        </w:rPr>
        <w:t xml:space="preserve">3,3 tūkst. Eur </w:t>
      </w:r>
      <w:r w:rsidRPr="004C4DEF">
        <w:rPr>
          <w:rFonts w:ascii="Times New Roman" w:eastAsia="Times New Roman" w:hAnsi="Times New Roman" w:cs="Times New Roman"/>
          <w:sz w:val="24"/>
          <w:szCs w:val="24"/>
          <w:lang w:eastAsia="lt-LT"/>
        </w:rPr>
        <w:t>pasirengimui Gamtos mokslų, technologijų, inžinerijos, matematikos mokslų ir kūrybiškumo ugdymo (STEAM) centro įveiklinimui dėl planuojamo pedagogų kvalifikacijos tobulinimo ir 2021 metais vyksiančios 5-osios Vakarų Lietuvos regiono 5-8 klasių mokinių STEAM olimpiados, planuojamas STEAM metodikos ir 5 programų kūrimas;</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ar-SA"/>
        </w:rPr>
      </w:pPr>
      <w:r w:rsidRPr="004C4DEF">
        <w:rPr>
          <w:rFonts w:ascii="Times New Roman" w:eastAsia="Times New Roman" w:hAnsi="Times New Roman" w:cs="Times New Roman"/>
          <w:sz w:val="24"/>
          <w:szCs w:val="24"/>
          <w:lang w:eastAsia="lt-LT"/>
        </w:rPr>
        <w:t>49,9 tūkst. Eur elektroninio mokinio pažymėjimo diegimui ir naudojimo užtikrinimui savivaldybės bendrojo ugdymo mokyklose, neformaliojo švietimo ir sporto įstaigose dėl planuojamo sistemų pritaikymo II-ojo etapo diegimo ir priežiūros;</w:t>
      </w:r>
    </w:p>
    <w:p w:rsidR="004C4DEF" w:rsidRPr="004C4DEF" w:rsidRDefault="004C4DEF" w:rsidP="004C4DEF">
      <w:pPr>
        <w:spacing w:after="0"/>
        <w:ind w:firstLine="851"/>
        <w:jc w:val="both"/>
        <w:rPr>
          <w:rFonts w:ascii="Times New Roman" w:eastAsia="Times New Roman" w:hAnsi="Times New Roman" w:cs="Times New Roman"/>
          <w:i/>
          <w:iCs/>
          <w:sz w:val="24"/>
          <w:szCs w:val="24"/>
          <w:lang w:eastAsia="lt-LT"/>
        </w:rPr>
      </w:pPr>
      <w:r w:rsidRPr="004C4DEF">
        <w:rPr>
          <w:rFonts w:ascii="Times New Roman" w:eastAsia="Times New Roman" w:hAnsi="Times New Roman" w:cs="Times New Roman"/>
          <w:i/>
          <w:sz w:val="24"/>
          <w:szCs w:val="24"/>
          <w:lang w:eastAsia="lt-LT"/>
        </w:rPr>
        <w:t>maž</w:t>
      </w:r>
      <w:r w:rsidRPr="004C4DEF">
        <w:rPr>
          <w:rFonts w:ascii="Times New Roman" w:eastAsia="Times New Roman" w:hAnsi="Times New Roman" w:cs="Times New Roman"/>
          <w:i/>
          <w:iCs/>
          <w:sz w:val="24"/>
          <w:szCs w:val="24"/>
          <w:lang w:eastAsia="lt-LT"/>
        </w:rPr>
        <w:t>iau:</w:t>
      </w:r>
    </w:p>
    <w:p w:rsidR="004C4DEF" w:rsidRPr="004C4DEF" w:rsidRDefault="004C4DEF" w:rsidP="004C4DEF">
      <w:pPr>
        <w:spacing w:after="0" w:line="240" w:lineRule="auto"/>
        <w:ind w:firstLine="851"/>
        <w:contextualSpacing/>
        <w:jc w:val="both"/>
        <w:rPr>
          <w:rFonts w:ascii="Times New Roman" w:eastAsia="Calibri" w:hAnsi="Times New Roman" w:cs="Times New Roman"/>
          <w:sz w:val="24"/>
          <w:szCs w:val="24"/>
        </w:rPr>
      </w:pPr>
      <w:r w:rsidRPr="004C4DEF">
        <w:rPr>
          <w:rFonts w:ascii="Times New Roman" w:eastAsia="Times New Roman" w:hAnsi="Times New Roman" w:cs="Times New Roman"/>
          <w:bCs/>
          <w:sz w:val="24"/>
          <w:szCs w:val="24"/>
          <w:lang w:eastAsia="lt-LT"/>
        </w:rPr>
        <w:t xml:space="preserve">339,5 tūkst. Eur mažiau skiriant komunalinių paslaugų įsigijimo išlaidoms dėl </w:t>
      </w:r>
      <w:r w:rsidRPr="004C4DEF">
        <w:rPr>
          <w:rFonts w:ascii="Times New Roman" w:eastAsia="Calibri" w:hAnsi="Times New Roman" w:cs="Times New Roman"/>
          <w:sz w:val="24"/>
          <w:szCs w:val="24"/>
        </w:rPr>
        <w:t>Klaipėdos miesto savivaldybės administracijoje priimto sprendimo pirkti elektrą centralizuotai ikimokyklinio, bendrojo ir neformaliojo švietimo įstaigose, viso 91 įstaigoms, nuo 2021 m. gegužės 1 d. 92 įstaigoms. Šių įstaigų elektros tiekimui yra sud</w:t>
      </w:r>
      <w:r w:rsidR="00BB1928">
        <w:rPr>
          <w:rFonts w:ascii="Times New Roman" w:eastAsia="Calibri" w:hAnsi="Times New Roman" w:cs="Times New Roman"/>
          <w:sz w:val="24"/>
          <w:szCs w:val="24"/>
        </w:rPr>
        <w:t xml:space="preserve">aryta sutartis 2 metams su UAB </w:t>
      </w:r>
      <w:r w:rsidR="00BB1928" w:rsidRPr="004C4DEF">
        <w:rPr>
          <w:rFonts w:ascii="Times New Roman" w:eastAsia="Times New Roman" w:hAnsi="Times New Roman" w:cs="Times New Roman"/>
          <w:sz w:val="24"/>
          <w:szCs w:val="24"/>
          <w:lang w:eastAsia="lt-LT"/>
        </w:rPr>
        <w:t>„</w:t>
      </w:r>
      <w:r w:rsidRPr="004C4DEF">
        <w:rPr>
          <w:rFonts w:ascii="Times New Roman" w:eastAsia="Calibri" w:hAnsi="Times New Roman" w:cs="Times New Roman"/>
          <w:sz w:val="24"/>
          <w:szCs w:val="24"/>
        </w:rPr>
        <w:t>Elektrum Lietuva“;</w:t>
      </w:r>
    </w:p>
    <w:p w:rsidR="004C4DEF" w:rsidRPr="004C4DEF" w:rsidRDefault="004C4DEF" w:rsidP="004C4DEF">
      <w:pPr>
        <w:spacing w:after="0" w:line="240" w:lineRule="auto"/>
        <w:ind w:firstLine="851"/>
        <w:contextualSpacing/>
        <w:jc w:val="both"/>
        <w:rPr>
          <w:rFonts w:ascii="Times New Roman" w:eastAsia="Times New Roman" w:hAnsi="Times New Roman" w:cs="Times New Roman"/>
          <w:sz w:val="24"/>
          <w:szCs w:val="24"/>
          <w:lang w:eastAsia="lt-LT"/>
        </w:rPr>
      </w:pPr>
      <w:r w:rsidRPr="004C4DEF">
        <w:rPr>
          <w:rFonts w:ascii="Times New Roman" w:eastAsia="Calibri" w:hAnsi="Times New Roman" w:cs="Times New Roman"/>
          <w:sz w:val="24"/>
          <w:szCs w:val="24"/>
        </w:rPr>
        <w:t>25,0 tūkst. Eur mažiau skiriant kvalifikacijos kėlimo, komandiruočių, transporto išlaikymo ir transporto paslaugų įsigijimo bei kitoms išlaidoms;</w:t>
      </w:r>
    </w:p>
    <w:p w:rsidR="004C4DEF" w:rsidRPr="004C4DEF" w:rsidRDefault="004C4DEF" w:rsidP="004C4DEF">
      <w:pPr>
        <w:spacing w:after="0"/>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198,5 tūkst. Eur ikimokyklinio ar priešmokyklinio ugdymo mokytojų, dirbančių vienoje ikimokyklinės įstaigos grupėje, etatų skaičiaus didinimui, nes priemonė nuo 2021 m. planuojama prie įstaigų išlaikymo;</w:t>
      </w:r>
    </w:p>
    <w:p w:rsidR="004C4DEF" w:rsidRPr="004C4DEF" w:rsidRDefault="004C4DEF" w:rsidP="004C4DEF">
      <w:pPr>
        <w:spacing w:after="0"/>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sz w:val="24"/>
          <w:szCs w:val="24"/>
          <w:lang w:eastAsia="lt-LT"/>
        </w:rPr>
        <w:t>531,9 tūkst. Eur, iš jų: 157,2 tūkst. Eur iš savivaldybės biudžeto lėšų ir 374,7 tūkst. Eur ES finansinės paramos lėšų, projektui „Mokinių ugdymosi pasiekimų gerinimas diegiant kokybės krepšelį“ dėl sumažėjusios projekto apimties</w:t>
      </w:r>
      <w:r w:rsidRPr="004C4DEF">
        <w:rPr>
          <w:rFonts w:ascii="Times New Roman" w:eastAsia="Times New Roman" w:hAnsi="Times New Roman" w:cs="Times New Roman"/>
          <w:sz w:val="24"/>
          <w:szCs w:val="24"/>
          <w:lang w:eastAsia="ar-SA"/>
        </w:rPr>
        <w:t xml:space="preserve">. 2020–2021 mokslo metais projekte pradės dalyvauti 1 įstaiga - </w:t>
      </w:r>
      <w:r w:rsidRPr="004C4DEF">
        <w:rPr>
          <w:rFonts w:ascii="Times New Roman" w:eastAsia="Times New Roman" w:hAnsi="Times New Roman" w:cs="Times New Roman"/>
          <w:sz w:val="24"/>
          <w:szCs w:val="24"/>
          <w:lang w:eastAsia="lt-LT"/>
        </w:rPr>
        <w:t>„Pajūrio“ progimnazija (palyginimui su 2019</w:t>
      </w:r>
      <w:r w:rsidRPr="004C4DEF">
        <w:rPr>
          <w:rFonts w:ascii="Times New Roman" w:eastAsia="Times New Roman" w:hAnsi="Times New Roman" w:cs="Times New Roman"/>
          <w:sz w:val="24"/>
          <w:szCs w:val="24"/>
          <w:lang w:eastAsia="ar-SA"/>
        </w:rPr>
        <w:t>–</w:t>
      </w:r>
      <w:r w:rsidRPr="004C4DEF">
        <w:rPr>
          <w:rFonts w:ascii="Times New Roman" w:eastAsia="Times New Roman" w:hAnsi="Times New Roman" w:cs="Times New Roman"/>
          <w:sz w:val="24"/>
          <w:szCs w:val="24"/>
          <w:lang w:eastAsia="lt-LT"/>
        </w:rPr>
        <w:t>2020 mokslo metais – projektas vykdytas 5 bendrojo ugdymo mokyklose: Gilijos pradinėje mokykloje, „Versmės“, S. Dacho, „Verdenės</w:t>
      </w:r>
      <w:r w:rsidR="00700E05">
        <w:rPr>
          <w:rFonts w:ascii="Times New Roman" w:eastAsia="Times New Roman" w:hAnsi="Times New Roman" w:cs="Times New Roman"/>
          <w:sz w:val="24"/>
          <w:szCs w:val="24"/>
          <w:lang w:eastAsia="lt-LT"/>
        </w:rPr>
        <w:t>“</w:t>
      </w:r>
      <w:r w:rsidR="006A2CB6">
        <w:rPr>
          <w:rFonts w:ascii="Times New Roman" w:eastAsia="Times New Roman" w:hAnsi="Times New Roman" w:cs="Times New Roman"/>
          <w:sz w:val="24"/>
          <w:szCs w:val="24"/>
          <w:lang w:eastAsia="lt-LT"/>
        </w:rPr>
        <w:t xml:space="preserve"> progimnazijose</w:t>
      </w:r>
      <w:r w:rsidRPr="004C4DEF">
        <w:rPr>
          <w:rFonts w:ascii="Times New Roman" w:eastAsia="Times New Roman" w:hAnsi="Times New Roman" w:cs="Times New Roman"/>
          <w:sz w:val="24"/>
          <w:szCs w:val="24"/>
          <w:lang w:eastAsia="lt-LT"/>
        </w:rPr>
        <w:t xml:space="preserve"> ir H. Zudermano gimnazijoje);</w:t>
      </w:r>
    </w:p>
    <w:p w:rsidR="004C4DEF" w:rsidRPr="004C4DEF" w:rsidRDefault="004C4DEF" w:rsidP="004C4DEF">
      <w:pPr>
        <w:spacing w:after="0"/>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Cs/>
          <w:sz w:val="24"/>
          <w:szCs w:val="24"/>
          <w:lang w:eastAsia="lt-LT"/>
        </w:rPr>
        <w:t xml:space="preserve">8,8 </w:t>
      </w:r>
      <w:r w:rsidRPr="004C4DEF">
        <w:rPr>
          <w:rFonts w:ascii="Times New Roman" w:eastAsia="Times New Roman" w:hAnsi="Times New Roman" w:cs="Times New Roman"/>
          <w:sz w:val="24"/>
          <w:szCs w:val="24"/>
          <w:lang w:eastAsia="lt-LT"/>
        </w:rPr>
        <w:t>tūkst. Eur stadionų ir sporto aikštynų (su dirbtinės žolės danga) priežiūros užtikrinimui dėl planuojamo prižiūrėti mažesnio ploto („Versmės“ progimnazijos 2450 kv. m futbolo aikštės priežiūra perduota Klaipėdos miesto sporto bazių valdymo centrui</w:t>
      </w:r>
      <w:r w:rsidRPr="004C4DEF">
        <w:rPr>
          <w:rFonts w:ascii="Times New Roman" w:eastAsia="Times New Roman" w:hAnsi="Times New Roman" w:cs="Times New Roman"/>
          <w:iCs/>
          <w:sz w:val="24"/>
          <w:szCs w:val="24"/>
          <w:lang w:eastAsia="lt-LT"/>
        </w:rPr>
        <w:t>);</w:t>
      </w:r>
    </w:p>
    <w:p w:rsidR="004C4DEF" w:rsidRPr="004C4DEF" w:rsidRDefault="004C4DEF" w:rsidP="004C4DEF">
      <w:pPr>
        <w:spacing w:after="0"/>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Cs/>
          <w:sz w:val="24"/>
          <w:szCs w:val="24"/>
          <w:lang w:eastAsia="lt-LT"/>
        </w:rPr>
        <w:t xml:space="preserve">47,7 </w:t>
      </w:r>
      <w:r w:rsidRPr="004C4DEF">
        <w:rPr>
          <w:rFonts w:ascii="Times New Roman" w:eastAsia="Times New Roman" w:hAnsi="Times New Roman" w:cs="Times New Roman"/>
          <w:sz w:val="24"/>
          <w:szCs w:val="24"/>
          <w:lang w:eastAsia="lt-LT"/>
        </w:rPr>
        <w:t>tūkst. Eur BĮ Klaipėdos pedagoginės psichologinės tarnybos dalyvavimui projekte pagal ES INTERREG V-A, nes dėl COVID-19 situacijos veikla projekte buvo įgyvendinta 98%, todėl 2021 metams numatoma lėšų suma projekto užbaigimui;</w:t>
      </w:r>
    </w:p>
    <w:p w:rsidR="004C4DEF" w:rsidRPr="004C4DEF" w:rsidRDefault="004C4DEF" w:rsidP="004C4DEF">
      <w:pPr>
        <w:spacing w:after="0"/>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sz w:val="24"/>
          <w:szCs w:val="24"/>
          <w:lang w:eastAsia="lt-LT"/>
        </w:rPr>
        <w:t>3,0 tūkst. Eur pedagogų kompetencijų tobulinimui, siekiant įgyvendinti prevencines programas, nes priemonė įvykdyta 2020 metais ir tęsti neplanuojama;</w:t>
      </w:r>
    </w:p>
    <w:p w:rsidR="004C4DEF" w:rsidRPr="004C4DEF" w:rsidRDefault="004C4DEF" w:rsidP="004C4DEF">
      <w:pPr>
        <w:spacing w:after="0"/>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53,0 tūkst. Eur tarptautinių programų įgyvendinimui (iš jų 5,1 tūkst. Eur iš savivaldybės biudžeto lėšų likučio) – priemonė įvykdyta 2020 metais. Šią priemonę tęsti planuojama 2022 metais;</w:t>
      </w:r>
    </w:p>
    <w:p w:rsidR="004C4DEF" w:rsidRPr="004C4DEF" w:rsidRDefault="004C4DEF" w:rsidP="004C4DEF">
      <w:pPr>
        <w:spacing w:after="0"/>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Cs/>
          <w:sz w:val="24"/>
          <w:szCs w:val="24"/>
          <w:lang w:eastAsia="lt-LT"/>
        </w:rPr>
        <w:t>115,0 tūkst. Eur priemonei Klaipėdos jūrų kadetų mokyklos veiklos užtikrinimas: patalpų pritaikymas – priemonė įgyvendinta 2020 metais;</w:t>
      </w:r>
    </w:p>
    <w:p w:rsidR="004C4DEF" w:rsidRPr="004C4DEF" w:rsidRDefault="004C4DEF" w:rsidP="004C4DEF">
      <w:pPr>
        <w:spacing w:after="0"/>
        <w:ind w:firstLine="851"/>
        <w:jc w:val="both"/>
        <w:rPr>
          <w:rFonts w:ascii="Times New Roman" w:eastAsia="Times New Roman" w:hAnsi="Times New Roman" w:cs="Times New Roman"/>
          <w:sz w:val="24"/>
          <w:szCs w:val="24"/>
          <w:lang w:eastAsia="ar-SA"/>
        </w:rPr>
      </w:pPr>
      <w:r w:rsidRPr="004C4DEF">
        <w:rPr>
          <w:rFonts w:ascii="Times New Roman" w:eastAsia="Times New Roman" w:hAnsi="Times New Roman" w:cs="Times New Roman"/>
          <w:iCs/>
          <w:sz w:val="24"/>
          <w:szCs w:val="24"/>
          <w:lang w:eastAsia="lt-LT"/>
        </w:rPr>
        <w:t xml:space="preserve">62,1 </w:t>
      </w:r>
      <w:r w:rsidRPr="004C4DEF">
        <w:rPr>
          <w:rFonts w:ascii="Times New Roman" w:eastAsia="Times New Roman" w:hAnsi="Times New Roman" w:cs="Times New Roman"/>
          <w:sz w:val="24"/>
          <w:szCs w:val="24"/>
          <w:lang w:eastAsia="lt-LT"/>
        </w:rPr>
        <w:t xml:space="preserve">tūkst. Eur ugdymo prieinamumo ir ugdymo formų įvairovės užtikrinimui, </w:t>
      </w:r>
      <w:r w:rsidRPr="004C4DEF">
        <w:rPr>
          <w:rFonts w:ascii="Times New Roman" w:eastAsia="Times New Roman" w:hAnsi="Times New Roman" w:cs="Times New Roman"/>
          <w:sz w:val="24"/>
          <w:szCs w:val="24"/>
          <w:lang w:eastAsia="ar-SA"/>
        </w:rPr>
        <w:t>dėl vaikų skaičiaus pokyčio nevalstybinėse ugdymo įstaigose, kuriems savivaldybė kompensuoja po 100 Eur išlaidų;</w:t>
      </w:r>
    </w:p>
    <w:p w:rsidR="004C4DEF" w:rsidRPr="004C4DEF" w:rsidRDefault="004C4DEF" w:rsidP="004C4DEF">
      <w:pPr>
        <w:spacing w:after="0"/>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Cs/>
          <w:sz w:val="24"/>
          <w:szCs w:val="24"/>
          <w:lang w:eastAsia="lt-LT"/>
        </w:rPr>
        <w:t>42,1 tūkst. Eur maitinimo paslaugų kompensavimui dėl sumažėjusio socialiai remtinų vaikų skaičiaus – sumažėjo 18 vaikų (2021 metais – planuojama 1204 vaikų, 2020 metais buvo 1222 vaikų). 2021 metams neplanuojamos materialiojo turto paprastojo remonto prekių ir paslaugų įsigijimo išlaidos, komunalinių paslaugų įsigijimo išlaidos ir kitų prekių ir paslaugų įsigijimo išlaidos;</w:t>
      </w:r>
    </w:p>
    <w:p w:rsidR="004C4DEF" w:rsidRPr="004C4DEF" w:rsidRDefault="004C4DEF" w:rsidP="004C4DEF">
      <w:pPr>
        <w:spacing w:after="0"/>
        <w:ind w:firstLine="851"/>
        <w:jc w:val="both"/>
        <w:rPr>
          <w:rFonts w:ascii="Times New Roman" w:eastAsia="Times New Roman" w:hAnsi="Times New Roman" w:cs="Times New Roman"/>
          <w:iCs/>
          <w:strike/>
          <w:sz w:val="24"/>
          <w:szCs w:val="24"/>
          <w:lang w:eastAsia="lt-LT"/>
        </w:rPr>
      </w:pPr>
      <w:r w:rsidRPr="004C4DEF">
        <w:rPr>
          <w:rFonts w:ascii="Times New Roman" w:eastAsia="Times New Roman" w:hAnsi="Times New Roman" w:cs="Times New Roman"/>
          <w:iCs/>
          <w:sz w:val="24"/>
          <w:szCs w:val="24"/>
          <w:lang w:eastAsia="lt-LT"/>
        </w:rPr>
        <w:t>10,7 tūkst. Eur brandos egzaminų administravimui;</w:t>
      </w:r>
    </w:p>
    <w:p w:rsidR="004C4DEF" w:rsidRPr="004C4DEF" w:rsidRDefault="004C4DEF" w:rsidP="004C4DEF">
      <w:pPr>
        <w:spacing w:after="0"/>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Cs/>
          <w:sz w:val="24"/>
          <w:szCs w:val="24"/>
          <w:lang w:eastAsia="lt-LT"/>
        </w:rPr>
        <w:t>10,0 tūkst. Eur ugdymo proceso užtikrinimui Klaipėdos sutrikusio vystymosi kūdikių namuose, nes 2020 m. rugsėjo 1 d. neturi ikimokyklinio amžiaus grupės ugdytinių.</w:t>
      </w:r>
    </w:p>
    <w:p w:rsidR="004C4DEF" w:rsidRPr="004C4DEF" w:rsidRDefault="004C4DEF" w:rsidP="004C4DEF">
      <w:pPr>
        <w:spacing w:after="0" w:line="240" w:lineRule="auto"/>
        <w:ind w:firstLine="851"/>
        <w:jc w:val="both"/>
        <w:rPr>
          <w:rFonts w:ascii="Times New Roman" w:eastAsia="Times New Roman" w:hAnsi="Times New Roman" w:cs="Times New Roman"/>
          <w:b/>
          <w:sz w:val="24"/>
          <w:szCs w:val="24"/>
          <w:lang w:eastAsia="lt-LT"/>
        </w:rPr>
      </w:pPr>
      <w:r w:rsidRPr="004C4DEF">
        <w:rPr>
          <w:rFonts w:ascii="Times New Roman" w:eastAsia="Times New Roman" w:hAnsi="Times New Roman" w:cs="Times New Roman"/>
          <w:b/>
          <w:sz w:val="24"/>
          <w:szCs w:val="24"/>
          <w:lang w:eastAsia="lt-LT"/>
        </w:rPr>
        <w:t>428,1 tūkst. Eur neformaliojo vaikų ir suaugusiųjų švietimo organizavimui, iš jų:</w:t>
      </w:r>
    </w:p>
    <w:p w:rsidR="004C4DEF" w:rsidRPr="004C4DEF" w:rsidRDefault="004C4DEF" w:rsidP="004C4DEF">
      <w:pPr>
        <w:spacing w:after="0"/>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Cs/>
          <w:sz w:val="24"/>
          <w:szCs w:val="24"/>
          <w:lang w:eastAsia="lt-LT"/>
        </w:rPr>
        <w:t xml:space="preserve">42,4 tūkst. Eur daugiau ugdymo proceso užtikrinimui biudžetinėse sporto mokyklose iš </w:t>
      </w:r>
      <w:r w:rsidRPr="004C4DEF">
        <w:rPr>
          <w:rFonts w:ascii="Times New Roman" w:eastAsia="Times New Roman" w:hAnsi="Times New Roman" w:cs="Times New Roman"/>
          <w:sz w:val="24"/>
          <w:szCs w:val="24"/>
          <w:lang w:eastAsia="ar-SA"/>
        </w:rPr>
        <w:t>specialiosios tikslinės dotacijos ugdymo reikmėms finansuoti;</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10,0 tūkst. Eur daugiau</w:t>
      </w:r>
      <w:r w:rsidRPr="004C4DEF">
        <w:rPr>
          <w:rFonts w:ascii="Times New Roman" w:eastAsia="Times New Roman" w:hAnsi="Times New Roman" w:cs="Times New Roman"/>
          <w:b/>
          <w:sz w:val="24"/>
          <w:szCs w:val="24"/>
          <w:lang w:eastAsia="lt-LT"/>
        </w:rPr>
        <w:t xml:space="preserve"> </w:t>
      </w:r>
      <w:r w:rsidRPr="004C4DEF">
        <w:rPr>
          <w:rFonts w:ascii="Times New Roman" w:eastAsia="Times New Roman" w:hAnsi="Times New Roman" w:cs="Times New Roman"/>
          <w:sz w:val="24"/>
          <w:szCs w:val="24"/>
          <w:lang w:eastAsia="lt-LT"/>
        </w:rPr>
        <w:t>vasaros poilsio organizavimui, siekiant užtikrinti didesnį programų finansavimą, planuojama finansuoti 70 programų – 10 programų daugiau nei 2020 metais;</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375,7 tūkst. Eur daugiau neformaliojo vaikų švietimo programų įgyvendinimui ir neformaliojo vaikų švietimo paslaugų plėtrai dėl skirtos dotacijos neformaliajam vaikų švietimui vadovaujantis LR švietimo, mokslo ir sporto ministro 2021 m. sausio 20 d. įsakymu „Dėl LR valstybės biudžeto lėšų, skirtų neformaliajam vaikų švietimui, 2021 metais paskirstymo pagal savivaldybes, patvirtinimo“ Nr. V-100.</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b/>
          <w:sz w:val="24"/>
          <w:szCs w:val="24"/>
          <w:lang w:eastAsia="lt-LT"/>
        </w:rPr>
        <w:t>23,8 tūkst. Eur miesto metodinių būrelių veiklos užtikrinimui</w:t>
      </w:r>
      <w:r w:rsidRPr="004C4DEF">
        <w:rPr>
          <w:rFonts w:ascii="Times New Roman" w:eastAsia="Times New Roman" w:hAnsi="Times New Roman" w:cs="Times New Roman"/>
          <w:sz w:val="24"/>
          <w:szCs w:val="24"/>
          <w:lang w:eastAsia="lt-LT"/>
        </w:rPr>
        <w:t xml:space="preserve"> planuojama daugiau, vadovaujantis Klaipėdos miesto savivaldybes tarybos 2019 m. lapkričio 28 d. sprendimu Nr. T2-329 ,,Dėl Klaipėdos miesto metodinių būrelių pirmininkų darbo apmokėjimo“, kuriuo keitėsi darbo apmokėjimo skaičiavimo metodika metodinių būrelių pirmininkams.</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b/>
          <w:sz w:val="24"/>
          <w:szCs w:val="24"/>
          <w:lang w:eastAsia="lt-LT"/>
        </w:rPr>
        <w:t>6,0 tūkst. Eur savivaldybės švietimo įstaigų civilinės atsakomybės draudimui</w:t>
      </w:r>
      <w:r w:rsidRPr="004C4DEF">
        <w:rPr>
          <w:rFonts w:ascii="Times New Roman" w:eastAsia="Times New Roman" w:hAnsi="Times New Roman" w:cs="Times New Roman"/>
          <w:sz w:val="24"/>
          <w:szCs w:val="24"/>
          <w:lang w:eastAsia="lt-LT"/>
        </w:rPr>
        <w:t>, pagal kurį apdraustos 93 švietimo įstaigos: 36 bendrojo ugdymo įstaigos, 47 lopšeliai-darželiai, 6 neformalaus vaikų švietimo įstaigos, 2 centrai ir 1 tarnyba. Nuo 2021-09-01 perkama nauja bendrosios civilinės atsakomybės draudimo paslauga, įvertinus draudimo paslaugų pabrangimą.</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b/>
          <w:sz w:val="24"/>
          <w:szCs w:val="24"/>
          <w:lang w:eastAsia="lt-LT"/>
        </w:rPr>
        <w:t xml:space="preserve">1,2 tūkst. Eur priėmimo į savivaldybės bendrojo ir ikimokyklinio ugdymo įstaigas informacinių sistemų priežiūrai </w:t>
      </w:r>
      <w:r w:rsidRPr="004C4DEF">
        <w:rPr>
          <w:rFonts w:ascii="Times New Roman" w:eastAsia="Times New Roman" w:hAnsi="Times New Roman" w:cs="Times New Roman"/>
          <w:sz w:val="24"/>
          <w:szCs w:val="24"/>
          <w:lang w:eastAsia="lt-LT"/>
        </w:rPr>
        <w:t>dėl 2021 metais naujai sudaromos sutarties.</w:t>
      </w:r>
    </w:p>
    <w:p w:rsidR="004C4DEF" w:rsidRPr="004C4DEF" w:rsidRDefault="004C4DEF" w:rsidP="004C4DEF">
      <w:pPr>
        <w:spacing w:after="0" w:line="240" w:lineRule="auto"/>
        <w:ind w:firstLine="851"/>
        <w:jc w:val="both"/>
        <w:rPr>
          <w:rFonts w:ascii="Times New Roman" w:eastAsia="Times New Roman" w:hAnsi="Times New Roman" w:cs="Times New Roman"/>
          <w:b/>
          <w:sz w:val="24"/>
          <w:szCs w:val="24"/>
          <w:lang w:eastAsia="lt-LT"/>
        </w:rPr>
      </w:pPr>
      <w:r w:rsidRPr="004C4DEF">
        <w:rPr>
          <w:rFonts w:ascii="Times New Roman" w:eastAsia="Times New Roman" w:hAnsi="Times New Roman" w:cs="Times New Roman"/>
          <w:b/>
          <w:sz w:val="24"/>
          <w:szCs w:val="24"/>
          <w:lang w:eastAsia="lt-LT"/>
        </w:rPr>
        <w:t>15,1 tūkst. Eur švietimo įstaigų modulinių kompleksų įrengimui ir nuomai</w:t>
      </w:r>
      <w:r w:rsidRPr="004C4DEF">
        <w:rPr>
          <w:rFonts w:ascii="Times New Roman" w:eastAsia="Times New Roman" w:hAnsi="Times New Roman" w:cs="Times New Roman"/>
          <w:sz w:val="24"/>
          <w:szCs w:val="24"/>
          <w:lang w:eastAsia="lt-LT"/>
        </w:rPr>
        <w:t xml:space="preserve"> pagal 2019-10-29 sutartį Nr. J9-2841 dviejų name</w:t>
      </w:r>
      <w:r w:rsidR="00A37507">
        <w:rPr>
          <w:rFonts w:ascii="Times New Roman" w:eastAsia="Times New Roman" w:hAnsi="Times New Roman" w:cs="Times New Roman"/>
          <w:sz w:val="24"/>
          <w:szCs w:val="24"/>
          <w:lang w:eastAsia="lt-LT"/>
        </w:rPr>
        <w:t>lių nuomai lopšelyje-darželyje „</w:t>
      </w:r>
      <w:r w:rsidRPr="004C4DEF">
        <w:rPr>
          <w:rFonts w:ascii="Times New Roman" w:eastAsia="Times New Roman" w:hAnsi="Times New Roman" w:cs="Times New Roman"/>
          <w:sz w:val="24"/>
          <w:szCs w:val="24"/>
          <w:lang w:eastAsia="lt-LT"/>
        </w:rPr>
        <w:t xml:space="preserve">Obelėlė" ir lopšelyje-darželyje </w:t>
      </w:r>
      <w:r w:rsidR="006574EC">
        <w:rPr>
          <w:rFonts w:ascii="Times New Roman" w:eastAsia="Times New Roman" w:hAnsi="Times New Roman" w:cs="Times New Roman"/>
          <w:sz w:val="24"/>
          <w:szCs w:val="24"/>
          <w:lang w:eastAsia="lt-LT"/>
        </w:rPr>
        <w:t>„</w:t>
      </w:r>
      <w:r w:rsidRPr="004C4DEF">
        <w:rPr>
          <w:rFonts w:ascii="Times New Roman" w:eastAsia="Times New Roman" w:hAnsi="Times New Roman" w:cs="Times New Roman"/>
          <w:sz w:val="24"/>
          <w:szCs w:val="24"/>
          <w:lang w:eastAsia="lt-LT"/>
        </w:rPr>
        <w:t>Pingvinukas</w:t>
      </w:r>
      <w:r w:rsidR="006574EC">
        <w:rPr>
          <w:rFonts w:ascii="Times New Roman" w:eastAsia="Times New Roman" w:hAnsi="Times New Roman" w:cs="Times New Roman"/>
          <w:sz w:val="24"/>
          <w:szCs w:val="24"/>
          <w:lang w:eastAsia="lt-LT"/>
        </w:rPr>
        <w:t>“</w:t>
      </w:r>
      <w:r w:rsidRPr="004C4DEF">
        <w:rPr>
          <w:rFonts w:ascii="Times New Roman" w:eastAsia="Times New Roman" w:hAnsi="Times New Roman" w:cs="Times New Roman"/>
          <w:sz w:val="24"/>
          <w:szCs w:val="24"/>
          <w:lang w:eastAsia="lt-LT"/>
        </w:rPr>
        <w:t xml:space="preserve"> ir modulinių kompleksų įrengimo darbams užbaigti.</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b/>
          <w:sz w:val="24"/>
          <w:szCs w:val="24"/>
          <w:lang w:eastAsia="lt-LT"/>
        </w:rPr>
        <w:t>826,8 tūkst. Eur savivaldybės ugdymo įstaigų pastatų ir aplinkos modernizavimui bei plėtrai, iš jų:</w:t>
      </w:r>
    </w:p>
    <w:p w:rsidR="004C4DEF" w:rsidRPr="004C4DEF" w:rsidRDefault="004C4DEF" w:rsidP="004C4DEF">
      <w:pPr>
        <w:spacing w:after="0" w:line="240" w:lineRule="auto"/>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
          <w:iCs/>
          <w:sz w:val="24"/>
          <w:szCs w:val="24"/>
          <w:lang w:eastAsia="lt-LT"/>
        </w:rPr>
        <w:t>daugiau</w:t>
      </w:r>
      <w:r w:rsidRPr="004C4DEF">
        <w:rPr>
          <w:rFonts w:ascii="Times New Roman" w:eastAsia="Times New Roman" w:hAnsi="Times New Roman" w:cs="Times New Roman"/>
          <w:iCs/>
          <w:sz w:val="24"/>
          <w:szCs w:val="24"/>
          <w:lang w:eastAsia="lt-LT"/>
        </w:rPr>
        <w:t>:</w:t>
      </w:r>
    </w:p>
    <w:p w:rsidR="004C4DEF" w:rsidRPr="004C4DEF" w:rsidRDefault="004C4DEF" w:rsidP="004C4DEF">
      <w:pPr>
        <w:spacing w:after="0" w:line="240" w:lineRule="auto"/>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Cs/>
          <w:sz w:val="24"/>
          <w:szCs w:val="24"/>
          <w:lang w:eastAsia="lt-LT"/>
        </w:rPr>
        <w:t xml:space="preserve">1 127,7 tūkst. Eur </w:t>
      </w:r>
      <w:r w:rsidRPr="004C4DEF">
        <w:rPr>
          <w:rFonts w:ascii="Times New Roman" w:eastAsia="Times New Roman" w:hAnsi="Times New Roman" w:cs="Times New Roman"/>
          <w:sz w:val="24"/>
          <w:szCs w:val="24"/>
          <w:lang w:eastAsia="ar-SA"/>
        </w:rPr>
        <w:t>investicijų projekto „Bendrojo ugdymo mokyklos pastato statyba šiaurinėje miesto dalyje“ įgyvendinimui (rangos darbams vykdyti) projekto vykdymo priežiūrai, statinio techninei priežiūrai, rangos darbams vykdyti;</w:t>
      </w:r>
    </w:p>
    <w:p w:rsidR="004C4DEF" w:rsidRPr="004C4DEF" w:rsidRDefault="004C4DEF" w:rsidP="004C4DEF">
      <w:pPr>
        <w:spacing w:after="0" w:line="240" w:lineRule="auto"/>
        <w:ind w:firstLine="851"/>
        <w:jc w:val="both"/>
        <w:rPr>
          <w:rFonts w:ascii="Times New Roman" w:hAnsi="Times New Roman" w:cs="Times New Roman"/>
          <w:sz w:val="24"/>
          <w:szCs w:val="24"/>
        </w:rPr>
      </w:pPr>
      <w:r w:rsidRPr="004C4DEF">
        <w:rPr>
          <w:rFonts w:ascii="Times New Roman" w:eastAsia="Times New Roman" w:hAnsi="Times New Roman" w:cs="Times New Roman"/>
          <w:iCs/>
          <w:sz w:val="24"/>
          <w:szCs w:val="24"/>
          <w:lang w:eastAsia="lt-LT"/>
        </w:rPr>
        <w:t xml:space="preserve">356,0 tūkst. Eur sporto aikštynų atnaujinimui (modernizavimui) – </w:t>
      </w:r>
      <w:r w:rsidRPr="004C4DEF">
        <w:rPr>
          <w:rFonts w:ascii="Times New Roman" w:hAnsi="Times New Roman" w:cs="Times New Roman"/>
          <w:sz w:val="24"/>
          <w:szCs w:val="24"/>
        </w:rPr>
        <w:t>Hermano Zudermano gimnazijoje planuojama įrengti drenažo sistemą, įrengti lengvosios atletikos bėgimo takus, atnaujinti futbolo stadioną su natūralia žole (bėgimo takų plotas 1830 kv. m, futbolo aikštės – 6670 kv. m) ir daliniu aptvėrimu, įrengti 4 tinklinio aikšteles. Vitės pagrindinėje mokykloje planuojama sutvarkyti užterštą gruntą ir pradėti įrengti bėgimo takus ir lengvosios atletikos sektorių, drenažo sistemą, dirbtinės žolės futbolo aikštę, atnaujinti krepšinio aikštelę, 1 D sektoriuje įrengti aptvertą tinklinio-teniso aikštelę. Maksimo Gorkio progimnazijoje parengti projektą, numatant atnaujinti 4 teniso kortų dangą ir įrengti liejamos dangos universalią aikštelę virš 2000 kv. m;</w:t>
      </w:r>
    </w:p>
    <w:p w:rsidR="004C4DEF" w:rsidRPr="004C4DEF" w:rsidRDefault="004C4DEF" w:rsidP="004C4DEF">
      <w:pPr>
        <w:spacing w:after="0" w:line="240" w:lineRule="auto"/>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sz w:val="24"/>
          <w:szCs w:val="24"/>
          <w:lang w:eastAsia="ar-SA"/>
        </w:rPr>
        <w:t>267,9 tūkst. Eur investicijų projekto „Ikimokyklinio ir priešmokyklinio prieinamumo didinimas Klaipėdos mieste (lopšelio-darželio „Svirpliukas“ modernizavimas)</w:t>
      </w:r>
      <w:r w:rsidR="00A12A94">
        <w:rPr>
          <w:rFonts w:ascii="Times New Roman" w:eastAsia="Times New Roman" w:hAnsi="Times New Roman" w:cs="Times New Roman"/>
          <w:sz w:val="24"/>
          <w:szCs w:val="24"/>
          <w:lang w:eastAsia="ar-SA"/>
        </w:rPr>
        <w:t>“</w:t>
      </w:r>
      <w:r w:rsidRPr="004C4DEF">
        <w:rPr>
          <w:rFonts w:ascii="Times New Roman" w:eastAsia="Times New Roman" w:hAnsi="Times New Roman" w:cs="Times New Roman"/>
          <w:sz w:val="24"/>
          <w:szCs w:val="24"/>
          <w:lang w:eastAsia="ar-SA"/>
        </w:rPr>
        <w:t xml:space="preserve"> įgyvendinimui (rangos darbams vykdyti) projekto vykdymo ir techninei priežiūrai, rangos darbams vykdyti;</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 xml:space="preserve">328,6 </w:t>
      </w:r>
      <w:r w:rsidRPr="004C4DEF">
        <w:rPr>
          <w:rFonts w:ascii="Times New Roman" w:eastAsia="Times New Roman" w:hAnsi="Times New Roman" w:cs="Times New Roman"/>
          <w:sz w:val="24"/>
          <w:szCs w:val="24"/>
          <w:lang w:eastAsia="ar-SA"/>
        </w:rPr>
        <w:t>tūkst. Eur investicijų projekto</w:t>
      </w:r>
      <w:r w:rsidRPr="004C4DEF">
        <w:rPr>
          <w:rFonts w:ascii="Times New Roman" w:eastAsia="Times New Roman" w:hAnsi="Times New Roman" w:cs="Times New Roman"/>
          <w:iCs/>
          <w:sz w:val="24"/>
          <w:szCs w:val="24"/>
          <w:lang w:eastAsia="lt-LT"/>
        </w:rPr>
        <w:t xml:space="preserve"> „</w:t>
      </w:r>
      <w:r w:rsidRPr="004C4DEF">
        <w:rPr>
          <w:rFonts w:ascii="Times New Roman" w:eastAsia="Times New Roman" w:hAnsi="Times New Roman" w:cs="Times New Roman"/>
          <w:sz w:val="24"/>
          <w:szCs w:val="20"/>
          <w:lang w:eastAsia="ar-SA"/>
        </w:rPr>
        <w:t>Klaipėdos karalienės Luizės jaunimo centro (Puodžių g.) modernizavimas, plėtojant neformaliojo ugdymosi galimybes” įgyvendinimui, planuojamiems rangos darbams rekonstrukcijos darbams vykdyti bei projekto techninei priežiūrai atlikti;</w:t>
      </w:r>
    </w:p>
    <w:p w:rsidR="004C4DEF" w:rsidRPr="004C4DEF" w:rsidRDefault="004C4DEF" w:rsidP="004C4DEF">
      <w:pPr>
        <w:suppressAutoHyphens/>
        <w:spacing w:after="0" w:line="20" w:lineRule="atLeast"/>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
          <w:iCs/>
          <w:sz w:val="24"/>
          <w:szCs w:val="24"/>
          <w:lang w:eastAsia="lt-LT"/>
        </w:rPr>
        <w:t>mažiau</w:t>
      </w:r>
      <w:r w:rsidRPr="004C4DEF">
        <w:rPr>
          <w:rFonts w:ascii="Times New Roman" w:eastAsia="Times New Roman" w:hAnsi="Times New Roman" w:cs="Times New Roman"/>
          <w:iCs/>
          <w:sz w:val="24"/>
          <w:szCs w:val="24"/>
          <w:lang w:eastAsia="lt-LT"/>
        </w:rPr>
        <w:t>:</w:t>
      </w:r>
    </w:p>
    <w:p w:rsidR="004C4DEF" w:rsidRPr="004C4DEF" w:rsidRDefault="004C4DEF" w:rsidP="004C4DEF">
      <w:pPr>
        <w:spacing w:after="0" w:line="20" w:lineRule="atLeast"/>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Cs/>
          <w:sz w:val="24"/>
          <w:szCs w:val="24"/>
          <w:lang w:eastAsia="lt-LT"/>
        </w:rPr>
        <w:t>440,0 tūkst. Eur m</w:t>
      </w:r>
      <w:r w:rsidRPr="004C4DEF">
        <w:rPr>
          <w:rFonts w:ascii="Times New Roman" w:eastAsia="Times New Roman" w:hAnsi="Times New Roman" w:cs="Times New Roman"/>
          <w:sz w:val="24"/>
          <w:szCs w:val="20"/>
          <w:lang w:eastAsia="ar-SA"/>
        </w:rPr>
        <w:t>odernių ugdymosi erdvių sukūrimui Klaipėdos miesto progimnazijose ir gimnazijose („Smeltės“, Liudviko Stulpino, „Sendvario“, „Gedminų“, „Verdenės“ progimnazijose ir „Vėtrungės“, „Varpo“ gimnazijose), nes 2021 m. planuojama baigti įgyvendinti priemonę įsigyjant įrangą, papildomai erdvių tvarkyti nenumatoma;</w:t>
      </w:r>
    </w:p>
    <w:p w:rsidR="004C4DEF" w:rsidRPr="004C4DEF" w:rsidRDefault="004C4DEF" w:rsidP="004C4DEF">
      <w:pPr>
        <w:spacing w:after="0" w:line="20" w:lineRule="atLeast"/>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Cs/>
          <w:sz w:val="24"/>
          <w:szCs w:val="24"/>
          <w:lang w:eastAsia="lt-LT"/>
        </w:rPr>
        <w:t>259,6 tūkst. Eur BĮ Klaipėdos „Žaliakalnio“ gimnazijos pastato inžinerinių sistemų ir vidaus patalpų remontui, nes pagal sutartį su UAB „Klaipėdos apdaila“ jungtinėje veikloje su IĮ statybos firma „Selsa“ pastato inžinerinių sistemų ir vidaus patalpų remonto darbai 2020 metais įvykdyti 60% apimtimi, todėl 2021 metams persikelia lėšų likutis nepabaigtiems darbams įvykdyti;</w:t>
      </w:r>
    </w:p>
    <w:p w:rsidR="004C4DEF" w:rsidRPr="004C4DEF" w:rsidRDefault="004C4DEF" w:rsidP="004C4DEF">
      <w:pPr>
        <w:spacing w:after="0" w:line="20" w:lineRule="atLeast"/>
        <w:ind w:firstLine="851"/>
        <w:jc w:val="both"/>
        <w:rPr>
          <w:rFonts w:ascii="Times New Roman" w:eastAsia="Times New Roman" w:hAnsi="Times New Roman" w:cs="Times New Roman"/>
          <w:iCs/>
          <w:sz w:val="24"/>
          <w:szCs w:val="24"/>
          <w:lang w:eastAsia="lt-LT"/>
        </w:rPr>
      </w:pPr>
      <w:bookmarkStart w:id="3" w:name="_Hlk62644334"/>
      <w:r w:rsidRPr="004C4DEF">
        <w:rPr>
          <w:rFonts w:ascii="Times New Roman" w:eastAsia="Times New Roman" w:hAnsi="Times New Roman" w:cs="Times New Roman"/>
          <w:iCs/>
          <w:sz w:val="24"/>
          <w:szCs w:val="24"/>
          <w:lang w:eastAsia="lt-LT"/>
        </w:rPr>
        <w:t>9,5 tūkst. Eur sporto salių atnaujinimui iš savivaldybės biudžeto lėšų likučio – priemonė įgyvendinta 2020 metais, tęsti planuojama 2022 metais;</w:t>
      </w:r>
    </w:p>
    <w:p w:rsidR="004C4DEF" w:rsidRPr="004C4DEF" w:rsidRDefault="004C4DEF" w:rsidP="004C4DEF">
      <w:pPr>
        <w:spacing w:after="0" w:line="20" w:lineRule="atLeast"/>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Cs/>
          <w:sz w:val="24"/>
          <w:szCs w:val="24"/>
          <w:lang w:eastAsia="lt-LT"/>
        </w:rPr>
        <w:t xml:space="preserve">200,0 tūkst. Eur Klaipėdos Vytauto Didžiojo gimnazijos S. Daukanto g. 31 pastato patalpų einamajam remontui bei vėdinimo sistemos įrengimui senajame pastato korpuse iš savivaldybės biudžeto lėšų likučio – priemonė įgyvendinta 2020 metais; </w:t>
      </w:r>
    </w:p>
    <w:bookmarkEnd w:id="3"/>
    <w:p w:rsidR="004C4DEF" w:rsidRPr="004C4DEF" w:rsidRDefault="004C4DEF" w:rsidP="004C4DEF">
      <w:pPr>
        <w:spacing w:after="0" w:line="240" w:lineRule="auto"/>
        <w:ind w:firstLine="851"/>
        <w:jc w:val="both"/>
        <w:rPr>
          <w:rFonts w:ascii="Times New Roman" w:hAnsi="Times New Roman" w:cs="Times New Roman"/>
          <w:sz w:val="24"/>
          <w:szCs w:val="24"/>
        </w:rPr>
      </w:pPr>
      <w:r w:rsidRPr="004C4DEF">
        <w:rPr>
          <w:rFonts w:ascii="Times New Roman" w:eastAsia="Times New Roman" w:hAnsi="Times New Roman" w:cs="Times New Roman"/>
          <w:sz w:val="24"/>
          <w:szCs w:val="24"/>
          <w:lang w:eastAsia="ar-SA"/>
        </w:rPr>
        <w:t>83,0 tūkst. Eur investicijų projekto „Klaipėdos Prano Mašioto progimnazijos pastato Varpų g. 3 rekonstravimas“ įgyvendinimui –</w:t>
      </w:r>
      <w:r w:rsidRPr="004C4DEF">
        <w:rPr>
          <w:rFonts w:ascii="Times New Roman" w:hAnsi="Times New Roman" w:cs="Times New Roman"/>
          <w:sz w:val="24"/>
          <w:szCs w:val="24"/>
        </w:rPr>
        <w:t xml:space="preserve"> planuojama atlikti apie 15% pastato rekonstravimo darbų, kurių dalis bus finansuojama iš valstybės biudžeto lėšų;</w:t>
      </w:r>
    </w:p>
    <w:p w:rsidR="004C4DEF" w:rsidRPr="004C4DEF" w:rsidRDefault="004C4DEF" w:rsidP="004C4DEF">
      <w:pPr>
        <w:spacing w:after="0" w:line="20" w:lineRule="atLeast"/>
        <w:ind w:firstLine="851"/>
        <w:jc w:val="both"/>
        <w:rPr>
          <w:rFonts w:ascii="Times New Roman" w:eastAsia="Times New Roman" w:hAnsi="Times New Roman" w:cs="Times New Roman"/>
          <w:sz w:val="24"/>
          <w:szCs w:val="20"/>
          <w:lang w:eastAsia="ar-SA"/>
        </w:rPr>
      </w:pPr>
      <w:r w:rsidRPr="004C4DEF">
        <w:rPr>
          <w:rFonts w:ascii="Times New Roman" w:eastAsia="Times New Roman" w:hAnsi="Times New Roman" w:cs="Times New Roman"/>
          <w:sz w:val="24"/>
          <w:szCs w:val="20"/>
          <w:lang w:eastAsia="ar-SA"/>
        </w:rPr>
        <w:t xml:space="preserve">31,3 tūkst. Eur investicijų projekto „Tauralaukio progimnazijos pastato (Klaipėdos g. 31) rekonstravimas“ įgyvendinimui </w:t>
      </w:r>
      <w:r w:rsidRPr="004C4DEF">
        <w:rPr>
          <w:rFonts w:ascii="Times New Roman" w:eastAsia="Times New Roman" w:hAnsi="Times New Roman" w:cs="Times New Roman"/>
          <w:iCs/>
          <w:sz w:val="24"/>
          <w:szCs w:val="24"/>
          <w:lang w:eastAsia="lt-LT"/>
        </w:rPr>
        <w:t>– priemonė įgyvendinta 2020 metais</w:t>
      </w:r>
      <w:r w:rsidRPr="004C4DEF">
        <w:rPr>
          <w:rFonts w:ascii="Times New Roman" w:eastAsia="Times New Roman" w:hAnsi="Times New Roman" w:cs="Times New Roman"/>
          <w:sz w:val="24"/>
          <w:szCs w:val="20"/>
          <w:lang w:eastAsia="ar-SA"/>
        </w:rPr>
        <w:t>;</w:t>
      </w:r>
    </w:p>
    <w:p w:rsidR="004C4DEF" w:rsidRPr="004C4DEF" w:rsidRDefault="004C4DEF" w:rsidP="004C4DEF">
      <w:pPr>
        <w:spacing w:after="0" w:line="20" w:lineRule="atLeast"/>
        <w:ind w:firstLine="851"/>
        <w:jc w:val="both"/>
        <w:rPr>
          <w:rFonts w:ascii="Times New Roman" w:eastAsia="Times New Roman" w:hAnsi="Times New Roman" w:cs="Times New Roman"/>
          <w:sz w:val="24"/>
          <w:szCs w:val="20"/>
          <w:lang w:eastAsia="ar-SA"/>
        </w:rPr>
      </w:pPr>
      <w:r w:rsidRPr="004C4DEF">
        <w:rPr>
          <w:rFonts w:ascii="Times New Roman" w:eastAsia="Times New Roman" w:hAnsi="Times New Roman" w:cs="Times New Roman"/>
          <w:sz w:val="24"/>
          <w:szCs w:val="20"/>
          <w:lang w:eastAsia="ar-SA"/>
        </w:rPr>
        <w:t>230,0 tūkst. Eur investicijų projekto „Savivaldybės biudžetinės įstaigos bandomojo energijos vartojimo efektyvumo didinimo projekto įgyvendinimas (2020 m. – lopšelio-darželio „Klevelis“ kapitalinis remontas)“ įgyvendinimui – projektas užbaigtas 2020 metais.</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highlight w:val="green"/>
          <w:lang w:eastAsia="lt-LT"/>
        </w:rPr>
      </w:pPr>
      <w:r w:rsidRPr="004C4DEF">
        <w:rPr>
          <w:rFonts w:ascii="Times New Roman" w:eastAsia="Times New Roman" w:hAnsi="Times New Roman" w:cs="Times New Roman"/>
          <w:b/>
          <w:sz w:val="24"/>
          <w:szCs w:val="24"/>
          <w:lang w:eastAsia="lt-LT"/>
        </w:rPr>
        <w:t>15,9 tūkst. Eur švietimo įstaigų persikėlimo į kitas patalpas organizavimui</w:t>
      </w:r>
      <w:r w:rsidRPr="004C4DEF">
        <w:rPr>
          <w:rFonts w:ascii="Times New Roman" w:eastAsia="Times New Roman" w:hAnsi="Times New Roman" w:cs="Times New Roman"/>
          <w:sz w:val="24"/>
          <w:szCs w:val="24"/>
          <w:lang w:eastAsia="lt-LT"/>
        </w:rPr>
        <w:t xml:space="preserve"> dėl lopšelio-darželio „Svirpliukas“ persikėlimo, vykstant modernizavimo darbams.</w:t>
      </w:r>
    </w:p>
    <w:p w:rsidR="004C4DEF" w:rsidRPr="004C4DEF" w:rsidRDefault="004C4DEF" w:rsidP="004C4DEF">
      <w:pPr>
        <w:spacing w:after="0" w:line="240" w:lineRule="auto"/>
        <w:ind w:firstLine="851"/>
        <w:jc w:val="both"/>
        <w:rPr>
          <w:rFonts w:ascii="Times New Roman" w:eastAsia="Times New Roman" w:hAnsi="Times New Roman" w:cs="Times New Roman"/>
          <w:b/>
          <w:sz w:val="24"/>
          <w:szCs w:val="24"/>
          <w:lang w:eastAsia="lt-LT"/>
        </w:rPr>
      </w:pPr>
      <w:r w:rsidRPr="004C4DEF">
        <w:rPr>
          <w:rFonts w:ascii="Times New Roman" w:eastAsia="Times New Roman" w:hAnsi="Times New Roman" w:cs="Times New Roman"/>
          <w:b/>
          <w:sz w:val="24"/>
          <w:szCs w:val="24"/>
          <w:lang w:eastAsia="lt-LT"/>
        </w:rPr>
        <w:t>28,9 tūkst. Eur švietimo įstaigų energinių išteklių efektyvinimui, iš jų:</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i/>
          <w:sz w:val="24"/>
          <w:szCs w:val="24"/>
          <w:lang w:eastAsia="lt-LT"/>
        </w:rPr>
        <w:t>daugiau</w:t>
      </w:r>
      <w:r w:rsidRPr="004C4DEF">
        <w:rPr>
          <w:rFonts w:ascii="Times New Roman" w:eastAsia="Times New Roman" w:hAnsi="Times New Roman" w:cs="Times New Roman"/>
          <w:sz w:val="24"/>
          <w:szCs w:val="24"/>
          <w:lang w:eastAsia="lt-LT"/>
        </w:rPr>
        <w:t xml:space="preserve"> 36,0 tūkst. Eur automatizuotos šilumos punkto kontrolės ir valdymo sistemų aptarnavimui savivaldybės biudžetinių įstaigų pastatuose, nes 2021 metais bus diegiamos 20 įstaigų vandens valdymo sistemos ir vykdoma 79  automatizuotų šilumos punktų, kurie įrengti ankstesniais metais, kontrolės sistemų priežiūra ir eksploatacija;</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i/>
          <w:sz w:val="24"/>
          <w:szCs w:val="24"/>
          <w:lang w:eastAsia="lt-LT"/>
        </w:rPr>
        <w:t>mažiau</w:t>
      </w:r>
      <w:r w:rsidRPr="004C4DEF">
        <w:rPr>
          <w:rFonts w:ascii="Times New Roman" w:eastAsia="Times New Roman" w:hAnsi="Times New Roman" w:cs="Times New Roman"/>
          <w:sz w:val="24"/>
          <w:szCs w:val="24"/>
          <w:lang w:eastAsia="lt-LT"/>
        </w:rPr>
        <w:t xml:space="preserve"> 7,1 tūkst. Eur atsinaujinančių energijos išteklių panaudojimui švietimo įstaigų pastatuose, nes planuojamas tęstinis saulės elektrinių įrengimo įgyvendinimas „Žemynos“ gimnazijoje ir lopšelyje-darželyje „Čiauškutė“ – mažesnė būtina savivaldybės prisidėjimo dalis.</w:t>
      </w:r>
    </w:p>
    <w:p w:rsidR="004C4DEF" w:rsidRPr="004C4DEF" w:rsidRDefault="004C4DEF" w:rsidP="004C4DEF">
      <w:pPr>
        <w:spacing w:after="0" w:line="20" w:lineRule="atLeast"/>
        <w:ind w:firstLine="851"/>
        <w:jc w:val="both"/>
        <w:rPr>
          <w:rFonts w:ascii="Times New Roman" w:eastAsia="Times New Roman" w:hAnsi="Times New Roman" w:cs="Times New Roman"/>
          <w:b/>
          <w:iCs/>
          <w:sz w:val="24"/>
          <w:szCs w:val="24"/>
          <w:lang w:eastAsia="lt-LT"/>
        </w:rPr>
      </w:pPr>
      <w:r w:rsidRPr="004C4DEF">
        <w:rPr>
          <w:rFonts w:ascii="Times New Roman" w:eastAsia="Times New Roman" w:hAnsi="Times New Roman" w:cs="Times New Roman"/>
          <w:b/>
          <w:sz w:val="24"/>
          <w:szCs w:val="24"/>
          <w:lang w:eastAsia="lt-LT"/>
        </w:rPr>
        <w:t>72,6 tūkst. Eur komunalinių paslaugų (šildymo, vandens, nuotekų) įsigijimui</w:t>
      </w:r>
      <w:r w:rsidRPr="004C4DEF">
        <w:rPr>
          <w:rFonts w:ascii="Times New Roman" w:eastAsia="Times New Roman" w:hAnsi="Times New Roman" w:cs="Times New Roman"/>
          <w:sz w:val="24"/>
          <w:szCs w:val="24"/>
          <w:lang w:eastAsia="lt-LT"/>
        </w:rPr>
        <w:t xml:space="preserve"> dėl </w:t>
      </w:r>
      <w:r w:rsidRPr="004C4DEF">
        <w:rPr>
          <w:rFonts w:ascii="Times New Roman" w:hAnsi="Times New Roman" w:cs="Times New Roman"/>
          <w:sz w:val="24"/>
          <w:szCs w:val="24"/>
        </w:rPr>
        <w:t xml:space="preserve">Klaipėdos miesto savivaldybės administracijoje priimto sprendimo pirkti elektrą centralizuotai ikimokyklinio, bendrojo ir neformaliojo švietimo įstaigose, mažinant lėšas, skirtas </w:t>
      </w:r>
      <w:r w:rsidRPr="004C4DEF">
        <w:rPr>
          <w:rFonts w:ascii="Times New Roman" w:eastAsia="Times New Roman" w:hAnsi="Times New Roman" w:cs="Times New Roman"/>
          <w:sz w:val="24"/>
          <w:szCs w:val="24"/>
          <w:lang w:eastAsia="ar-SA"/>
        </w:rPr>
        <w:t>veiklos organizavimo užtikrinimui šiose įstaigose</w:t>
      </w:r>
      <w:r w:rsidRPr="004C4DEF">
        <w:rPr>
          <w:rFonts w:ascii="Times New Roman" w:hAnsi="Times New Roman" w:cs="Times New Roman"/>
          <w:sz w:val="24"/>
          <w:szCs w:val="24"/>
        </w:rPr>
        <w:t>. Šių įstaigų elektros tiekimui yra sud</w:t>
      </w:r>
      <w:r w:rsidR="00A37507">
        <w:rPr>
          <w:rFonts w:ascii="Times New Roman" w:hAnsi="Times New Roman" w:cs="Times New Roman"/>
          <w:sz w:val="24"/>
          <w:szCs w:val="24"/>
        </w:rPr>
        <w:t xml:space="preserve">aryta sutartis 2 metams su UAB </w:t>
      </w:r>
      <w:r w:rsidR="00A37507" w:rsidRPr="004C4DEF">
        <w:rPr>
          <w:rFonts w:ascii="Times New Roman" w:eastAsia="Times New Roman" w:hAnsi="Times New Roman" w:cs="Times New Roman"/>
          <w:sz w:val="24"/>
          <w:szCs w:val="24"/>
          <w:lang w:eastAsia="lt-LT"/>
        </w:rPr>
        <w:t>„</w:t>
      </w:r>
      <w:r w:rsidRPr="004C4DEF">
        <w:rPr>
          <w:rFonts w:ascii="Times New Roman" w:hAnsi="Times New Roman" w:cs="Times New Roman"/>
          <w:sz w:val="24"/>
          <w:szCs w:val="24"/>
        </w:rPr>
        <w:t>Elektrum Lietuva“, elektros tiekimas ir elektros energijos paskirstymas numatomas nuo 2021 m. Taip pat dėl pridedamų komunalinių paslaugų BĮ Karalienės Luizės centro veiklų plėtrai naujame pastate Paryžiaus Komunos g. 16 A.</w:t>
      </w:r>
    </w:p>
    <w:p w:rsidR="004C4DEF" w:rsidRPr="004C4DEF" w:rsidRDefault="004C4DEF" w:rsidP="004C4DEF">
      <w:pPr>
        <w:spacing w:after="0" w:line="240" w:lineRule="auto"/>
        <w:ind w:firstLine="851"/>
        <w:jc w:val="both"/>
        <w:rPr>
          <w:rFonts w:ascii="Times New Roman" w:eastAsia="Times New Roman" w:hAnsi="Times New Roman" w:cs="Times New Roman"/>
          <w:b/>
          <w:i/>
          <w:iCs/>
          <w:sz w:val="24"/>
          <w:szCs w:val="24"/>
          <w:lang w:eastAsia="lt-LT"/>
        </w:rPr>
      </w:pPr>
      <w:r w:rsidRPr="004C4DEF">
        <w:rPr>
          <w:rFonts w:ascii="Times New Roman" w:eastAsia="Times New Roman" w:hAnsi="Times New Roman" w:cs="Times New Roman"/>
          <w:b/>
          <w:i/>
          <w:iCs/>
          <w:sz w:val="24"/>
          <w:szCs w:val="24"/>
          <w:lang w:eastAsia="lt-LT"/>
        </w:rPr>
        <w:t xml:space="preserve">Siūloma </w:t>
      </w:r>
      <w:r w:rsidRPr="004C4DEF">
        <w:rPr>
          <w:rFonts w:ascii="Times New Roman" w:eastAsia="Times New Roman" w:hAnsi="Times New Roman" w:cs="Times New Roman"/>
          <w:b/>
          <w:i/>
          <w:iCs/>
          <w:sz w:val="24"/>
          <w:szCs w:val="24"/>
          <w:u w:val="single"/>
          <w:lang w:eastAsia="lt-LT"/>
        </w:rPr>
        <w:t>mažiau</w:t>
      </w:r>
      <w:r w:rsidRPr="004C4DEF">
        <w:rPr>
          <w:rFonts w:ascii="Times New Roman" w:eastAsia="Times New Roman" w:hAnsi="Times New Roman" w:cs="Times New Roman"/>
          <w:b/>
          <w:i/>
          <w:iCs/>
          <w:sz w:val="24"/>
          <w:szCs w:val="24"/>
          <w:lang w:eastAsia="lt-LT"/>
        </w:rPr>
        <w:t xml:space="preserve"> nei 2020 m. asignavimų numatyti šioms priemonėms:</w:t>
      </w:r>
    </w:p>
    <w:p w:rsidR="004C4DEF" w:rsidRPr="004C4DEF" w:rsidRDefault="004C4DEF" w:rsidP="004C4DEF">
      <w:pPr>
        <w:spacing w:after="0" w:line="240" w:lineRule="auto"/>
        <w:ind w:firstLine="851"/>
        <w:jc w:val="both"/>
        <w:rPr>
          <w:rFonts w:ascii="Times New Roman" w:eastAsia="Times New Roman" w:hAnsi="Times New Roman" w:cs="Times New Roman"/>
          <w:b/>
          <w:iCs/>
          <w:sz w:val="24"/>
          <w:szCs w:val="24"/>
          <w:lang w:eastAsia="lt-LT"/>
        </w:rPr>
      </w:pPr>
      <w:r w:rsidRPr="004C4DEF">
        <w:rPr>
          <w:rFonts w:ascii="Times New Roman" w:eastAsia="Times New Roman" w:hAnsi="Times New Roman" w:cs="Times New Roman"/>
          <w:b/>
          <w:iCs/>
          <w:sz w:val="24"/>
          <w:szCs w:val="24"/>
          <w:lang w:eastAsia="lt-LT"/>
        </w:rPr>
        <w:t>76,8 tūkst. Eur mokymosi aplinkos pritaikymui švietimo reikmėms, iš jų:</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62,8 tūkst. Eur mažiau patalpų atnaujinimui užtikrinant atitiktį higienos normoms pagal biudžetinių įstaigų pateiktas remonto darbų reikalingumo paraiškas – lėšos planuotos būtiniausiems darbams atlikti;</w:t>
      </w:r>
    </w:p>
    <w:p w:rsidR="004C4DEF" w:rsidRPr="004C4DEF" w:rsidRDefault="004C4DEF" w:rsidP="004C4DEF">
      <w:pPr>
        <w:spacing w:after="0" w:line="240" w:lineRule="auto"/>
        <w:ind w:firstLine="851"/>
        <w:jc w:val="both"/>
        <w:rPr>
          <w:rFonts w:ascii="Times New Roman" w:eastAsia="Times New Roman" w:hAnsi="Times New Roman" w:cs="Times New Roman"/>
          <w:iCs/>
          <w:sz w:val="24"/>
          <w:szCs w:val="24"/>
          <w:lang w:eastAsia="lt-LT"/>
        </w:rPr>
      </w:pPr>
      <w:r w:rsidRPr="004C4DEF">
        <w:rPr>
          <w:rFonts w:ascii="Times New Roman" w:eastAsia="Times New Roman" w:hAnsi="Times New Roman" w:cs="Times New Roman"/>
          <w:iCs/>
          <w:sz w:val="24"/>
          <w:szCs w:val="24"/>
          <w:lang w:eastAsia="lt-LT"/>
        </w:rPr>
        <w:t>14,0 tūkst. Eur patalpų pritaikymui neįgalių vaikų ugdymui – priemonė įgyvendinta 2020 m.</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b/>
          <w:sz w:val="24"/>
          <w:szCs w:val="24"/>
          <w:lang w:eastAsia="lt-LT"/>
        </w:rPr>
        <w:t>42,1 tūkst. Eur baldų ir įrangos atnaujinimui,</w:t>
      </w:r>
      <w:r w:rsidRPr="004C4DEF">
        <w:rPr>
          <w:rFonts w:ascii="Times New Roman" w:eastAsia="Times New Roman" w:hAnsi="Times New Roman" w:cs="Times New Roman"/>
          <w:sz w:val="24"/>
          <w:szCs w:val="24"/>
          <w:lang w:eastAsia="lt-LT"/>
        </w:rPr>
        <w:t xml:space="preserve"> </w:t>
      </w:r>
      <w:r w:rsidRPr="004C4DEF">
        <w:rPr>
          <w:rFonts w:ascii="Times New Roman" w:eastAsia="Times New Roman" w:hAnsi="Times New Roman" w:cs="Times New Roman"/>
          <w:b/>
          <w:sz w:val="24"/>
          <w:szCs w:val="24"/>
          <w:lang w:eastAsia="lt-LT"/>
        </w:rPr>
        <w:t>iš jų:</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i/>
          <w:sz w:val="24"/>
          <w:szCs w:val="24"/>
          <w:lang w:eastAsia="lt-LT"/>
        </w:rPr>
        <w:t>mažiau</w:t>
      </w:r>
      <w:r w:rsidRPr="004C4DEF">
        <w:rPr>
          <w:rFonts w:ascii="Times New Roman" w:eastAsia="Times New Roman" w:hAnsi="Times New Roman" w:cs="Times New Roman"/>
          <w:sz w:val="24"/>
          <w:szCs w:val="24"/>
          <w:lang w:eastAsia="lt-LT"/>
        </w:rPr>
        <w:t>: 37,6 tūkst. Eur „Žaliakalnio“ gimnazijos baldų atnaujinimui – po 2020 m. gimnazijos rekonstrukcijos mokykloje buvo įsigyta ir atnaujinta dalis baldų, 2021 m. atnaujinama likusi susidėvėjusių baldų bei įrangos dalis; 32,5 tūkst. Eur įrengimų įsigijimui švietimo įstaigų maisto blokuose, nes mažiau įstaigų planuoja įsigyti virtuvės įrangos;</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i/>
          <w:sz w:val="24"/>
          <w:szCs w:val="24"/>
          <w:lang w:eastAsia="lt-LT"/>
        </w:rPr>
        <w:t>daugiau</w:t>
      </w:r>
      <w:r w:rsidRPr="004C4DEF">
        <w:rPr>
          <w:rFonts w:ascii="Times New Roman" w:eastAsia="Times New Roman" w:hAnsi="Times New Roman" w:cs="Times New Roman"/>
          <w:sz w:val="24"/>
          <w:szCs w:val="24"/>
          <w:lang w:eastAsia="lt-LT"/>
        </w:rPr>
        <w:t xml:space="preserve"> 28,0 tūkst. Eur vaikiškų lovyčių įsigijimui savivaldybės ikimokyklinio ugdymo  įstaigose, nes vaikiškų lovyčių įsigijimas 2020 metais nebuvo planuojamas.</w:t>
      </w:r>
    </w:p>
    <w:p w:rsidR="004C4DEF" w:rsidRPr="004C4DEF" w:rsidRDefault="004C4DEF" w:rsidP="004C4DEF">
      <w:pPr>
        <w:spacing w:after="0" w:line="240" w:lineRule="auto"/>
        <w:ind w:firstLine="851"/>
        <w:jc w:val="both"/>
        <w:rPr>
          <w:rFonts w:ascii="Times New Roman" w:eastAsia="Times New Roman" w:hAnsi="Times New Roman" w:cs="Times New Roman"/>
          <w:b/>
          <w:sz w:val="24"/>
          <w:szCs w:val="24"/>
          <w:lang w:eastAsia="lt-LT"/>
        </w:rPr>
      </w:pPr>
      <w:r w:rsidRPr="004C4DEF">
        <w:rPr>
          <w:rFonts w:ascii="Times New Roman" w:eastAsia="Times New Roman" w:hAnsi="Times New Roman" w:cs="Times New Roman"/>
          <w:b/>
          <w:sz w:val="24"/>
          <w:szCs w:val="24"/>
          <w:lang w:eastAsia="lt-LT"/>
        </w:rPr>
        <w:t xml:space="preserve">143,6 tūkst. Eur švietimo paslaugų modernizavimo 2018-2021 metais programos priemonių įgyvendinimui </w:t>
      </w:r>
      <w:r w:rsidRPr="004C4DEF">
        <w:rPr>
          <w:rFonts w:ascii="Times New Roman" w:hAnsi="Times New Roman" w:cs="Times New Roman"/>
          <w:sz w:val="24"/>
          <w:szCs w:val="24"/>
        </w:rPr>
        <w:t>išmaniųjų klasių įrengimo darbams atlikti pagal 2019 m. pasirašytas sutartis dėl interaktyvių ekranų, bevielių transliacijos komutatorių, nešiojamų bei planšetinių kompiuterių ir stotelių-saugyklų kompiuteriams. 2021 metams planuojami įsigyti 280 įrenginiai (palyginimui 2020 metais - 448 įrenginiai).</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b/>
          <w:sz w:val="24"/>
          <w:szCs w:val="24"/>
          <w:lang w:eastAsia="lt-LT"/>
        </w:rPr>
        <w:t>150,6 tūkst. Eur ugdymo įstaigų ūkinio aptarnavimo organizavimui</w:t>
      </w:r>
      <w:r w:rsidRPr="004C4DEF">
        <w:rPr>
          <w:rFonts w:ascii="Times New Roman" w:eastAsia="Times New Roman" w:hAnsi="Times New Roman" w:cs="Times New Roman"/>
          <w:sz w:val="24"/>
          <w:szCs w:val="24"/>
          <w:lang w:eastAsia="lt-LT"/>
        </w:rPr>
        <w:t xml:space="preserve">, </w:t>
      </w:r>
      <w:r w:rsidRPr="004C4DEF">
        <w:rPr>
          <w:rFonts w:ascii="Times New Roman" w:eastAsia="Times New Roman" w:hAnsi="Times New Roman" w:cs="Times New Roman"/>
          <w:b/>
          <w:sz w:val="24"/>
          <w:szCs w:val="24"/>
          <w:lang w:eastAsia="lt-LT"/>
        </w:rPr>
        <w:t>iš jų</w:t>
      </w:r>
      <w:r w:rsidRPr="004C4DEF">
        <w:rPr>
          <w:rFonts w:ascii="Times New Roman" w:eastAsia="Times New Roman" w:hAnsi="Times New Roman" w:cs="Times New Roman"/>
          <w:sz w:val="24"/>
          <w:szCs w:val="24"/>
          <w:lang w:eastAsia="lt-LT"/>
        </w:rPr>
        <w:t>:</w:t>
      </w:r>
    </w:p>
    <w:p w:rsidR="004C4DEF" w:rsidRPr="004C4DEF" w:rsidRDefault="004C4DEF" w:rsidP="004C4DEF">
      <w:pPr>
        <w:spacing w:after="0" w:line="240" w:lineRule="auto"/>
        <w:ind w:firstLine="851"/>
        <w:jc w:val="both"/>
        <w:rPr>
          <w:rFonts w:ascii="Times New Roman" w:eastAsia="Times New Roman" w:hAnsi="Times New Roman" w:cs="Times New Roman"/>
          <w:i/>
          <w:iCs/>
          <w:sz w:val="24"/>
          <w:szCs w:val="24"/>
          <w:lang w:eastAsia="lt-LT"/>
        </w:rPr>
      </w:pPr>
      <w:r w:rsidRPr="004C4DEF">
        <w:rPr>
          <w:rFonts w:ascii="Times New Roman" w:eastAsia="Times New Roman" w:hAnsi="Times New Roman" w:cs="Times New Roman"/>
          <w:i/>
          <w:iCs/>
          <w:sz w:val="24"/>
          <w:szCs w:val="24"/>
          <w:lang w:eastAsia="lt-LT"/>
        </w:rPr>
        <w:t>daugiau:</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93,9 tūkst. Eur švietimo įstaigų paprastajam remontui – pagal 2020-09-24 Klaipėdos miesto savivaldybės tarybos sprendimą Nr. T2-222 BĮ Klaipėdos pedagoginei psichologinei tarnybai perduotos 98,79 kv. m ploto patalpos, kurias reikia perplanuoti, pakeisti grindų dangą, įrengti lubas, pakeisti sanitarinio mazgo vietą, rekonstruoti šildymo – vėdinimo sistemą bei atlikti kitus remonto darbus. Tęsiami 2020 metais neužbaigti Klaipėdos „Žemynos“ gimnazijos išorinės lietaus nuvedimo sistemos remonto darbai, rūsio išorinio atitvaro langų ir liuko į rūsio patalpas (dangčio) keitimo darbai lopšelyje-darželyje „Pušaitė“,</w:t>
      </w:r>
      <w:r w:rsidRPr="004C4DEF">
        <w:t xml:space="preserve"> </w:t>
      </w:r>
      <w:r w:rsidRPr="004C4DEF">
        <w:rPr>
          <w:rFonts w:ascii="Times New Roman" w:eastAsia="Times New Roman" w:hAnsi="Times New Roman" w:cs="Times New Roman"/>
          <w:sz w:val="24"/>
          <w:szCs w:val="24"/>
          <w:lang w:eastAsia="lt-LT"/>
        </w:rPr>
        <w:t>betoninių laiptų aikštelių remo</w:t>
      </w:r>
      <w:r w:rsidR="00A37507">
        <w:rPr>
          <w:rFonts w:ascii="Times New Roman" w:eastAsia="Times New Roman" w:hAnsi="Times New Roman" w:cs="Times New Roman"/>
          <w:sz w:val="24"/>
          <w:szCs w:val="24"/>
          <w:lang w:eastAsia="lt-LT"/>
        </w:rPr>
        <w:t>nto darbai lopšelyje-darželyje „</w:t>
      </w:r>
      <w:r w:rsidRPr="004C4DEF">
        <w:rPr>
          <w:rFonts w:ascii="Times New Roman" w:eastAsia="Times New Roman" w:hAnsi="Times New Roman" w:cs="Times New Roman"/>
          <w:sz w:val="24"/>
          <w:szCs w:val="24"/>
          <w:lang w:eastAsia="lt-LT"/>
        </w:rPr>
        <w:t>Traukinukas". Taip pat 2021 metais numatytas remontas 10 ikimokyklinio ugdymo įstaigų, 7 bendro ugdymo įstaigose ir Vaikų laisvalaikio centre;</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70,0 tūkst. Eur švietimo įstaigų elektros instaliacijos remontui – pagal pateiktus įstaigų apžiūros aktus 4 įstaigose reikalinga atlikti ne tik elektros instaliacijos remonto darbus, bet papildomai ir lauko apšvietimo remonto darbus;</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20,0 tūkst. Eur ikimokyklinio ugdymo įstaigų teritorijų aptvėrimui dėl lopšelio-darželio „Vėrinėlis“ esamos tvoros blogos būklės. Darbų suma apskaičiuota remiantis atliktų tvorų keitimo sutarčių įkainiais (2017-07-21 UAB „Virdaleka“ sutartis Nr. J9-1665, 2017-06-22 UAB „Anasata“ sutartis Nr. J9-1475).</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0,7 tūkst. Eur sporto aikštynų priežiūrai Klaipėdos „Verdenės“ progimnazijos sporto aikštyno apšvietimo priežiūros darbams vykdyti (prožektorių pritvirtinimas, sureguliavimas, paskirstymo skydų profilaktika).</w:t>
      </w:r>
    </w:p>
    <w:p w:rsidR="004C4DEF" w:rsidRPr="004C4DEF" w:rsidRDefault="004C4DEF" w:rsidP="004C4DEF">
      <w:pPr>
        <w:spacing w:after="0" w:line="240" w:lineRule="auto"/>
        <w:ind w:firstLine="851"/>
        <w:jc w:val="both"/>
        <w:rPr>
          <w:rFonts w:ascii="Times New Roman" w:eastAsia="Times New Roman" w:hAnsi="Times New Roman" w:cs="Times New Roman"/>
          <w:i/>
          <w:iCs/>
          <w:sz w:val="24"/>
          <w:szCs w:val="24"/>
          <w:lang w:eastAsia="lt-LT"/>
        </w:rPr>
      </w:pPr>
      <w:r w:rsidRPr="004C4DEF">
        <w:rPr>
          <w:rFonts w:ascii="Times New Roman" w:eastAsia="Times New Roman" w:hAnsi="Times New Roman" w:cs="Times New Roman"/>
          <w:i/>
          <w:iCs/>
          <w:sz w:val="24"/>
          <w:szCs w:val="24"/>
          <w:lang w:eastAsia="lt-LT"/>
        </w:rPr>
        <w:t>mažiau:</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13,0 tūkst. Eur priešgaisrinių reikalavimų vykdymui švietimo įstaigose, nes 2020 metais buvo daugiau atlikta gaisrinės saugos sistemos bei išorinių laiptų pakopų remonto darbų evakuaciniuose išėjimuose;</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4,9 tūkst. Eur švietimo įstaigų apsaugai;</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123,0 tūkst. Eur švietimo įstaigų sanitarinių patalpų remontui, nes 2021 metams planuojami dušinių ir persirengimo kambarių remontai 4 gimnazijose bei sanitarinių patalpų bei virtuvėlių remontai 4 lopšeliuose-darželiuose (2020 metais darbai buvo atliekami 11 įstaigų);</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59,3 tūkst. Eur švietimo įstaigų lauko inžinerinių tinklų remontui – planuojama užbaigti projektus Maksimo Gorkio progimnazijoje ir lopšelyje-darželyje „Šermukšnėlė“, iš savivaldybės biudžeto lėšų likučio – perkeliama 2020 metais neužbaigta lietaus nuotekų tinklų lopšelyje-darželyje „Dobiliukas“ rekonstravimas ir statyba bei lietaus nuotekų tinklų lopšelyje-darželyje „Švyturėlis“ statyba;</w:t>
      </w:r>
    </w:p>
    <w:p w:rsidR="004C4DEF" w:rsidRPr="004C4DEF" w:rsidRDefault="004C4DEF" w:rsidP="004C4DEF">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 xml:space="preserve">50,0 tūkst. Eur centralizuotam ugdymo įstaigų langų valymui – 2021 metams planuojama paslaugą atlikti vieną kartą metuose pagal pateiktus BĮ valomų langų plotus ir galiojančius įkainius vadovaujantis 2020-03-25 sutartimi Nr. CPO84865/J9-1108 su UAB </w:t>
      </w:r>
      <w:r w:rsidR="006574EC">
        <w:rPr>
          <w:rFonts w:ascii="Times New Roman" w:eastAsia="Times New Roman" w:hAnsi="Times New Roman" w:cs="Times New Roman"/>
          <w:sz w:val="24"/>
          <w:szCs w:val="24"/>
          <w:lang w:eastAsia="lt-LT"/>
        </w:rPr>
        <w:t>„</w:t>
      </w:r>
      <w:r w:rsidRPr="004C4DEF">
        <w:rPr>
          <w:rFonts w:ascii="Times New Roman" w:eastAsia="Times New Roman" w:hAnsi="Times New Roman" w:cs="Times New Roman"/>
          <w:sz w:val="24"/>
          <w:szCs w:val="24"/>
          <w:lang w:eastAsia="lt-LT"/>
        </w:rPr>
        <w:t>City Service Cleaning</w:t>
      </w:r>
      <w:r w:rsidR="006574EC">
        <w:rPr>
          <w:rFonts w:ascii="Times New Roman" w:eastAsia="Times New Roman" w:hAnsi="Times New Roman" w:cs="Times New Roman"/>
          <w:sz w:val="24"/>
          <w:szCs w:val="24"/>
          <w:lang w:eastAsia="lt-LT"/>
        </w:rPr>
        <w:t>“</w:t>
      </w:r>
      <w:r w:rsidRPr="004C4DEF">
        <w:rPr>
          <w:rFonts w:ascii="Times New Roman" w:eastAsia="Times New Roman" w:hAnsi="Times New Roman" w:cs="Times New Roman"/>
          <w:sz w:val="24"/>
          <w:szCs w:val="24"/>
          <w:lang w:eastAsia="lt-LT"/>
        </w:rPr>
        <w:t xml:space="preserve"> (2020 metais planuota langų valymo paslauga 2 kartus metuose: prieš rugsėjo 1 d. ir pasibaigus žiemos sezonui);</w:t>
      </w:r>
    </w:p>
    <w:p w:rsidR="004C4DEF" w:rsidRPr="004C4DEF" w:rsidRDefault="004C4DEF" w:rsidP="00A37507">
      <w:pPr>
        <w:spacing w:after="0" w:line="240" w:lineRule="auto"/>
        <w:ind w:firstLine="851"/>
        <w:jc w:val="both"/>
        <w:rPr>
          <w:rFonts w:ascii="Times New Roman" w:eastAsia="Times New Roman" w:hAnsi="Times New Roman" w:cs="Times New Roman"/>
          <w:sz w:val="24"/>
          <w:szCs w:val="24"/>
          <w:lang w:eastAsia="lt-LT"/>
        </w:rPr>
      </w:pPr>
      <w:r w:rsidRPr="004C4DEF">
        <w:rPr>
          <w:rFonts w:ascii="Times New Roman" w:eastAsia="Times New Roman" w:hAnsi="Times New Roman" w:cs="Times New Roman"/>
          <w:sz w:val="24"/>
          <w:szCs w:val="24"/>
          <w:lang w:eastAsia="lt-LT"/>
        </w:rPr>
        <w:t>85,0 tūkst. Eur dušinių prie mokyklų sporto salių atnaujinimui EUROPIADOS pasiruošimui – priemonė įgyvendinta 2020 metais.</w:t>
      </w:r>
    </w:p>
    <w:p w:rsidR="004C4DEF" w:rsidRPr="004C4DEF" w:rsidRDefault="004C4DEF" w:rsidP="00A37507">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4C4DEF">
        <w:rPr>
          <w:rFonts w:ascii="Times New Roman" w:eastAsia="Times New Roman" w:hAnsi="Times New Roman" w:cs="Times New Roman"/>
          <w:color w:val="000000"/>
          <w:sz w:val="24"/>
          <w:szCs w:val="24"/>
          <w:lang w:eastAsia="ar-SA"/>
        </w:rPr>
        <w:t xml:space="preserve">Detaliau apie Ugdymo proceso užtikrinimo programos priemonėms įgyvendinti siūlomus skirti asignavimus bei jų pokyčius žiūrėti </w:t>
      </w:r>
      <w:r w:rsidR="00FC5A7B">
        <w:rPr>
          <w:rFonts w:ascii="Times New Roman" w:eastAsia="Times New Roman" w:hAnsi="Times New Roman" w:cs="Times New Roman"/>
          <w:color w:val="000000" w:themeColor="text1"/>
          <w:sz w:val="24"/>
          <w:szCs w:val="24"/>
          <w:lang w:eastAsia="ar-SA"/>
        </w:rPr>
        <w:t>19</w:t>
      </w:r>
      <w:r w:rsidRPr="00452259">
        <w:rPr>
          <w:rFonts w:ascii="Times New Roman" w:eastAsia="Times New Roman" w:hAnsi="Times New Roman" w:cs="Times New Roman"/>
          <w:color w:val="000000" w:themeColor="text1"/>
          <w:sz w:val="24"/>
          <w:szCs w:val="24"/>
          <w:lang w:eastAsia="ar-SA"/>
        </w:rPr>
        <w:t xml:space="preserve"> le</w:t>
      </w:r>
      <w:r w:rsidRPr="004C4DEF">
        <w:rPr>
          <w:rFonts w:ascii="Times New Roman" w:eastAsia="Times New Roman" w:hAnsi="Times New Roman" w:cs="Times New Roman"/>
          <w:color w:val="000000"/>
          <w:sz w:val="24"/>
          <w:szCs w:val="24"/>
          <w:lang w:eastAsia="ar-SA"/>
        </w:rPr>
        <w:t>ntelėje.</w:t>
      </w:r>
    </w:p>
    <w:p w:rsidR="004C4DEF" w:rsidRPr="004C4DEF" w:rsidRDefault="004C4DEF" w:rsidP="00452259">
      <w:pPr>
        <w:spacing w:after="0" w:line="240" w:lineRule="auto"/>
        <w:rPr>
          <w:rFonts w:ascii="Times New Roman" w:eastAsia="Times New Roman" w:hAnsi="Times New Roman" w:cs="Times New Roman"/>
          <w:b/>
          <w:sz w:val="24"/>
          <w:szCs w:val="24"/>
          <w:lang w:eastAsia="lt-LT"/>
        </w:rPr>
      </w:pPr>
    </w:p>
    <w:p w:rsidR="004C4DEF" w:rsidRPr="004C4DEF" w:rsidRDefault="004C4DEF" w:rsidP="004C4DEF">
      <w:pPr>
        <w:spacing w:after="0" w:line="240" w:lineRule="auto"/>
        <w:jc w:val="center"/>
        <w:rPr>
          <w:rFonts w:ascii="Times New Roman" w:eastAsia="Times New Roman" w:hAnsi="Times New Roman" w:cs="Times New Roman"/>
          <w:b/>
          <w:sz w:val="24"/>
          <w:szCs w:val="24"/>
          <w:lang w:eastAsia="lt-LT"/>
        </w:rPr>
        <w:sectPr w:rsidR="004C4DEF" w:rsidRPr="004C4DEF" w:rsidSect="00ED1E11">
          <w:footnotePr>
            <w:pos w:val="beneathText"/>
          </w:footnotePr>
          <w:pgSz w:w="11906" w:h="16838" w:code="9"/>
          <w:pgMar w:top="1134" w:right="567" w:bottom="1134" w:left="1701" w:header="561" w:footer="567" w:gutter="0"/>
          <w:cols w:space="1296"/>
          <w:docGrid w:linePitch="360"/>
        </w:sectPr>
      </w:pPr>
    </w:p>
    <w:p w:rsidR="004C4DEF" w:rsidRPr="004C4DEF" w:rsidRDefault="00FC5A7B" w:rsidP="00452259">
      <w:pPr>
        <w:spacing w:after="0" w:line="240" w:lineRule="auto"/>
        <w:ind w:right="-31"/>
        <w:jc w:val="right"/>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19</w:t>
      </w:r>
      <w:r w:rsidR="004C4DEF" w:rsidRPr="00452259">
        <w:rPr>
          <w:rFonts w:ascii="Times New Roman" w:eastAsia="Times New Roman" w:hAnsi="Times New Roman" w:cs="Times New Roman"/>
          <w:color w:val="000000" w:themeColor="text1"/>
          <w:sz w:val="24"/>
          <w:szCs w:val="24"/>
          <w:lang w:eastAsia="lt-LT"/>
        </w:rPr>
        <w:t xml:space="preserve"> </w:t>
      </w:r>
      <w:r w:rsidR="004C4DEF" w:rsidRPr="004C4DEF">
        <w:rPr>
          <w:rFonts w:ascii="Times New Roman" w:eastAsia="Times New Roman" w:hAnsi="Times New Roman" w:cs="Times New Roman"/>
          <w:sz w:val="24"/>
          <w:szCs w:val="24"/>
          <w:lang w:eastAsia="lt-LT"/>
        </w:rPr>
        <w:t>lentelė</w:t>
      </w:r>
    </w:p>
    <w:p w:rsidR="004C4DEF" w:rsidRPr="004C4DEF" w:rsidRDefault="004C4DEF" w:rsidP="004C4DEF">
      <w:pPr>
        <w:spacing w:after="0" w:line="240" w:lineRule="auto"/>
        <w:jc w:val="right"/>
        <w:rPr>
          <w:rFonts w:ascii="Times New Roman" w:eastAsia="Times New Roman" w:hAnsi="Times New Roman" w:cs="Times New Roman"/>
          <w:b/>
          <w:sz w:val="24"/>
          <w:szCs w:val="24"/>
          <w:lang w:eastAsia="lt-LT"/>
        </w:rPr>
      </w:pPr>
    </w:p>
    <w:p w:rsidR="004C4DEF" w:rsidRPr="004C4DEF" w:rsidRDefault="004C4DEF" w:rsidP="004C4DEF">
      <w:pPr>
        <w:spacing w:after="0" w:line="240" w:lineRule="auto"/>
        <w:jc w:val="center"/>
        <w:rPr>
          <w:rFonts w:ascii="Times New Roman" w:eastAsia="Times New Roman" w:hAnsi="Times New Roman" w:cs="Times New Roman"/>
          <w:b/>
          <w:sz w:val="24"/>
          <w:szCs w:val="24"/>
          <w:lang w:eastAsia="lt-LT"/>
        </w:rPr>
      </w:pPr>
      <w:r w:rsidRPr="004C4DEF">
        <w:rPr>
          <w:rFonts w:ascii="Times New Roman" w:eastAsia="Times New Roman" w:hAnsi="Times New Roman" w:cs="Times New Roman"/>
          <w:b/>
          <w:sz w:val="24"/>
          <w:szCs w:val="24"/>
          <w:lang w:eastAsia="lt-LT"/>
        </w:rPr>
        <w:t>UGDYMO PROCESO UŽTIKRINIMO PROGRAMAI 2021 METAIS SKIRIAMŲ ASIGNAVIMŲ PALYGINIMAS SU 2020 METAIS</w:t>
      </w:r>
    </w:p>
    <w:p w:rsidR="004C4DEF" w:rsidRPr="004C4DEF" w:rsidRDefault="004C4DEF" w:rsidP="004C4DEF">
      <w:pPr>
        <w:spacing w:after="0" w:line="240" w:lineRule="auto"/>
        <w:ind w:right="423"/>
        <w:jc w:val="right"/>
        <w:rPr>
          <w:rFonts w:ascii="Times New Roman" w:eastAsia="Times New Roman" w:hAnsi="Times New Roman" w:cs="Times New Roman"/>
          <w:sz w:val="24"/>
          <w:szCs w:val="24"/>
          <w:lang w:eastAsia="lt-LT"/>
        </w:rPr>
      </w:pPr>
    </w:p>
    <w:p w:rsidR="004C4DEF" w:rsidRPr="00897F2A" w:rsidRDefault="004C4DEF" w:rsidP="00452259">
      <w:pPr>
        <w:spacing w:after="0" w:line="240" w:lineRule="auto"/>
        <w:ind w:right="-31"/>
        <w:jc w:val="right"/>
        <w:rPr>
          <w:rFonts w:ascii="Times New Roman" w:eastAsia="Times New Roman" w:hAnsi="Times New Roman" w:cs="Times New Roman"/>
          <w:sz w:val="20"/>
          <w:szCs w:val="20"/>
          <w:lang w:eastAsia="lt-LT"/>
        </w:rPr>
      </w:pPr>
      <w:r w:rsidRPr="00897F2A">
        <w:rPr>
          <w:rFonts w:ascii="Times New Roman" w:eastAsia="Times New Roman" w:hAnsi="Times New Roman" w:cs="Times New Roman"/>
          <w:sz w:val="20"/>
          <w:szCs w:val="20"/>
          <w:lang w:eastAsia="lt-LT"/>
        </w:rPr>
        <w:t>tūkst. Eur</w:t>
      </w:r>
    </w:p>
    <w:tbl>
      <w:tblPr>
        <w:tblStyle w:val="Lentelstinklelis1"/>
        <w:tblW w:w="5000" w:type="pct"/>
        <w:tblLook w:val="04A0" w:firstRow="1" w:lastRow="0" w:firstColumn="1" w:lastColumn="0" w:noHBand="0" w:noVBand="1"/>
      </w:tblPr>
      <w:tblGrid>
        <w:gridCol w:w="3502"/>
        <w:gridCol w:w="897"/>
        <w:gridCol w:w="937"/>
        <w:gridCol w:w="846"/>
        <w:gridCol w:w="846"/>
        <w:gridCol w:w="756"/>
        <w:gridCol w:w="937"/>
        <w:gridCol w:w="938"/>
        <w:gridCol w:w="847"/>
        <w:gridCol w:w="757"/>
        <w:gridCol w:w="847"/>
        <w:gridCol w:w="847"/>
        <w:gridCol w:w="847"/>
        <w:gridCol w:w="756"/>
      </w:tblGrid>
      <w:tr w:rsidR="004C4DEF" w:rsidRPr="00897F2A" w:rsidTr="00077E87">
        <w:trPr>
          <w:trHeight w:val="240"/>
        </w:trPr>
        <w:tc>
          <w:tcPr>
            <w:tcW w:w="1203" w:type="pct"/>
            <w:vMerge w:val="restart"/>
            <w:hideMark/>
          </w:tcPr>
          <w:p w:rsidR="004C4DEF" w:rsidRPr="00897F2A" w:rsidRDefault="004C4DEF" w:rsidP="004C4DEF">
            <w:pPr>
              <w:jc w:val="center"/>
              <w:rPr>
                <w:sz w:val="18"/>
                <w:szCs w:val="18"/>
              </w:rPr>
            </w:pPr>
            <w:r w:rsidRPr="00897F2A">
              <w:rPr>
                <w:sz w:val="18"/>
                <w:szCs w:val="18"/>
              </w:rPr>
              <w:t>Priemonės pavadinimas</w:t>
            </w:r>
          </w:p>
        </w:tc>
        <w:tc>
          <w:tcPr>
            <w:tcW w:w="308" w:type="pct"/>
            <w:vMerge w:val="restart"/>
            <w:textDirection w:val="btLr"/>
            <w:hideMark/>
          </w:tcPr>
          <w:p w:rsidR="004C4DEF" w:rsidRPr="00897F2A" w:rsidRDefault="004C4DEF" w:rsidP="004C4DEF">
            <w:pPr>
              <w:jc w:val="center"/>
              <w:rPr>
                <w:sz w:val="18"/>
                <w:szCs w:val="18"/>
              </w:rPr>
            </w:pPr>
            <w:r w:rsidRPr="00897F2A">
              <w:rPr>
                <w:sz w:val="18"/>
                <w:szCs w:val="18"/>
              </w:rPr>
              <w:t>Finansavimo šaltinis</w:t>
            </w:r>
          </w:p>
        </w:tc>
        <w:tc>
          <w:tcPr>
            <w:tcW w:w="1163" w:type="pct"/>
            <w:gridSpan w:val="4"/>
            <w:hideMark/>
          </w:tcPr>
          <w:p w:rsidR="004C4DEF" w:rsidRPr="00897F2A" w:rsidRDefault="004C4DEF" w:rsidP="004C4DEF">
            <w:pPr>
              <w:jc w:val="center"/>
              <w:rPr>
                <w:b/>
                <w:color w:val="000000"/>
                <w:sz w:val="18"/>
                <w:szCs w:val="18"/>
              </w:rPr>
            </w:pPr>
            <w:r w:rsidRPr="00897F2A">
              <w:rPr>
                <w:b/>
                <w:color w:val="000000"/>
                <w:sz w:val="18"/>
                <w:szCs w:val="18"/>
              </w:rPr>
              <w:t>2020 m. patvirtintas planas</w:t>
            </w:r>
          </w:p>
        </w:tc>
        <w:tc>
          <w:tcPr>
            <w:tcW w:w="1194" w:type="pct"/>
            <w:gridSpan w:val="4"/>
            <w:hideMark/>
          </w:tcPr>
          <w:p w:rsidR="004C4DEF" w:rsidRPr="00897F2A" w:rsidRDefault="004C4DEF" w:rsidP="004C4DEF">
            <w:pPr>
              <w:jc w:val="center"/>
              <w:rPr>
                <w:b/>
                <w:color w:val="000000"/>
                <w:sz w:val="18"/>
                <w:szCs w:val="18"/>
              </w:rPr>
            </w:pPr>
            <w:r w:rsidRPr="00897F2A">
              <w:rPr>
                <w:b/>
                <w:color w:val="000000"/>
                <w:sz w:val="18"/>
                <w:szCs w:val="18"/>
              </w:rPr>
              <w:t>2021 m. biudžeto projektas</w:t>
            </w:r>
          </w:p>
        </w:tc>
        <w:tc>
          <w:tcPr>
            <w:tcW w:w="1132" w:type="pct"/>
            <w:gridSpan w:val="4"/>
            <w:hideMark/>
          </w:tcPr>
          <w:p w:rsidR="004C4DEF" w:rsidRPr="00897F2A" w:rsidRDefault="004C4DEF" w:rsidP="004C4DEF">
            <w:pPr>
              <w:jc w:val="center"/>
              <w:rPr>
                <w:b/>
                <w:color w:val="000000"/>
                <w:sz w:val="18"/>
                <w:szCs w:val="18"/>
              </w:rPr>
            </w:pPr>
            <w:r w:rsidRPr="00897F2A">
              <w:rPr>
                <w:b/>
                <w:color w:val="000000"/>
                <w:sz w:val="18"/>
                <w:szCs w:val="18"/>
              </w:rPr>
              <w:t>Pasikeitimas (+, -)</w:t>
            </w:r>
          </w:p>
        </w:tc>
      </w:tr>
      <w:tr w:rsidR="004C4DEF" w:rsidRPr="00897F2A" w:rsidTr="00077E87">
        <w:trPr>
          <w:trHeight w:val="240"/>
        </w:trPr>
        <w:tc>
          <w:tcPr>
            <w:tcW w:w="1203" w:type="pct"/>
            <w:vMerge/>
            <w:hideMark/>
          </w:tcPr>
          <w:p w:rsidR="004C4DEF" w:rsidRPr="00897F2A" w:rsidRDefault="004C4DEF" w:rsidP="004C4DEF">
            <w:pPr>
              <w:rPr>
                <w:sz w:val="18"/>
                <w:szCs w:val="18"/>
              </w:rPr>
            </w:pPr>
          </w:p>
        </w:tc>
        <w:tc>
          <w:tcPr>
            <w:tcW w:w="308" w:type="pct"/>
            <w:vMerge/>
            <w:hideMark/>
          </w:tcPr>
          <w:p w:rsidR="004C4DEF" w:rsidRPr="00897F2A" w:rsidRDefault="004C4DEF" w:rsidP="004C4DEF">
            <w:pPr>
              <w:rPr>
                <w:sz w:val="18"/>
                <w:szCs w:val="18"/>
              </w:rPr>
            </w:pPr>
          </w:p>
        </w:tc>
        <w:tc>
          <w:tcPr>
            <w:tcW w:w="322" w:type="pct"/>
            <w:vMerge w:val="restart"/>
            <w:noWrap/>
            <w:textDirection w:val="btLr"/>
            <w:hideMark/>
          </w:tcPr>
          <w:p w:rsidR="004C4DEF" w:rsidRPr="00897F2A" w:rsidRDefault="004C4DEF" w:rsidP="004C4DEF">
            <w:pPr>
              <w:jc w:val="center"/>
              <w:rPr>
                <w:sz w:val="18"/>
                <w:szCs w:val="18"/>
              </w:rPr>
            </w:pPr>
            <w:r w:rsidRPr="00897F2A">
              <w:rPr>
                <w:sz w:val="18"/>
                <w:szCs w:val="18"/>
              </w:rPr>
              <w:t xml:space="preserve">Iš viso </w:t>
            </w:r>
          </w:p>
        </w:tc>
        <w:tc>
          <w:tcPr>
            <w:tcW w:w="841" w:type="pct"/>
            <w:gridSpan w:val="3"/>
            <w:noWrap/>
            <w:hideMark/>
          </w:tcPr>
          <w:p w:rsidR="004C4DEF" w:rsidRPr="00897F2A" w:rsidRDefault="004C4DEF" w:rsidP="004C4DEF">
            <w:pPr>
              <w:jc w:val="center"/>
              <w:rPr>
                <w:sz w:val="18"/>
                <w:szCs w:val="18"/>
              </w:rPr>
            </w:pPr>
            <w:r w:rsidRPr="00897F2A">
              <w:rPr>
                <w:sz w:val="18"/>
                <w:szCs w:val="18"/>
              </w:rPr>
              <w:t xml:space="preserve">iš jų: </w:t>
            </w:r>
          </w:p>
        </w:tc>
        <w:tc>
          <w:tcPr>
            <w:tcW w:w="322" w:type="pct"/>
            <w:vMerge w:val="restart"/>
            <w:noWrap/>
            <w:textDirection w:val="btLr"/>
            <w:hideMark/>
          </w:tcPr>
          <w:p w:rsidR="004C4DEF" w:rsidRPr="00897F2A" w:rsidRDefault="004C4DEF" w:rsidP="004C4DEF">
            <w:pPr>
              <w:jc w:val="center"/>
              <w:rPr>
                <w:sz w:val="18"/>
                <w:szCs w:val="18"/>
              </w:rPr>
            </w:pPr>
            <w:r w:rsidRPr="00897F2A">
              <w:rPr>
                <w:sz w:val="18"/>
                <w:szCs w:val="18"/>
              </w:rPr>
              <w:t xml:space="preserve">Iš viso </w:t>
            </w:r>
          </w:p>
        </w:tc>
        <w:tc>
          <w:tcPr>
            <w:tcW w:w="872" w:type="pct"/>
            <w:gridSpan w:val="3"/>
            <w:noWrap/>
            <w:hideMark/>
          </w:tcPr>
          <w:p w:rsidR="004C4DEF" w:rsidRPr="00897F2A" w:rsidRDefault="004C4DEF" w:rsidP="004C4DEF">
            <w:pPr>
              <w:jc w:val="center"/>
              <w:rPr>
                <w:sz w:val="18"/>
                <w:szCs w:val="18"/>
              </w:rPr>
            </w:pPr>
            <w:r w:rsidRPr="00897F2A">
              <w:rPr>
                <w:sz w:val="18"/>
                <w:szCs w:val="18"/>
              </w:rPr>
              <w:t xml:space="preserve">iš jų: </w:t>
            </w:r>
          </w:p>
        </w:tc>
        <w:tc>
          <w:tcPr>
            <w:tcW w:w="291" w:type="pct"/>
            <w:vMerge w:val="restart"/>
            <w:noWrap/>
            <w:textDirection w:val="btLr"/>
            <w:hideMark/>
          </w:tcPr>
          <w:p w:rsidR="004C4DEF" w:rsidRPr="00897F2A" w:rsidRDefault="004C4DEF" w:rsidP="004C4DEF">
            <w:pPr>
              <w:jc w:val="center"/>
              <w:rPr>
                <w:sz w:val="18"/>
                <w:szCs w:val="18"/>
              </w:rPr>
            </w:pPr>
            <w:r w:rsidRPr="00897F2A">
              <w:rPr>
                <w:sz w:val="18"/>
                <w:szCs w:val="18"/>
              </w:rPr>
              <w:t xml:space="preserve">Iš viso </w:t>
            </w:r>
          </w:p>
        </w:tc>
        <w:tc>
          <w:tcPr>
            <w:tcW w:w="842" w:type="pct"/>
            <w:gridSpan w:val="3"/>
            <w:noWrap/>
            <w:hideMark/>
          </w:tcPr>
          <w:p w:rsidR="004C4DEF" w:rsidRPr="00897F2A" w:rsidRDefault="004C4DEF" w:rsidP="004C4DEF">
            <w:pPr>
              <w:jc w:val="center"/>
              <w:rPr>
                <w:sz w:val="18"/>
                <w:szCs w:val="18"/>
              </w:rPr>
            </w:pPr>
            <w:r w:rsidRPr="00897F2A">
              <w:rPr>
                <w:sz w:val="18"/>
                <w:szCs w:val="18"/>
              </w:rPr>
              <w:t xml:space="preserve">iš jų: </w:t>
            </w:r>
          </w:p>
        </w:tc>
      </w:tr>
      <w:tr w:rsidR="004C4DEF" w:rsidRPr="00897F2A" w:rsidTr="00077E87">
        <w:trPr>
          <w:trHeight w:val="240"/>
        </w:trPr>
        <w:tc>
          <w:tcPr>
            <w:tcW w:w="1203" w:type="pct"/>
            <w:vMerge/>
            <w:hideMark/>
          </w:tcPr>
          <w:p w:rsidR="004C4DEF" w:rsidRPr="00897F2A" w:rsidRDefault="004C4DEF" w:rsidP="004C4DEF">
            <w:pPr>
              <w:rPr>
                <w:sz w:val="18"/>
                <w:szCs w:val="18"/>
              </w:rPr>
            </w:pPr>
          </w:p>
        </w:tc>
        <w:tc>
          <w:tcPr>
            <w:tcW w:w="308" w:type="pct"/>
            <w:vMerge/>
            <w:hideMark/>
          </w:tcPr>
          <w:p w:rsidR="004C4DEF" w:rsidRPr="00897F2A" w:rsidRDefault="004C4DEF" w:rsidP="004C4DEF">
            <w:pPr>
              <w:rPr>
                <w:sz w:val="18"/>
                <w:szCs w:val="18"/>
              </w:rPr>
            </w:pPr>
          </w:p>
        </w:tc>
        <w:tc>
          <w:tcPr>
            <w:tcW w:w="322" w:type="pct"/>
            <w:vMerge/>
            <w:hideMark/>
          </w:tcPr>
          <w:p w:rsidR="004C4DEF" w:rsidRPr="00897F2A" w:rsidRDefault="004C4DEF" w:rsidP="004C4DEF">
            <w:pPr>
              <w:rPr>
                <w:sz w:val="18"/>
                <w:szCs w:val="18"/>
              </w:rPr>
            </w:pPr>
          </w:p>
        </w:tc>
        <w:tc>
          <w:tcPr>
            <w:tcW w:w="581" w:type="pct"/>
            <w:gridSpan w:val="2"/>
            <w:hideMark/>
          </w:tcPr>
          <w:p w:rsidR="004C4DEF" w:rsidRPr="00897F2A" w:rsidRDefault="004C4DEF" w:rsidP="004C4DEF">
            <w:pPr>
              <w:jc w:val="center"/>
              <w:rPr>
                <w:sz w:val="18"/>
                <w:szCs w:val="18"/>
              </w:rPr>
            </w:pPr>
            <w:r w:rsidRPr="00897F2A">
              <w:rPr>
                <w:sz w:val="18"/>
                <w:szCs w:val="18"/>
              </w:rPr>
              <w:t>išlaidoms</w:t>
            </w:r>
          </w:p>
        </w:tc>
        <w:tc>
          <w:tcPr>
            <w:tcW w:w="260" w:type="pct"/>
            <w:vMerge w:val="restart"/>
            <w:textDirection w:val="btLr"/>
            <w:hideMark/>
          </w:tcPr>
          <w:p w:rsidR="004C4DEF" w:rsidRPr="00897F2A" w:rsidRDefault="004C4DEF" w:rsidP="004C4DEF">
            <w:pPr>
              <w:jc w:val="center"/>
              <w:rPr>
                <w:sz w:val="18"/>
                <w:szCs w:val="18"/>
              </w:rPr>
            </w:pPr>
            <w:r w:rsidRPr="00897F2A">
              <w:rPr>
                <w:sz w:val="18"/>
                <w:szCs w:val="18"/>
              </w:rPr>
              <w:t>turtui įsigyti</w:t>
            </w:r>
          </w:p>
        </w:tc>
        <w:tc>
          <w:tcPr>
            <w:tcW w:w="322" w:type="pct"/>
            <w:vMerge/>
            <w:hideMark/>
          </w:tcPr>
          <w:p w:rsidR="004C4DEF" w:rsidRPr="00897F2A" w:rsidRDefault="004C4DEF" w:rsidP="004C4DEF">
            <w:pPr>
              <w:rPr>
                <w:sz w:val="18"/>
                <w:szCs w:val="18"/>
              </w:rPr>
            </w:pPr>
          </w:p>
        </w:tc>
        <w:tc>
          <w:tcPr>
            <w:tcW w:w="612" w:type="pct"/>
            <w:gridSpan w:val="2"/>
            <w:hideMark/>
          </w:tcPr>
          <w:p w:rsidR="004C4DEF" w:rsidRPr="00897F2A" w:rsidRDefault="004C4DEF" w:rsidP="004C4DEF">
            <w:pPr>
              <w:jc w:val="center"/>
              <w:rPr>
                <w:sz w:val="18"/>
                <w:szCs w:val="18"/>
              </w:rPr>
            </w:pPr>
            <w:r w:rsidRPr="00897F2A">
              <w:rPr>
                <w:sz w:val="18"/>
                <w:szCs w:val="18"/>
              </w:rPr>
              <w:t>išlaidoms</w:t>
            </w:r>
          </w:p>
        </w:tc>
        <w:tc>
          <w:tcPr>
            <w:tcW w:w="260" w:type="pct"/>
            <w:vMerge w:val="restart"/>
            <w:textDirection w:val="btLr"/>
            <w:hideMark/>
          </w:tcPr>
          <w:p w:rsidR="004C4DEF" w:rsidRPr="00897F2A" w:rsidRDefault="004C4DEF" w:rsidP="004C4DEF">
            <w:pPr>
              <w:jc w:val="center"/>
              <w:rPr>
                <w:sz w:val="18"/>
                <w:szCs w:val="18"/>
              </w:rPr>
            </w:pPr>
            <w:r w:rsidRPr="00897F2A">
              <w:rPr>
                <w:sz w:val="18"/>
                <w:szCs w:val="18"/>
              </w:rPr>
              <w:t>turtui įsigyti</w:t>
            </w:r>
          </w:p>
        </w:tc>
        <w:tc>
          <w:tcPr>
            <w:tcW w:w="291" w:type="pct"/>
            <w:vMerge/>
            <w:hideMark/>
          </w:tcPr>
          <w:p w:rsidR="004C4DEF" w:rsidRPr="00897F2A" w:rsidRDefault="004C4DEF" w:rsidP="004C4DEF">
            <w:pPr>
              <w:rPr>
                <w:sz w:val="18"/>
                <w:szCs w:val="18"/>
              </w:rPr>
            </w:pPr>
          </w:p>
        </w:tc>
        <w:tc>
          <w:tcPr>
            <w:tcW w:w="582" w:type="pct"/>
            <w:gridSpan w:val="2"/>
            <w:hideMark/>
          </w:tcPr>
          <w:p w:rsidR="004C4DEF" w:rsidRPr="00897F2A" w:rsidRDefault="004C4DEF" w:rsidP="004C4DEF">
            <w:pPr>
              <w:jc w:val="center"/>
              <w:rPr>
                <w:sz w:val="18"/>
                <w:szCs w:val="18"/>
              </w:rPr>
            </w:pPr>
            <w:r w:rsidRPr="00897F2A">
              <w:rPr>
                <w:sz w:val="18"/>
                <w:szCs w:val="18"/>
              </w:rPr>
              <w:t>išlaidoms</w:t>
            </w:r>
          </w:p>
        </w:tc>
        <w:tc>
          <w:tcPr>
            <w:tcW w:w="260" w:type="pct"/>
            <w:vMerge w:val="restart"/>
            <w:textDirection w:val="btLr"/>
            <w:hideMark/>
          </w:tcPr>
          <w:p w:rsidR="004C4DEF" w:rsidRPr="00897F2A" w:rsidRDefault="004C4DEF" w:rsidP="004C4DEF">
            <w:pPr>
              <w:jc w:val="center"/>
              <w:rPr>
                <w:sz w:val="18"/>
                <w:szCs w:val="18"/>
              </w:rPr>
            </w:pPr>
            <w:r w:rsidRPr="00897F2A">
              <w:rPr>
                <w:sz w:val="18"/>
                <w:szCs w:val="18"/>
              </w:rPr>
              <w:t>turtui įsigyti</w:t>
            </w:r>
          </w:p>
        </w:tc>
      </w:tr>
      <w:tr w:rsidR="004C4DEF" w:rsidRPr="00897F2A" w:rsidTr="00077E87">
        <w:trPr>
          <w:trHeight w:val="1020"/>
        </w:trPr>
        <w:tc>
          <w:tcPr>
            <w:tcW w:w="1203" w:type="pct"/>
            <w:vMerge/>
            <w:hideMark/>
          </w:tcPr>
          <w:p w:rsidR="004C4DEF" w:rsidRPr="00897F2A" w:rsidRDefault="004C4DEF" w:rsidP="004C4DEF">
            <w:pPr>
              <w:rPr>
                <w:sz w:val="18"/>
                <w:szCs w:val="18"/>
              </w:rPr>
            </w:pPr>
          </w:p>
        </w:tc>
        <w:tc>
          <w:tcPr>
            <w:tcW w:w="308" w:type="pct"/>
            <w:vMerge/>
            <w:hideMark/>
          </w:tcPr>
          <w:p w:rsidR="004C4DEF" w:rsidRPr="00897F2A" w:rsidRDefault="004C4DEF" w:rsidP="004C4DEF">
            <w:pPr>
              <w:rPr>
                <w:sz w:val="18"/>
                <w:szCs w:val="18"/>
              </w:rPr>
            </w:pPr>
          </w:p>
        </w:tc>
        <w:tc>
          <w:tcPr>
            <w:tcW w:w="322" w:type="pct"/>
            <w:vMerge/>
            <w:hideMark/>
          </w:tcPr>
          <w:p w:rsidR="004C4DEF" w:rsidRPr="00897F2A" w:rsidRDefault="004C4DEF" w:rsidP="004C4DEF">
            <w:pPr>
              <w:rPr>
                <w:sz w:val="18"/>
                <w:szCs w:val="18"/>
              </w:rPr>
            </w:pPr>
          </w:p>
        </w:tc>
        <w:tc>
          <w:tcPr>
            <w:tcW w:w="291" w:type="pct"/>
            <w:textDirection w:val="btLr"/>
            <w:hideMark/>
          </w:tcPr>
          <w:p w:rsidR="004C4DEF" w:rsidRPr="00897F2A" w:rsidRDefault="004C4DEF" w:rsidP="004C4DEF">
            <w:pPr>
              <w:jc w:val="center"/>
              <w:rPr>
                <w:sz w:val="18"/>
                <w:szCs w:val="18"/>
              </w:rPr>
            </w:pPr>
            <w:r w:rsidRPr="00897F2A">
              <w:rPr>
                <w:sz w:val="18"/>
                <w:szCs w:val="18"/>
              </w:rPr>
              <w:t>iš viso</w:t>
            </w:r>
          </w:p>
        </w:tc>
        <w:tc>
          <w:tcPr>
            <w:tcW w:w="291" w:type="pct"/>
            <w:textDirection w:val="btLr"/>
            <w:hideMark/>
          </w:tcPr>
          <w:p w:rsidR="004C4DEF" w:rsidRPr="00897F2A" w:rsidRDefault="004C4DEF" w:rsidP="004C4DEF">
            <w:pPr>
              <w:jc w:val="center"/>
              <w:rPr>
                <w:sz w:val="18"/>
                <w:szCs w:val="18"/>
              </w:rPr>
            </w:pPr>
            <w:r w:rsidRPr="00897F2A">
              <w:rPr>
                <w:sz w:val="18"/>
                <w:szCs w:val="18"/>
              </w:rPr>
              <w:t>iš jų darbo užmokesčiui</w:t>
            </w:r>
          </w:p>
        </w:tc>
        <w:tc>
          <w:tcPr>
            <w:tcW w:w="260" w:type="pct"/>
            <w:vMerge/>
            <w:hideMark/>
          </w:tcPr>
          <w:p w:rsidR="004C4DEF" w:rsidRPr="00897F2A" w:rsidRDefault="004C4DEF" w:rsidP="004C4DEF">
            <w:pPr>
              <w:rPr>
                <w:sz w:val="18"/>
                <w:szCs w:val="18"/>
              </w:rPr>
            </w:pPr>
          </w:p>
        </w:tc>
        <w:tc>
          <w:tcPr>
            <w:tcW w:w="322" w:type="pct"/>
            <w:vMerge/>
            <w:hideMark/>
          </w:tcPr>
          <w:p w:rsidR="004C4DEF" w:rsidRPr="00897F2A" w:rsidRDefault="004C4DEF" w:rsidP="004C4DEF">
            <w:pPr>
              <w:rPr>
                <w:sz w:val="18"/>
                <w:szCs w:val="18"/>
              </w:rPr>
            </w:pPr>
          </w:p>
        </w:tc>
        <w:tc>
          <w:tcPr>
            <w:tcW w:w="322" w:type="pct"/>
            <w:textDirection w:val="btLr"/>
            <w:hideMark/>
          </w:tcPr>
          <w:p w:rsidR="004C4DEF" w:rsidRPr="00897F2A" w:rsidRDefault="004C4DEF" w:rsidP="004C4DEF">
            <w:pPr>
              <w:jc w:val="center"/>
              <w:rPr>
                <w:sz w:val="18"/>
                <w:szCs w:val="18"/>
              </w:rPr>
            </w:pPr>
            <w:r w:rsidRPr="00897F2A">
              <w:rPr>
                <w:sz w:val="18"/>
                <w:szCs w:val="18"/>
              </w:rPr>
              <w:t>išlaidoms</w:t>
            </w:r>
          </w:p>
        </w:tc>
        <w:tc>
          <w:tcPr>
            <w:tcW w:w="291" w:type="pct"/>
            <w:textDirection w:val="btLr"/>
            <w:hideMark/>
          </w:tcPr>
          <w:p w:rsidR="004C4DEF" w:rsidRPr="00897F2A" w:rsidRDefault="004C4DEF" w:rsidP="004C4DEF">
            <w:pPr>
              <w:jc w:val="center"/>
              <w:rPr>
                <w:sz w:val="18"/>
                <w:szCs w:val="18"/>
              </w:rPr>
            </w:pPr>
            <w:r w:rsidRPr="00897F2A">
              <w:rPr>
                <w:sz w:val="18"/>
                <w:szCs w:val="18"/>
              </w:rPr>
              <w:t>iš jų darbo užmokesčiui</w:t>
            </w:r>
          </w:p>
        </w:tc>
        <w:tc>
          <w:tcPr>
            <w:tcW w:w="260" w:type="pct"/>
            <w:vMerge/>
            <w:hideMark/>
          </w:tcPr>
          <w:p w:rsidR="004C4DEF" w:rsidRPr="00897F2A" w:rsidRDefault="004C4DEF" w:rsidP="004C4DEF">
            <w:pPr>
              <w:rPr>
                <w:sz w:val="18"/>
                <w:szCs w:val="18"/>
              </w:rPr>
            </w:pPr>
          </w:p>
        </w:tc>
        <w:tc>
          <w:tcPr>
            <w:tcW w:w="291" w:type="pct"/>
            <w:vMerge/>
            <w:hideMark/>
          </w:tcPr>
          <w:p w:rsidR="004C4DEF" w:rsidRPr="00897F2A" w:rsidRDefault="004C4DEF" w:rsidP="004C4DEF">
            <w:pPr>
              <w:rPr>
                <w:sz w:val="18"/>
                <w:szCs w:val="18"/>
              </w:rPr>
            </w:pPr>
          </w:p>
        </w:tc>
        <w:tc>
          <w:tcPr>
            <w:tcW w:w="291" w:type="pct"/>
            <w:textDirection w:val="btLr"/>
            <w:hideMark/>
          </w:tcPr>
          <w:p w:rsidR="004C4DEF" w:rsidRPr="00897F2A" w:rsidRDefault="004C4DEF" w:rsidP="004C4DEF">
            <w:pPr>
              <w:jc w:val="center"/>
              <w:rPr>
                <w:sz w:val="18"/>
                <w:szCs w:val="18"/>
              </w:rPr>
            </w:pPr>
            <w:r w:rsidRPr="00897F2A">
              <w:rPr>
                <w:sz w:val="18"/>
                <w:szCs w:val="18"/>
              </w:rPr>
              <w:t>išlaidoms</w:t>
            </w:r>
          </w:p>
        </w:tc>
        <w:tc>
          <w:tcPr>
            <w:tcW w:w="291" w:type="pct"/>
            <w:textDirection w:val="btLr"/>
            <w:hideMark/>
          </w:tcPr>
          <w:p w:rsidR="004C4DEF" w:rsidRPr="00897F2A" w:rsidRDefault="004C4DEF" w:rsidP="004C4DEF">
            <w:pPr>
              <w:jc w:val="center"/>
              <w:rPr>
                <w:sz w:val="18"/>
                <w:szCs w:val="18"/>
              </w:rPr>
            </w:pPr>
            <w:r w:rsidRPr="00897F2A">
              <w:rPr>
                <w:sz w:val="18"/>
                <w:szCs w:val="18"/>
              </w:rPr>
              <w:t>iš jų darbo užmokesčiui</w:t>
            </w:r>
          </w:p>
        </w:tc>
        <w:tc>
          <w:tcPr>
            <w:tcW w:w="260" w:type="pct"/>
            <w:vMerge/>
            <w:hideMark/>
          </w:tcPr>
          <w:p w:rsidR="004C4DEF" w:rsidRPr="00897F2A" w:rsidRDefault="004C4DEF" w:rsidP="004C4DEF">
            <w:pPr>
              <w:rPr>
                <w:sz w:val="18"/>
                <w:szCs w:val="18"/>
              </w:rPr>
            </w:pPr>
          </w:p>
        </w:tc>
      </w:tr>
      <w:tr w:rsidR="004C4DEF" w:rsidRPr="00897F2A" w:rsidTr="00077E87">
        <w:trPr>
          <w:trHeight w:val="255"/>
        </w:trPr>
        <w:tc>
          <w:tcPr>
            <w:tcW w:w="1203" w:type="pct"/>
            <w:hideMark/>
          </w:tcPr>
          <w:p w:rsidR="004C4DEF" w:rsidRPr="00897F2A" w:rsidRDefault="004C4DEF" w:rsidP="004C4DEF">
            <w:pPr>
              <w:jc w:val="center"/>
              <w:rPr>
                <w:sz w:val="18"/>
                <w:szCs w:val="18"/>
              </w:rPr>
            </w:pPr>
            <w:r w:rsidRPr="00897F2A">
              <w:rPr>
                <w:sz w:val="18"/>
                <w:szCs w:val="18"/>
              </w:rPr>
              <w:t>1</w:t>
            </w:r>
          </w:p>
        </w:tc>
        <w:tc>
          <w:tcPr>
            <w:tcW w:w="308" w:type="pct"/>
            <w:hideMark/>
          </w:tcPr>
          <w:p w:rsidR="004C4DEF" w:rsidRPr="00897F2A" w:rsidRDefault="004C4DEF" w:rsidP="004C4DEF">
            <w:pPr>
              <w:jc w:val="center"/>
              <w:rPr>
                <w:sz w:val="18"/>
                <w:szCs w:val="18"/>
              </w:rPr>
            </w:pPr>
            <w:r w:rsidRPr="00897F2A">
              <w:rPr>
                <w:sz w:val="18"/>
                <w:szCs w:val="18"/>
              </w:rPr>
              <w:t>2</w:t>
            </w:r>
          </w:p>
        </w:tc>
        <w:tc>
          <w:tcPr>
            <w:tcW w:w="322" w:type="pct"/>
            <w:hideMark/>
          </w:tcPr>
          <w:p w:rsidR="004C4DEF" w:rsidRPr="00897F2A" w:rsidRDefault="004C4DEF" w:rsidP="004C4DEF">
            <w:pPr>
              <w:jc w:val="center"/>
              <w:rPr>
                <w:sz w:val="18"/>
                <w:szCs w:val="18"/>
              </w:rPr>
            </w:pPr>
            <w:r w:rsidRPr="00897F2A">
              <w:rPr>
                <w:sz w:val="18"/>
                <w:szCs w:val="18"/>
              </w:rPr>
              <w:t>3</w:t>
            </w:r>
          </w:p>
        </w:tc>
        <w:tc>
          <w:tcPr>
            <w:tcW w:w="291" w:type="pct"/>
            <w:hideMark/>
          </w:tcPr>
          <w:p w:rsidR="004C4DEF" w:rsidRPr="00897F2A" w:rsidRDefault="004C4DEF" w:rsidP="004C4DEF">
            <w:pPr>
              <w:jc w:val="center"/>
              <w:rPr>
                <w:sz w:val="18"/>
                <w:szCs w:val="18"/>
              </w:rPr>
            </w:pPr>
            <w:r w:rsidRPr="00897F2A">
              <w:rPr>
                <w:sz w:val="18"/>
                <w:szCs w:val="18"/>
              </w:rPr>
              <w:t>4</w:t>
            </w:r>
          </w:p>
        </w:tc>
        <w:tc>
          <w:tcPr>
            <w:tcW w:w="291" w:type="pct"/>
            <w:hideMark/>
          </w:tcPr>
          <w:p w:rsidR="004C4DEF" w:rsidRPr="00897F2A" w:rsidRDefault="004C4DEF" w:rsidP="004C4DEF">
            <w:pPr>
              <w:jc w:val="center"/>
              <w:rPr>
                <w:sz w:val="18"/>
                <w:szCs w:val="18"/>
              </w:rPr>
            </w:pPr>
            <w:r w:rsidRPr="00897F2A">
              <w:rPr>
                <w:sz w:val="18"/>
                <w:szCs w:val="18"/>
              </w:rPr>
              <w:t>5</w:t>
            </w:r>
          </w:p>
        </w:tc>
        <w:tc>
          <w:tcPr>
            <w:tcW w:w="260" w:type="pct"/>
            <w:hideMark/>
          </w:tcPr>
          <w:p w:rsidR="004C4DEF" w:rsidRPr="00897F2A" w:rsidRDefault="004C4DEF" w:rsidP="004C4DEF">
            <w:pPr>
              <w:jc w:val="center"/>
              <w:rPr>
                <w:sz w:val="18"/>
                <w:szCs w:val="18"/>
              </w:rPr>
            </w:pPr>
            <w:r w:rsidRPr="00897F2A">
              <w:rPr>
                <w:sz w:val="18"/>
                <w:szCs w:val="18"/>
              </w:rPr>
              <w:t>6</w:t>
            </w:r>
          </w:p>
        </w:tc>
        <w:tc>
          <w:tcPr>
            <w:tcW w:w="322" w:type="pct"/>
            <w:hideMark/>
          </w:tcPr>
          <w:p w:rsidR="004C4DEF" w:rsidRPr="00897F2A" w:rsidRDefault="004C4DEF" w:rsidP="004C4DEF">
            <w:pPr>
              <w:jc w:val="center"/>
              <w:rPr>
                <w:sz w:val="18"/>
                <w:szCs w:val="18"/>
              </w:rPr>
            </w:pPr>
            <w:r w:rsidRPr="00897F2A">
              <w:rPr>
                <w:sz w:val="18"/>
                <w:szCs w:val="18"/>
              </w:rPr>
              <w:t>7</w:t>
            </w:r>
          </w:p>
        </w:tc>
        <w:tc>
          <w:tcPr>
            <w:tcW w:w="322" w:type="pct"/>
            <w:hideMark/>
          </w:tcPr>
          <w:p w:rsidR="004C4DEF" w:rsidRPr="00897F2A" w:rsidRDefault="004C4DEF" w:rsidP="004C4DEF">
            <w:pPr>
              <w:jc w:val="center"/>
              <w:rPr>
                <w:sz w:val="18"/>
                <w:szCs w:val="18"/>
              </w:rPr>
            </w:pPr>
            <w:r w:rsidRPr="00897F2A">
              <w:rPr>
                <w:sz w:val="18"/>
                <w:szCs w:val="18"/>
              </w:rPr>
              <w:t>8</w:t>
            </w:r>
          </w:p>
        </w:tc>
        <w:tc>
          <w:tcPr>
            <w:tcW w:w="291" w:type="pct"/>
            <w:hideMark/>
          </w:tcPr>
          <w:p w:rsidR="004C4DEF" w:rsidRPr="00897F2A" w:rsidRDefault="004C4DEF" w:rsidP="004C4DEF">
            <w:pPr>
              <w:jc w:val="center"/>
              <w:rPr>
                <w:sz w:val="18"/>
                <w:szCs w:val="18"/>
              </w:rPr>
            </w:pPr>
            <w:r w:rsidRPr="00897F2A">
              <w:rPr>
                <w:sz w:val="18"/>
                <w:szCs w:val="18"/>
              </w:rPr>
              <w:t>9</w:t>
            </w:r>
          </w:p>
        </w:tc>
        <w:tc>
          <w:tcPr>
            <w:tcW w:w="260" w:type="pct"/>
            <w:hideMark/>
          </w:tcPr>
          <w:p w:rsidR="004C4DEF" w:rsidRPr="00897F2A" w:rsidRDefault="004C4DEF" w:rsidP="004C4DEF">
            <w:pPr>
              <w:jc w:val="center"/>
              <w:rPr>
                <w:sz w:val="18"/>
                <w:szCs w:val="18"/>
              </w:rPr>
            </w:pPr>
            <w:r w:rsidRPr="00897F2A">
              <w:rPr>
                <w:sz w:val="18"/>
                <w:szCs w:val="18"/>
              </w:rPr>
              <w:t>10</w:t>
            </w:r>
          </w:p>
        </w:tc>
        <w:tc>
          <w:tcPr>
            <w:tcW w:w="291" w:type="pct"/>
            <w:hideMark/>
          </w:tcPr>
          <w:p w:rsidR="004C4DEF" w:rsidRPr="00897F2A" w:rsidRDefault="004C4DEF" w:rsidP="004C4DEF">
            <w:pPr>
              <w:jc w:val="center"/>
              <w:rPr>
                <w:sz w:val="18"/>
                <w:szCs w:val="18"/>
              </w:rPr>
            </w:pPr>
            <w:r w:rsidRPr="00897F2A">
              <w:rPr>
                <w:sz w:val="18"/>
                <w:szCs w:val="18"/>
              </w:rPr>
              <w:t>11</w:t>
            </w:r>
          </w:p>
        </w:tc>
        <w:tc>
          <w:tcPr>
            <w:tcW w:w="291" w:type="pct"/>
            <w:hideMark/>
          </w:tcPr>
          <w:p w:rsidR="004C4DEF" w:rsidRPr="00897F2A" w:rsidRDefault="004C4DEF" w:rsidP="004C4DEF">
            <w:pPr>
              <w:jc w:val="center"/>
              <w:rPr>
                <w:sz w:val="18"/>
                <w:szCs w:val="18"/>
              </w:rPr>
            </w:pPr>
            <w:r w:rsidRPr="00897F2A">
              <w:rPr>
                <w:sz w:val="18"/>
                <w:szCs w:val="18"/>
              </w:rPr>
              <w:t>12</w:t>
            </w:r>
          </w:p>
        </w:tc>
        <w:tc>
          <w:tcPr>
            <w:tcW w:w="291" w:type="pct"/>
            <w:hideMark/>
          </w:tcPr>
          <w:p w:rsidR="004C4DEF" w:rsidRPr="00897F2A" w:rsidRDefault="004C4DEF" w:rsidP="004C4DEF">
            <w:pPr>
              <w:jc w:val="center"/>
              <w:rPr>
                <w:sz w:val="18"/>
                <w:szCs w:val="18"/>
              </w:rPr>
            </w:pPr>
            <w:r w:rsidRPr="00897F2A">
              <w:rPr>
                <w:sz w:val="18"/>
                <w:szCs w:val="18"/>
              </w:rPr>
              <w:t>13</w:t>
            </w:r>
          </w:p>
        </w:tc>
        <w:tc>
          <w:tcPr>
            <w:tcW w:w="260" w:type="pct"/>
            <w:hideMark/>
          </w:tcPr>
          <w:p w:rsidR="004C4DEF" w:rsidRPr="00897F2A" w:rsidRDefault="004C4DEF" w:rsidP="004C4DEF">
            <w:pPr>
              <w:jc w:val="center"/>
              <w:rPr>
                <w:sz w:val="18"/>
                <w:szCs w:val="18"/>
              </w:rPr>
            </w:pPr>
            <w:r w:rsidRPr="00897F2A">
              <w:rPr>
                <w:sz w:val="18"/>
                <w:szCs w:val="18"/>
              </w:rPr>
              <w:t>14</w:t>
            </w: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Programai pagal finansavimo šaltinius:</w:t>
            </w:r>
          </w:p>
        </w:tc>
        <w:tc>
          <w:tcPr>
            <w:tcW w:w="308" w:type="pct"/>
            <w:hideMark/>
          </w:tcPr>
          <w:p w:rsidR="004C4DEF" w:rsidRPr="00897F2A" w:rsidRDefault="004C4DEF" w:rsidP="004C4DEF">
            <w:pPr>
              <w:jc w:val="center"/>
              <w:rPr>
                <w:b/>
                <w:bCs/>
                <w:sz w:val="18"/>
                <w:szCs w:val="18"/>
              </w:rPr>
            </w:pPr>
            <w:r w:rsidRPr="00897F2A">
              <w:rPr>
                <w:b/>
                <w:bCs/>
                <w:sz w:val="18"/>
                <w:szCs w:val="18"/>
              </w:rPr>
              <w:t> </w:t>
            </w:r>
          </w:p>
        </w:tc>
        <w:tc>
          <w:tcPr>
            <w:tcW w:w="322" w:type="pct"/>
            <w:noWrap/>
            <w:hideMark/>
          </w:tcPr>
          <w:p w:rsidR="004C4DEF" w:rsidRPr="00897F2A" w:rsidRDefault="004C4DEF" w:rsidP="004C4DEF">
            <w:pPr>
              <w:rPr>
                <w:b/>
                <w:bCs/>
                <w:sz w:val="18"/>
                <w:szCs w:val="18"/>
              </w:rPr>
            </w:pPr>
            <w:r w:rsidRPr="00897F2A">
              <w:rPr>
                <w:b/>
                <w:bCs/>
                <w:sz w:val="18"/>
                <w:szCs w:val="18"/>
              </w:rPr>
              <w:t> </w:t>
            </w:r>
          </w:p>
        </w:tc>
        <w:tc>
          <w:tcPr>
            <w:tcW w:w="291" w:type="pct"/>
            <w:noWrap/>
            <w:hideMark/>
          </w:tcPr>
          <w:p w:rsidR="004C4DEF" w:rsidRPr="00897F2A" w:rsidRDefault="004C4DEF" w:rsidP="004C4DEF">
            <w:pPr>
              <w:rPr>
                <w:b/>
                <w:bCs/>
                <w:sz w:val="18"/>
                <w:szCs w:val="18"/>
              </w:rPr>
            </w:pPr>
            <w:r w:rsidRPr="00897F2A">
              <w:rPr>
                <w:b/>
                <w:bCs/>
                <w:sz w:val="18"/>
                <w:szCs w:val="18"/>
              </w:rPr>
              <w:t> </w:t>
            </w:r>
          </w:p>
        </w:tc>
        <w:tc>
          <w:tcPr>
            <w:tcW w:w="291" w:type="pct"/>
            <w:noWrap/>
            <w:hideMark/>
          </w:tcPr>
          <w:p w:rsidR="004C4DEF" w:rsidRPr="00897F2A" w:rsidRDefault="004C4DEF" w:rsidP="004C4DEF">
            <w:pPr>
              <w:rPr>
                <w:b/>
                <w:bCs/>
                <w:sz w:val="18"/>
                <w:szCs w:val="18"/>
              </w:rPr>
            </w:pPr>
            <w:r w:rsidRPr="00897F2A">
              <w:rPr>
                <w:b/>
                <w:bCs/>
                <w:sz w:val="18"/>
                <w:szCs w:val="18"/>
              </w:rPr>
              <w:t> </w:t>
            </w:r>
          </w:p>
        </w:tc>
        <w:tc>
          <w:tcPr>
            <w:tcW w:w="260" w:type="pct"/>
            <w:noWrap/>
            <w:hideMark/>
          </w:tcPr>
          <w:p w:rsidR="004C4DEF" w:rsidRPr="00897F2A" w:rsidRDefault="004C4DEF" w:rsidP="004C4DEF">
            <w:pPr>
              <w:rPr>
                <w:b/>
                <w:bCs/>
                <w:sz w:val="18"/>
                <w:szCs w:val="18"/>
              </w:rPr>
            </w:pPr>
            <w:r w:rsidRPr="00897F2A">
              <w:rPr>
                <w:b/>
                <w:bCs/>
                <w:sz w:val="18"/>
                <w:szCs w:val="18"/>
              </w:rPr>
              <w:t> </w:t>
            </w:r>
          </w:p>
        </w:tc>
        <w:tc>
          <w:tcPr>
            <w:tcW w:w="322" w:type="pct"/>
            <w:noWrap/>
            <w:hideMark/>
          </w:tcPr>
          <w:p w:rsidR="004C4DEF" w:rsidRPr="00897F2A" w:rsidRDefault="004C4DEF" w:rsidP="004C4DEF">
            <w:pPr>
              <w:rPr>
                <w:b/>
                <w:bCs/>
                <w:sz w:val="18"/>
                <w:szCs w:val="18"/>
              </w:rPr>
            </w:pPr>
            <w:r w:rsidRPr="00897F2A">
              <w:rPr>
                <w:b/>
                <w:bCs/>
                <w:sz w:val="18"/>
                <w:szCs w:val="18"/>
              </w:rPr>
              <w:t> </w:t>
            </w:r>
          </w:p>
        </w:tc>
        <w:tc>
          <w:tcPr>
            <w:tcW w:w="322" w:type="pct"/>
            <w:noWrap/>
            <w:hideMark/>
          </w:tcPr>
          <w:p w:rsidR="004C4DEF" w:rsidRPr="00897F2A" w:rsidRDefault="004C4DEF" w:rsidP="004C4DEF">
            <w:pPr>
              <w:rPr>
                <w:b/>
                <w:bCs/>
                <w:sz w:val="18"/>
                <w:szCs w:val="18"/>
              </w:rPr>
            </w:pPr>
            <w:r w:rsidRPr="00897F2A">
              <w:rPr>
                <w:b/>
                <w:bCs/>
                <w:sz w:val="18"/>
                <w:szCs w:val="18"/>
              </w:rPr>
              <w:t> </w:t>
            </w:r>
          </w:p>
        </w:tc>
        <w:tc>
          <w:tcPr>
            <w:tcW w:w="291" w:type="pct"/>
            <w:noWrap/>
            <w:hideMark/>
          </w:tcPr>
          <w:p w:rsidR="004C4DEF" w:rsidRPr="00897F2A" w:rsidRDefault="004C4DEF" w:rsidP="004C4DEF">
            <w:pPr>
              <w:rPr>
                <w:b/>
                <w:bCs/>
                <w:sz w:val="18"/>
                <w:szCs w:val="18"/>
              </w:rPr>
            </w:pPr>
            <w:r w:rsidRPr="00897F2A">
              <w:rPr>
                <w:b/>
                <w:bCs/>
                <w:sz w:val="18"/>
                <w:szCs w:val="18"/>
              </w:rPr>
              <w:t> </w:t>
            </w:r>
          </w:p>
        </w:tc>
        <w:tc>
          <w:tcPr>
            <w:tcW w:w="260" w:type="pct"/>
            <w:noWrap/>
            <w:hideMark/>
          </w:tcPr>
          <w:p w:rsidR="004C4DEF" w:rsidRPr="00897F2A" w:rsidRDefault="004C4DEF" w:rsidP="004C4DEF">
            <w:pPr>
              <w:rPr>
                <w:b/>
                <w:bCs/>
                <w:sz w:val="18"/>
                <w:szCs w:val="18"/>
              </w:rPr>
            </w:pPr>
            <w:r w:rsidRPr="00897F2A">
              <w:rPr>
                <w:b/>
                <w:bCs/>
                <w:sz w:val="18"/>
                <w:szCs w:val="18"/>
              </w:rPr>
              <w:t> </w:t>
            </w:r>
          </w:p>
        </w:tc>
        <w:tc>
          <w:tcPr>
            <w:tcW w:w="291" w:type="pct"/>
            <w:noWrap/>
            <w:hideMark/>
          </w:tcPr>
          <w:p w:rsidR="004C4DEF" w:rsidRPr="00897F2A" w:rsidRDefault="004C4DEF" w:rsidP="004C4DEF">
            <w:pPr>
              <w:rPr>
                <w:b/>
                <w:bCs/>
                <w:sz w:val="18"/>
                <w:szCs w:val="18"/>
              </w:rPr>
            </w:pPr>
            <w:r w:rsidRPr="00897F2A">
              <w:rPr>
                <w:b/>
                <w:bCs/>
                <w:sz w:val="18"/>
                <w:szCs w:val="18"/>
              </w:rPr>
              <w:t> </w:t>
            </w:r>
          </w:p>
        </w:tc>
        <w:tc>
          <w:tcPr>
            <w:tcW w:w="291" w:type="pct"/>
            <w:noWrap/>
            <w:hideMark/>
          </w:tcPr>
          <w:p w:rsidR="004C4DEF" w:rsidRPr="00897F2A" w:rsidRDefault="004C4DEF" w:rsidP="004C4DEF">
            <w:pPr>
              <w:rPr>
                <w:b/>
                <w:bCs/>
                <w:sz w:val="18"/>
                <w:szCs w:val="18"/>
              </w:rPr>
            </w:pPr>
            <w:r w:rsidRPr="00897F2A">
              <w:rPr>
                <w:b/>
                <w:bCs/>
                <w:sz w:val="18"/>
                <w:szCs w:val="18"/>
              </w:rPr>
              <w:t> </w:t>
            </w:r>
          </w:p>
        </w:tc>
        <w:tc>
          <w:tcPr>
            <w:tcW w:w="291" w:type="pct"/>
            <w:noWrap/>
            <w:hideMark/>
          </w:tcPr>
          <w:p w:rsidR="004C4DEF" w:rsidRPr="00897F2A" w:rsidRDefault="004C4DEF" w:rsidP="004C4DEF">
            <w:pPr>
              <w:rPr>
                <w:b/>
                <w:bCs/>
                <w:sz w:val="18"/>
                <w:szCs w:val="18"/>
              </w:rPr>
            </w:pPr>
            <w:r w:rsidRPr="00897F2A">
              <w:rPr>
                <w:b/>
                <w:bCs/>
                <w:sz w:val="18"/>
                <w:szCs w:val="18"/>
              </w:rPr>
              <w:t> </w:t>
            </w:r>
          </w:p>
        </w:tc>
        <w:tc>
          <w:tcPr>
            <w:tcW w:w="260" w:type="pct"/>
            <w:noWrap/>
            <w:hideMark/>
          </w:tcPr>
          <w:p w:rsidR="004C4DEF" w:rsidRPr="00897F2A" w:rsidRDefault="004C4DEF" w:rsidP="004C4DEF">
            <w:pPr>
              <w:rPr>
                <w:b/>
                <w:bCs/>
                <w:sz w:val="18"/>
                <w:szCs w:val="18"/>
              </w:rPr>
            </w:pPr>
            <w:r w:rsidRPr="00897F2A">
              <w:rPr>
                <w:b/>
                <w:bCs/>
                <w:sz w:val="18"/>
                <w:szCs w:val="18"/>
              </w:rPr>
              <w:t> </w:t>
            </w: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Savivaldybės biudžeto lėšos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44 900,5</w:t>
            </w:r>
          </w:p>
        </w:tc>
        <w:tc>
          <w:tcPr>
            <w:tcW w:w="291" w:type="pct"/>
            <w:noWrap/>
            <w:hideMark/>
          </w:tcPr>
          <w:p w:rsidR="004C4DEF" w:rsidRPr="00897F2A" w:rsidRDefault="004C4DEF" w:rsidP="00351AC3">
            <w:pPr>
              <w:jc w:val="center"/>
              <w:rPr>
                <w:b/>
                <w:bCs/>
                <w:sz w:val="18"/>
                <w:szCs w:val="18"/>
              </w:rPr>
            </w:pPr>
            <w:r w:rsidRPr="00897F2A">
              <w:rPr>
                <w:b/>
                <w:bCs/>
                <w:sz w:val="18"/>
                <w:szCs w:val="18"/>
              </w:rPr>
              <w:t>42 634,3</w:t>
            </w:r>
          </w:p>
        </w:tc>
        <w:tc>
          <w:tcPr>
            <w:tcW w:w="291" w:type="pct"/>
            <w:noWrap/>
            <w:hideMark/>
          </w:tcPr>
          <w:p w:rsidR="004C4DEF" w:rsidRPr="00897F2A" w:rsidRDefault="004C4DEF" w:rsidP="00351AC3">
            <w:pPr>
              <w:jc w:val="center"/>
              <w:rPr>
                <w:b/>
                <w:bCs/>
                <w:sz w:val="18"/>
                <w:szCs w:val="18"/>
              </w:rPr>
            </w:pPr>
            <w:r w:rsidRPr="00897F2A">
              <w:rPr>
                <w:b/>
                <w:bCs/>
                <w:sz w:val="18"/>
                <w:szCs w:val="18"/>
              </w:rPr>
              <w:t>33 585,7</w:t>
            </w:r>
          </w:p>
        </w:tc>
        <w:tc>
          <w:tcPr>
            <w:tcW w:w="260" w:type="pct"/>
            <w:noWrap/>
            <w:hideMark/>
          </w:tcPr>
          <w:p w:rsidR="004C4DEF" w:rsidRPr="00897F2A" w:rsidRDefault="004C4DEF" w:rsidP="00351AC3">
            <w:pPr>
              <w:jc w:val="center"/>
              <w:rPr>
                <w:b/>
                <w:bCs/>
                <w:sz w:val="18"/>
                <w:szCs w:val="18"/>
              </w:rPr>
            </w:pPr>
            <w:r w:rsidRPr="00897F2A">
              <w:rPr>
                <w:b/>
                <w:bCs/>
                <w:sz w:val="18"/>
                <w:szCs w:val="18"/>
              </w:rPr>
              <w:t>2 266,2</w:t>
            </w:r>
          </w:p>
        </w:tc>
        <w:tc>
          <w:tcPr>
            <w:tcW w:w="322" w:type="pct"/>
            <w:noWrap/>
            <w:hideMark/>
          </w:tcPr>
          <w:p w:rsidR="004C4DEF" w:rsidRPr="00897F2A" w:rsidRDefault="004C4DEF" w:rsidP="00351AC3">
            <w:pPr>
              <w:jc w:val="center"/>
              <w:rPr>
                <w:b/>
                <w:bCs/>
                <w:sz w:val="18"/>
                <w:szCs w:val="18"/>
              </w:rPr>
            </w:pPr>
            <w:r w:rsidRPr="00897F2A">
              <w:rPr>
                <w:b/>
                <w:bCs/>
                <w:sz w:val="18"/>
                <w:szCs w:val="18"/>
              </w:rPr>
              <w:t>46 083,1</w:t>
            </w:r>
          </w:p>
        </w:tc>
        <w:tc>
          <w:tcPr>
            <w:tcW w:w="322" w:type="pct"/>
            <w:noWrap/>
            <w:hideMark/>
          </w:tcPr>
          <w:p w:rsidR="004C4DEF" w:rsidRPr="00897F2A" w:rsidRDefault="004C4DEF" w:rsidP="00351AC3">
            <w:pPr>
              <w:jc w:val="center"/>
              <w:rPr>
                <w:b/>
                <w:bCs/>
                <w:sz w:val="18"/>
                <w:szCs w:val="18"/>
              </w:rPr>
            </w:pPr>
            <w:r w:rsidRPr="00897F2A">
              <w:rPr>
                <w:b/>
                <w:bCs/>
                <w:sz w:val="18"/>
                <w:szCs w:val="18"/>
              </w:rPr>
              <w:t>44 653,6</w:t>
            </w:r>
          </w:p>
        </w:tc>
        <w:tc>
          <w:tcPr>
            <w:tcW w:w="291" w:type="pct"/>
            <w:noWrap/>
            <w:hideMark/>
          </w:tcPr>
          <w:p w:rsidR="004C4DEF" w:rsidRPr="00897F2A" w:rsidRDefault="004C4DEF" w:rsidP="00351AC3">
            <w:pPr>
              <w:jc w:val="center"/>
              <w:rPr>
                <w:b/>
                <w:bCs/>
                <w:sz w:val="18"/>
                <w:szCs w:val="18"/>
              </w:rPr>
            </w:pPr>
            <w:r w:rsidRPr="00897F2A">
              <w:rPr>
                <w:b/>
                <w:bCs/>
                <w:sz w:val="18"/>
                <w:szCs w:val="18"/>
              </w:rPr>
              <w:t>36 475,1</w:t>
            </w:r>
          </w:p>
        </w:tc>
        <w:tc>
          <w:tcPr>
            <w:tcW w:w="260" w:type="pct"/>
            <w:noWrap/>
            <w:hideMark/>
          </w:tcPr>
          <w:p w:rsidR="004C4DEF" w:rsidRPr="00897F2A" w:rsidRDefault="004C4DEF" w:rsidP="00351AC3">
            <w:pPr>
              <w:jc w:val="center"/>
              <w:rPr>
                <w:b/>
                <w:bCs/>
                <w:sz w:val="18"/>
                <w:szCs w:val="18"/>
              </w:rPr>
            </w:pPr>
            <w:r w:rsidRPr="00897F2A">
              <w:rPr>
                <w:b/>
                <w:bCs/>
                <w:sz w:val="18"/>
                <w:szCs w:val="18"/>
              </w:rPr>
              <w:t>1 429,5</w:t>
            </w:r>
          </w:p>
        </w:tc>
        <w:tc>
          <w:tcPr>
            <w:tcW w:w="291" w:type="pct"/>
            <w:noWrap/>
            <w:hideMark/>
          </w:tcPr>
          <w:p w:rsidR="004C4DEF" w:rsidRPr="00897F2A" w:rsidRDefault="004C4DEF" w:rsidP="00351AC3">
            <w:pPr>
              <w:jc w:val="center"/>
              <w:rPr>
                <w:b/>
                <w:bCs/>
                <w:sz w:val="18"/>
                <w:szCs w:val="18"/>
              </w:rPr>
            </w:pPr>
            <w:r w:rsidRPr="00897F2A">
              <w:rPr>
                <w:b/>
                <w:bCs/>
                <w:sz w:val="18"/>
                <w:szCs w:val="18"/>
              </w:rPr>
              <w:t>1 182,6</w:t>
            </w:r>
          </w:p>
        </w:tc>
        <w:tc>
          <w:tcPr>
            <w:tcW w:w="291" w:type="pct"/>
            <w:noWrap/>
            <w:hideMark/>
          </w:tcPr>
          <w:p w:rsidR="004C4DEF" w:rsidRPr="00897F2A" w:rsidRDefault="004C4DEF" w:rsidP="00351AC3">
            <w:pPr>
              <w:jc w:val="center"/>
              <w:rPr>
                <w:b/>
                <w:bCs/>
                <w:sz w:val="18"/>
                <w:szCs w:val="18"/>
              </w:rPr>
            </w:pPr>
            <w:r w:rsidRPr="00897F2A">
              <w:rPr>
                <w:b/>
                <w:bCs/>
                <w:sz w:val="18"/>
                <w:szCs w:val="18"/>
              </w:rPr>
              <w:t>2 019,3</w:t>
            </w:r>
          </w:p>
        </w:tc>
        <w:tc>
          <w:tcPr>
            <w:tcW w:w="291" w:type="pct"/>
            <w:noWrap/>
            <w:hideMark/>
          </w:tcPr>
          <w:p w:rsidR="004C4DEF" w:rsidRPr="00897F2A" w:rsidRDefault="004C4DEF" w:rsidP="00351AC3">
            <w:pPr>
              <w:jc w:val="center"/>
              <w:rPr>
                <w:b/>
                <w:bCs/>
                <w:sz w:val="18"/>
                <w:szCs w:val="18"/>
              </w:rPr>
            </w:pPr>
            <w:r w:rsidRPr="00897F2A">
              <w:rPr>
                <w:b/>
                <w:bCs/>
                <w:sz w:val="18"/>
                <w:szCs w:val="18"/>
              </w:rPr>
              <w:t>2 889,4</w:t>
            </w:r>
          </w:p>
        </w:tc>
        <w:tc>
          <w:tcPr>
            <w:tcW w:w="260" w:type="pct"/>
            <w:noWrap/>
            <w:hideMark/>
          </w:tcPr>
          <w:p w:rsidR="004C4DEF" w:rsidRPr="00897F2A" w:rsidRDefault="004C4DEF" w:rsidP="00351AC3">
            <w:pPr>
              <w:jc w:val="center"/>
              <w:rPr>
                <w:b/>
                <w:bCs/>
                <w:sz w:val="18"/>
                <w:szCs w:val="18"/>
              </w:rPr>
            </w:pPr>
            <w:r w:rsidRPr="00897F2A">
              <w:rPr>
                <w:b/>
                <w:bCs/>
                <w:sz w:val="18"/>
                <w:szCs w:val="18"/>
              </w:rPr>
              <w:t>-836,7</w:t>
            </w: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Biudžeto lėšų likutis metų pradžioje</w:t>
            </w:r>
          </w:p>
        </w:tc>
        <w:tc>
          <w:tcPr>
            <w:tcW w:w="308" w:type="pct"/>
            <w:hideMark/>
          </w:tcPr>
          <w:p w:rsidR="004C4DEF" w:rsidRPr="00897F2A" w:rsidRDefault="004C4DEF" w:rsidP="00351AC3">
            <w:pPr>
              <w:jc w:val="center"/>
              <w:rPr>
                <w:b/>
                <w:bCs/>
                <w:sz w:val="18"/>
                <w:szCs w:val="18"/>
              </w:rPr>
            </w:pPr>
            <w:r w:rsidRPr="00897F2A">
              <w:rPr>
                <w:b/>
                <w:bCs/>
                <w:sz w:val="18"/>
                <w:szCs w:val="18"/>
              </w:rPr>
              <w:t>SB(L)</w:t>
            </w:r>
          </w:p>
        </w:tc>
        <w:tc>
          <w:tcPr>
            <w:tcW w:w="322" w:type="pct"/>
            <w:noWrap/>
            <w:hideMark/>
          </w:tcPr>
          <w:p w:rsidR="004C4DEF" w:rsidRPr="00897F2A" w:rsidRDefault="004C4DEF" w:rsidP="00351AC3">
            <w:pPr>
              <w:jc w:val="center"/>
              <w:rPr>
                <w:b/>
                <w:bCs/>
                <w:sz w:val="18"/>
                <w:szCs w:val="18"/>
              </w:rPr>
            </w:pPr>
            <w:r w:rsidRPr="00897F2A">
              <w:rPr>
                <w:b/>
                <w:bCs/>
                <w:sz w:val="18"/>
                <w:szCs w:val="18"/>
              </w:rPr>
              <w:t>5 240,5</w:t>
            </w:r>
          </w:p>
        </w:tc>
        <w:tc>
          <w:tcPr>
            <w:tcW w:w="291" w:type="pct"/>
            <w:noWrap/>
            <w:hideMark/>
          </w:tcPr>
          <w:p w:rsidR="004C4DEF" w:rsidRPr="00897F2A" w:rsidRDefault="004C4DEF" w:rsidP="00351AC3">
            <w:pPr>
              <w:jc w:val="center"/>
              <w:rPr>
                <w:b/>
                <w:bCs/>
                <w:sz w:val="18"/>
                <w:szCs w:val="18"/>
              </w:rPr>
            </w:pPr>
            <w:r w:rsidRPr="00897F2A">
              <w:rPr>
                <w:b/>
                <w:bCs/>
                <w:sz w:val="18"/>
                <w:szCs w:val="18"/>
              </w:rPr>
              <w:t>896,5</w:t>
            </w:r>
          </w:p>
        </w:tc>
        <w:tc>
          <w:tcPr>
            <w:tcW w:w="291" w:type="pct"/>
            <w:noWrap/>
            <w:hideMark/>
          </w:tcPr>
          <w:p w:rsidR="004C4DEF" w:rsidRPr="00897F2A" w:rsidRDefault="004C4DEF" w:rsidP="00351AC3">
            <w:pPr>
              <w:jc w:val="center"/>
              <w:rPr>
                <w:b/>
                <w:bCs/>
                <w:sz w:val="18"/>
                <w:szCs w:val="18"/>
              </w:rPr>
            </w:pPr>
            <w:r w:rsidRPr="00897F2A">
              <w:rPr>
                <w:b/>
                <w:bCs/>
                <w:sz w:val="18"/>
                <w:szCs w:val="18"/>
              </w:rPr>
              <w:t>0,3</w:t>
            </w:r>
          </w:p>
        </w:tc>
        <w:tc>
          <w:tcPr>
            <w:tcW w:w="260" w:type="pct"/>
            <w:noWrap/>
            <w:hideMark/>
          </w:tcPr>
          <w:p w:rsidR="004C4DEF" w:rsidRPr="00897F2A" w:rsidRDefault="004C4DEF" w:rsidP="00351AC3">
            <w:pPr>
              <w:jc w:val="center"/>
              <w:rPr>
                <w:b/>
                <w:bCs/>
                <w:sz w:val="18"/>
                <w:szCs w:val="18"/>
              </w:rPr>
            </w:pPr>
            <w:r w:rsidRPr="00897F2A">
              <w:rPr>
                <w:b/>
                <w:bCs/>
                <w:sz w:val="18"/>
                <w:szCs w:val="18"/>
              </w:rPr>
              <w:t>4 344,0</w:t>
            </w:r>
          </w:p>
        </w:tc>
        <w:tc>
          <w:tcPr>
            <w:tcW w:w="322" w:type="pct"/>
            <w:noWrap/>
            <w:hideMark/>
          </w:tcPr>
          <w:p w:rsidR="004C4DEF" w:rsidRPr="00897F2A" w:rsidRDefault="004C4DEF" w:rsidP="00351AC3">
            <w:pPr>
              <w:jc w:val="center"/>
              <w:rPr>
                <w:b/>
                <w:bCs/>
                <w:sz w:val="18"/>
                <w:szCs w:val="18"/>
              </w:rPr>
            </w:pPr>
            <w:r w:rsidRPr="00897F2A">
              <w:rPr>
                <w:b/>
                <w:bCs/>
                <w:sz w:val="18"/>
                <w:szCs w:val="18"/>
              </w:rPr>
              <w:t>4 451,9</w:t>
            </w:r>
          </w:p>
        </w:tc>
        <w:tc>
          <w:tcPr>
            <w:tcW w:w="322" w:type="pct"/>
            <w:noWrap/>
            <w:hideMark/>
          </w:tcPr>
          <w:p w:rsidR="004C4DEF" w:rsidRPr="00897F2A" w:rsidRDefault="004C4DEF" w:rsidP="00351AC3">
            <w:pPr>
              <w:jc w:val="center"/>
              <w:rPr>
                <w:b/>
                <w:bCs/>
                <w:sz w:val="18"/>
                <w:szCs w:val="18"/>
              </w:rPr>
            </w:pPr>
            <w:r w:rsidRPr="00897F2A">
              <w:rPr>
                <w:b/>
                <w:bCs/>
                <w:sz w:val="18"/>
                <w:szCs w:val="18"/>
              </w:rPr>
              <w:t>756,5</w:t>
            </w:r>
          </w:p>
        </w:tc>
        <w:tc>
          <w:tcPr>
            <w:tcW w:w="291" w:type="pct"/>
            <w:noWrap/>
            <w:hideMark/>
          </w:tcPr>
          <w:p w:rsidR="004C4DEF" w:rsidRPr="00897F2A" w:rsidRDefault="004C4DEF" w:rsidP="00351AC3">
            <w:pPr>
              <w:jc w:val="center"/>
              <w:rPr>
                <w:b/>
                <w:bCs/>
                <w:sz w:val="18"/>
                <w:szCs w:val="18"/>
              </w:rPr>
            </w:pPr>
            <w:r w:rsidRPr="00897F2A">
              <w:rPr>
                <w:b/>
                <w:bCs/>
                <w:sz w:val="18"/>
                <w:szCs w:val="18"/>
              </w:rPr>
              <w:t>0,5</w:t>
            </w:r>
          </w:p>
        </w:tc>
        <w:tc>
          <w:tcPr>
            <w:tcW w:w="260" w:type="pct"/>
            <w:noWrap/>
            <w:hideMark/>
          </w:tcPr>
          <w:p w:rsidR="004C4DEF" w:rsidRPr="00897F2A" w:rsidRDefault="004C4DEF" w:rsidP="00351AC3">
            <w:pPr>
              <w:jc w:val="center"/>
              <w:rPr>
                <w:b/>
                <w:bCs/>
                <w:sz w:val="18"/>
                <w:szCs w:val="18"/>
              </w:rPr>
            </w:pPr>
            <w:r w:rsidRPr="00897F2A">
              <w:rPr>
                <w:b/>
                <w:bCs/>
                <w:sz w:val="18"/>
                <w:szCs w:val="18"/>
              </w:rPr>
              <w:t>3 695,4</w:t>
            </w:r>
          </w:p>
        </w:tc>
        <w:tc>
          <w:tcPr>
            <w:tcW w:w="291" w:type="pct"/>
            <w:noWrap/>
            <w:hideMark/>
          </w:tcPr>
          <w:p w:rsidR="004C4DEF" w:rsidRPr="00897F2A" w:rsidRDefault="004C4DEF" w:rsidP="00351AC3">
            <w:pPr>
              <w:jc w:val="center"/>
              <w:rPr>
                <w:b/>
                <w:bCs/>
                <w:sz w:val="18"/>
                <w:szCs w:val="18"/>
              </w:rPr>
            </w:pPr>
            <w:r w:rsidRPr="00897F2A">
              <w:rPr>
                <w:b/>
                <w:bCs/>
                <w:sz w:val="18"/>
                <w:szCs w:val="18"/>
              </w:rPr>
              <w:t>-788,6</w:t>
            </w:r>
          </w:p>
        </w:tc>
        <w:tc>
          <w:tcPr>
            <w:tcW w:w="291" w:type="pct"/>
            <w:noWrap/>
            <w:hideMark/>
          </w:tcPr>
          <w:p w:rsidR="004C4DEF" w:rsidRPr="00897F2A" w:rsidRDefault="004C4DEF" w:rsidP="00351AC3">
            <w:pPr>
              <w:jc w:val="center"/>
              <w:rPr>
                <w:b/>
                <w:bCs/>
                <w:sz w:val="18"/>
                <w:szCs w:val="18"/>
              </w:rPr>
            </w:pPr>
            <w:r w:rsidRPr="00897F2A">
              <w:rPr>
                <w:b/>
                <w:bCs/>
                <w:sz w:val="18"/>
                <w:szCs w:val="18"/>
              </w:rPr>
              <w:t>-140,0</w:t>
            </w:r>
          </w:p>
        </w:tc>
        <w:tc>
          <w:tcPr>
            <w:tcW w:w="291" w:type="pct"/>
            <w:noWrap/>
            <w:hideMark/>
          </w:tcPr>
          <w:p w:rsidR="004C4DEF" w:rsidRPr="00897F2A" w:rsidRDefault="004C4DEF" w:rsidP="00351AC3">
            <w:pPr>
              <w:jc w:val="center"/>
              <w:rPr>
                <w:b/>
                <w:bCs/>
                <w:sz w:val="18"/>
                <w:szCs w:val="18"/>
              </w:rPr>
            </w:pPr>
            <w:r w:rsidRPr="00897F2A">
              <w:rPr>
                <w:b/>
                <w:bCs/>
                <w:sz w:val="18"/>
                <w:szCs w:val="18"/>
              </w:rPr>
              <w:t>0,2</w:t>
            </w:r>
          </w:p>
        </w:tc>
        <w:tc>
          <w:tcPr>
            <w:tcW w:w="260" w:type="pct"/>
            <w:noWrap/>
            <w:hideMark/>
          </w:tcPr>
          <w:p w:rsidR="004C4DEF" w:rsidRPr="00897F2A" w:rsidRDefault="004C4DEF" w:rsidP="00351AC3">
            <w:pPr>
              <w:jc w:val="center"/>
              <w:rPr>
                <w:b/>
                <w:bCs/>
                <w:sz w:val="18"/>
                <w:szCs w:val="18"/>
              </w:rPr>
            </w:pPr>
            <w:r w:rsidRPr="00897F2A">
              <w:rPr>
                <w:b/>
                <w:bCs/>
                <w:sz w:val="18"/>
                <w:szCs w:val="18"/>
              </w:rPr>
              <w:t>-648,6</w:t>
            </w:r>
          </w:p>
        </w:tc>
      </w:tr>
      <w:tr w:rsidR="004C4DEF" w:rsidRPr="00897F2A" w:rsidTr="00077E87">
        <w:trPr>
          <w:trHeight w:val="510"/>
        </w:trPr>
        <w:tc>
          <w:tcPr>
            <w:tcW w:w="1203" w:type="pct"/>
            <w:hideMark/>
          </w:tcPr>
          <w:p w:rsidR="004C4DEF" w:rsidRPr="00897F2A" w:rsidRDefault="004C4DEF" w:rsidP="004C4DEF">
            <w:pPr>
              <w:rPr>
                <w:b/>
                <w:bCs/>
                <w:sz w:val="18"/>
                <w:szCs w:val="18"/>
              </w:rPr>
            </w:pPr>
            <w:r w:rsidRPr="00897F2A">
              <w:rPr>
                <w:b/>
                <w:bCs/>
                <w:sz w:val="18"/>
                <w:szCs w:val="18"/>
              </w:rPr>
              <w:t>Speciali tikslinė dotacija ugdymo reikmėms finansuoti</w:t>
            </w: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r w:rsidRPr="00897F2A">
              <w:rPr>
                <w:b/>
                <w:bCs/>
                <w:sz w:val="18"/>
                <w:szCs w:val="18"/>
              </w:rPr>
              <w:t>44 458,5</w:t>
            </w:r>
          </w:p>
        </w:tc>
        <w:tc>
          <w:tcPr>
            <w:tcW w:w="291" w:type="pct"/>
            <w:noWrap/>
            <w:hideMark/>
          </w:tcPr>
          <w:p w:rsidR="004C4DEF" w:rsidRPr="00897F2A" w:rsidRDefault="004C4DEF" w:rsidP="00351AC3">
            <w:pPr>
              <w:jc w:val="center"/>
              <w:rPr>
                <w:b/>
                <w:bCs/>
                <w:sz w:val="18"/>
                <w:szCs w:val="18"/>
              </w:rPr>
            </w:pPr>
            <w:r w:rsidRPr="00897F2A">
              <w:rPr>
                <w:b/>
                <w:bCs/>
                <w:sz w:val="18"/>
                <w:szCs w:val="18"/>
              </w:rPr>
              <w:t>44 421,7</w:t>
            </w:r>
          </w:p>
        </w:tc>
        <w:tc>
          <w:tcPr>
            <w:tcW w:w="291" w:type="pct"/>
            <w:noWrap/>
            <w:hideMark/>
          </w:tcPr>
          <w:p w:rsidR="004C4DEF" w:rsidRPr="00897F2A" w:rsidRDefault="004C4DEF" w:rsidP="00351AC3">
            <w:pPr>
              <w:jc w:val="center"/>
              <w:rPr>
                <w:b/>
                <w:bCs/>
                <w:sz w:val="18"/>
                <w:szCs w:val="18"/>
              </w:rPr>
            </w:pPr>
            <w:r w:rsidRPr="00897F2A">
              <w:rPr>
                <w:b/>
                <w:bCs/>
                <w:sz w:val="18"/>
                <w:szCs w:val="18"/>
              </w:rPr>
              <w:t>42 427,8</w:t>
            </w:r>
          </w:p>
        </w:tc>
        <w:tc>
          <w:tcPr>
            <w:tcW w:w="260" w:type="pct"/>
            <w:noWrap/>
            <w:hideMark/>
          </w:tcPr>
          <w:p w:rsidR="004C4DEF" w:rsidRPr="00897F2A" w:rsidRDefault="004C4DEF" w:rsidP="00351AC3">
            <w:pPr>
              <w:jc w:val="center"/>
              <w:rPr>
                <w:b/>
                <w:bCs/>
                <w:sz w:val="18"/>
                <w:szCs w:val="18"/>
              </w:rPr>
            </w:pPr>
            <w:r w:rsidRPr="00897F2A">
              <w:rPr>
                <w:b/>
                <w:bCs/>
                <w:sz w:val="18"/>
                <w:szCs w:val="18"/>
              </w:rPr>
              <w:t>36,8</w:t>
            </w:r>
          </w:p>
        </w:tc>
        <w:tc>
          <w:tcPr>
            <w:tcW w:w="322" w:type="pct"/>
            <w:noWrap/>
            <w:hideMark/>
          </w:tcPr>
          <w:p w:rsidR="004C4DEF" w:rsidRPr="00897F2A" w:rsidRDefault="004C4DEF" w:rsidP="00351AC3">
            <w:pPr>
              <w:jc w:val="center"/>
              <w:rPr>
                <w:b/>
                <w:bCs/>
                <w:sz w:val="18"/>
                <w:szCs w:val="18"/>
              </w:rPr>
            </w:pPr>
            <w:r w:rsidRPr="00897F2A">
              <w:rPr>
                <w:b/>
                <w:bCs/>
                <w:sz w:val="18"/>
                <w:szCs w:val="18"/>
              </w:rPr>
              <w:t>52 525,0</w:t>
            </w:r>
          </w:p>
        </w:tc>
        <w:tc>
          <w:tcPr>
            <w:tcW w:w="322" w:type="pct"/>
            <w:noWrap/>
            <w:hideMark/>
          </w:tcPr>
          <w:p w:rsidR="004C4DEF" w:rsidRPr="00897F2A" w:rsidRDefault="004C4DEF" w:rsidP="00351AC3">
            <w:pPr>
              <w:jc w:val="center"/>
              <w:rPr>
                <w:b/>
                <w:bCs/>
                <w:sz w:val="18"/>
                <w:szCs w:val="18"/>
              </w:rPr>
            </w:pPr>
            <w:r w:rsidRPr="00897F2A">
              <w:rPr>
                <w:b/>
                <w:bCs/>
                <w:sz w:val="18"/>
                <w:szCs w:val="18"/>
              </w:rPr>
              <w:t>52 446,5</w:t>
            </w:r>
          </w:p>
        </w:tc>
        <w:tc>
          <w:tcPr>
            <w:tcW w:w="291" w:type="pct"/>
            <w:noWrap/>
            <w:hideMark/>
          </w:tcPr>
          <w:p w:rsidR="004C4DEF" w:rsidRPr="00897F2A" w:rsidRDefault="004C4DEF" w:rsidP="00351AC3">
            <w:pPr>
              <w:jc w:val="center"/>
              <w:rPr>
                <w:b/>
                <w:bCs/>
                <w:sz w:val="18"/>
                <w:szCs w:val="18"/>
              </w:rPr>
            </w:pPr>
            <w:r w:rsidRPr="00897F2A">
              <w:rPr>
                <w:b/>
                <w:bCs/>
                <w:sz w:val="18"/>
                <w:szCs w:val="18"/>
              </w:rPr>
              <w:t>50 162,1</w:t>
            </w:r>
          </w:p>
        </w:tc>
        <w:tc>
          <w:tcPr>
            <w:tcW w:w="260" w:type="pct"/>
            <w:noWrap/>
            <w:hideMark/>
          </w:tcPr>
          <w:p w:rsidR="004C4DEF" w:rsidRPr="00897F2A" w:rsidRDefault="004C4DEF" w:rsidP="00351AC3">
            <w:pPr>
              <w:jc w:val="center"/>
              <w:rPr>
                <w:b/>
                <w:bCs/>
                <w:sz w:val="18"/>
                <w:szCs w:val="18"/>
              </w:rPr>
            </w:pPr>
            <w:r w:rsidRPr="00897F2A">
              <w:rPr>
                <w:b/>
                <w:bCs/>
                <w:sz w:val="18"/>
                <w:szCs w:val="18"/>
              </w:rPr>
              <w:t>78,5</w:t>
            </w:r>
          </w:p>
        </w:tc>
        <w:tc>
          <w:tcPr>
            <w:tcW w:w="291" w:type="pct"/>
            <w:noWrap/>
            <w:hideMark/>
          </w:tcPr>
          <w:p w:rsidR="004C4DEF" w:rsidRPr="00897F2A" w:rsidRDefault="004C4DEF" w:rsidP="00351AC3">
            <w:pPr>
              <w:jc w:val="center"/>
              <w:rPr>
                <w:b/>
                <w:bCs/>
                <w:sz w:val="18"/>
                <w:szCs w:val="18"/>
              </w:rPr>
            </w:pPr>
            <w:r w:rsidRPr="00897F2A">
              <w:rPr>
                <w:b/>
                <w:bCs/>
                <w:sz w:val="18"/>
                <w:szCs w:val="18"/>
              </w:rPr>
              <w:t>8 066,5</w:t>
            </w:r>
          </w:p>
        </w:tc>
        <w:tc>
          <w:tcPr>
            <w:tcW w:w="291" w:type="pct"/>
            <w:noWrap/>
            <w:hideMark/>
          </w:tcPr>
          <w:p w:rsidR="004C4DEF" w:rsidRPr="00897F2A" w:rsidRDefault="004C4DEF" w:rsidP="00351AC3">
            <w:pPr>
              <w:jc w:val="center"/>
              <w:rPr>
                <w:b/>
                <w:bCs/>
                <w:sz w:val="18"/>
                <w:szCs w:val="18"/>
              </w:rPr>
            </w:pPr>
            <w:r w:rsidRPr="00897F2A">
              <w:rPr>
                <w:b/>
                <w:bCs/>
                <w:sz w:val="18"/>
                <w:szCs w:val="18"/>
              </w:rPr>
              <w:t>8 024,8</w:t>
            </w:r>
          </w:p>
        </w:tc>
        <w:tc>
          <w:tcPr>
            <w:tcW w:w="291" w:type="pct"/>
            <w:noWrap/>
            <w:hideMark/>
          </w:tcPr>
          <w:p w:rsidR="004C4DEF" w:rsidRPr="00897F2A" w:rsidRDefault="004C4DEF" w:rsidP="00351AC3">
            <w:pPr>
              <w:jc w:val="center"/>
              <w:rPr>
                <w:b/>
                <w:bCs/>
                <w:sz w:val="18"/>
                <w:szCs w:val="18"/>
              </w:rPr>
            </w:pPr>
            <w:r w:rsidRPr="00897F2A">
              <w:rPr>
                <w:b/>
                <w:bCs/>
                <w:sz w:val="18"/>
                <w:szCs w:val="18"/>
              </w:rPr>
              <w:t>7 734,3</w:t>
            </w:r>
          </w:p>
        </w:tc>
        <w:tc>
          <w:tcPr>
            <w:tcW w:w="260" w:type="pct"/>
            <w:noWrap/>
            <w:hideMark/>
          </w:tcPr>
          <w:p w:rsidR="004C4DEF" w:rsidRPr="00897F2A" w:rsidRDefault="004C4DEF" w:rsidP="00351AC3">
            <w:pPr>
              <w:jc w:val="center"/>
              <w:rPr>
                <w:b/>
                <w:bCs/>
                <w:sz w:val="18"/>
                <w:szCs w:val="18"/>
              </w:rPr>
            </w:pPr>
            <w:r w:rsidRPr="00897F2A">
              <w:rPr>
                <w:b/>
                <w:bCs/>
                <w:sz w:val="18"/>
                <w:szCs w:val="18"/>
              </w:rPr>
              <w:t>41,7</w:t>
            </w:r>
          </w:p>
        </w:tc>
      </w:tr>
      <w:tr w:rsidR="004C4DEF" w:rsidRPr="00897F2A" w:rsidTr="00077E87">
        <w:trPr>
          <w:trHeight w:val="510"/>
        </w:trPr>
        <w:tc>
          <w:tcPr>
            <w:tcW w:w="1203" w:type="pct"/>
            <w:hideMark/>
          </w:tcPr>
          <w:p w:rsidR="004C4DEF" w:rsidRPr="00897F2A" w:rsidRDefault="004C4DEF" w:rsidP="004C4DEF">
            <w:pPr>
              <w:rPr>
                <w:b/>
                <w:bCs/>
                <w:sz w:val="18"/>
                <w:szCs w:val="18"/>
              </w:rPr>
            </w:pPr>
            <w:r w:rsidRPr="00897F2A">
              <w:rPr>
                <w:b/>
                <w:bCs/>
                <w:sz w:val="18"/>
                <w:szCs w:val="18"/>
              </w:rPr>
              <w:t>Speciali tikslinė dotacija skaitmeninio ugdymo plėtrai</w:t>
            </w: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613,1</w:t>
            </w:r>
          </w:p>
        </w:tc>
        <w:tc>
          <w:tcPr>
            <w:tcW w:w="322" w:type="pct"/>
            <w:noWrap/>
            <w:hideMark/>
          </w:tcPr>
          <w:p w:rsidR="004C4DEF" w:rsidRPr="00897F2A" w:rsidRDefault="004C4DEF" w:rsidP="00351AC3">
            <w:pPr>
              <w:jc w:val="center"/>
              <w:rPr>
                <w:b/>
                <w:bCs/>
                <w:sz w:val="18"/>
                <w:szCs w:val="18"/>
              </w:rPr>
            </w:pPr>
            <w:r w:rsidRPr="00897F2A">
              <w:rPr>
                <w:b/>
                <w:bCs/>
                <w:sz w:val="18"/>
                <w:szCs w:val="18"/>
              </w:rPr>
              <w:t>482,3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130,8</w:t>
            </w:r>
          </w:p>
        </w:tc>
        <w:tc>
          <w:tcPr>
            <w:tcW w:w="291" w:type="pct"/>
            <w:noWrap/>
            <w:hideMark/>
          </w:tcPr>
          <w:p w:rsidR="004C4DEF" w:rsidRPr="00897F2A" w:rsidRDefault="004C4DEF" w:rsidP="00351AC3">
            <w:pPr>
              <w:jc w:val="center"/>
              <w:rPr>
                <w:b/>
                <w:bCs/>
                <w:sz w:val="18"/>
                <w:szCs w:val="18"/>
              </w:rPr>
            </w:pPr>
            <w:r w:rsidRPr="00897F2A">
              <w:rPr>
                <w:b/>
                <w:bCs/>
                <w:sz w:val="18"/>
                <w:szCs w:val="18"/>
              </w:rPr>
              <w:t>613,1</w:t>
            </w:r>
          </w:p>
        </w:tc>
        <w:tc>
          <w:tcPr>
            <w:tcW w:w="291" w:type="pct"/>
            <w:noWrap/>
            <w:hideMark/>
          </w:tcPr>
          <w:p w:rsidR="004C4DEF" w:rsidRPr="00897F2A" w:rsidRDefault="004C4DEF" w:rsidP="00351AC3">
            <w:pPr>
              <w:jc w:val="center"/>
              <w:rPr>
                <w:b/>
                <w:bCs/>
                <w:sz w:val="18"/>
                <w:szCs w:val="18"/>
              </w:rPr>
            </w:pPr>
            <w:r w:rsidRPr="00897F2A">
              <w:rPr>
                <w:b/>
                <w:bCs/>
                <w:sz w:val="18"/>
                <w:szCs w:val="18"/>
              </w:rPr>
              <w:t>482,3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130,8</w:t>
            </w: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Dotacija neformaliajam vaikų švietimui</w:t>
            </w: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r w:rsidRPr="00897F2A">
              <w:rPr>
                <w:b/>
                <w:bCs/>
                <w:sz w:val="18"/>
                <w:szCs w:val="18"/>
              </w:rPr>
              <w:t>255,6</w:t>
            </w:r>
          </w:p>
        </w:tc>
        <w:tc>
          <w:tcPr>
            <w:tcW w:w="291" w:type="pct"/>
            <w:noWrap/>
            <w:hideMark/>
          </w:tcPr>
          <w:p w:rsidR="004C4DEF" w:rsidRPr="00897F2A" w:rsidRDefault="004C4DEF" w:rsidP="00351AC3">
            <w:pPr>
              <w:jc w:val="center"/>
              <w:rPr>
                <w:b/>
                <w:bCs/>
                <w:sz w:val="18"/>
                <w:szCs w:val="18"/>
              </w:rPr>
            </w:pPr>
            <w:r w:rsidRPr="00897F2A">
              <w:rPr>
                <w:b/>
                <w:bCs/>
                <w:sz w:val="18"/>
                <w:szCs w:val="18"/>
              </w:rPr>
              <w:t>255,6</w:t>
            </w:r>
          </w:p>
        </w:tc>
        <w:tc>
          <w:tcPr>
            <w:tcW w:w="291" w:type="pct"/>
            <w:noWrap/>
            <w:hideMark/>
          </w:tcPr>
          <w:p w:rsidR="004C4DEF" w:rsidRPr="00897F2A" w:rsidRDefault="004C4DEF" w:rsidP="00351AC3">
            <w:pPr>
              <w:jc w:val="center"/>
              <w:rPr>
                <w:b/>
                <w:bCs/>
                <w:sz w:val="18"/>
                <w:szCs w:val="18"/>
              </w:rPr>
            </w:pPr>
            <w:r w:rsidRPr="00897F2A">
              <w:rPr>
                <w:b/>
                <w:bCs/>
                <w:sz w:val="18"/>
                <w:szCs w:val="18"/>
              </w:rPr>
              <w:t>251,9</w:t>
            </w: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1 106,2</w:t>
            </w:r>
          </w:p>
        </w:tc>
        <w:tc>
          <w:tcPr>
            <w:tcW w:w="322" w:type="pct"/>
            <w:noWrap/>
            <w:hideMark/>
          </w:tcPr>
          <w:p w:rsidR="004C4DEF" w:rsidRPr="00897F2A" w:rsidRDefault="004C4DEF" w:rsidP="00351AC3">
            <w:pPr>
              <w:jc w:val="center"/>
              <w:rPr>
                <w:b/>
                <w:bCs/>
                <w:sz w:val="18"/>
                <w:szCs w:val="18"/>
              </w:rPr>
            </w:pPr>
            <w:r w:rsidRPr="00897F2A">
              <w:rPr>
                <w:b/>
                <w:bCs/>
                <w:sz w:val="18"/>
                <w:szCs w:val="18"/>
              </w:rPr>
              <w:t>1 106,2</w:t>
            </w:r>
          </w:p>
        </w:tc>
        <w:tc>
          <w:tcPr>
            <w:tcW w:w="291" w:type="pct"/>
            <w:noWrap/>
            <w:hideMark/>
          </w:tcPr>
          <w:p w:rsidR="004C4DEF" w:rsidRPr="00897F2A" w:rsidRDefault="004C4DEF" w:rsidP="00351AC3">
            <w:pPr>
              <w:jc w:val="center"/>
              <w:rPr>
                <w:b/>
                <w:bCs/>
                <w:sz w:val="18"/>
                <w:szCs w:val="18"/>
              </w:rPr>
            </w:pPr>
            <w:r w:rsidRPr="00897F2A">
              <w:rPr>
                <w:b/>
                <w:bCs/>
                <w:sz w:val="18"/>
                <w:szCs w:val="18"/>
              </w:rPr>
              <w:t>31,6</w:t>
            </w: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850,6</w:t>
            </w:r>
          </w:p>
        </w:tc>
        <w:tc>
          <w:tcPr>
            <w:tcW w:w="291" w:type="pct"/>
            <w:noWrap/>
            <w:hideMark/>
          </w:tcPr>
          <w:p w:rsidR="004C4DEF" w:rsidRPr="00897F2A" w:rsidRDefault="004C4DEF" w:rsidP="00351AC3">
            <w:pPr>
              <w:jc w:val="center"/>
              <w:rPr>
                <w:b/>
                <w:bCs/>
                <w:sz w:val="18"/>
                <w:szCs w:val="18"/>
              </w:rPr>
            </w:pPr>
            <w:r w:rsidRPr="00897F2A">
              <w:rPr>
                <w:b/>
                <w:bCs/>
                <w:sz w:val="18"/>
                <w:szCs w:val="18"/>
              </w:rPr>
              <w:t>850,6</w:t>
            </w:r>
          </w:p>
        </w:tc>
        <w:tc>
          <w:tcPr>
            <w:tcW w:w="291" w:type="pct"/>
            <w:noWrap/>
            <w:hideMark/>
          </w:tcPr>
          <w:p w:rsidR="004C4DEF" w:rsidRPr="00897F2A" w:rsidRDefault="004C4DEF" w:rsidP="00351AC3">
            <w:pPr>
              <w:jc w:val="center"/>
              <w:rPr>
                <w:b/>
                <w:bCs/>
                <w:sz w:val="18"/>
                <w:szCs w:val="18"/>
              </w:rPr>
            </w:pPr>
            <w:r w:rsidRPr="00897F2A">
              <w:rPr>
                <w:b/>
                <w:bCs/>
                <w:sz w:val="18"/>
                <w:szCs w:val="18"/>
              </w:rPr>
              <w:t>-220,3</w:t>
            </w: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1200"/>
        </w:trPr>
        <w:tc>
          <w:tcPr>
            <w:tcW w:w="1203" w:type="pct"/>
            <w:hideMark/>
          </w:tcPr>
          <w:p w:rsidR="004C4DEF" w:rsidRPr="00897F2A" w:rsidRDefault="004C4DEF" w:rsidP="004C4DEF">
            <w:pPr>
              <w:rPr>
                <w:b/>
                <w:bCs/>
                <w:sz w:val="18"/>
                <w:szCs w:val="18"/>
              </w:rPr>
            </w:pPr>
            <w:r w:rsidRPr="00897F2A">
              <w:rPr>
                <w:b/>
                <w:bCs/>
                <w:sz w:val="18"/>
                <w:szCs w:val="18"/>
              </w:rPr>
              <w:t>Specialioji tikslinė dotacija savivaldybių mokykloms (klasėms arba grupėms), skirtoms šalies (regiono) mokiniams, turintiems specialiųjų ugdymosi poreikių, ir kitoms savivaldybėms perduotoms įstaigoms išlaikyti</w:t>
            </w: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r w:rsidRPr="00897F2A">
              <w:rPr>
                <w:b/>
                <w:bCs/>
                <w:sz w:val="18"/>
                <w:szCs w:val="18"/>
              </w:rPr>
              <w:t>1 106,9</w:t>
            </w:r>
          </w:p>
        </w:tc>
        <w:tc>
          <w:tcPr>
            <w:tcW w:w="291" w:type="pct"/>
            <w:noWrap/>
            <w:hideMark/>
          </w:tcPr>
          <w:p w:rsidR="004C4DEF" w:rsidRPr="00897F2A" w:rsidRDefault="004C4DEF" w:rsidP="00351AC3">
            <w:pPr>
              <w:jc w:val="center"/>
              <w:rPr>
                <w:b/>
                <w:bCs/>
                <w:sz w:val="18"/>
                <w:szCs w:val="18"/>
              </w:rPr>
            </w:pPr>
            <w:r w:rsidRPr="00897F2A">
              <w:rPr>
                <w:b/>
                <w:bCs/>
                <w:sz w:val="18"/>
                <w:szCs w:val="18"/>
              </w:rPr>
              <w:t>1 106,9</w:t>
            </w:r>
          </w:p>
        </w:tc>
        <w:tc>
          <w:tcPr>
            <w:tcW w:w="291" w:type="pct"/>
            <w:noWrap/>
            <w:hideMark/>
          </w:tcPr>
          <w:p w:rsidR="004C4DEF" w:rsidRPr="00897F2A" w:rsidRDefault="004C4DEF" w:rsidP="00351AC3">
            <w:pPr>
              <w:jc w:val="center"/>
              <w:rPr>
                <w:b/>
                <w:bCs/>
                <w:sz w:val="18"/>
                <w:szCs w:val="18"/>
              </w:rPr>
            </w:pPr>
            <w:r w:rsidRPr="00897F2A">
              <w:rPr>
                <w:b/>
                <w:bCs/>
                <w:sz w:val="18"/>
                <w:szCs w:val="18"/>
              </w:rPr>
              <w:t>874,4</w:t>
            </w: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1 312,0</w:t>
            </w:r>
          </w:p>
        </w:tc>
        <w:tc>
          <w:tcPr>
            <w:tcW w:w="322" w:type="pct"/>
            <w:noWrap/>
            <w:hideMark/>
          </w:tcPr>
          <w:p w:rsidR="004C4DEF" w:rsidRPr="00897F2A" w:rsidRDefault="004C4DEF" w:rsidP="00351AC3">
            <w:pPr>
              <w:jc w:val="center"/>
              <w:rPr>
                <w:b/>
                <w:bCs/>
                <w:sz w:val="18"/>
                <w:szCs w:val="18"/>
              </w:rPr>
            </w:pPr>
            <w:r w:rsidRPr="00897F2A">
              <w:rPr>
                <w:b/>
                <w:bCs/>
                <w:sz w:val="18"/>
                <w:szCs w:val="18"/>
              </w:rPr>
              <w:t>1 312,0</w:t>
            </w:r>
          </w:p>
        </w:tc>
        <w:tc>
          <w:tcPr>
            <w:tcW w:w="291" w:type="pct"/>
            <w:noWrap/>
            <w:hideMark/>
          </w:tcPr>
          <w:p w:rsidR="004C4DEF" w:rsidRPr="00897F2A" w:rsidRDefault="004C4DEF" w:rsidP="00351AC3">
            <w:pPr>
              <w:jc w:val="center"/>
              <w:rPr>
                <w:b/>
                <w:bCs/>
                <w:sz w:val="18"/>
                <w:szCs w:val="18"/>
              </w:rPr>
            </w:pPr>
            <w:r w:rsidRPr="00897F2A">
              <w:rPr>
                <w:b/>
                <w:bCs/>
                <w:sz w:val="18"/>
                <w:szCs w:val="18"/>
              </w:rPr>
              <w:t>1 026,7</w:t>
            </w: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205,1</w:t>
            </w:r>
          </w:p>
        </w:tc>
        <w:tc>
          <w:tcPr>
            <w:tcW w:w="291" w:type="pct"/>
            <w:noWrap/>
            <w:hideMark/>
          </w:tcPr>
          <w:p w:rsidR="004C4DEF" w:rsidRPr="00897F2A" w:rsidRDefault="004C4DEF" w:rsidP="00351AC3">
            <w:pPr>
              <w:jc w:val="center"/>
              <w:rPr>
                <w:b/>
                <w:bCs/>
                <w:sz w:val="18"/>
                <w:szCs w:val="18"/>
              </w:rPr>
            </w:pPr>
            <w:r w:rsidRPr="00897F2A">
              <w:rPr>
                <w:b/>
                <w:bCs/>
                <w:sz w:val="18"/>
                <w:szCs w:val="18"/>
              </w:rPr>
              <w:t>205,1</w:t>
            </w:r>
          </w:p>
        </w:tc>
        <w:tc>
          <w:tcPr>
            <w:tcW w:w="291" w:type="pct"/>
            <w:noWrap/>
            <w:hideMark/>
          </w:tcPr>
          <w:p w:rsidR="004C4DEF" w:rsidRPr="00897F2A" w:rsidRDefault="004C4DEF" w:rsidP="00351AC3">
            <w:pPr>
              <w:jc w:val="center"/>
              <w:rPr>
                <w:b/>
                <w:bCs/>
                <w:sz w:val="18"/>
                <w:szCs w:val="18"/>
              </w:rPr>
            </w:pPr>
            <w:r w:rsidRPr="00897F2A">
              <w:rPr>
                <w:b/>
                <w:bCs/>
                <w:sz w:val="18"/>
                <w:szCs w:val="18"/>
              </w:rPr>
              <w:t>152,3</w:t>
            </w: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Įstaigų pajamų įmokų lėšos</w:t>
            </w:r>
          </w:p>
        </w:tc>
        <w:tc>
          <w:tcPr>
            <w:tcW w:w="308" w:type="pct"/>
            <w:hideMark/>
          </w:tcPr>
          <w:p w:rsidR="004C4DEF" w:rsidRPr="00897F2A" w:rsidRDefault="004C4DEF" w:rsidP="00351AC3">
            <w:pPr>
              <w:jc w:val="center"/>
              <w:rPr>
                <w:b/>
                <w:bCs/>
                <w:sz w:val="18"/>
                <w:szCs w:val="18"/>
              </w:rPr>
            </w:pPr>
            <w:r w:rsidRPr="00897F2A">
              <w:rPr>
                <w:b/>
                <w:bCs/>
                <w:sz w:val="18"/>
                <w:szCs w:val="18"/>
              </w:rPr>
              <w:t>SB(SP)</w:t>
            </w:r>
          </w:p>
        </w:tc>
        <w:tc>
          <w:tcPr>
            <w:tcW w:w="322" w:type="pct"/>
            <w:noWrap/>
            <w:hideMark/>
          </w:tcPr>
          <w:p w:rsidR="004C4DEF" w:rsidRPr="00897F2A" w:rsidRDefault="004C4DEF" w:rsidP="00351AC3">
            <w:pPr>
              <w:jc w:val="center"/>
              <w:rPr>
                <w:b/>
                <w:bCs/>
                <w:sz w:val="18"/>
                <w:szCs w:val="18"/>
              </w:rPr>
            </w:pPr>
            <w:r w:rsidRPr="00897F2A">
              <w:rPr>
                <w:b/>
                <w:bCs/>
                <w:sz w:val="18"/>
                <w:szCs w:val="18"/>
              </w:rPr>
              <w:t>5 390,0</w:t>
            </w:r>
          </w:p>
        </w:tc>
        <w:tc>
          <w:tcPr>
            <w:tcW w:w="291" w:type="pct"/>
            <w:noWrap/>
            <w:hideMark/>
          </w:tcPr>
          <w:p w:rsidR="004C4DEF" w:rsidRPr="00897F2A" w:rsidRDefault="004C4DEF" w:rsidP="00351AC3">
            <w:pPr>
              <w:jc w:val="center"/>
              <w:rPr>
                <w:b/>
                <w:bCs/>
                <w:sz w:val="18"/>
                <w:szCs w:val="18"/>
              </w:rPr>
            </w:pPr>
            <w:r w:rsidRPr="00897F2A">
              <w:rPr>
                <w:b/>
                <w:bCs/>
                <w:sz w:val="18"/>
                <w:szCs w:val="18"/>
              </w:rPr>
              <w:t>5 361,4</w:t>
            </w:r>
          </w:p>
        </w:tc>
        <w:tc>
          <w:tcPr>
            <w:tcW w:w="291" w:type="pct"/>
            <w:noWrap/>
            <w:hideMark/>
          </w:tcPr>
          <w:p w:rsidR="004C4DEF" w:rsidRPr="00897F2A" w:rsidRDefault="004C4DEF" w:rsidP="00351AC3">
            <w:pPr>
              <w:jc w:val="center"/>
              <w:rPr>
                <w:b/>
                <w:bCs/>
                <w:sz w:val="18"/>
                <w:szCs w:val="18"/>
              </w:rPr>
            </w:pPr>
            <w:r w:rsidRPr="00897F2A">
              <w:rPr>
                <w:b/>
                <w:bCs/>
                <w:sz w:val="18"/>
                <w:szCs w:val="18"/>
              </w:rPr>
              <w:t>1 886,3</w:t>
            </w:r>
          </w:p>
        </w:tc>
        <w:tc>
          <w:tcPr>
            <w:tcW w:w="260" w:type="pct"/>
            <w:noWrap/>
            <w:hideMark/>
          </w:tcPr>
          <w:p w:rsidR="004C4DEF" w:rsidRPr="00897F2A" w:rsidRDefault="004C4DEF" w:rsidP="00351AC3">
            <w:pPr>
              <w:jc w:val="center"/>
              <w:rPr>
                <w:b/>
                <w:bCs/>
                <w:sz w:val="18"/>
                <w:szCs w:val="18"/>
              </w:rPr>
            </w:pPr>
            <w:r w:rsidRPr="00897F2A">
              <w:rPr>
                <w:b/>
                <w:bCs/>
                <w:sz w:val="18"/>
                <w:szCs w:val="18"/>
              </w:rPr>
              <w:t>28,6</w:t>
            </w:r>
          </w:p>
        </w:tc>
        <w:tc>
          <w:tcPr>
            <w:tcW w:w="322" w:type="pct"/>
            <w:noWrap/>
            <w:hideMark/>
          </w:tcPr>
          <w:p w:rsidR="004C4DEF" w:rsidRPr="00897F2A" w:rsidRDefault="004C4DEF" w:rsidP="00351AC3">
            <w:pPr>
              <w:jc w:val="center"/>
              <w:rPr>
                <w:b/>
                <w:bCs/>
                <w:sz w:val="18"/>
                <w:szCs w:val="18"/>
              </w:rPr>
            </w:pPr>
            <w:r w:rsidRPr="00897F2A">
              <w:rPr>
                <w:b/>
                <w:bCs/>
                <w:sz w:val="18"/>
                <w:szCs w:val="18"/>
              </w:rPr>
              <w:t>5 239,9</w:t>
            </w:r>
          </w:p>
        </w:tc>
        <w:tc>
          <w:tcPr>
            <w:tcW w:w="322" w:type="pct"/>
            <w:noWrap/>
            <w:hideMark/>
          </w:tcPr>
          <w:p w:rsidR="004C4DEF" w:rsidRPr="00897F2A" w:rsidRDefault="004C4DEF" w:rsidP="00351AC3">
            <w:pPr>
              <w:jc w:val="center"/>
              <w:rPr>
                <w:b/>
                <w:bCs/>
                <w:sz w:val="18"/>
                <w:szCs w:val="18"/>
              </w:rPr>
            </w:pPr>
            <w:r w:rsidRPr="00897F2A">
              <w:rPr>
                <w:b/>
                <w:bCs/>
                <w:sz w:val="18"/>
                <w:szCs w:val="18"/>
              </w:rPr>
              <w:t>5 199,8</w:t>
            </w:r>
          </w:p>
        </w:tc>
        <w:tc>
          <w:tcPr>
            <w:tcW w:w="291" w:type="pct"/>
            <w:noWrap/>
            <w:hideMark/>
          </w:tcPr>
          <w:p w:rsidR="004C4DEF" w:rsidRPr="00897F2A" w:rsidRDefault="004C4DEF" w:rsidP="00351AC3">
            <w:pPr>
              <w:jc w:val="center"/>
              <w:rPr>
                <w:b/>
                <w:bCs/>
                <w:sz w:val="18"/>
                <w:szCs w:val="18"/>
              </w:rPr>
            </w:pPr>
            <w:r w:rsidRPr="00897F2A">
              <w:rPr>
                <w:b/>
                <w:bCs/>
                <w:sz w:val="18"/>
                <w:szCs w:val="18"/>
              </w:rPr>
              <w:t>1 984,1</w:t>
            </w:r>
          </w:p>
        </w:tc>
        <w:tc>
          <w:tcPr>
            <w:tcW w:w="260" w:type="pct"/>
            <w:noWrap/>
            <w:hideMark/>
          </w:tcPr>
          <w:p w:rsidR="004C4DEF" w:rsidRPr="00897F2A" w:rsidRDefault="004C4DEF" w:rsidP="00351AC3">
            <w:pPr>
              <w:jc w:val="center"/>
              <w:rPr>
                <w:b/>
                <w:bCs/>
                <w:sz w:val="18"/>
                <w:szCs w:val="18"/>
              </w:rPr>
            </w:pPr>
            <w:r w:rsidRPr="00897F2A">
              <w:rPr>
                <w:b/>
                <w:bCs/>
                <w:sz w:val="18"/>
                <w:szCs w:val="18"/>
              </w:rPr>
              <w:t>40,1</w:t>
            </w:r>
          </w:p>
        </w:tc>
        <w:tc>
          <w:tcPr>
            <w:tcW w:w="291" w:type="pct"/>
            <w:noWrap/>
            <w:hideMark/>
          </w:tcPr>
          <w:p w:rsidR="004C4DEF" w:rsidRPr="00897F2A" w:rsidRDefault="004C4DEF" w:rsidP="00351AC3">
            <w:pPr>
              <w:jc w:val="center"/>
              <w:rPr>
                <w:b/>
                <w:bCs/>
                <w:sz w:val="18"/>
                <w:szCs w:val="18"/>
              </w:rPr>
            </w:pPr>
            <w:r w:rsidRPr="00897F2A">
              <w:rPr>
                <w:b/>
                <w:bCs/>
                <w:sz w:val="18"/>
                <w:szCs w:val="18"/>
              </w:rPr>
              <w:t>-150,1</w:t>
            </w:r>
          </w:p>
        </w:tc>
        <w:tc>
          <w:tcPr>
            <w:tcW w:w="291" w:type="pct"/>
            <w:noWrap/>
            <w:hideMark/>
          </w:tcPr>
          <w:p w:rsidR="004C4DEF" w:rsidRPr="00897F2A" w:rsidRDefault="004C4DEF" w:rsidP="00351AC3">
            <w:pPr>
              <w:jc w:val="center"/>
              <w:rPr>
                <w:b/>
                <w:bCs/>
                <w:sz w:val="18"/>
                <w:szCs w:val="18"/>
              </w:rPr>
            </w:pPr>
            <w:r w:rsidRPr="00897F2A">
              <w:rPr>
                <w:b/>
                <w:bCs/>
                <w:sz w:val="18"/>
                <w:szCs w:val="18"/>
              </w:rPr>
              <w:t>-161,6</w:t>
            </w:r>
          </w:p>
        </w:tc>
        <w:tc>
          <w:tcPr>
            <w:tcW w:w="291" w:type="pct"/>
            <w:noWrap/>
            <w:hideMark/>
          </w:tcPr>
          <w:p w:rsidR="004C4DEF" w:rsidRPr="00897F2A" w:rsidRDefault="004C4DEF" w:rsidP="00351AC3">
            <w:pPr>
              <w:jc w:val="center"/>
              <w:rPr>
                <w:b/>
                <w:bCs/>
                <w:sz w:val="18"/>
                <w:szCs w:val="18"/>
              </w:rPr>
            </w:pPr>
            <w:r w:rsidRPr="00897F2A">
              <w:rPr>
                <w:b/>
                <w:bCs/>
                <w:sz w:val="18"/>
                <w:szCs w:val="18"/>
              </w:rPr>
              <w:t>97,8</w:t>
            </w:r>
          </w:p>
        </w:tc>
        <w:tc>
          <w:tcPr>
            <w:tcW w:w="260" w:type="pct"/>
            <w:noWrap/>
            <w:hideMark/>
          </w:tcPr>
          <w:p w:rsidR="004C4DEF" w:rsidRPr="00897F2A" w:rsidRDefault="004C4DEF" w:rsidP="00351AC3">
            <w:pPr>
              <w:jc w:val="center"/>
              <w:rPr>
                <w:b/>
                <w:bCs/>
                <w:sz w:val="18"/>
                <w:szCs w:val="18"/>
              </w:rPr>
            </w:pPr>
            <w:r w:rsidRPr="00897F2A">
              <w:rPr>
                <w:b/>
                <w:bCs/>
                <w:sz w:val="18"/>
                <w:szCs w:val="18"/>
              </w:rPr>
              <w:t>11,5</w:t>
            </w: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 xml:space="preserve">Pajamų įmokų likutis metų pradžioje </w:t>
            </w:r>
          </w:p>
        </w:tc>
        <w:tc>
          <w:tcPr>
            <w:tcW w:w="308" w:type="pct"/>
            <w:hideMark/>
          </w:tcPr>
          <w:p w:rsidR="004C4DEF" w:rsidRPr="00897F2A" w:rsidRDefault="004C4DEF" w:rsidP="00351AC3">
            <w:pPr>
              <w:jc w:val="center"/>
              <w:rPr>
                <w:b/>
                <w:bCs/>
                <w:sz w:val="18"/>
                <w:szCs w:val="18"/>
              </w:rPr>
            </w:pPr>
            <w:r w:rsidRPr="00897F2A">
              <w:rPr>
                <w:b/>
                <w:bCs/>
                <w:sz w:val="18"/>
                <w:szCs w:val="18"/>
              </w:rPr>
              <w:t>SB(SPL)</w:t>
            </w:r>
          </w:p>
        </w:tc>
        <w:tc>
          <w:tcPr>
            <w:tcW w:w="322" w:type="pct"/>
            <w:noWrap/>
            <w:hideMark/>
          </w:tcPr>
          <w:p w:rsidR="004C4DEF" w:rsidRPr="00897F2A" w:rsidRDefault="004C4DEF" w:rsidP="00351AC3">
            <w:pPr>
              <w:jc w:val="center"/>
              <w:rPr>
                <w:b/>
                <w:bCs/>
                <w:sz w:val="18"/>
                <w:szCs w:val="18"/>
              </w:rPr>
            </w:pPr>
            <w:r w:rsidRPr="00897F2A">
              <w:rPr>
                <w:b/>
                <w:bCs/>
                <w:sz w:val="18"/>
                <w:szCs w:val="18"/>
              </w:rPr>
              <w:t>415,4</w:t>
            </w:r>
          </w:p>
        </w:tc>
        <w:tc>
          <w:tcPr>
            <w:tcW w:w="291" w:type="pct"/>
            <w:noWrap/>
            <w:hideMark/>
          </w:tcPr>
          <w:p w:rsidR="004C4DEF" w:rsidRPr="00897F2A" w:rsidRDefault="004C4DEF" w:rsidP="00351AC3">
            <w:pPr>
              <w:jc w:val="center"/>
              <w:rPr>
                <w:b/>
                <w:bCs/>
                <w:sz w:val="18"/>
                <w:szCs w:val="18"/>
              </w:rPr>
            </w:pPr>
            <w:r w:rsidRPr="00897F2A">
              <w:rPr>
                <w:b/>
                <w:bCs/>
                <w:sz w:val="18"/>
                <w:szCs w:val="18"/>
              </w:rPr>
              <w:t>368,8</w:t>
            </w:r>
          </w:p>
        </w:tc>
        <w:tc>
          <w:tcPr>
            <w:tcW w:w="291" w:type="pct"/>
            <w:noWrap/>
            <w:hideMark/>
          </w:tcPr>
          <w:p w:rsidR="004C4DEF" w:rsidRPr="00897F2A" w:rsidRDefault="004C4DEF" w:rsidP="00351AC3">
            <w:pPr>
              <w:jc w:val="center"/>
              <w:rPr>
                <w:b/>
                <w:bCs/>
                <w:sz w:val="18"/>
                <w:szCs w:val="18"/>
              </w:rPr>
            </w:pPr>
            <w:r w:rsidRPr="00897F2A">
              <w:rPr>
                <w:b/>
                <w:bCs/>
                <w:sz w:val="18"/>
                <w:szCs w:val="18"/>
              </w:rPr>
              <w:t>100,4</w:t>
            </w:r>
          </w:p>
        </w:tc>
        <w:tc>
          <w:tcPr>
            <w:tcW w:w="260" w:type="pct"/>
            <w:noWrap/>
            <w:hideMark/>
          </w:tcPr>
          <w:p w:rsidR="004C4DEF" w:rsidRPr="00897F2A" w:rsidRDefault="004C4DEF" w:rsidP="00351AC3">
            <w:pPr>
              <w:jc w:val="center"/>
              <w:rPr>
                <w:b/>
                <w:bCs/>
                <w:sz w:val="18"/>
                <w:szCs w:val="18"/>
              </w:rPr>
            </w:pPr>
            <w:r w:rsidRPr="00897F2A">
              <w:rPr>
                <w:b/>
                <w:bCs/>
                <w:sz w:val="18"/>
                <w:szCs w:val="18"/>
              </w:rPr>
              <w:t>46,6</w:t>
            </w:r>
          </w:p>
        </w:tc>
        <w:tc>
          <w:tcPr>
            <w:tcW w:w="322" w:type="pct"/>
            <w:noWrap/>
            <w:hideMark/>
          </w:tcPr>
          <w:p w:rsidR="004C4DEF" w:rsidRPr="00897F2A" w:rsidRDefault="004C4DEF" w:rsidP="00351AC3">
            <w:pPr>
              <w:jc w:val="center"/>
              <w:rPr>
                <w:b/>
                <w:bCs/>
                <w:sz w:val="18"/>
                <w:szCs w:val="18"/>
              </w:rPr>
            </w:pPr>
            <w:r w:rsidRPr="00897F2A">
              <w:rPr>
                <w:b/>
                <w:bCs/>
                <w:sz w:val="18"/>
                <w:szCs w:val="18"/>
              </w:rPr>
              <w:t>388,8</w:t>
            </w:r>
          </w:p>
        </w:tc>
        <w:tc>
          <w:tcPr>
            <w:tcW w:w="322" w:type="pct"/>
            <w:noWrap/>
            <w:hideMark/>
          </w:tcPr>
          <w:p w:rsidR="004C4DEF" w:rsidRPr="00897F2A" w:rsidRDefault="004C4DEF" w:rsidP="00351AC3">
            <w:pPr>
              <w:jc w:val="center"/>
              <w:rPr>
                <w:b/>
                <w:bCs/>
                <w:sz w:val="18"/>
                <w:szCs w:val="18"/>
              </w:rPr>
            </w:pPr>
            <w:r w:rsidRPr="00897F2A">
              <w:rPr>
                <w:b/>
                <w:bCs/>
                <w:sz w:val="18"/>
                <w:szCs w:val="18"/>
              </w:rPr>
              <w:t>346,2</w:t>
            </w:r>
          </w:p>
        </w:tc>
        <w:tc>
          <w:tcPr>
            <w:tcW w:w="291" w:type="pct"/>
            <w:noWrap/>
            <w:hideMark/>
          </w:tcPr>
          <w:p w:rsidR="004C4DEF" w:rsidRPr="00897F2A" w:rsidRDefault="004C4DEF" w:rsidP="00351AC3">
            <w:pPr>
              <w:jc w:val="center"/>
              <w:rPr>
                <w:b/>
                <w:bCs/>
                <w:sz w:val="18"/>
                <w:szCs w:val="18"/>
              </w:rPr>
            </w:pPr>
            <w:r w:rsidRPr="00897F2A">
              <w:rPr>
                <w:b/>
                <w:bCs/>
                <w:sz w:val="18"/>
                <w:szCs w:val="18"/>
              </w:rPr>
              <w:t>146,0</w:t>
            </w:r>
          </w:p>
        </w:tc>
        <w:tc>
          <w:tcPr>
            <w:tcW w:w="260" w:type="pct"/>
            <w:noWrap/>
            <w:hideMark/>
          </w:tcPr>
          <w:p w:rsidR="004C4DEF" w:rsidRPr="00897F2A" w:rsidRDefault="004C4DEF" w:rsidP="00351AC3">
            <w:pPr>
              <w:jc w:val="center"/>
              <w:rPr>
                <w:b/>
                <w:bCs/>
                <w:sz w:val="18"/>
                <w:szCs w:val="18"/>
              </w:rPr>
            </w:pPr>
            <w:r w:rsidRPr="00897F2A">
              <w:rPr>
                <w:b/>
                <w:bCs/>
                <w:sz w:val="18"/>
                <w:szCs w:val="18"/>
              </w:rPr>
              <w:t>42,6</w:t>
            </w:r>
          </w:p>
        </w:tc>
        <w:tc>
          <w:tcPr>
            <w:tcW w:w="291" w:type="pct"/>
            <w:noWrap/>
            <w:hideMark/>
          </w:tcPr>
          <w:p w:rsidR="004C4DEF" w:rsidRPr="00897F2A" w:rsidRDefault="004C4DEF" w:rsidP="00351AC3">
            <w:pPr>
              <w:jc w:val="center"/>
              <w:rPr>
                <w:b/>
                <w:bCs/>
                <w:sz w:val="18"/>
                <w:szCs w:val="18"/>
              </w:rPr>
            </w:pPr>
            <w:r w:rsidRPr="00897F2A">
              <w:rPr>
                <w:b/>
                <w:bCs/>
                <w:sz w:val="18"/>
                <w:szCs w:val="18"/>
              </w:rPr>
              <w:t>-26,6</w:t>
            </w:r>
          </w:p>
        </w:tc>
        <w:tc>
          <w:tcPr>
            <w:tcW w:w="291" w:type="pct"/>
            <w:noWrap/>
            <w:hideMark/>
          </w:tcPr>
          <w:p w:rsidR="004C4DEF" w:rsidRPr="00897F2A" w:rsidRDefault="004C4DEF" w:rsidP="00351AC3">
            <w:pPr>
              <w:jc w:val="center"/>
              <w:rPr>
                <w:b/>
                <w:bCs/>
                <w:sz w:val="18"/>
                <w:szCs w:val="18"/>
              </w:rPr>
            </w:pPr>
            <w:r w:rsidRPr="00897F2A">
              <w:rPr>
                <w:b/>
                <w:bCs/>
                <w:sz w:val="18"/>
                <w:szCs w:val="18"/>
              </w:rPr>
              <w:t>-22,6</w:t>
            </w:r>
          </w:p>
        </w:tc>
        <w:tc>
          <w:tcPr>
            <w:tcW w:w="291" w:type="pct"/>
            <w:noWrap/>
            <w:hideMark/>
          </w:tcPr>
          <w:p w:rsidR="004C4DEF" w:rsidRPr="00897F2A" w:rsidRDefault="004C4DEF" w:rsidP="00351AC3">
            <w:pPr>
              <w:jc w:val="center"/>
              <w:rPr>
                <w:b/>
                <w:bCs/>
                <w:sz w:val="18"/>
                <w:szCs w:val="18"/>
              </w:rPr>
            </w:pPr>
            <w:r w:rsidRPr="00897F2A">
              <w:rPr>
                <w:b/>
                <w:bCs/>
                <w:sz w:val="18"/>
                <w:szCs w:val="18"/>
              </w:rPr>
              <w:t>45,6</w:t>
            </w:r>
          </w:p>
        </w:tc>
        <w:tc>
          <w:tcPr>
            <w:tcW w:w="260" w:type="pct"/>
            <w:noWrap/>
            <w:hideMark/>
          </w:tcPr>
          <w:p w:rsidR="004C4DEF" w:rsidRPr="00897F2A" w:rsidRDefault="004C4DEF" w:rsidP="00351AC3">
            <w:pPr>
              <w:jc w:val="center"/>
              <w:rPr>
                <w:b/>
                <w:bCs/>
                <w:sz w:val="18"/>
                <w:szCs w:val="18"/>
              </w:rPr>
            </w:pPr>
            <w:r w:rsidRPr="00897F2A">
              <w:rPr>
                <w:b/>
                <w:bCs/>
                <w:sz w:val="18"/>
                <w:szCs w:val="18"/>
              </w:rPr>
              <w:t>-4,0</w:t>
            </w:r>
          </w:p>
        </w:tc>
      </w:tr>
      <w:tr w:rsidR="004C4DEF" w:rsidRPr="00897F2A" w:rsidTr="00077E87">
        <w:trPr>
          <w:trHeight w:val="559"/>
        </w:trPr>
        <w:tc>
          <w:tcPr>
            <w:tcW w:w="1203" w:type="pct"/>
            <w:hideMark/>
          </w:tcPr>
          <w:p w:rsidR="004C4DEF" w:rsidRPr="00897F2A" w:rsidRDefault="004C4DEF" w:rsidP="004C4DEF">
            <w:pPr>
              <w:rPr>
                <w:b/>
                <w:bCs/>
                <w:sz w:val="18"/>
                <w:szCs w:val="18"/>
              </w:rPr>
            </w:pPr>
            <w:r w:rsidRPr="00897F2A">
              <w:rPr>
                <w:b/>
                <w:bCs/>
                <w:sz w:val="18"/>
                <w:szCs w:val="18"/>
              </w:rPr>
              <w:t>Europos Sąjungos finansinės paramos ir bendrojo finansavimo lėšos</w:t>
            </w:r>
          </w:p>
        </w:tc>
        <w:tc>
          <w:tcPr>
            <w:tcW w:w="308" w:type="pct"/>
            <w:hideMark/>
          </w:tcPr>
          <w:p w:rsidR="004C4DEF" w:rsidRPr="00897F2A" w:rsidRDefault="004C4DEF" w:rsidP="00351AC3">
            <w:pPr>
              <w:jc w:val="center"/>
              <w:rPr>
                <w:b/>
                <w:bCs/>
                <w:sz w:val="18"/>
                <w:szCs w:val="18"/>
              </w:rPr>
            </w:pPr>
            <w:r w:rsidRPr="00897F2A">
              <w:rPr>
                <w:b/>
                <w:bCs/>
                <w:sz w:val="18"/>
                <w:szCs w:val="18"/>
              </w:rPr>
              <w:t>SB(ES)</w:t>
            </w:r>
          </w:p>
        </w:tc>
        <w:tc>
          <w:tcPr>
            <w:tcW w:w="322" w:type="pct"/>
            <w:noWrap/>
            <w:hideMark/>
          </w:tcPr>
          <w:p w:rsidR="004C4DEF" w:rsidRPr="00897F2A" w:rsidRDefault="004C4DEF" w:rsidP="00351AC3">
            <w:pPr>
              <w:jc w:val="center"/>
              <w:rPr>
                <w:b/>
                <w:bCs/>
                <w:sz w:val="18"/>
                <w:szCs w:val="18"/>
              </w:rPr>
            </w:pPr>
            <w:r w:rsidRPr="00897F2A">
              <w:rPr>
                <w:b/>
                <w:bCs/>
                <w:sz w:val="18"/>
                <w:szCs w:val="18"/>
              </w:rPr>
              <w:t>1 860,4</w:t>
            </w:r>
          </w:p>
        </w:tc>
        <w:tc>
          <w:tcPr>
            <w:tcW w:w="291" w:type="pct"/>
            <w:noWrap/>
            <w:hideMark/>
          </w:tcPr>
          <w:p w:rsidR="004C4DEF" w:rsidRPr="00897F2A" w:rsidRDefault="004C4DEF" w:rsidP="00351AC3">
            <w:pPr>
              <w:jc w:val="center"/>
              <w:rPr>
                <w:b/>
                <w:bCs/>
                <w:sz w:val="18"/>
                <w:szCs w:val="18"/>
              </w:rPr>
            </w:pPr>
            <w:r w:rsidRPr="00897F2A">
              <w:rPr>
                <w:b/>
                <w:bCs/>
                <w:sz w:val="18"/>
                <w:szCs w:val="18"/>
              </w:rPr>
              <w:t>1 275,1</w:t>
            </w:r>
          </w:p>
        </w:tc>
        <w:tc>
          <w:tcPr>
            <w:tcW w:w="291" w:type="pct"/>
            <w:noWrap/>
            <w:hideMark/>
          </w:tcPr>
          <w:p w:rsidR="004C4DEF" w:rsidRPr="00897F2A" w:rsidRDefault="004C4DEF" w:rsidP="00351AC3">
            <w:pPr>
              <w:jc w:val="center"/>
              <w:rPr>
                <w:b/>
                <w:bCs/>
                <w:sz w:val="18"/>
                <w:szCs w:val="18"/>
              </w:rPr>
            </w:pPr>
            <w:r w:rsidRPr="00897F2A">
              <w:rPr>
                <w:b/>
                <w:bCs/>
                <w:sz w:val="18"/>
                <w:szCs w:val="18"/>
              </w:rPr>
              <w:t>20,2</w:t>
            </w:r>
          </w:p>
        </w:tc>
        <w:tc>
          <w:tcPr>
            <w:tcW w:w="260" w:type="pct"/>
            <w:noWrap/>
            <w:hideMark/>
          </w:tcPr>
          <w:p w:rsidR="004C4DEF" w:rsidRPr="00897F2A" w:rsidRDefault="004C4DEF" w:rsidP="00351AC3">
            <w:pPr>
              <w:jc w:val="center"/>
              <w:rPr>
                <w:b/>
                <w:bCs/>
                <w:sz w:val="18"/>
                <w:szCs w:val="18"/>
              </w:rPr>
            </w:pPr>
            <w:r w:rsidRPr="00897F2A">
              <w:rPr>
                <w:b/>
                <w:bCs/>
                <w:sz w:val="18"/>
                <w:szCs w:val="18"/>
              </w:rPr>
              <w:t>585,3</w:t>
            </w:r>
          </w:p>
        </w:tc>
        <w:tc>
          <w:tcPr>
            <w:tcW w:w="322" w:type="pct"/>
            <w:noWrap/>
            <w:hideMark/>
          </w:tcPr>
          <w:p w:rsidR="004C4DEF" w:rsidRPr="00897F2A" w:rsidRDefault="004C4DEF" w:rsidP="00351AC3">
            <w:pPr>
              <w:jc w:val="center"/>
              <w:rPr>
                <w:b/>
                <w:bCs/>
                <w:sz w:val="18"/>
                <w:szCs w:val="18"/>
              </w:rPr>
            </w:pPr>
            <w:r w:rsidRPr="00897F2A">
              <w:rPr>
                <w:b/>
                <w:bCs/>
                <w:sz w:val="18"/>
                <w:szCs w:val="18"/>
              </w:rPr>
              <w:t>1 075,8</w:t>
            </w:r>
          </w:p>
        </w:tc>
        <w:tc>
          <w:tcPr>
            <w:tcW w:w="322" w:type="pct"/>
            <w:noWrap/>
            <w:hideMark/>
          </w:tcPr>
          <w:p w:rsidR="004C4DEF" w:rsidRPr="00897F2A" w:rsidRDefault="004C4DEF" w:rsidP="00351AC3">
            <w:pPr>
              <w:jc w:val="center"/>
              <w:rPr>
                <w:b/>
                <w:bCs/>
                <w:sz w:val="18"/>
                <w:szCs w:val="18"/>
              </w:rPr>
            </w:pPr>
            <w:r w:rsidRPr="00897F2A">
              <w:rPr>
                <w:b/>
                <w:bCs/>
                <w:sz w:val="18"/>
                <w:szCs w:val="18"/>
              </w:rPr>
              <w:t>307,7</w:t>
            </w:r>
          </w:p>
        </w:tc>
        <w:tc>
          <w:tcPr>
            <w:tcW w:w="291" w:type="pct"/>
            <w:noWrap/>
            <w:hideMark/>
          </w:tcPr>
          <w:p w:rsidR="004C4DEF" w:rsidRPr="00897F2A" w:rsidRDefault="004C4DEF" w:rsidP="00351AC3">
            <w:pPr>
              <w:jc w:val="center"/>
              <w:rPr>
                <w:b/>
                <w:bCs/>
                <w:sz w:val="18"/>
                <w:szCs w:val="18"/>
              </w:rPr>
            </w:pPr>
            <w:r w:rsidRPr="00897F2A">
              <w:rPr>
                <w:b/>
                <w:bCs/>
                <w:sz w:val="18"/>
                <w:szCs w:val="18"/>
              </w:rPr>
              <w:t>1,1</w:t>
            </w:r>
          </w:p>
        </w:tc>
        <w:tc>
          <w:tcPr>
            <w:tcW w:w="260" w:type="pct"/>
            <w:noWrap/>
            <w:hideMark/>
          </w:tcPr>
          <w:p w:rsidR="004C4DEF" w:rsidRPr="00897F2A" w:rsidRDefault="004C4DEF" w:rsidP="00351AC3">
            <w:pPr>
              <w:jc w:val="center"/>
              <w:rPr>
                <w:b/>
                <w:bCs/>
                <w:sz w:val="18"/>
                <w:szCs w:val="18"/>
              </w:rPr>
            </w:pPr>
            <w:r w:rsidRPr="00897F2A">
              <w:rPr>
                <w:b/>
                <w:bCs/>
                <w:sz w:val="18"/>
                <w:szCs w:val="18"/>
              </w:rPr>
              <w:t>768,1</w:t>
            </w:r>
          </w:p>
        </w:tc>
        <w:tc>
          <w:tcPr>
            <w:tcW w:w="291" w:type="pct"/>
            <w:noWrap/>
            <w:hideMark/>
          </w:tcPr>
          <w:p w:rsidR="004C4DEF" w:rsidRPr="00897F2A" w:rsidRDefault="004C4DEF" w:rsidP="00351AC3">
            <w:pPr>
              <w:jc w:val="center"/>
              <w:rPr>
                <w:b/>
                <w:bCs/>
                <w:sz w:val="18"/>
                <w:szCs w:val="18"/>
              </w:rPr>
            </w:pPr>
            <w:r w:rsidRPr="00897F2A">
              <w:rPr>
                <w:b/>
                <w:bCs/>
                <w:sz w:val="18"/>
                <w:szCs w:val="18"/>
              </w:rPr>
              <w:t>-784,6</w:t>
            </w:r>
          </w:p>
        </w:tc>
        <w:tc>
          <w:tcPr>
            <w:tcW w:w="291" w:type="pct"/>
            <w:noWrap/>
            <w:hideMark/>
          </w:tcPr>
          <w:p w:rsidR="004C4DEF" w:rsidRPr="00897F2A" w:rsidRDefault="004C4DEF" w:rsidP="00351AC3">
            <w:pPr>
              <w:jc w:val="center"/>
              <w:rPr>
                <w:b/>
                <w:bCs/>
                <w:sz w:val="18"/>
                <w:szCs w:val="18"/>
              </w:rPr>
            </w:pPr>
            <w:r w:rsidRPr="00897F2A">
              <w:rPr>
                <w:b/>
                <w:bCs/>
                <w:sz w:val="18"/>
                <w:szCs w:val="18"/>
              </w:rPr>
              <w:t>-967,4</w:t>
            </w:r>
          </w:p>
        </w:tc>
        <w:tc>
          <w:tcPr>
            <w:tcW w:w="291" w:type="pct"/>
            <w:noWrap/>
            <w:hideMark/>
          </w:tcPr>
          <w:p w:rsidR="004C4DEF" w:rsidRPr="00897F2A" w:rsidRDefault="004C4DEF" w:rsidP="00351AC3">
            <w:pPr>
              <w:jc w:val="center"/>
              <w:rPr>
                <w:b/>
                <w:bCs/>
                <w:sz w:val="18"/>
                <w:szCs w:val="18"/>
              </w:rPr>
            </w:pPr>
            <w:r w:rsidRPr="00897F2A">
              <w:rPr>
                <w:b/>
                <w:bCs/>
                <w:sz w:val="18"/>
                <w:szCs w:val="18"/>
              </w:rPr>
              <w:t>-19,1</w:t>
            </w:r>
          </w:p>
        </w:tc>
        <w:tc>
          <w:tcPr>
            <w:tcW w:w="260" w:type="pct"/>
            <w:noWrap/>
            <w:hideMark/>
          </w:tcPr>
          <w:p w:rsidR="004C4DEF" w:rsidRPr="00897F2A" w:rsidRDefault="004C4DEF" w:rsidP="00351AC3">
            <w:pPr>
              <w:jc w:val="center"/>
              <w:rPr>
                <w:b/>
                <w:bCs/>
                <w:sz w:val="18"/>
                <w:szCs w:val="18"/>
              </w:rPr>
            </w:pPr>
            <w:r w:rsidRPr="00897F2A">
              <w:rPr>
                <w:b/>
                <w:bCs/>
                <w:sz w:val="18"/>
                <w:szCs w:val="18"/>
              </w:rPr>
              <w:t>182,8</w:t>
            </w:r>
          </w:p>
        </w:tc>
      </w:tr>
      <w:tr w:rsidR="004C4DEF" w:rsidRPr="00897F2A" w:rsidTr="00077E87">
        <w:trPr>
          <w:trHeight w:val="695"/>
        </w:trPr>
        <w:tc>
          <w:tcPr>
            <w:tcW w:w="1203" w:type="pct"/>
            <w:hideMark/>
          </w:tcPr>
          <w:p w:rsidR="004C4DEF" w:rsidRPr="00897F2A" w:rsidRDefault="004C4DEF" w:rsidP="004C4DEF">
            <w:pPr>
              <w:rPr>
                <w:b/>
                <w:bCs/>
                <w:sz w:val="18"/>
                <w:szCs w:val="18"/>
              </w:rPr>
            </w:pPr>
            <w:r w:rsidRPr="00897F2A">
              <w:rPr>
                <w:b/>
                <w:bCs/>
                <w:sz w:val="18"/>
                <w:szCs w:val="18"/>
              </w:rPr>
              <w:t>Europos Sąjungos finansinės paramos ir bendrojo finansavimo lėšų likutis</w:t>
            </w:r>
          </w:p>
        </w:tc>
        <w:tc>
          <w:tcPr>
            <w:tcW w:w="308" w:type="pct"/>
            <w:hideMark/>
          </w:tcPr>
          <w:p w:rsidR="004C4DEF" w:rsidRPr="00897F2A" w:rsidRDefault="004C4DEF" w:rsidP="00351AC3">
            <w:pPr>
              <w:jc w:val="center"/>
              <w:rPr>
                <w:b/>
                <w:bCs/>
                <w:sz w:val="18"/>
                <w:szCs w:val="18"/>
              </w:rPr>
            </w:pPr>
            <w:r w:rsidRPr="00897F2A">
              <w:rPr>
                <w:b/>
                <w:bCs/>
                <w:sz w:val="18"/>
                <w:szCs w:val="18"/>
              </w:rPr>
              <w:t>SB(ESL)</w:t>
            </w:r>
          </w:p>
        </w:tc>
        <w:tc>
          <w:tcPr>
            <w:tcW w:w="322" w:type="pct"/>
            <w:noWrap/>
            <w:hideMark/>
          </w:tcPr>
          <w:p w:rsidR="004C4DEF" w:rsidRPr="00897F2A" w:rsidRDefault="004C4DEF" w:rsidP="00351AC3">
            <w:pPr>
              <w:jc w:val="center"/>
              <w:rPr>
                <w:b/>
                <w:bCs/>
                <w:sz w:val="18"/>
                <w:szCs w:val="18"/>
              </w:rPr>
            </w:pPr>
            <w:r w:rsidRPr="00897F2A">
              <w:rPr>
                <w:b/>
                <w:bCs/>
                <w:sz w:val="18"/>
                <w:szCs w:val="18"/>
              </w:rPr>
              <w:t>495,4</w:t>
            </w:r>
          </w:p>
        </w:tc>
        <w:tc>
          <w:tcPr>
            <w:tcW w:w="291" w:type="pct"/>
            <w:noWrap/>
            <w:hideMark/>
          </w:tcPr>
          <w:p w:rsidR="004C4DEF" w:rsidRPr="00897F2A" w:rsidRDefault="004C4DEF" w:rsidP="00351AC3">
            <w:pPr>
              <w:jc w:val="center"/>
              <w:rPr>
                <w:b/>
                <w:bCs/>
                <w:sz w:val="18"/>
                <w:szCs w:val="18"/>
              </w:rPr>
            </w:pPr>
            <w:r w:rsidRPr="00897F2A">
              <w:rPr>
                <w:b/>
                <w:bCs/>
                <w:sz w:val="18"/>
                <w:szCs w:val="18"/>
              </w:rPr>
              <w:t>491,7</w:t>
            </w:r>
          </w:p>
        </w:tc>
        <w:tc>
          <w:tcPr>
            <w:tcW w:w="291" w:type="pct"/>
            <w:noWrap/>
            <w:hideMark/>
          </w:tcPr>
          <w:p w:rsidR="004C4DEF" w:rsidRPr="00897F2A" w:rsidRDefault="004C4DEF" w:rsidP="00351AC3">
            <w:pPr>
              <w:jc w:val="center"/>
              <w:rPr>
                <w:b/>
                <w:bCs/>
                <w:sz w:val="18"/>
                <w:szCs w:val="18"/>
              </w:rPr>
            </w:pPr>
            <w:r w:rsidRPr="00897F2A">
              <w:rPr>
                <w:b/>
                <w:bCs/>
                <w:sz w:val="18"/>
                <w:szCs w:val="18"/>
              </w:rPr>
              <w:t>2,9</w:t>
            </w:r>
          </w:p>
        </w:tc>
        <w:tc>
          <w:tcPr>
            <w:tcW w:w="260" w:type="pct"/>
            <w:noWrap/>
            <w:hideMark/>
          </w:tcPr>
          <w:p w:rsidR="004C4DEF" w:rsidRPr="00897F2A" w:rsidRDefault="004C4DEF" w:rsidP="00351AC3">
            <w:pPr>
              <w:jc w:val="center"/>
              <w:rPr>
                <w:b/>
                <w:bCs/>
                <w:sz w:val="18"/>
                <w:szCs w:val="18"/>
              </w:rPr>
            </w:pPr>
            <w:r w:rsidRPr="00897F2A">
              <w:rPr>
                <w:b/>
                <w:bCs/>
                <w:sz w:val="18"/>
                <w:szCs w:val="18"/>
              </w:rPr>
              <w:t>3,7</w:t>
            </w:r>
          </w:p>
        </w:tc>
        <w:tc>
          <w:tcPr>
            <w:tcW w:w="322" w:type="pct"/>
            <w:noWrap/>
            <w:hideMark/>
          </w:tcPr>
          <w:p w:rsidR="004C4DEF" w:rsidRPr="00897F2A" w:rsidRDefault="004C4DEF" w:rsidP="00351AC3">
            <w:pPr>
              <w:jc w:val="center"/>
              <w:rPr>
                <w:b/>
                <w:bCs/>
                <w:sz w:val="18"/>
                <w:szCs w:val="18"/>
              </w:rPr>
            </w:pPr>
            <w:r w:rsidRPr="00897F2A">
              <w:rPr>
                <w:b/>
                <w:bCs/>
                <w:sz w:val="18"/>
                <w:szCs w:val="18"/>
              </w:rPr>
              <w:t>646,0</w:t>
            </w:r>
          </w:p>
        </w:tc>
        <w:tc>
          <w:tcPr>
            <w:tcW w:w="322" w:type="pct"/>
            <w:noWrap/>
            <w:hideMark/>
          </w:tcPr>
          <w:p w:rsidR="004C4DEF" w:rsidRPr="00897F2A" w:rsidRDefault="004C4DEF" w:rsidP="00351AC3">
            <w:pPr>
              <w:jc w:val="center"/>
              <w:rPr>
                <w:b/>
                <w:bCs/>
                <w:sz w:val="18"/>
                <w:szCs w:val="18"/>
              </w:rPr>
            </w:pPr>
            <w:r w:rsidRPr="00897F2A">
              <w:rPr>
                <w:b/>
                <w:bCs/>
                <w:sz w:val="18"/>
                <w:szCs w:val="18"/>
              </w:rPr>
              <w:t>646,0</w:t>
            </w:r>
          </w:p>
        </w:tc>
        <w:tc>
          <w:tcPr>
            <w:tcW w:w="291" w:type="pct"/>
            <w:noWrap/>
            <w:hideMark/>
          </w:tcPr>
          <w:p w:rsidR="004C4DEF" w:rsidRPr="00897F2A" w:rsidRDefault="004C4DEF" w:rsidP="00351AC3">
            <w:pPr>
              <w:jc w:val="center"/>
              <w:rPr>
                <w:b/>
                <w:bCs/>
                <w:sz w:val="18"/>
                <w:szCs w:val="18"/>
              </w:rPr>
            </w:pPr>
            <w:r w:rsidRPr="00897F2A">
              <w:rPr>
                <w:b/>
                <w:bCs/>
                <w:sz w:val="18"/>
                <w:szCs w:val="18"/>
              </w:rPr>
              <w:t>1,6</w:t>
            </w: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150,6</w:t>
            </w:r>
          </w:p>
        </w:tc>
        <w:tc>
          <w:tcPr>
            <w:tcW w:w="291" w:type="pct"/>
            <w:noWrap/>
            <w:hideMark/>
          </w:tcPr>
          <w:p w:rsidR="004C4DEF" w:rsidRPr="00897F2A" w:rsidRDefault="004C4DEF" w:rsidP="00351AC3">
            <w:pPr>
              <w:jc w:val="center"/>
              <w:rPr>
                <w:b/>
                <w:bCs/>
                <w:sz w:val="18"/>
                <w:szCs w:val="18"/>
              </w:rPr>
            </w:pPr>
            <w:r w:rsidRPr="00897F2A">
              <w:rPr>
                <w:b/>
                <w:bCs/>
                <w:sz w:val="18"/>
                <w:szCs w:val="18"/>
              </w:rPr>
              <w:t>154,3</w:t>
            </w:r>
          </w:p>
        </w:tc>
        <w:tc>
          <w:tcPr>
            <w:tcW w:w="291" w:type="pct"/>
            <w:noWrap/>
            <w:hideMark/>
          </w:tcPr>
          <w:p w:rsidR="004C4DEF" w:rsidRPr="00897F2A" w:rsidRDefault="004C4DEF" w:rsidP="00351AC3">
            <w:pPr>
              <w:jc w:val="center"/>
              <w:rPr>
                <w:b/>
                <w:bCs/>
                <w:sz w:val="18"/>
                <w:szCs w:val="18"/>
              </w:rPr>
            </w:pPr>
            <w:r w:rsidRPr="00897F2A">
              <w:rPr>
                <w:b/>
                <w:bCs/>
                <w:sz w:val="18"/>
                <w:szCs w:val="18"/>
              </w:rPr>
              <w:t>-1,3</w:t>
            </w:r>
          </w:p>
        </w:tc>
        <w:tc>
          <w:tcPr>
            <w:tcW w:w="260" w:type="pct"/>
            <w:noWrap/>
            <w:hideMark/>
          </w:tcPr>
          <w:p w:rsidR="004C4DEF" w:rsidRPr="00897F2A" w:rsidRDefault="004C4DEF" w:rsidP="00351AC3">
            <w:pPr>
              <w:jc w:val="center"/>
              <w:rPr>
                <w:b/>
                <w:bCs/>
                <w:sz w:val="18"/>
                <w:szCs w:val="18"/>
              </w:rPr>
            </w:pPr>
            <w:r w:rsidRPr="00897F2A">
              <w:rPr>
                <w:b/>
                <w:bCs/>
                <w:sz w:val="18"/>
                <w:szCs w:val="18"/>
              </w:rPr>
              <w:t>-3,7</w:t>
            </w:r>
          </w:p>
        </w:tc>
      </w:tr>
      <w:tr w:rsidR="004C4DEF" w:rsidRPr="00897F2A" w:rsidTr="00077E87">
        <w:trPr>
          <w:trHeight w:val="417"/>
        </w:trPr>
        <w:tc>
          <w:tcPr>
            <w:tcW w:w="1203" w:type="pct"/>
            <w:hideMark/>
          </w:tcPr>
          <w:p w:rsidR="004C4DEF" w:rsidRPr="00897F2A" w:rsidRDefault="004C4DEF" w:rsidP="004C4DEF">
            <w:pPr>
              <w:rPr>
                <w:b/>
                <w:bCs/>
                <w:sz w:val="18"/>
                <w:szCs w:val="18"/>
              </w:rPr>
            </w:pPr>
            <w:r w:rsidRPr="00897F2A">
              <w:rPr>
                <w:b/>
                <w:bCs/>
                <w:sz w:val="18"/>
                <w:szCs w:val="18"/>
              </w:rPr>
              <w:t>Paskola</w:t>
            </w:r>
          </w:p>
        </w:tc>
        <w:tc>
          <w:tcPr>
            <w:tcW w:w="308" w:type="pct"/>
            <w:hideMark/>
          </w:tcPr>
          <w:p w:rsidR="004C4DEF" w:rsidRPr="00897F2A" w:rsidRDefault="004C4DEF" w:rsidP="00351AC3">
            <w:pPr>
              <w:jc w:val="center"/>
              <w:rPr>
                <w:b/>
                <w:bCs/>
                <w:sz w:val="18"/>
                <w:szCs w:val="18"/>
              </w:rPr>
            </w:pPr>
            <w:r w:rsidRPr="00897F2A">
              <w:rPr>
                <w:b/>
                <w:bCs/>
                <w:sz w:val="18"/>
                <w:szCs w:val="18"/>
              </w:rPr>
              <w:t>SB(P)</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1 778,7</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1 778,7</w:t>
            </w:r>
          </w:p>
        </w:tc>
        <w:tc>
          <w:tcPr>
            <w:tcW w:w="291" w:type="pct"/>
            <w:noWrap/>
            <w:hideMark/>
          </w:tcPr>
          <w:p w:rsidR="004C4DEF" w:rsidRPr="00897F2A" w:rsidRDefault="004C4DEF" w:rsidP="00351AC3">
            <w:pPr>
              <w:jc w:val="center"/>
              <w:rPr>
                <w:b/>
                <w:bCs/>
                <w:sz w:val="18"/>
                <w:szCs w:val="18"/>
              </w:rPr>
            </w:pPr>
            <w:r w:rsidRPr="00897F2A">
              <w:rPr>
                <w:b/>
                <w:bCs/>
                <w:sz w:val="18"/>
                <w:szCs w:val="18"/>
              </w:rPr>
              <w:t>1 778,7</w:t>
            </w: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1 778,7</w:t>
            </w:r>
          </w:p>
        </w:tc>
      </w:tr>
      <w:tr w:rsidR="004C4DEF" w:rsidRPr="00897F2A" w:rsidTr="00077E87">
        <w:trPr>
          <w:trHeight w:val="590"/>
        </w:trPr>
        <w:tc>
          <w:tcPr>
            <w:tcW w:w="1203" w:type="pct"/>
            <w:hideMark/>
          </w:tcPr>
          <w:p w:rsidR="004C4DEF" w:rsidRPr="00897F2A" w:rsidRDefault="004C4DEF" w:rsidP="004C4DEF">
            <w:pPr>
              <w:rPr>
                <w:b/>
                <w:bCs/>
                <w:sz w:val="18"/>
                <w:szCs w:val="18"/>
              </w:rPr>
            </w:pPr>
            <w:r w:rsidRPr="00897F2A">
              <w:rPr>
                <w:b/>
                <w:bCs/>
                <w:sz w:val="18"/>
                <w:szCs w:val="18"/>
              </w:rPr>
              <w:t>Dotacija atsinaujinančių energijos šaltinių įdiegimui</w:t>
            </w: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52259" w:rsidRPr="00BC4C92" w:rsidTr="00077E87">
        <w:trPr>
          <w:trHeight w:val="286"/>
        </w:trPr>
        <w:tc>
          <w:tcPr>
            <w:tcW w:w="1203" w:type="pct"/>
          </w:tcPr>
          <w:p w:rsidR="00452259" w:rsidRPr="00BC4C92" w:rsidRDefault="00BC4C92" w:rsidP="00BC4C92">
            <w:pPr>
              <w:jc w:val="center"/>
              <w:rPr>
                <w:bCs/>
                <w:sz w:val="18"/>
                <w:szCs w:val="18"/>
              </w:rPr>
            </w:pPr>
            <w:r w:rsidRPr="00BC4C92">
              <w:rPr>
                <w:bCs/>
                <w:sz w:val="18"/>
                <w:szCs w:val="18"/>
              </w:rPr>
              <w:t>1</w:t>
            </w:r>
          </w:p>
        </w:tc>
        <w:tc>
          <w:tcPr>
            <w:tcW w:w="308" w:type="pct"/>
          </w:tcPr>
          <w:p w:rsidR="00452259" w:rsidRPr="00BC4C92" w:rsidRDefault="00BC4C92" w:rsidP="00351AC3">
            <w:pPr>
              <w:jc w:val="center"/>
              <w:rPr>
                <w:bCs/>
                <w:sz w:val="18"/>
                <w:szCs w:val="18"/>
              </w:rPr>
            </w:pPr>
            <w:r w:rsidRPr="00BC4C92">
              <w:rPr>
                <w:bCs/>
                <w:sz w:val="18"/>
                <w:szCs w:val="18"/>
              </w:rPr>
              <w:t>2</w:t>
            </w:r>
          </w:p>
        </w:tc>
        <w:tc>
          <w:tcPr>
            <w:tcW w:w="322" w:type="pct"/>
            <w:noWrap/>
          </w:tcPr>
          <w:p w:rsidR="00452259" w:rsidRPr="00BC4C92" w:rsidRDefault="00BC4C92" w:rsidP="00351AC3">
            <w:pPr>
              <w:jc w:val="center"/>
              <w:rPr>
                <w:bCs/>
                <w:sz w:val="18"/>
                <w:szCs w:val="18"/>
              </w:rPr>
            </w:pPr>
            <w:r w:rsidRPr="00BC4C92">
              <w:rPr>
                <w:bCs/>
                <w:sz w:val="18"/>
                <w:szCs w:val="18"/>
              </w:rPr>
              <w:t>3</w:t>
            </w:r>
          </w:p>
        </w:tc>
        <w:tc>
          <w:tcPr>
            <w:tcW w:w="291" w:type="pct"/>
            <w:noWrap/>
          </w:tcPr>
          <w:p w:rsidR="00452259" w:rsidRPr="00BC4C92" w:rsidRDefault="00BC4C92" w:rsidP="00351AC3">
            <w:pPr>
              <w:jc w:val="center"/>
              <w:rPr>
                <w:bCs/>
                <w:sz w:val="18"/>
                <w:szCs w:val="18"/>
              </w:rPr>
            </w:pPr>
            <w:r w:rsidRPr="00BC4C92">
              <w:rPr>
                <w:bCs/>
                <w:sz w:val="18"/>
                <w:szCs w:val="18"/>
              </w:rPr>
              <w:t>4</w:t>
            </w:r>
          </w:p>
        </w:tc>
        <w:tc>
          <w:tcPr>
            <w:tcW w:w="291" w:type="pct"/>
            <w:noWrap/>
          </w:tcPr>
          <w:p w:rsidR="00452259" w:rsidRPr="00BC4C92" w:rsidRDefault="00BC4C92" w:rsidP="00351AC3">
            <w:pPr>
              <w:jc w:val="center"/>
              <w:rPr>
                <w:bCs/>
                <w:sz w:val="18"/>
                <w:szCs w:val="18"/>
              </w:rPr>
            </w:pPr>
            <w:r w:rsidRPr="00BC4C92">
              <w:rPr>
                <w:bCs/>
                <w:sz w:val="18"/>
                <w:szCs w:val="18"/>
              </w:rPr>
              <w:t>5</w:t>
            </w:r>
          </w:p>
        </w:tc>
        <w:tc>
          <w:tcPr>
            <w:tcW w:w="260" w:type="pct"/>
            <w:noWrap/>
          </w:tcPr>
          <w:p w:rsidR="00452259" w:rsidRPr="00BC4C92" w:rsidRDefault="00BC4C92" w:rsidP="00351AC3">
            <w:pPr>
              <w:jc w:val="center"/>
              <w:rPr>
                <w:bCs/>
                <w:sz w:val="18"/>
                <w:szCs w:val="18"/>
              </w:rPr>
            </w:pPr>
            <w:r w:rsidRPr="00BC4C92">
              <w:rPr>
                <w:bCs/>
                <w:sz w:val="18"/>
                <w:szCs w:val="18"/>
              </w:rPr>
              <w:t>6</w:t>
            </w:r>
          </w:p>
        </w:tc>
        <w:tc>
          <w:tcPr>
            <w:tcW w:w="322" w:type="pct"/>
            <w:noWrap/>
          </w:tcPr>
          <w:p w:rsidR="00452259" w:rsidRPr="00BC4C92" w:rsidRDefault="00BC4C92" w:rsidP="00351AC3">
            <w:pPr>
              <w:jc w:val="center"/>
              <w:rPr>
                <w:bCs/>
                <w:sz w:val="18"/>
                <w:szCs w:val="18"/>
              </w:rPr>
            </w:pPr>
            <w:r w:rsidRPr="00BC4C92">
              <w:rPr>
                <w:bCs/>
                <w:sz w:val="18"/>
                <w:szCs w:val="18"/>
              </w:rPr>
              <w:t>7</w:t>
            </w:r>
          </w:p>
        </w:tc>
        <w:tc>
          <w:tcPr>
            <w:tcW w:w="322" w:type="pct"/>
            <w:noWrap/>
          </w:tcPr>
          <w:p w:rsidR="00452259" w:rsidRPr="00BC4C92" w:rsidRDefault="00BC4C92" w:rsidP="00351AC3">
            <w:pPr>
              <w:jc w:val="center"/>
              <w:rPr>
                <w:bCs/>
                <w:sz w:val="18"/>
                <w:szCs w:val="18"/>
              </w:rPr>
            </w:pPr>
            <w:r w:rsidRPr="00BC4C92">
              <w:rPr>
                <w:bCs/>
                <w:sz w:val="18"/>
                <w:szCs w:val="18"/>
              </w:rPr>
              <w:t>8</w:t>
            </w:r>
          </w:p>
        </w:tc>
        <w:tc>
          <w:tcPr>
            <w:tcW w:w="291" w:type="pct"/>
            <w:noWrap/>
          </w:tcPr>
          <w:p w:rsidR="00452259" w:rsidRPr="00BC4C92" w:rsidRDefault="00BC4C92" w:rsidP="00351AC3">
            <w:pPr>
              <w:jc w:val="center"/>
              <w:rPr>
                <w:bCs/>
                <w:sz w:val="18"/>
                <w:szCs w:val="18"/>
              </w:rPr>
            </w:pPr>
            <w:r w:rsidRPr="00BC4C92">
              <w:rPr>
                <w:bCs/>
                <w:sz w:val="18"/>
                <w:szCs w:val="18"/>
              </w:rPr>
              <w:t>9</w:t>
            </w:r>
          </w:p>
        </w:tc>
        <w:tc>
          <w:tcPr>
            <w:tcW w:w="260" w:type="pct"/>
            <w:noWrap/>
          </w:tcPr>
          <w:p w:rsidR="00452259" w:rsidRPr="00BC4C92" w:rsidRDefault="00BC4C92" w:rsidP="00351AC3">
            <w:pPr>
              <w:jc w:val="center"/>
              <w:rPr>
                <w:bCs/>
                <w:sz w:val="18"/>
                <w:szCs w:val="18"/>
              </w:rPr>
            </w:pPr>
            <w:r w:rsidRPr="00BC4C92">
              <w:rPr>
                <w:bCs/>
                <w:sz w:val="18"/>
                <w:szCs w:val="18"/>
              </w:rPr>
              <w:t>10</w:t>
            </w:r>
          </w:p>
        </w:tc>
        <w:tc>
          <w:tcPr>
            <w:tcW w:w="291" w:type="pct"/>
            <w:noWrap/>
          </w:tcPr>
          <w:p w:rsidR="00452259" w:rsidRPr="00BC4C92" w:rsidRDefault="00BC4C92" w:rsidP="00351AC3">
            <w:pPr>
              <w:jc w:val="center"/>
              <w:rPr>
                <w:bCs/>
                <w:sz w:val="18"/>
                <w:szCs w:val="18"/>
              </w:rPr>
            </w:pPr>
            <w:r w:rsidRPr="00BC4C92">
              <w:rPr>
                <w:bCs/>
                <w:sz w:val="18"/>
                <w:szCs w:val="18"/>
              </w:rPr>
              <w:t>11</w:t>
            </w:r>
          </w:p>
        </w:tc>
        <w:tc>
          <w:tcPr>
            <w:tcW w:w="291" w:type="pct"/>
            <w:noWrap/>
          </w:tcPr>
          <w:p w:rsidR="00452259" w:rsidRPr="00BC4C92" w:rsidRDefault="00BC4C92" w:rsidP="00351AC3">
            <w:pPr>
              <w:jc w:val="center"/>
              <w:rPr>
                <w:bCs/>
                <w:sz w:val="18"/>
                <w:szCs w:val="18"/>
              </w:rPr>
            </w:pPr>
            <w:r w:rsidRPr="00BC4C92">
              <w:rPr>
                <w:bCs/>
                <w:sz w:val="18"/>
                <w:szCs w:val="18"/>
              </w:rPr>
              <w:t>12</w:t>
            </w:r>
          </w:p>
        </w:tc>
        <w:tc>
          <w:tcPr>
            <w:tcW w:w="291" w:type="pct"/>
            <w:noWrap/>
          </w:tcPr>
          <w:p w:rsidR="00452259" w:rsidRPr="00BC4C92" w:rsidRDefault="00BC4C92" w:rsidP="00351AC3">
            <w:pPr>
              <w:jc w:val="center"/>
              <w:rPr>
                <w:bCs/>
                <w:sz w:val="18"/>
                <w:szCs w:val="18"/>
              </w:rPr>
            </w:pPr>
            <w:r w:rsidRPr="00BC4C92">
              <w:rPr>
                <w:bCs/>
                <w:sz w:val="18"/>
                <w:szCs w:val="18"/>
              </w:rPr>
              <w:t>13</w:t>
            </w:r>
          </w:p>
        </w:tc>
        <w:tc>
          <w:tcPr>
            <w:tcW w:w="260" w:type="pct"/>
            <w:noWrap/>
          </w:tcPr>
          <w:p w:rsidR="00452259" w:rsidRPr="00BC4C92" w:rsidRDefault="00BC4C92" w:rsidP="00351AC3">
            <w:pPr>
              <w:jc w:val="center"/>
              <w:rPr>
                <w:bCs/>
                <w:sz w:val="18"/>
                <w:szCs w:val="18"/>
              </w:rPr>
            </w:pPr>
            <w:r w:rsidRPr="00BC4C92">
              <w:rPr>
                <w:bCs/>
                <w:sz w:val="18"/>
                <w:szCs w:val="18"/>
              </w:rPr>
              <w:t>14</w:t>
            </w:r>
          </w:p>
        </w:tc>
      </w:tr>
      <w:tr w:rsidR="004C4DEF" w:rsidRPr="00897F2A" w:rsidTr="00077E87">
        <w:trPr>
          <w:trHeight w:val="720"/>
        </w:trPr>
        <w:tc>
          <w:tcPr>
            <w:tcW w:w="1203" w:type="pct"/>
            <w:hideMark/>
          </w:tcPr>
          <w:p w:rsidR="004C4DEF" w:rsidRPr="00897F2A" w:rsidRDefault="004C4DEF" w:rsidP="004C4DEF">
            <w:pPr>
              <w:rPr>
                <w:b/>
                <w:bCs/>
                <w:sz w:val="18"/>
                <w:szCs w:val="18"/>
              </w:rPr>
            </w:pPr>
            <w:r w:rsidRPr="00897F2A">
              <w:rPr>
                <w:b/>
                <w:bCs/>
                <w:sz w:val="18"/>
                <w:szCs w:val="18"/>
              </w:rPr>
              <w:t>Dotacija švietimo įstaigų modernizavimui (ilgalaikiam materialiajam ir nematerialiajam turtui įsigyti)</w:t>
            </w:r>
          </w:p>
        </w:tc>
        <w:tc>
          <w:tcPr>
            <w:tcW w:w="308" w:type="pct"/>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SB(VB)</w:t>
            </w:r>
          </w:p>
        </w:tc>
        <w:tc>
          <w:tcPr>
            <w:tcW w:w="322"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120,0</w:t>
            </w:r>
          </w:p>
        </w:tc>
        <w:tc>
          <w:tcPr>
            <w:tcW w:w="291"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120,0</w:t>
            </w:r>
          </w:p>
        </w:tc>
        <w:tc>
          <w:tcPr>
            <w:tcW w:w="322" w:type="pct"/>
            <w:noWrap/>
            <w:hideMark/>
          </w:tcPr>
          <w:p w:rsidR="004C4DEF" w:rsidRPr="00BC4C92" w:rsidRDefault="004C4DEF" w:rsidP="00351AC3">
            <w:pPr>
              <w:jc w:val="center"/>
              <w:rPr>
                <w:b/>
                <w:bCs/>
                <w:color w:val="000000" w:themeColor="text1"/>
                <w:sz w:val="18"/>
                <w:szCs w:val="18"/>
              </w:rPr>
            </w:pPr>
          </w:p>
        </w:tc>
        <w:tc>
          <w:tcPr>
            <w:tcW w:w="322"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-120,0</w:t>
            </w:r>
          </w:p>
        </w:tc>
        <w:tc>
          <w:tcPr>
            <w:tcW w:w="291"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-120,0</w:t>
            </w:r>
          </w:p>
        </w:tc>
      </w:tr>
      <w:tr w:rsidR="004C4DEF" w:rsidRPr="00897F2A" w:rsidTr="00077E87">
        <w:trPr>
          <w:trHeight w:val="240"/>
        </w:trPr>
        <w:tc>
          <w:tcPr>
            <w:tcW w:w="1203" w:type="pct"/>
            <w:noWrap/>
            <w:hideMark/>
          </w:tcPr>
          <w:p w:rsidR="004C4DEF" w:rsidRPr="00897F2A" w:rsidRDefault="004C4DEF" w:rsidP="004C4DEF">
            <w:pPr>
              <w:rPr>
                <w:b/>
                <w:bCs/>
                <w:sz w:val="18"/>
                <w:szCs w:val="18"/>
              </w:rPr>
            </w:pPr>
            <w:r w:rsidRPr="00897F2A">
              <w:rPr>
                <w:b/>
                <w:bCs/>
                <w:sz w:val="18"/>
                <w:szCs w:val="18"/>
              </w:rPr>
              <w:t> </w:t>
            </w:r>
          </w:p>
        </w:tc>
        <w:tc>
          <w:tcPr>
            <w:tcW w:w="308" w:type="pct"/>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Iš viso</w:t>
            </w:r>
          </w:p>
        </w:tc>
        <w:tc>
          <w:tcPr>
            <w:tcW w:w="322"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104 243,2</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96 812,0</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79 149,9</w:t>
            </w:r>
          </w:p>
        </w:tc>
        <w:tc>
          <w:tcPr>
            <w:tcW w:w="260"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7 431,2</w:t>
            </w:r>
          </w:p>
        </w:tc>
        <w:tc>
          <w:tcPr>
            <w:tcW w:w="322"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115 220,5</w:t>
            </w:r>
          </w:p>
        </w:tc>
        <w:tc>
          <w:tcPr>
            <w:tcW w:w="322"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107 256,8</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89 828,8</w:t>
            </w:r>
          </w:p>
        </w:tc>
        <w:tc>
          <w:tcPr>
            <w:tcW w:w="260"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7 963,7</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10 977,3</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10 444,8</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10 678,9</w:t>
            </w:r>
          </w:p>
        </w:tc>
        <w:tc>
          <w:tcPr>
            <w:tcW w:w="260"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532,5</w:t>
            </w:r>
          </w:p>
        </w:tc>
      </w:tr>
      <w:tr w:rsidR="004C4DEF" w:rsidRPr="00897F2A" w:rsidTr="00077E87">
        <w:trPr>
          <w:trHeight w:val="255"/>
        </w:trPr>
        <w:tc>
          <w:tcPr>
            <w:tcW w:w="1203" w:type="pct"/>
            <w:hideMark/>
          </w:tcPr>
          <w:p w:rsidR="004C4DEF" w:rsidRPr="00897F2A" w:rsidRDefault="004C4DEF" w:rsidP="004C4DEF">
            <w:pPr>
              <w:rPr>
                <w:b/>
                <w:bCs/>
                <w:sz w:val="18"/>
                <w:szCs w:val="18"/>
              </w:rPr>
            </w:pPr>
            <w:r w:rsidRPr="00897F2A">
              <w:rPr>
                <w:b/>
                <w:bCs/>
                <w:sz w:val="18"/>
                <w:szCs w:val="18"/>
              </w:rPr>
              <w:t>iš jų programos priemonėms:</w:t>
            </w:r>
          </w:p>
        </w:tc>
        <w:tc>
          <w:tcPr>
            <w:tcW w:w="308" w:type="pct"/>
            <w:hideMark/>
          </w:tcPr>
          <w:p w:rsidR="004C4DEF" w:rsidRPr="00BC4C92" w:rsidRDefault="004C4DEF" w:rsidP="00351AC3">
            <w:pPr>
              <w:jc w:val="center"/>
              <w:rPr>
                <w:b/>
                <w:bCs/>
                <w:color w:val="000000" w:themeColor="text1"/>
                <w:sz w:val="18"/>
                <w:szCs w:val="18"/>
              </w:rPr>
            </w:pPr>
          </w:p>
        </w:tc>
        <w:tc>
          <w:tcPr>
            <w:tcW w:w="322"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p>
        </w:tc>
        <w:tc>
          <w:tcPr>
            <w:tcW w:w="322" w:type="pct"/>
            <w:noWrap/>
            <w:hideMark/>
          </w:tcPr>
          <w:p w:rsidR="004C4DEF" w:rsidRPr="00BC4C92" w:rsidRDefault="004C4DEF" w:rsidP="00351AC3">
            <w:pPr>
              <w:jc w:val="center"/>
              <w:rPr>
                <w:b/>
                <w:bCs/>
                <w:color w:val="000000" w:themeColor="text1"/>
                <w:sz w:val="18"/>
                <w:szCs w:val="18"/>
              </w:rPr>
            </w:pPr>
          </w:p>
        </w:tc>
        <w:tc>
          <w:tcPr>
            <w:tcW w:w="322"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 xml:space="preserve">Veiklos organizavimo užtikrinimas </w:t>
            </w:r>
          </w:p>
        </w:tc>
        <w:tc>
          <w:tcPr>
            <w:tcW w:w="308" w:type="pct"/>
            <w:hideMark/>
          </w:tcPr>
          <w:p w:rsidR="004C4DEF" w:rsidRPr="00BC4C92" w:rsidRDefault="004C4DEF" w:rsidP="00351AC3">
            <w:pPr>
              <w:jc w:val="center"/>
              <w:rPr>
                <w:b/>
                <w:bCs/>
                <w:color w:val="000000" w:themeColor="text1"/>
                <w:sz w:val="18"/>
                <w:szCs w:val="18"/>
              </w:rPr>
            </w:pPr>
          </w:p>
        </w:tc>
        <w:tc>
          <w:tcPr>
            <w:tcW w:w="322"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p>
        </w:tc>
        <w:tc>
          <w:tcPr>
            <w:tcW w:w="322" w:type="pct"/>
            <w:noWrap/>
            <w:hideMark/>
          </w:tcPr>
          <w:p w:rsidR="004C4DEF" w:rsidRPr="00BC4C92" w:rsidRDefault="004C4DEF" w:rsidP="00351AC3">
            <w:pPr>
              <w:jc w:val="center"/>
              <w:rPr>
                <w:b/>
                <w:bCs/>
                <w:color w:val="000000" w:themeColor="text1"/>
                <w:sz w:val="18"/>
                <w:szCs w:val="18"/>
              </w:rPr>
            </w:pPr>
          </w:p>
        </w:tc>
        <w:tc>
          <w:tcPr>
            <w:tcW w:w="322"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Savivaldybės biudžeto lėšos</w:t>
            </w:r>
          </w:p>
        </w:tc>
        <w:tc>
          <w:tcPr>
            <w:tcW w:w="308" w:type="pct"/>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SB</w:t>
            </w:r>
          </w:p>
        </w:tc>
        <w:tc>
          <w:tcPr>
            <w:tcW w:w="322"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38 345,6</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38 333,8</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33 584,6</w:t>
            </w:r>
          </w:p>
        </w:tc>
        <w:tc>
          <w:tcPr>
            <w:tcW w:w="260"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11,8</w:t>
            </w:r>
          </w:p>
        </w:tc>
        <w:tc>
          <w:tcPr>
            <w:tcW w:w="322"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40 284,6</w:t>
            </w:r>
          </w:p>
        </w:tc>
        <w:tc>
          <w:tcPr>
            <w:tcW w:w="322"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40 268,4</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36 475,1</w:t>
            </w:r>
          </w:p>
        </w:tc>
        <w:tc>
          <w:tcPr>
            <w:tcW w:w="260"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16,2</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1 939,0</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1 934,6</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2 890,5</w:t>
            </w:r>
          </w:p>
        </w:tc>
        <w:tc>
          <w:tcPr>
            <w:tcW w:w="260"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4,4</w:t>
            </w: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Biudžeto lėšų likutis metų pradžioje</w:t>
            </w:r>
          </w:p>
        </w:tc>
        <w:tc>
          <w:tcPr>
            <w:tcW w:w="308" w:type="pct"/>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SB(L)</w:t>
            </w:r>
          </w:p>
        </w:tc>
        <w:tc>
          <w:tcPr>
            <w:tcW w:w="322"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5,1</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5,1</w:t>
            </w: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p>
        </w:tc>
        <w:tc>
          <w:tcPr>
            <w:tcW w:w="322"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10,4</w:t>
            </w:r>
          </w:p>
        </w:tc>
        <w:tc>
          <w:tcPr>
            <w:tcW w:w="322"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10,4</w:t>
            </w: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5,3</w:t>
            </w:r>
          </w:p>
        </w:tc>
        <w:tc>
          <w:tcPr>
            <w:tcW w:w="291" w:type="pct"/>
            <w:noWrap/>
            <w:hideMark/>
          </w:tcPr>
          <w:p w:rsidR="004C4DEF" w:rsidRPr="00BC4C92" w:rsidRDefault="004C4DEF" w:rsidP="00351AC3">
            <w:pPr>
              <w:jc w:val="center"/>
              <w:rPr>
                <w:b/>
                <w:bCs/>
                <w:color w:val="000000" w:themeColor="text1"/>
                <w:sz w:val="18"/>
                <w:szCs w:val="18"/>
              </w:rPr>
            </w:pPr>
            <w:r w:rsidRPr="00BC4C92">
              <w:rPr>
                <w:b/>
                <w:bCs/>
                <w:color w:val="000000" w:themeColor="text1"/>
                <w:sz w:val="18"/>
                <w:szCs w:val="18"/>
              </w:rPr>
              <w:t>5,3</w:t>
            </w:r>
          </w:p>
        </w:tc>
        <w:tc>
          <w:tcPr>
            <w:tcW w:w="291" w:type="pct"/>
            <w:noWrap/>
            <w:hideMark/>
          </w:tcPr>
          <w:p w:rsidR="004C4DEF" w:rsidRPr="00BC4C92" w:rsidRDefault="004C4DEF" w:rsidP="00351AC3">
            <w:pPr>
              <w:jc w:val="center"/>
              <w:rPr>
                <w:b/>
                <w:bCs/>
                <w:color w:val="000000" w:themeColor="text1"/>
                <w:sz w:val="18"/>
                <w:szCs w:val="18"/>
              </w:rPr>
            </w:pPr>
          </w:p>
        </w:tc>
        <w:tc>
          <w:tcPr>
            <w:tcW w:w="260" w:type="pct"/>
            <w:noWrap/>
            <w:hideMark/>
          </w:tcPr>
          <w:p w:rsidR="004C4DEF" w:rsidRPr="00BC4C92" w:rsidRDefault="004C4DEF" w:rsidP="00351AC3">
            <w:pPr>
              <w:jc w:val="center"/>
              <w:rPr>
                <w:b/>
                <w:bCs/>
                <w:color w:val="000000" w:themeColor="text1"/>
                <w:sz w:val="18"/>
                <w:szCs w:val="18"/>
              </w:rPr>
            </w:pPr>
          </w:p>
        </w:tc>
      </w:tr>
      <w:tr w:rsidR="004C4DEF" w:rsidRPr="00897F2A" w:rsidTr="00077E87">
        <w:trPr>
          <w:trHeight w:val="480"/>
        </w:trPr>
        <w:tc>
          <w:tcPr>
            <w:tcW w:w="1203" w:type="pct"/>
            <w:hideMark/>
          </w:tcPr>
          <w:p w:rsidR="004C4DEF" w:rsidRPr="00897F2A" w:rsidRDefault="004C4DEF" w:rsidP="004C4DEF">
            <w:pPr>
              <w:rPr>
                <w:b/>
                <w:bCs/>
                <w:sz w:val="18"/>
                <w:szCs w:val="18"/>
              </w:rPr>
            </w:pPr>
            <w:r w:rsidRPr="00897F2A">
              <w:rPr>
                <w:b/>
                <w:bCs/>
                <w:sz w:val="18"/>
                <w:szCs w:val="18"/>
              </w:rPr>
              <w:t>Speciali tikslinė dotacija ugdymo reikmėms finansuoti</w:t>
            </w: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r w:rsidRPr="00897F2A">
              <w:rPr>
                <w:b/>
                <w:bCs/>
                <w:sz w:val="18"/>
                <w:szCs w:val="18"/>
              </w:rPr>
              <w:t>44 244,4</w:t>
            </w:r>
          </w:p>
        </w:tc>
        <w:tc>
          <w:tcPr>
            <w:tcW w:w="291" w:type="pct"/>
            <w:noWrap/>
            <w:hideMark/>
          </w:tcPr>
          <w:p w:rsidR="004C4DEF" w:rsidRPr="00897F2A" w:rsidRDefault="004C4DEF" w:rsidP="00351AC3">
            <w:pPr>
              <w:jc w:val="center"/>
              <w:rPr>
                <w:b/>
                <w:bCs/>
                <w:sz w:val="18"/>
                <w:szCs w:val="18"/>
              </w:rPr>
            </w:pPr>
            <w:r w:rsidRPr="00897F2A">
              <w:rPr>
                <w:b/>
                <w:bCs/>
                <w:sz w:val="18"/>
                <w:szCs w:val="18"/>
              </w:rPr>
              <w:t>44 209,5</w:t>
            </w:r>
          </w:p>
        </w:tc>
        <w:tc>
          <w:tcPr>
            <w:tcW w:w="291" w:type="pct"/>
            <w:noWrap/>
            <w:hideMark/>
          </w:tcPr>
          <w:p w:rsidR="004C4DEF" w:rsidRPr="00897F2A" w:rsidRDefault="004C4DEF" w:rsidP="00351AC3">
            <w:pPr>
              <w:jc w:val="center"/>
              <w:rPr>
                <w:b/>
                <w:bCs/>
                <w:sz w:val="18"/>
                <w:szCs w:val="18"/>
              </w:rPr>
            </w:pPr>
            <w:r w:rsidRPr="00897F2A">
              <w:rPr>
                <w:b/>
                <w:bCs/>
                <w:sz w:val="18"/>
                <w:szCs w:val="18"/>
              </w:rPr>
              <w:t>42 318,6</w:t>
            </w:r>
          </w:p>
        </w:tc>
        <w:tc>
          <w:tcPr>
            <w:tcW w:w="260" w:type="pct"/>
            <w:noWrap/>
            <w:hideMark/>
          </w:tcPr>
          <w:p w:rsidR="004C4DEF" w:rsidRPr="00897F2A" w:rsidRDefault="004C4DEF" w:rsidP="00351AC3">
            <w:pPr>
              <w:jc w:val="center"/>
              <w:rPr>
                <w:b/>
                <w:bCs/>
                <w:sz w:val="18"/>
                <w:szCs w:val="18"/>
              </w:rPr>
            </w:pPr>
            <w:r w:rsidRPr="00897F2A">
              <w:rPr>
                <w:b/>
                <w:bCs/>
                <w:sz w:val="18"/>
                <w:szCs w:val="18"/>
              </w:rPr>
              <w:t>34,9</w:t>
            </w:r>
          </w:p>
        </w:tc>
        <w:tc>
          <w:tcPr>
            <w:tcW w:w="322" w:type="pct"/>
            <w:noWrap/>
            <w:hideMark/>
          </w:tcPr>
          <w:p w:rsidR="004C4DEF" w:rsidRPr="00897F2A" w:rsidRDefault="004C4DEF" w:rsidP="00351AC3">
            <w:pPr>
              <w:jc w:val="center"/>
              <w:rPr>
                <w:b/>
                <w:bCs/>
                <w:sz w:val="18"/>
                <w:szCs w:val="18"/>
              </w:rPr>
            </w:pPr>
            <w:r w:rsidRPr="00897F2A">
              <w:rPr>
                <w:b/>
                <w:bCs/>
                <w:sz w:val="18"/>
                <w:szCs w:val="18"/>
              </w:rPr>
              <w:t>52 268,5</w:t>
            </w:r>
          </w:p>
        </w:tc>
        <w:tc>
          <w:tcPr>
            <w:tcW w:w="322" w:type="pct"/>
            <w:noWrap/>
            <w:hideMark/>
          </w:tcPr>
          <w:p w:rsidR="004C4DEF" w:rsidRPr="00897F2A" w:rsidRDefault="004C4DEF" w:rsidP="00351AC3">
            <w:pPr>
              <w:jc w:val="center"/>
              <w:rPr>
                <w:b/>
                <w:bCs/>
                <w:sz w:val="18"/>
                <w:szCs w:val="18"/>
              </w:rPr>
            </w:pPr>
            <w:r w:rsidRPr="00897F2A">
              <w:rPr>
                <w:b/>
                <w:bCs/>
                <w:sz w:val="18"/>
                <w:szCs w:val="18"/>
              </w:rPr>
              <w:t>52 208,1</w:t>
            </w:r>
          </w:p>
        </w:tc>
        <w:tc>
          <w:tcPr>
            <w:tcW w:w="291" w:type="pct"/>
            <w:noWrap/>
            <w:hideMark/>
          </w:tcPr>
          <w:p w:rsidR="004C4DEF" w:rsidRPr="00897F2A" w:rsidRDefault="004C4DEF" w:rsidP="00351AC3">
            <w:pPr>
              <w:jc w:val="center"/>
              <w:rPr>
                <w:b/>
                <w:bCs/>
                <w:sz w:val="18"/>
                <w:szCs w:val="18"/>
              </w:rPr>
            </w:pPr>
            <w:r w:rsidRPr="00897F2A">
              <w:rPr>
                <w:b/>
                <w:bCs/>
                <w:sz w:val="18"/>
                <w:szCs w:val="18"/>
              </w:rPr>
              <w:t>50 050,3</w:t>
            </w:r>
          </w:p>
        </w:tc>
        <w:tc>
          <w:tcPr>
            <w:tcW w:w="260" w:type="pct"/>
            <w:noWrap/>
            <w:hideMark/>
          </w:tcPr>
          <w:p w:rsidR="004C4DEF" w:rsidRPr="00897F2A" w:rsidRDefault="004C4DEF" w:rsidP="00351AC3">
            <w:pPr>
              <w:jc w:val="center"/>
              <w:rPr>
                <w:b/>
                <w:bCs/>
                <w:sz w:val="18"/>
                <w:szCs w:val="18"/>
              </w:rPr>
            </w:pPr>
            <w:r w:rsidRPr="00897F2A">
              <w:rPr>
                <w:b/>
                <w:bCs/>
                <w:sz w:val="18"/>
                <w:szCs w:val="18"/>
              </w:rPr>
              <w:t>60,4</w:t>
            </w:r>
          </w:p>
        </w:tc>
        <w:tc>
          <w:tcPr>
            <w:tcW w:w="291" w:type="pct"/>
            <w:noWrap/>
            <w:hideMark/>
          </w:tcPr>
          <w:p w:rsidR="004C4DEF" w:rsidRPr="00897F2A" w:rsidRDefault="004C4DEF" w:rsidP="00351AC3">
            <w:pPr>
              <w:jc w:val="center"/>
              <w:rPr>
                <w:b/>
                <w:bCs/>
                <w:sz w:val="18"/>
                <w:szCs w:val="18"/>
              </w:rPr>
            </w:pPr>
            <w:r w:rsidRPr="00897F2A">
              <w:rPr>
                <w:b/>
                <w:bCs/>
                <w:sz w:val="18"/>
                <w:szCs w:val="18"/>
              </w:rPr>
              <w:t>8 024,1</w:t>
            </w:r>
          </w:p>
        </w:tc>
        <w:tc>
          <w:tcPr>
            <w:tcW w:w="291" w:type="pct"/>
            <w:noWrap/>
            <w:hideMark/>
          </w:tcPr>
          <w:p w:rsidR="004C4DEF" w:rsidRPr="00897F2A" w:rsidRDefault="004C4DEF" w:rsidP="00351AC3">
            <w:pPr>
              <w:jc w:val="center"/>
              <w:rPr>
                <w:b/>
                <w:bCs/>
                <w:sz w:val="18"/>
                <w:szCs w:val="18"/>
              </w:rPr>
            </w:pPr>
            <w:r w:rsidRPr="00897F2A">
              <w:rPr>
                <w:b/>
                <w:bCs/>
                <w:sz w:val="18"/>
                <w:szCs w:val="18"/>
              </w:rPr>
              <w:t>7 998,6</w:t>
            </w:r>
          </w:p>
        </w:tc>
        <w:tc>
          <w:tcPr>
            <w:tcW w:w="291" w:type="pct"/>
            <w:noWrap/>
            <w:hideMark/>
          </w:tcPr>
          <w:p w:rsidR="004C4DEF" w:rsidRPr="00897F2A" w:rsidRDefault="004C4DEF" w:rsidP="00351AC3">
            <w:pPr>
              <w:jc w:val="center"/>
              <w:rPr>
                <w:b/>
                <w:bCs/>
                <w:sz w:val="18"/>
                <w:szCs w:val="18"/>
              </w:rPr>
            </w:pPr>
            <w:r w:rsidRPr="00897F2A">
              <w:rPr>
                <w:b/>
                <w:bCs/>
                <w:sz w:val="18"/>
                <w:szCs w:val="18"/>
              </w:rPr>
              <w:t>7 731,7</w:t>
            </w:r>
          </w:p>
        </w:tc>
        <w:tc>
          <w:tcPr>
            <w:tcW w:w="260" w:type="pct"/>
            <w:noWrap/>
            <w:hideMark/>
          </w:tcPr>
          <w:p w:rsidR="004C4DEF" w:rsidRPr="00897F2A" w:rsidRDefault="004C4DEF" w:rsidP="00351AC3">
            <w:pPr>
              <w:jc w:val="center"/>
              <w:rPr>
                <w:b/>
                <w:bCs/>
                <w:sz w:val="18"/>
                <w:szCs w:val="18"/>
              </w:rPr>
            </w:pPr>
            <w:r w:rsidRPr="00897F2A">
              <w:rPr>
                <w:b/>
                <w:bCs/>
                <w:sz w:val="18"/>
                <w:szCs w:val="18"/>
              </w:rPr>
              <w:t>25,5</w:t>
            </w:r>
          </w:p>
        </w:tc>
      </w:tr>
      <w:tr w:rsidR="004C4DEF" w:rsidRPr="00897F2A" w:rsidTr="00077E87">
        <w:trPr>
          <w:trHeight w:val="480"/>
        </w:trPr>
        <w:tc>
          <w:tcPr>
            <w:tcW w:w="1203" w:type="pct"/>
            <w:hideMark/>
          </w:tcPr>
          <w:p w:rsidR="004C4DEF" w:rsidRPr="00897F2A" w:rsidRDefault="004C4DEF" w:rsidP="004C4DEF">
            <w:pPr>
              <w:rPr>
                <w:b/>
                <w:bCs/>
                <w:sz w:val="18"/>
                <w:szCs w:val="18"/>
              </w:rPr>
            </w:pPr>
            <w:r w:rsidRPr="00897F2A">
              <w:rPr>
                <w:b/>
                <w:bCs/>
                <w:sz w:val="18"/>
                <w:szCs w:val="18"/>
              </w:rPr>
              <w:t>Speciali tikslinė dotacija skaitmeninio ugdymo plėtrai</w:t>
            </w: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613,1</w:t>
            </w:r>
          </w:p>
        </w:tc>
        <w:tc>
          <w:tcPr>
            <w:tcW w:w="322" w:type="pct"/>
            <w:noWrap/>
            <w:hideMark/>
          </w:tcPr>
          <w:p w:rsidR="004C4DEF" w:rsidRPr="00897F2A" w:rsidRDefault="004C4DEF" w:rsidP="00351AC3">
            <w:pPr>
              <w:jc w:val="center"/>
              <w:rPr>
                <w:b/>
                <w:bCs/>
                <w:sz w:val="18"/>
                <w:szCs w:val="18"/>
              </w:rPr>
            </w:pPr>
            <w:r w:rsidRPr="00897F2A">
              <w:rPr>
                <w:b/>
                <w:bCs/>
                <w:sz w:val="18"/>
                <w:szCs w:val="18"/>
              </w:rPr>
              <w:t>482,3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130,8</w:t>
            </w:r>
          </w:p>
        </w:tc>
        <w:tc>
          <w:tcPr>
            <w:tcW w:w="291" w:type="pct"/>
            <w:noWrap/>
            <w:hideMark/>
          </w:tcPr>
          <w:p w:rsidR="004C4DEF" w:rsidRPr="00897F2A" w:rsidRDefault="004C4DEF" w:rsidP="00351AC3">
            <w:pPr>
              <w:jc w:val="center"/>
              <w:rPr>
                <w:b/>
                <w:bCs/>
                <w:sz w:val="18"/>
                <w:szCs w:val="18"/>
              </w:rPr>
            </w:pPr>
            <w:r w:rsidRPr="00897F2A">
              <w:rPr>
                <w:b/>
                <w:bCs/>
                <w:sz w:val="18"/>
                <w:szCs w:val="18"/>
              </w:rPr>
              <w:t>613,1</w:t>
            </w:r>
          </w:p>
        </w:tc>
        <w:tc>
          <w:tcPr>
            <w:tcW w:w="291" w:type="pct"/>
            <w:noWrap/>
            <w:hideMark/>
          </w:tcPr>
          <w:p w:rsidR="004C4DEF" w:rsidRPr="00897F2A" w:rsidRDefault="004C4DEF" w:rsidP="00351AC3">
            <w:pPr>
              <w:jc w:val="center"/>
              <w:rPr>
                <w:b/>
                <w:bCs/>
                <w:sz w:val="18"/>
                <w:szCs w:val="18"/>
              </w:rPr>
            </w:pPr>
            <w:r w:rsidRPr="00897F2A">
              <w:rPr>
                <w:b/>
                <w:bCs/>
                <w:sz w:val="18"/>
                <w:szCs w:val="18"/>
              </w:rPr>
              <w:t>482,3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130,8</w:t>
            </w: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Dotacija neformaliajam vaikų švietimui</w:t>
            </w: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r w:rsidRPr="00897F2A">
              <w:rPr>
                <w:b/>
                <w:bCs/>
                <w:sz w:val="18"/>
                <w:szCs w:val="18"/>
              </w:rPr>
              <w:t>255,6</w:t>
            </w:r>
          </w:p>
        </w:tc>
        <w:tc>
          <w:tcPr>
            <w:tcW w:w="291" w:type="pct"/>
            <w:noWrap/>
            <w:hideMark/>
          </w:tcPr>
          <w:p w:rsidR="004C4DEF" w:rsidRPr="00897F2A" w:rsidRDefault="004C4DEF" w:rsidP="00351AC3">
            <w:pPr>
              <w:jc w:val="center"/>
              <w:rPr>
                <w:b/>
                <w:bCs/>
                <w:sz w:val="18"/>
                <w:szCs w:val="18"/>
              </w:rPr>
            </w:pPr>
            <w:r w:rsidRPr="00897F2A">
              <w:rPr>
                <w:b/>
                <w:bCs/>
                <w:sz w:val="18"/>
                <w:szCs w:val="18"/>
              </w:rPr>
              <w:t>255,6</w:t>
            </w:r>
          </w:p>
        </w:tc>
        <w:tc>
          <w:tcPr>
            <w:tcW w:w="291" w:type="pct"/>
            <w:noWrap/>
            <w:hideMark/>
          </w:tcPr>
          <w:p w:rsidR="004C4DEF" w:rsidRPr="00897F2A" w:rsidRDefault="004C4DEF" w:rsidP="00351AC3">
            <w:pPr>
              <w:jc w:val="center"/>
              <w:rPr>
                <w:b/>
                <w:bCs/>
                <w:sz w:val="18"/>
                <w:szCs w:val="18"/>
              </w:rPr>
            </w:pPr>
            <w:r w:rsidRPr="00897F2A">
              <w:rPr>
                <w:b/>
                <w:bCs/>
                <w:sz w:val="18"/>
                <w:szCs w:val="18"/>
              </w:rPr>
              <w:t>251,9</w:t>
            </w: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-255,6</w:t>
            </w:r>
          </w:p>
        </w:tc>
        <w:tc>
          <w:tcPr>
            <w:tcW w:w="291" w:type="pct"/>
            <w:noWrap/>
            <w:hideMark/>
          </w:tcPr>
          <w:p w:rsidR="004C4DEF" w:rsidRPr="00897F2A" w:rsidRDefault="004C4DEF" w:rsidP="00351AC3">
            <w:pPr>
              <w:jc w:val="center"/>
              <w:rPr>
                <w:b/>
                <w:bCs/>
                <w:sz w:val="18"/>
                <w:szCs w:val="18"/>
              </w:rPr>
            </w:pPr>
            <w:r w:rsidRPr="00897F2A">
              <w:rPr>
                <w:b/>
                <w:bCs/>
                <w:sz w:val="18"/>
                <w:szCs w:val="18"/>
              </w:rPr>
              <w:t>-255,6</w:t>
            </w:r>
          </w:p>
        </w:tc>
        <w:tc>
          <w:tcPr>
            <w:tcW w:w="291" w:type="pct"/>
            <w:noWrap/>
            <w:hideMark/>
          </w:tcPr>
          <w:p w:rsidR="004C4DEF" w:rsidRPr="00897F2A" w:rsidRDefault="004C4DEF" w:rsidP="00351AC3">
            <w:pPr>
              <w:jc w:val="center"/>
              <w:rPr>
                <w:b/>
                <w:bCs/>
                <w:sz w:val="18"/>
                <w:szCs w:val="18"/>
              </w:rPr>
            </w:pPr>
            <w:r w:rsidRPr="00897F2A">
              <w:rPr>
                <w:b/>
                <w:bCs/>
                <w:sz w:val="18"/>
                <w:szCs w:val="18"/>
              </w:rPr>
              <w:t>-251,9</w:t>
            </w: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480"/>
        </w:trPr>
        <w:tc>
          <w:tcPr>
            <w:tcW w:w="1203" w:type="pct"/>
            <w:hideMark/>
          </w:tcPr>
          <w:p w:rsidR="004C4DEF" w:rsidRPr="00897F2A" w:rsidRDefault="004C4DEF" w:rsidP="004C4DEF">
            <w:pPr>
              <w:rPr>
                <w:b/>
                <w:bCs/>
                <w:sz w:val="18"/>
                <w:szCs w:val="18"/>
              </w:rPr>
            </w:pPr>
            <w:r w:rsidRPr="00897F2A">
              <w:rPr>
                <w:b/>
                <w:bCs/>
                <w:sz w:val="18"/>
                <w:szCs w:val="18"/>
              </w:rPr>
              <w:t>Europos Sąjungos finansinės paramos ir bendrojo finansavimo lėšos</w:t>
            </w:r>
          </w:p>
        </w:tc>
        <w:tc>
          <w:tcPr>
            <w:tcW w:w="308" w:type="pct"/>
            <w:hideMark/>
          </w:tcPr>
          <w:p w:rsidR="004C4DEF" w:rsidRPr="00897F2A" w:rsidRDefault="004C4DEF" w:rsidP="00351AC3">
            <w:pPr>
              <w:jc w:val="center"/>
              <w:rPr>
                <w:b/>
                <w:bCs/>
                <w:sz w:val="18"/>
                <w:szCs w:val="18"/>
              </w:rPr>
            </w:pPr>
            <w:r w:rsidRPr="00897F2A">
              <w:rPr>
                <w:b/>
                <w:bCs/>
                <w:sz w:val="18"/>
                <w:szCs w:val="18"/>
              </w:rPr>
              <w:t>SB(ES)</w:t>
            </w:r>
          </w:p>
        </w:tc>
        <w:tc>
          <w:tcPr>
            <w:tcW w:w="322" w:type="pct"/>
            <w:noWrap/>
            <w:hideMark/>
          </w:tcPr>
          <w:p w:rsidR="004C4DEF" w:rsidRPr="00897F2A" w:rsidRDefault="004C4DEF" w:rsidP="00351AC3">
            <w:pPr>
              <w:jc w:val="center"/>
              <w:rPr>
                <w:b/>
                <w:bCs/>
                <w:sz w:val="18"/>
                <w:szCs w:val="18"/>
              </w:rPr>
            </w:pPr>
            <w:r w:rsidRPr="00897F2A">
              <w:rPr>
                <w:b/>
                <w:bCs/>
                <w:sz w:val="18"/>
                <w:szCs w:val="18"/>
              </w:rPr>
              <w:t>522,4</w:t>
            </w:r>
          </w:p>
        </w:tc>
        <w:tc>
          <w:tcPr>
            <w:tcW w:w="291" w:type="pct"/>
            <w:noWrap/>
            <w:hideMark/>
          </w:tcPr>
          <w:p w:rsidR="004C4DEF" w:rsidRPr="00897F2A" w:rsidRDefault="004C4DEF" w:rsidP="00351AC3">
            <w:pPr>
              <w:jc w:val="center"/>
              <w:rPr>
                <w:b/>
                <w:bCs/>
                <w:sz w:val="18"/>
                <w:szCs w:val="18"/>
              </w:rPr>
            </w:pPr>
            <w:r w:rsidRPr="00897F2A">
              <w:rPr>
                <w:b/>
                <w:bCs/>
                <w:sz w:val="18"/>
                <w:szCs w:val="18"/>
              </w:rPr>
              <w:t>522,4</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77,7</w:t>
            </w:r>
          </w:p>
        </w:tc>
        <w:tc>
          <w:tcPr>
            <w:tcW w:w="322" w:type="pct"/>
            <w:noWrap/>
            <w:hideMark/>
          </w:tcPr>
          <w:p w:rsidR="004C4DEF" w:rsidRPr="00897F2A" w:rsidRDefault="004C4DEF" w:rsidP="00351AC3">
            <w:pPr>
              <w:jc w:val="center"/>
              <w:rPr>
                <w:b/>
                <w:bCs/>
                <w:sz w:val="18"/>
                <w:szCs w:val="18"/>
              </w:rPr>
            </w:pPr>
            <w:r w:rsidRPr="00897F2A">
              <w:rPr>
                <w:b/>
                <w:bCs/>
                <w:sz w:val="18"/>
                <w:szCs w:val="18"/>
              </w:rPr>
              <w:t>77,7</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-444,7</w:t>
            </w:r>
          </w:p>
        </w:tc>
        <w:tc>
          <w:tcPr>
            <w:tcW w:w="291" w:type="pct"/>
            <w:noWrap/>
            <w:hideMark/>
          </w:tcPr>
          <w:p w:rsidR="004C4DEF" w:rsidRPr="00897F2A" w:rsidRDefault="004C4DEF" w:rsidP="00351AC3">
            <w:pPr>
              <w:jc w:val="center"/>
              <w:rPr>
                <w:b/>
                <w:bCs/>
                <w:sz w:val="18"/>
                <w:szCs w:val="18"/>
              </w:rPr>
            </w:pPr>
            <w:r w:rsidRPr="00897F2A">
              <w:rPr>
                <w:b/>
                <w:bCs/>
                <w:sz w:val="18"/>
                <w:szCs w:val="18"/>
              </w:rPr>
              <w:t>-444,7</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480"/>
        </w:trPr>
        <w:tc>
          <w:tcPr>
            <w:tcW w:w="1203" w:type="pct"/>
            <w:hideMark/>
          </w:tcPr>
          <w:p w:rsidR="004C4DEF" w:rsidRPr="00897F2A" w:rsidRDefault="004C4DEF" w:rsidP="004C4DEF">
            <w:pPr>
              <w:rPr>
                <w:b/>
                <w:bCs/>
                <w:sz w:val="18"/>
                <w:szCs w:val="18"/>
              </w:rPr>
            </w:pPr>
            <w:r w:rsidRPr="00897F2A">
              <w:rPr>
                <w:b/>
                <w:bCs/>
                <w:sz w:val="18"/>
                <w:szCs w:val="18"/>
              </w:rPr>
              <w:t>Europos Sąjungos finansinės paramos ir bendrojo finansavimo lėšų likutis</w:t>
            </w:r>
          </w:p>
        </w:tc>
        <w:tc>
          <w:tcPr>
            <w:tcW w:w="308" w:type="pct"/>
            <w:hideMark/>
          </w:tcPr>
          <w:p w:rsidR="004C4DEF" w:rsidRPr="00897F2A" w:rsidRDefault="004C4DEF" w:rsidP="00351AC3">
            <w:pPr>
              <w:jc w:val="center"/>
              <w:rPr>
                <w:b/>
                <w:bCs/>
                <w:sz w:val="18"/>
                <w:szCs w:val="18"/>
              </w:rPr>
            </w:pPr>
            <w:r w:rsidRPr="00897F2A">
              <w:rPr>
                <w:b/>
                <w:bCs/>
                <w:sz w:val="18"/>
                <w:szCs w:val="18"/>
              </w:rPr>
              <w:t>SB(ESL)</w:t>
            </w:r>
          </w:p>
        </w:tc>
        <w:tc>
          <w:tcPr>
            <w:tcW w:w="322" w:type="pct"/>
            <w:noWrap/>
            <w:hideMark/>
          </w:tcPr>
          <w:p w:rsidR="004C4DEF" w:rsidRPr="00897F2A" w:rsidRDefault="004C4DEF" w:rsidP="00351AC3">
            <w:pPr>
              <w:jc w:val="center"/>
              <w:rPr>
                <w:b/>
                <w:bCs/>
                <w:sz w:val="18"/>
                <w:szCs w:val="18"/>
              </w:rPr>
            </w:pPr>
            <w:r w:rsidRPr="00897F2A">
              <w:rPr>
                <w:b/>
                <w:bCs/>
                <w:sz w:val="18"/>
                <w:szCs w:val="18"/>
              </w:rPr>
              <w:t>447,8</w:t>
            </w:r>
          </w:p>
        </w:tc>
        <w:tc>
          <w:tcPr>
            <w:tcW w:w="291" w:type="pct"/>
            <w:noWrap/>
            <w:hideMark/>
          </w:tcPr>
          <w:p w:rsidR="004C4DEF" w:rsidRPr="00897F2A" w:rsidRDefault="004C4DEF" w:rsidP="00351AC3">
            <w:pPr>
              <w:jc w:val="center"/>
              <w:rPr>
                <w:b/>
                <w:bCs/>
                <w:sz w:val="18"/>
                <w:szCs w:val="18"/>
              </w:rPr>
            </w:pPr>
            <w:r w:rsidRPr="00897F2A">
              <w:rPr>
                <w:b/>
                <w:bCs/>
                <w:sz w:val="18"/>
                <w:szCs w:val="18"/>
              </w:rPr>
              <w:t>447,8</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515,7</w:t>
            </w:r>
          </w:p>
        </w:tc>
        <w:tc>
          <w:tcPr>
            <w:tcW w:w="322" w:type="pct"/>
            <w:noWrap/>
            <w:hideMark/>
          </w:tcPr>
          <w:p w:rsidR="004C4DEF" w:rsidRPr="00897F2A" w:rsidRDefault="004C4DEF" w:rsidP="00351AC3">
            <w:pPr>
              <w:jc w:val="center"/>
              <w:rPr>
                <w:b/>
                <w:bCs/>
                <w:sz w:val="18"/>
                <w:szCs w:val="18"/>
              </w:rPr>
            </w:pPr>
            <w:r w:rsidRPr="00897F2A">
              <w:rPr>
                <w:b/>
                <w:bCs/>
                <w:sz w:val="18"/>
                <w:szCs w:val="18"/>
              </w:rPr>
              <w:t>515,7</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67,9</w:t>
            </w:r>
          </w:p>
        </w:tc>
        <w:tc>
          <w:tcPr>
            <w:tcW w:w="291" w:type="pct"/>
            <w:noWrap/>
            <w:hideMark/>
          </w:tcPr>
          <w:p w:rsidR="004C4DEF" w:rsidRPr="00897F2A" w:rsidRDefault="004C4DEF" w:rsidP="00351AC3">
            <w:pPr>
              <w:jc w:val="center"/>
              <w:rPr>
                <w:b/>
                <w:bCs/>
                <w:sz w:val="18"/>
                <w:szCs w:val="18"/>
              </w:rPr>
            </w:pPr>
            <w:r w:rsidRPr="00897F2A">
              <w:rPr>
                <w:b/>
                <w:bCs/>
                <w:sz w:val="18"/>
                <w:szCs w:val="18"/>
              </w:rPr>
              <w:t>67,9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1200"/>
        </w:trPr>
        <w:tc>
          <w:tcPr>
            <w:tcW w:w="1203" w:type="pct"/>
            <w:hideMark/>
          </w:tcPr>
          <w:p w:rsidR="004C4DEF" w:rsidRPr="00897F2A" w:rsidRDefault="004C4DEF" w:rsidP="004C4DEF">
            <w:pPr>
              <w:rPr>
                <w:b/>
                <w:bCs/>
                <w:sz w:val="18"/>
                <w:szCs w:val="18"/>
              </w:rPr>
            </w:pPr>
            <w:r w:rsidRPr="00897F2A">
              <w:rPr>
                <w:b/>
                <w:bCs/>
                <w:sz w:val="18"/>
                <w:szCs w:val="18"/>
              </w:rPr>
              <w:t>Specialioji tikslinė dotacija savivaldybių mokykloms (klasėms arba grupėms), skirtoms šalies (regiono) mokiniams, turintiems specialiųjų ugdymosi poreikių, ir kitoms savivaldybėms perduotoms įstaigoms išlaikyti</w:t>
            </w: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r w:rsidRPr="00897F2A">
              <w:rPr>
                <w:b/>
                <w:bCs/>
                <w:sz w:val="18"/>
                <w:szCs w:val="18"/>
              </w:rPr>
              <w:t>1 104,3</w:t>
            </w:r>
          </w:p>
        </w:tc>
        <w:tc>
          <w:tcPr>
            <w:tcW w:w="291" w:type="pct"/>
            <w:noWrap/>
            <w:hideMark/>
          </w:tcPr>
          <w:p w:rsidR="004C4DEF" w:rsidRPr="00897F2A" w:rsidRDefault="004C4DEF" w:rsidP="00351AC3">
            <w:pPr>
              <w:jc w:val="center"/>
              <w:rPr>
                <w:b/>
                <w:bCs/>
                <w:sz w:val="18"/>
                <w:szCs w:val="18"/>
              </w:rPr>
            </w:pPr>
            <w:r w:rsidRPr="00897F2A">
              <w:rPr>
                <w:b/>
                <w:bCs/>
                <w:sz w:val="18"/>
                <w:szCs w:val="18"/>
              </w:rPr>
              <w:t>1 104,3</w:t>
            </w:r>
          </w:p>
        </w:tc>
        <w:tc>
          <w:tcPr>
            <w:tcW w:w="291" w:type="pct"/>
            <w:noWrap/>
            <w:hideMark/>
          </w:tcPr>
          <w:p w:rsidR="004C4DEF" w:rsidRPr="00897F2A" w:rsidRDefault="004C4DEF" w:rsidP="00351AC3">
            <w:pPr>
              <w:jc w:val="center"/>
              <w:rPr>
                <w:b/>
                <w:bCs/>
                <w:sz w:val="18"/>
                <w:szCs w:val="18"/>
              </w:rPr>
            </w:pPr>
            <w:r w:rsidRPr="00897F2A">
              <w:rPr>
                <w:b/>
                <w:bCs/>
                <w:sz w:val="18"/>
                <w:szCs w:val="18"/>
              </w:rPr>
              <w:t>874,4</w:t>
            </w: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1 302,4</w:t>
            </w:r>
          </w:p>
        </w:tc>
        <w:tc>
          <w:tcPr>
            <w:tcW w:w="322" w:type="pct"/>
            <w:noWrap/>
            <w:hideMark/>
          </w:tcPr>
          <w:p w:rsidR="004C4DEF" w:rsidRPr="00897F2A" w:rsidRDefault="004C4DEF" w:rsidP="00351AC3">
            <w:pPr>
              <w:jc w:val="center"/>
              <w:rPr>
                <w:b/>
                <w:bCs/>
                <w:sz w:val="18"/>
                <w:szCs w:val="18"/>
              </w:rPr>
            </w:pPr>
            <w:r w:rsidRPr="00897F2A">
              <w:rPr>
                <w:b/>
                <w:bCs/>
                <w:sz w:val="18"/>
                <w:szCs w:val="18"/>
              </w:rPr>
              <w:t>1 302,4</w:t>
            </w:r>
          </w:p>
        </w:tc>
        <w:tc>
          <w:tcPr>
            <w:tcW w:w="291" w:type="pct"/>
            <w:noWrap/>
            <w:hideMark/>
          </w:tcPr>
          <w:p w:rsidR="004C4DEF" w:rsidRPr="00897F2A" w:rsidRDefault="004C4DEF" w:rsidP="00351AC3">
            <w:pPr>
              <w:jc w:val="center"/>
              <w:rPr>
                <w:b/>
                <w:bCs/>
                <w:sz w:val="18"/>
                <w:szCs w:val="18"/>
              </w:rPr>
            </w:pPr>
            <w:r w:rsidRPr="00897F2A">
              <w:rPr>
                <w:b/>
                <w:bCs/>
                <w:sz w:val="18"/>
                <w:szCs w:val="18"/>
              </w:rPr>
              <w:t>1 026,7</w:t>
            </w: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198,1</w:t>
            </w:r>
          </w:p>
        </w:tc>
        <w:tc>
          <w:tcPr>
            <w:tcW w:w="291" w:type="pct"/>
            <w:noWrap/>
            <w:hideMark/>
          </w:tcPr>
          <w:p w:rsidR="004C4DEF" w:rsidRPr="00897F2A" w:rsidRDefault="004C4DEF" w:rsidP="00351AC3">
            <w:pPr>
              <w:jc w:val="center"/>
              <w:rPr>
                <w:b/>
                <w:bCs/>
                <w:sz w:val="18"/>
                <w:szCs w:val="18"/>
              </w:rPr>
            </w:pPr>
            <w:r w:rsidRPr="00897F2A">
              <w:rPr>
                <w:b/>
                <w:bCs/>
                <w:sz w:val="18"/>
                <w:szCs w:val="18"/>
              </w:rPr>
              <w:t>198,1</w:t>
            </w:r>
          </w:p>
        </w:tc>
        <w:tc>
          <w:tcPr>
            <w:tcW w:w="291" w:type="pct"/>
            <w:noWrap/>
            <w:hideMark/>
          </w:tcPr>
          <w:p w:rsidR="004C4DEF" w:rsidRPr="00897F2A" w:rsidRDefault="004C4DEF" w:rsidP="00351AC3">
            <w:pPr>
              <w:jc w:val="center"/>
              <w:rPr>
                <w:b/>
                <w:bCs/>
                <w:sz w:val="18"/>
                <w:szCs w:val="18"/>
              </w:rPr>
            </w:pPr>
            <w:r w:rsidRPr="00897F2A">
              <w:rPr>
                <w:b/>
                <w:bCs/>
                <w:sz w:val="18"/>
                <w:szCs w:val="18"/>
              </w:rPr>
              <w:t>152,3</w:t>
            </w: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iš jų:</w:t>
            </w:r>
          </w:p>
        </w:tc>
        <w:tc>
          <w:tcPr>
            <w:tcW w:w="308" w:type="pct"/>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Mokyklos, turinčios specialiųjų ugdymosi poreikių mokinių</w:t>
            </w: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1 103,4</w:t>
            </w:r>
          </w:p>
        </w:tc>
        <w:tc>
          <w:tcPr>
            <w:tcW w:w="291" w:type="pct"/>
            <w:noWrap/>
            <w:hideMark/>
          </w:tcPr>
          <w:p w:rsidR="004C4DEF" w:rsidRPr="00897F2A" w:rsidRDefault="004C4DEF" w:rsidP="00351AC3">
            <w:pPr>
              <w:jc w:val="center"/>
              <w:rPr>
                <w:i/>
                <w:iCs/>
                <w:sz w:val="18"/>
                <w:szCs w:val="18"/>
              </w:rPr>
            </w:pPr>
            <w:r w:rsidRPr="00897F2A">
              <w:rPr>
                <w:i/>
                <w:iCs/>
                <w:sz w:val="18"/>
                <w:szCs w:val="18"/>
              </w:rPr>
              <w:t>1 103,4</w:t>
            </w:r>
          </w:p>
        </w:tc>
        <w:tc>
          <w:tcPr>
            <w:tcW w:w="291" w:type="pct"/>
            <w:noWrap/>
            <w:hideMark/>
          </w:tcPr>
          <w:p w:rsidR="004C4DEF" w:rsidRPr="00897F2A" w:rsidRDefault="004C4DEF" w:rsidP="00351AC3">
            <w:pPr>
              <w:jc w:val="center"/>
              <w:rPr>
                <w:i/>
                <w:iCs/>
                <w:sz w:val="18"/>
                <w:szCs w:val="18"/>
              </w:rPr>
            </w:pPr>
            <w:r w:rsidRPr="00897F2A">
              <w:rPr>
                <w:i/>
                <w:iCs/>
                <w:sz w:val="18"/>
                <w:szCs w:val="18"/>
              </w:rPr>
              <w:t>874,4</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1 300,8</w:t>
            </w:r>
          </w:p>
        </w:tc>
        <w:tc>
          <w:tcPr>
            <w:tcW w:w="322" w:type="pct"/>
            <w:noWrap/>
            <w:hideMark/>
          </w:tcPr>
          <w:p w:rsidR="004C4DEF" w:rsidRPr="00897F2A" w:rsidRDefault="004C4DEF" w:rsidP="00351AC3">
            <w:pPr>
              <w:jc w:val="center"/>
              <w:rPr>
                <w:i/>
                <w:iCs/>
                <w:sz w:val="18"/>
                <w:szCs w:val="18"/>
              </w:rPr>
            </w:pPr>
            <w:r w:rsidRPr="00897F2A">
              <w:rPr>
                <w:i/>
                <w:iCs/>
                <w:sz w:val="18"/>
                <w:szCs w:val="18"/>
              </w:rPr>
              <w:t>1 300,8</w:t>
            </w:r>
          </w:p>
        </w:tc>
        <w:tc>
          <w:tcPr>
            <w:tcW w:w="291" w:type="pct"/>
            <w:noWrap/>
            <w:hideMark/>
          </w:tcPr>
          <w:p w:rsidR="004C4DEF" w:rsidRPr="00897F2A" w:rsidRDefault="004C4DEF" w:rsidP="00351AC3">
            <w:pPr>
              <w:jc w:val="center"/>
              <w:rPr>
                <w:i/>
                <w:iCs/>
                <w:sz w:val="18"/>
                <w:szCs w:val="18"/>
              </w:rPr>
            </w:pPr>
            <w:r w:rsidRPr="00897F2A">
              <w:rPr>
                <w:i/>
                <w:iCs/>
                <w:sz w:val="18"/>
                <w:szCs w:val="18"/>
              </w:rPr>
              <w:t>1 026,7</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197,4</w:t>
            </w:r>
          </w:p>
        </w:tc>
        <w:tc>
          <w:tcPr>
            <w:tcW w:w="291" w:type="pct"/>
            <w:noWrap/>
            <w:hideMark/>
          </w:tcPr>
          <w:p w:rsidR="004C4DEF" w:rsidRPr="00897F2A" w:rsidRDefault="004C4DEF" w:rsidP="00351AC3">
            <w:pPr>
              <w:jc w:val="center"/>
              <w:rPr>
                <w:i/>
                <w:iCs/>
                <w:sz w:val="18"/>
                <w:szCs w:val="18"/>
              </w:rPr>
            </w:pPr>
            <w:r w:rsidRPr="00897F2A">
              <w:rPr>
                <w:i/>
                <w:iCs/>
                <w:sz w:val="18"/>
                <w:szCs w:val="18"/>
              </w:rPr>
              <w:t>197,4</w:t>
            </w:r>
          </w:p>
        </w:tc>
        <w:tc>
          <w:tcPr>
            <w:tcW w:w="291" w:type="pct"/>
            <w:noWrap/>
            <w:hideMark/>
          </w:tcPr>
          <w:p w:rsidR="004C4DEF" w:rsidRPr="00897F2A" w:rsidRDefault="004C4DEF" w:rsidP="00351AC3">
            <w:pPr>
              <w:jc w:val="center"/>
              <w:rPr>
                <w:i/>
                <w:iCs/>
                <w:sz w:val="18"/>
                <w:szCs w:val="18"/>
              </w:rPr>
            </w:pPr>
            <w:r w:rsidRPr="00897F2A">
              <w:rPr>
                <w:i/>
                <w:iCs/>
                <w:sz w:val="18"/>
                <w:szCs w:val="18"/>
              </w:rPr>
              <w:t>152,3</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Klasės, turinčios specialiųjų ugdymosi poreikių mokinių</w:t>
            </w: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0,9</w:t>
            </w:r>
          </w:p>
        </w:tc>
        <w:tc>
          <w:tcPr>
            <w:tcW w:w="291" w:type="pct"/>
            <w:noWrap/>
            <w:hideMark/>
          </w:tcPr>
          <w:p w:rsidR="004C4DEF" w:rsidRPr="00897F2A" w:rsidRDefault="004C4DEF" w:rsidP="00351AC3">
            <w:pPr>
              <w:jc w:val="center"/>
              <w:rPr>
                <w:i/>
                <w:iCs/>
                <w:sz w:val="18"/>
                <w:szCs w:val="18"/>
              </w:rPr>
            </w:pPr>
            <w:r w:rsidRPr="00897F2A">
              <w:rPr>
                <w:i/>
                <w:iCs/>
                <w:sz w:val="18"/>
                <w:szCs w:val="18"/>
              </w:rPr>
              <w:t>0,9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1,6</w:t>
            </w:r>
          </w:p>
        </w:tc>
        <w:tc>
          <w:tcPr>
            <w:tcW w:w="322" w:type="pct"/>
            <w:noWrap/>
            <w:hideMark/>
          </w:tcPr>
          <w:p w:rsidR="004C4DEF" w:rsidRPr="00897F2A" w:rsidRDefault="004C4DEF" w:rsidP="00351AC3">
            <w:pPr>
              <w:jc w:val="center"/>
              <w:rPr>
                <w:i/>
                <w:iCs/>
                <w:sz w:val="18"/>
                <w:szCs w:val="18"/>
              </w:rPr>
            </w:pPr>
            <w:r w:rsidRPr="00897F2A">
              <w:rPr>
                <w:i/>
                <w:iCs/>
                <w:sz w:val="18"/>
                <w:szCs w:val="18"/>
              </w:rPr>
              <w:t>1,6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0,7</w:t>
            </w:r>
          </w:p>
        </w:tc>
        <w:tc>
          <w:tcPr>
            <w:tcW w:w="291" w:type="pct"/>
            <w:noWrap/>
            <w:hideMark/>
          </w:tcPr>
          <w:p w:rsidR="004C4DEF" w:rsidRPr="00897F2A" w:rsidRDefault="004C4DEF" w:rsidP="00351AC3">
            <w:pPr>
              <w:jc w:val="center"/>
              <w:rPr>
                <w:i/>
                <w:iCs/>
                <w:sz w:val="18"/>
                <w:szCs w:val="18"/>
              </w:rPr>
            </w:pPr>
            <w:r w:rsidRPr="00897F2A">
              <w:rPr>
                <w:i/>
                <w:iCs/>
                <w:sz w:val="18"/>
                <w:szCs w:val="18"/>
              </w:rPr>
              <w:t>0,7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Įstaigų pajamų įmokų lėšos</w:t>
            </w:r>
          </w:p>
        </w:tc>
        <w:tc>
          <w:tcPr>
            <w:tcW w:w="308" w:type="pct"/>
            <w:hideMark/>
          </w:tcPr>
          <w:p w:rsidR="004C4DEF" w:rsidRPr="00897F2A" w:rsidRDefault="004C4DEF" w:rsidP="00351AC3">
            <w:pPr>
              <w:jc w:val="center"/>
              <w:rPr>
                <w:b/>
                <w:bCs/>
                <w:sz w:val="18"/>
                <w:szCs w:val="18"/>
              </w:rPr>
            </w:pPr>
            <w:r w:rsidRPr="00897F2A">
              <w:rPr>
                <w:b/>
                <w:bCs/>
                <w:sz w:val="18"/>
                <w:szCs w:val="18"/>
              </w:rPr>
              <w:t>SB(SP)</w:t>
            </w:r>
          </w:p>
        </w:tc>
        <w:tc>
          <w:tcPr>
            <w:tcW w:w="322" w:type="pct"/>
            <w:noWrap/>
            <w:hideMark/>
          </w:tcPr>
          <w:p w:rsidR="004C4DEF" w:rsidRPr="00897F2A" w:rsidRDefault="004C4DEF" w:rsidP="00351AC3">
            <w:pPr>
              <w:jc w:val="center"/>
              <w:rPr>
                <w:b/>
                <w:bCs/>
                <w:sz w:val="18"/>
                <w:szCs w:val="18"/>
              </w:rPr>
            </w:pPr>
            <w:r w:rsidRPr="00897F2A">
              <w:rPr>
                <w:b/>
                <w:bCs/>
                <w:sz w:val="18"/>
                <w:szCs w:val="18"/>
              </w:rPr>
              <w:t>5 390,0</w:t>
            </w:r>
          </w:p>
        </w:tc>
        <w:tc>
          <w:tcPr>
            <w:tcW w:w="291" w:type="pct"/>
            <w:noWrap/>
            <w:hideMark/>
          </w:tcPr>
          <w:p w:rsidR="004C4DEF" w:rsidRPr="00897F2A" w:rsidRDefault="004C4DEF" w:rsidP="00351AC3">
            <w:pPr>
              <w:jc w:val="center"/>
              <w:rPr>
                <w:b/>
                <w:bCs/>
                <w:sz w:val="18"/>
                <w:szCs w:val="18"/>
              </w:rPr>
            </w:pPr>
            <w:r w:rsidRPr="00897F2A">
              <w:rPr>
                <w:b/>
                <w:bCs/>
                <w:sz w:val="18"/>
                <w:szCs w:val="18"/>
              </w:rPr>
              <w:t>5 361,4</w:t>
            </w:r>
          </w:p>
        </w:tc>
        <w:tc>
          <w:tcPr>
            <w:tcW w:w="291" w:type="pct"/>
            <w:noWrap/>
            <w:hideMark/>
          </w:tcPr>
          <w:p w:rsidR="004C4DEF" w:rsidRPr="00897F2A" w:rsidRDefault="004C4DEF" w:rsidP="00351AC3">
            <w:pPr>
              <w:jc w:val="center"/>
              <w:rPr>
                <w:b/>
                <w:bCs/>
                <w:sz w:val="18"/>
                <w:szCs w:val="18"/>
              </w:rPr>
            </w:pPr>
            <w:r w:rsidRPr="00897F2A">
              <w:rPr>
                <w:b/>
                <w:bCs/>
                <w:sz w:val="18"/>
                <w:szCs w:val="18"/>
              </w:rPr>
              <w:t>1 886,3</w:t>
            </w:r>
          </w:p>
        </w:tc>
        <w:tc>
          <w:tcPr>
            <w:tcW w:w="260" w:type="pct"/>
            <w:noWrap/>
            <w:hideMark/>
          </w:tcPr>
          <w:p w:rsidR="004C4DEF" w:rsidRPr="00897F2A" w:rsidRDefault="004C4DEF" w:rsidP="00351AC3">
            <w:pPr>
              <w:jc w:val="center"/>
              <w:rPr>
                <w:b/>
                <w:bCs/>
                <w:sz w:val="18"/>
                <w:szCs w:val="18"/>
              </w:rPr>
            </w:pPr>
            <w:r w:rsidRPr="00897F2A">
              <w:rPr>
                <w:b/>
                <w:bCs/>
                <w:sz w:val="18"/>
                <w:szCs w:val="18"/>
              </w:rPr>
              <w:t>28,6</w:t>
            </w:r>
          </w:p>
        </w:tc>
        <w:tc>
          <w:tcPr>
            <w:tcW w:w="322" w:type="pct"/>
            <w:noWrap/>
            <w:hideMark/>
          </w:tcPr>
          <w:p w:rsidR="004C4DEF" w:rsidRPr="00897F2A" w:rsidRDefault="004C4DEF" w:rsidP="00351AC3">
            <w:pPr>
              <w:jc w:val="center"/>
              <w:rPr>
                <w:b/>
                <w:bCs/>
                <w:sz w:val="18"/>
                <w:szCs w:val="18"/>
              </w:rPr>
            </w:pPr>
            <w:r w:rsidRPr="00897F2A">
              <w:rPr>
                <w:b/>
                <w:bCs/>
                <w:sz w:val="18"/>
                <w:szCs w:val="18"/>
              </w:rPr>
              <w:t>5 239,9</w:t>
            </w:r>
          </w:p>
        </w:tc>
        <w:tc>
          <w:tcPr>
            <w:tcW w:w="322" w:type="pct"/>
            <w:noWrap/>
            <w:hideMark/>
          </w:tcPr>
          <w:p w:rsidR="004C4DEF" w:rsidRPr="00897F2A" w:rsidRDefault="004C4DEF" w:rsidP="00351AC3">
            <w:pPr>
              <w:jc w:val="center"/>
              <w:rPr>
                <w:b/>
                <w:bCs/>
                <w:sz w:val="18"/>
                <w:szCs w:val="18"/>
              </w:rPr>
            </w:pPr>
            <w:r w:rsidRPr="00897F2A">
              <w:rPr>
                <w:b/>
                <w:bCs/>
                <w:sz w:val="18"/>
                <w:szCs w:val="18"/>
              </w:rPr>
              <w:t>5 199,8</w:t>
            </w:r>
          </w:p>
        </w:tc>
        <w:tc>
          <w:tcPr>
            <w:tcW w:w="291" w:type="pct"/>
            <w:noWrap/>
            <w:hideMark/>
          </w:tcPr>
          <w:p w:rsidR="004C4DEF" w:rsidRPr="00897F2A" w:rsidRDefault="004C4DEF" w:rsidP="00351AC3">
            <w:pPr>
              <w:jc w:val="center"/>
              <w:rPr>
                <w:b/>
                <w:bCs/>
                <w:sz w:val="18"/>
                <w:szCs w:val="18"/>
              </w:rPr>
            </w:pPr>
            <w:r w:rsidRPr="00897F2A">
              <w:rPr>
                <w:b/>
                <w:bCs/>
                <w:sz w:val="18"/>
                <w:szCs w:val="18"/>
              </w:rPr>
              <w:t>1 984,1</w:t>
            </w:r>
          </w:p>
        </w:tc>
        <w:tc>
          <w:tcPr>
            <w:tcW w:w="260" w:type="pct"/>
            <w:noWrap/>
            <w:hideMark/>
          </w:tcPr>
          <w:p w:rsidR="004C4DEF" w:rsidRPr="00897F2A" w:rsidRDefault="004C4DEF" w:rsidP="00351AC3">
            <w:pPr>
              <w:jc w:val="center"/>
              <w:rPr>
                <w:b/>
                <w:bCs/>
                <w:sz w:val="18"/>
                <w:szCs w:val="18"/>
              </w:rPr>
            </w:pPr>
            <w:r w:rsidRPr="00897F2A">
              <w:rPr>
                <w:b/>
                <w:bCs/>
                <w:sz w:val="18"/>
                <w:szCs w:val="18"/>
              </w:rPr>
              <w:t>40,1</w:t>
            </w:r>
          </w:p>
        </w:tc>
        <w:tc>
          <w:tcPr>
            <w:tcW w:w="291" w:type="pct"/>
            <w:noWrap/>
            <w:hideMark/>
          </w:tcPr>
          <w:p w:rsidR="004C4DEF" w:rsidRPr="00897F2A" w:rsidRDefault="004C4DEF" w:rsidP="00351AC3">
            <w:pPr>
              <w:jc w:val="center"/>
              <w:rPr>
                <w:b/>
                <w:bCs/>
                <w:sz w:val="18"/>
                <w:szCs w:val="18"/>
              </w:rPr>
            </w:pPr>
            <w:r w:rsidRPr="00897F2A">
              <w:rPr>
                <w:b/>
                <w:bCs/>
                <w:sz w:val="18"/>
                <w:szCs w:val="18"/>
              </w:rPr>
              <w:t>-150,1</w:t>
            </w:r>
          </w:p>
        </w:tc>
        <w:tc>
          <w:tcPr>
            <w:tcW w:w="291" w:type="pct"/>
            <w:noWrap/>
            <w:hideMark/>
          </w:tcPr>
          <w:p w:rsidR="004C4DEF" w:rsidRPr="00897F2A" w:rsidRDefault="004C4DEF" w:rsidP="00351AC3">
            <w:pPr>
              <w:jc w:val="center"/>
              <w:rPr>
                <w:b/>
                <w:bCs/>
                <w:sz w:val="18"/>
                <w:szCs w:val="18"/>
              </w:rPr>
            </w:pPr>
            <w:r w:rsidRPr="00897F2A">
              <w:rPr>
                <w:b/>
                <w:bCs/>
                <w:sz w:val="18"/>
                <w:szCs w:val="18"/>
              </w:rPr>
              <w:t>-161,6</w:t>
            </w:r>
          </w:p>
        </w:tc>
        <w:tc>
          <w:tcPr>
            <w:tcW w:w="291" w:type="pct"/>
            <w:noWrap/>
            <w:hideMark/>
          </w:tcPr>
          <w:p w:rsidR="004C4DEF" w:rsidRPr="00897F2A" w:rsidRDefault="004C4DEF" w:rsidP="00351AC3">
            <w:pPr>
              <w:jc w:val="center"/>
              <w:rPr>
                <w:b/>
                <w:bCs/>
                <w:sz w:val="18"/>
                <w:szCs w:val="18"/>
              </w:rPr>
            </w:pPr>
            <w:r w:rsidRPr="00897F2A">
              <w:rPr>
                <w:b/>
                <w:bCs/>
                <w:sz w:val="18"/>
                <w:szCs w:val="18"/>
              </w:rPr>
              <w:t>97,8</w:t>
            </w:r>
          </w:p>
        </w:tc>
        <w:tc>
          <w:tcPr>
            <w:tcW w:w="260" w:type="pct"/>
            <w:noWrap/>
            <w:hideMark/>
          </w:tcPr>
          <w:p w:rsidR="004C4DEF" w:rsidRPr="00897F2A" w:rsidRDefault="004C4DEF" w:rsidP="00351AC3">
            <w:pPr>
              <w:jc w:val="center"/>
              <w:rPr>
                <w:b/>
                <w:bCs/>
                <w:sz w:val="18"/>
                <w:szCs w:val="18"/>
              </w:rPr>
            </w:pPr>
            <w:r w:rsidRPr="00897F2A">
              <w:rPr>
                <w:b/>
                <w:bCs/>
                <w:sz w:val="18"/>
                <w:szCs w:val="18"/>
              </w:rPr>
              <w:t>11,5</w:t>
            </w: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 xml:space="preserve">Pajamų įmokų likutis metų pradžioje </w:t>
            </w:r>
          </w:p>
        </w:tc>
        <w:tc>
          <w:tcPr>
            <w:tcW w:w="308" w:type="pct"/>
            <w:hideMark/>
          </w:tcPr>
          <w:p w:rsidR="004C4DEF" w:rsidRPr="00897F2A" w:rsidRDefault="004C4DEF" w:rsidP="00351AC3">
            <w:pPr>
              <w:jc w:val="center"/>
              <w:rPr>
                <w:b/>
                <w:bCs/>
                <w:sz w:val="18"/>
                <w:szCs w:val="18"/>
              </w:rPr>
            </w:pPr>
            <w:r w:rsidRPr="00897F2A">
              <w:rPr>
                <w:b/>
                <w:bCs/>
                <w:sz w:val="18"/>
                <w:szCs w:val="18"/>
              </w:rPr>
              <w:t>SB(SPL)</w:t>
            </w:r>
          </w:p>
        </w:tc>
        <w:tc>
          <w:tcPr>
            <w:tcW w:w="322" w:type="pct"/>
            <w:noWrap/>
            <w:hideMark/>
          </w:tcPr>
          <w:p w:rsidR="004C4DEF" w:rsidRPr="00897F2A" w:rsidRDefault="004C4DEF" w:rsidP="00351AC3">
            <w:pPr>
              <w:jc w:val="center"/>
              <w:rPr>
                <w:b/>
                <w:bCs/>
                <w:sz w:val="18"/>
                <w:szCs w:val="18"/>
              </w:rPr>
            </w:pPr>
            <w:r w:rsidRPr="00897F2A">
              <w:rPr>
                <w:b/>
                <w:bCs/>
                <w:sz w:val="18"/>
                <w:szCs w:val="18"/>
              </w:rPr>
              <w:t>415,4</w:t>
            </w:r>
          </w:p>
        </w:tc>
        <w:tc>
          <w:tcPr>
            <w:tcW w:w="291" w:type="pct"/>
            <w:noWrap/>
            <w:hideMark/>
          </w:tcPr>
          <w:p w:rsidR="004C4DEF" w:rsidRPr="00897F2A" w:rsidRDefault="004C4DEF" w:rsidP="00351AC3">
            <w:pPr>
              <w:jc w:val="center"/>
              <w:rPr>
                <w:b/>
                <w:bCs/>
                <w:sz w:val="18"/>
                <w:szCs w:val="18"/>
              </w:rPr>
            </w:pPr>
            <w:r w:rsidRPr="00897F2A">
              <w:rPr>
                <w:b/>
                <w:bCs/>
                <w:sz w:val="18"/>
                <w:szCs w:val="18"/>
              </w:rPr>
              <w:t>368,8</w:t>
            </w:r>
          </w:p>
        </w:tc>
        <w:tc>
          <w:tcPr>
            <w:tcW w:w="291" w:type="pct"/>
            <w:noWrap/>
            <w:hideMark/>
          </w:tcPr>
          <w:p w:rsidR="004C4DEF" w:rsidRPr="00897F2A" w:rsidRDefault="004C4DEF" w:rsidP="00351AC3">
            <w:pPr>
              <w:jc w:val="center"/>
              <w:rPr>
                <w:b/>
                <w:bCs/>
                <w:sz w:val="18"/>
                <w:szCs w:val="18"/>
              </w:rPr>
            </w:pPr>
            <w:r w:rsidRPr="00897F2A">
              <w:rPr>
                <w:b/>
                <w:bCs/>
                <w:sz w:val="18"/>
                <w:szCs w:val="18"/>
              </w:rPr>
              <w:t>100,4</w:t>
            </w:r>
          </w:p>
        </w:tc>
        <w:tc>
          <w:tcPr>
            <w:tcW w:w="260" w:type="pct"/>
            <w:noWrap/>
            <w:hideMark/>
          </w:tcPr>
          <w:p w:rsidR="004C4DEF" w:rsidRPr="00897F2A" w:rsidRDefault="004C4DEF" w:rsidP="00351AC3">
            <w:pPr>
              <w:jc w:val="center"/>
              <w:rPr>
                <w:b/>
                <w:bCs/>
                <w:sz w:val="18"/>
                <w:szCs w:val="18"/>
              </w:rPr>
            </w:pPr>
            <w:r w:rsidRPr="00897F2A">
              <w:rPr>
                <w:b/>
                <w:bCs/>
                <w:sz w:val="18"/>
                <w:szCs w:val="18"/>
              </w:rPr>
              <w:t>46,6</w:t>
            </w:r>
          </w:p>
        </w:tc>
        <w:tc>
          <w:tcPr>
            <w:tcW w:w="322" w:type="pct"/>
            <w:noWrap/>
            <w:hideMark/>
          </w:tcPr>
          <w:p w:rsidR="004C4DEF" w:rsidRPr="00897F2A" w:rsidRDefault="004C4DEF" w:rsidP="00351AC3">
            <w:pPr>
              <w:jc w:val="center"/>
              <w:rPr>
                <w:b/>
                <w:bCs/>
                <w:sz w:val="18"/>
                <w:szCs w:val="18"/>
              </w:rPr>
            </w:pPr>
            <w:r w:rsidRPr="00897F2A">
              <w:rPr>
                <w:b/>
                <w:bCs/>
                <w:sz w:val="18"/>
                <w:szCs w:val="18"/>
              </w:rPr>
              <w:t>388,8</w:t>
            </w:r>
          </w:p>
        </w:tc>
        <w:tc>
          <w:tcPr>
            <w:tcW w:w="322" w:type="pct"/>
            <w:noWrap/>
            <w:hideMark/>
          </w:tcPr>
          <w:p w:rsidR="004C4DEF" w:rsidRPr="00897F2A" w:rsidRDefault="004C4DEF" w:rsidP="00351AC3">
            <w:pPr>
              <w:jc w:val="center"/>
              <w:rPr>
                <w:b/>
                <w:bCs/>
                <w:sz w:val="18"/>
                <w:szCs w:val="18"/>
              </w:rPr>
            </w:pPr>
            <w:r w:rsidRPr="00897F2A">
              <w:rPr>
                <w:b/>
                <w:bCs/>
                <w:sz w:val="18"/>
                <w:szCs w:val="18"/>
              </w:rPr>
              <w:t>346,2</w:t>
            </w:r>
          </w:p>
        </w:tc>
        <w:tc>
          <w:tcPr>
            <w:tcW w:w="291" w:type="pct"/>
            <w:noWrap/>
            <w:hideMark/>
          </w:tcPr>
          <w:p w:rsidR="004C4DEF" w:rsidRPr="00897F2A" w:rsidRDefault="004C4DEF" w:rsidP="00351AC3">
            <w:pPr>
              <w:jc w:val="center"/>
              <w:rPr>
                <w:b/>
                <w:bCs/>
                <w:sz w:val="18"/>
                <w:szCs w:val="18"/>
              </w:rPr>
            </w:pPr>
            <w:r w:rsidRPr="00897F2A">
              <w:rPr>
                <w:b/>
                <w:bCs/>
                <w:sz w:val="18"/>
                <w:szCs w:val="18"/>
              </w:rPr>
              <w:t>146,0</w:t>
            </w:r>
          </w:p>
        </w:tc>
        <w:tc>
          <w:tcPr>
            <w:tcW w:w="260" w:type="pct"/>
            <w:noWrap/>
            <w:hideMark/>
          </w:tcPr>
          <w:p w:rsidR="004C4DEF" w:rsidRPr="00897F2A" w:rsidRDefault="004C4DEF" w:rsidP="00351AC3">
            <w:pPr>
              <w:jc w:val="center"/>
              <w:rPr>
                <w:b/>
                <w:bCs/>
                <w:sz w:val="18"/>
                <w:szCs w:val="18"/>
              </w:rPr>
            </w:pPr>
            <w:r w:rsidRPr="00897F2A">
              <w:rPr>
                <w:b/>
                <w:bCs/>
                <w:sz w:val="18"/>
                <w:szCs w:val="18"/>
              </w:rPr>
              <w:t>42,6</w:t>
            </w:r>
          </w:p>
        </w:tc>
        <w:tc>
          <w:tcPr>
            <w:tcW w:w="291" w:type="pct"/>
            <w:noWrap/>
            <w:hideMark/>
          </w:tcPr>
          <w:p w:rsidR="004C4DEF" w:rsidRPr="00897F2A" w:rsidRDefault="004C4DEF" w:rsidP="00351AC3">
            <w:pPr>
              <w:jc w:val="center"/>
              <w:rPr>
                <w:b/>
                <w:bCs/>
                <w:sz w:val="18"/>
                <w:szCs w:val="18"/>
              </w:rPr>
            </w:pPr>
            <w:r w:rsidRPr="00897F2A">
              <w:rPr>
                <w:b/>
                <w:bCs/>
                <w:sz w:val="18"/>
                <w:szCs w:val="18"/>
              </w:rPr>
              <w:t>-26,6</w:t>
            </w:r>
          </w:p>
        </w:tc>
        <w:tc>
          <w:tcPr>
            <w:tcW w:w="291" w:type="pct"/>
            <w:noWrap/>
            <w:hideMark/>
          </w:tcPr>
          <w:p w:rsidR="004C4DEF" w:rsidRPr="00897F2A" w:rsidRDefault="004C4DEF" w:rsidP="00351AC3">
            <w:pPr>
              <w:jc w:val="center"/>
              <w:rPr>
                <w:b/>
                <w:bCs/>
                <w:sz w:val="18"/>
                <w:szCs w:val="18"/>
              </w:rPr>
            </w:pPr>
            <w:r w:rsidRPr="00897F2A">
              <w:rPr>
                <w:b/>
                <w:bCs/>
                <w:sz w:val="18"/>
                <w:szCs w:val="18"/>
              </w:rPr>
              <w:t>-22,6</w:t>
            </w:r>
          </w:p>
        </w:tc>
        <w:tc>
          <w:tcPr>
            <w:tcW w:w="291" w:type="pct"/>
            <w:noWrap/>
            <w:hideMark/>
          </w:tcPr>
          <w:p w:rsidR="004C4DEF" w:rsidRPr="00897F2A" w:rsidRDefault="004C4DEF" w:rsidP="00351AC3">
            <w:pPr>
              <w:jc w:val="center"/>
              <w:rPr>
                <w:b/>
                <w:bCs/>
                <w:sz w:val="18"/>
                <w:szCs w:val="18"/>
              </w:rPr>
            </w:pPr>
            <w:r w:rsidRPr="00897F2A">
              <w:rPr>
                <w:b/>
                <w:bCs/>
                <w:sz w:val="18"/>
                <w:szCs w:val="18"/>
              </w:rPr>
              <w:t>45,6</w:t>
            </w:r>
          </w:p>
        </w:tc>
        <w:tc>
          <w:tcPr>
            <w:tcW w:w="260" w:type="pct"/>
            <w:noWrap/>
            <w:hideMark/>
          </w:tcPr>
          <w:p w:rsidR="004C4DEF" w:rsidRPr="00897F2A" w:rsidRDefault="004C4DEF" w:rsidP="00351AC3">
            <w:pPr>
              <w:jc w:val="center"/>
              <w:rPr>
                <w:b/>
                <w:bCs/>
                <w:sz w:val="18"/>
                <w:szCs w:val="18"/>
              </w:rPr>
            </w:pPr>
            <w:r w:rsidRPr="00897F2A">
              <w:rPr>
                <w:b/>
                <w:bCs/>
                <w:sz w:val="18"/>
                <w:szCs w:val="18"/>
              </w:rPr>
              <w:t>-4,0</w:t>
            </w:r>
          </w:p>
        </w:tc>
      </w:tr>
      <w:tr w:rsidR="004C4DEF" w:rsidRPr="00897F2A" w:rsidTr="00077E87">
        <w:trPr>
          <w:trHeight w:val="240"/>
        </w:trPr>
        <w:tc>
          <w:tcPr>
            <w:tcW w:w="1203" w:type="pct"/>
            <w:hideMark/>
          </w:tcPr>
          <w:p w:rsidR="004C4DEF" w:rsidRPr="00897F2A" w:rsidRDefault="004C4DEF" w:rsidP="004C4DEF">
            <w:pPr>
              <w:rPr>
                <w:sz w:val="18"/>
                <w:szCs w:val="18"/>
              </w:rPr>
            </w:pPr>
            <w:r w:rsidRPr="00897F2A">
              <w:rPr>
                <w:sz w:val="18"/>
                <w:szCs w:val="18"/>
              </w:rPr>
              <w:t> </w:t>
            </w:r>
          </w:p>
        </w:tc>
        <w:tc>
          <w:tcPr>
            <w:tcW w:w="308" w:type="pct"/>
            <w:hideMark/>
          </w:tcPr>
          <w:p w:rsidR="004C4DEF" w:rsidRPr="00897F2A" w:rsidRDefault="004C4DEF" w:rsidP="00351AC3">
            <w:pPr>
              <w:jc w:val="center"/>
              <w:rPr>
                <w:b/>
                <w:bCs/>
                <w:sz w:val="18"/>
                <w:szCs w:val="18"/>
              </w:rPr>
            </w:pPr>
            <w:r w:rsidRPr="00897F2A">
              <w:rPr>
                <w:b/>
                <w:bCs/>
                <w:sz w:val="18"/>
                <w:szCs w:val="18"/>
              </w:rPr>
              <w:t>Iš viso</w:t>
            </w:r>
          </w:p>
        </w:tc>
        <w:tc>
          <w:tcPr>
            <w:tcW w:w="322" w:type="pct"/>
            <w:noWrap/>
            <w:hideMark/>
          </w:tcPr>
          <w:p w:rsidR="004C4DEF" w:rsidRPr="00897F2A" w:rsidRDefault="004C4DEF" w:rsidP="00351AC3">
            <w:pPr>
              <w:jc w:val="center"/>
              <w:rPr>
                <w:b/>
                <w:bCs/>
                <w:sz w:val="18"/>
                <w:szCs w:val="18"/>
              </w:rPr>
            </w:pPr>
            <w:r w:rsidRPr="00897F2A">
              <w:rPr>
                <w:b/>
                <w:bCs/>
                <w:sz w:val="18"/>
                <w:szCs w:val="18"/>
              </w:rPr>
              <w:t>90 730,6</w:t>
            </w:r>
          </w:p>
        </w:tc>
        <w:tc>
          <w:tcPr>
            <w:tcW w:w="291" w:type="pct"/>
            <w:noWrap/>
            <w:hideMark/>
          </w:tcPr>
          <w:p w:rsidR="004C4DEF" w:rsidRPr="00897F2A" w:rsidRDefault="004C4DEF" w:rsidP="00351AC3">
            <w:pPr>
              <w:jc w:val="center"/>
              <w:rPr>
                <w:b/>
                <w:bCs/>
                <w:sz w:val="18"/>
                <w:szCs w:val="18"/>
              </w:rPr>
            </w:pPr>
            <w:r w:rsidRPr="00897F2A">
              <w:rPr>
                <w:b/>
                <w:bCs/>
                <w:sz w:val="18"/>
                <w:szCs w:val="18"/>
              </w:rPr>
              <w:t>90 608,7</w:t>
            </w:r>
          </w:p>
        </w:tc>
        <w:tc>
          <w:tcPr>
            <w:tcW w:w="291" w:type="pct"/>
            <w:noWrap/>
            <w:hideMark/>
          </w:tcPr>
          <w:p w:rsidR="004C4DEF" w:rsidRPr="00897F2A" w:rsidRDefault="004C4DEF" w:rsidP="00351AC3">
            <w:pPr>
              <w:jc w:val="center"/>
              <w:rPr>
                <w:b/>
                <w:bCs/>
                <w:sz w:val="18"/>
                <w:szCs w:val="18"/>
              </w:rPr>
            </w:pPr>
            <w:r w:rsidRPr="00897F2A">
              <w:rPr>
                <w:b/>
                <w:bCs/>
                <w:sz w:val="18"/>
                <w:szCs w:val="18"/>
              </w:rPr>
              <w:t>79 016,2</w:t>
            </w:r>
          </w:p>
        </w:tc>
        <w:tc>
          <w:tcPr>
            <w:tcW w:w="260" w:type="pct"/>
            <w:noWrap/>
            <w:hideMark/>
          </w:tcPr>
          <w:p w:rsidR="004C4DEF" w:rsidRPr="00897F2A" w:rsidRDefault="004C4DEF" w:rsidP="00351AC3">
            <w:pPr>
              <w:jc w:val="center"/>
              <w:rPr>
                <w:b/>
                <w:bCs/>
                <w:sz w:val="18"/>
                <w:szCs w:val="18"/>
              </w:rPr>
            </w:pPr>
            <w:r w:rsidRPr="00897F2A">
              <w:rPr>
                <w:b/>
                <w:bCs/>
                <w:sz w:val="18"/>
                <w:szCs w:val="18"/>
              </w:rPr>
              <w:t>121,9</w:t>
            </w:r>
          </w:p>
        </w:tc>
        <w:tc>
          <w:tcPr>
            <w:tcW w:w="322" w:type="pct"/>
            <w:noWrap/>
            <w:hideMark/>
          </w:tcPr>
          <w:p w:rsidR="004C4DEF" w:rsidRPr="00897F2A" w:rsidRDefault="004C4DEF" w:rsidP="00351AC3">
            <w:pPr>
              <w:jc w:val="center"/>
              <w:rPr>
                <w:b/>
                <w:bCs/>
                <w:sz w:val="18"/>
                <w:szCs w:val="18"/>
              </w:rPr>
            </w:pPr>
            <w:r w:rsidRPr="00897F2A">
              <w:rPr>
                <w:b/>
                <w:bCs/>
                <w:sz w:val="18"/>
                <w:szCs w:val="18"/>
              </w:rPr>
              <w:t>100 701,1</w:t>
            </w:r>
          </w:p>
        </w:tc>
        <w:tc>
          <w:tcPr>
            <w:tcW w:w="322" w:type="pct"/>
            <w:noWrap/>
            <w:hideMark/>
          </w:tcPr>
          <w:p w:rsidR="004C4DEF" w:rsidRPr="00897F2A" w:rsidRDefault="004C4DEF" w:rsidP="00351AC3">
            <w:pPr>
              <w:jc w:val="center"/>
              <w:rPr>
                <w:b/>
                <w:bCs/>
                <w:sz w:val="18"/>
                <w:szCs w:val="18"/>
              </w:rPr>
            </w:pPr>
            <w:r w:rsidRPr="00897F2A">
              <w:rPr>
                <w:b/>
                <w:bCs/>
                <w:sz w:val="18"/>
                <w:szCs w:val="18"/>
              </w:rPr>
              <w:t>100 411,0</w:t>
            </w:r>
          </w:p>
        </w:tc>
        <w:tc>
          <w:tcPr>
            <w:tcW w:w="291" w:type="pct"/>
            <w:noWrap/>
            <w:hideMark/>
          </w:tcPr>
          <w:p w:rsidR="004C4DEF" w:rsidRPr="00897F2A" w:rsidRDefault="004C4DEF" w:rsidP="00351AC3">
            <w:pPr>
              <w:jc w:val="center"/>
              <w:rPr>
                <w:b/>
                <w:bCs/>
                <w:sz w:val="18"/>
                <w:szCs w:val="18"/>
              </w:rPr>
            </w:pPr>
            <w:r w:rsidRPr="00897F2A">
              <w:rPr>
                <w:b/>
                <w:bCs/>
                <w:sz w:val="18"/>
                <w:szCs w:val="18"/>
              </w:rPr>
              <w:t>89 682,2</w:t>
            </w:r>
          </w:p>
        </w:tc>
        <w:tc>
          <w:tcPr>
            <w:tcW w:w="260" w:type="pct"/>
            <w:noWrap/>
            <w:hideMark/>
          </w:tcPr>
          <w:p w:rsidR="004C4DEF" w:rsidRPr="00897F2A" w:rsidRDefault="004C4DEF" w:rsidP="00351AC3">
            <w:pPr>
              <w:jc w:val="center"/>
              <w:rPr>
                <w:b/>
                <w:bCs/>
                <w:sz w:val="18"/>
                <w:szCs w:val="18"/>
              </w:rPr>
            </w:pPr>
            <w:r w:rsidRPr="00897F2A">
              <w:rPr>
                <w:b/>
                <w:bCs/>
                <w:sz w:val="18"/>
                <w:szCs w:val="18"/>
              </w:rPr>
              <w:t>290,1</w:t>
            </w:r>
          </w:p>
        </w:tc>
        <w:tc>
          <w:tcPr>
            <w:tcW w:w="291" w:type="pct"/>
            <w:noWrap/>
            <w:hideMark/>
          </w:tcPr>
          <w:p w:rsidR="004C4DEF" w:rsidRPr="00897F2A" w:rsidRDefault="004C4DEF" w:rsidP="00351AC3">
            <w:pPr>
              <w:jc w:val="center"/>
              <w:rPr>
                <w:b/>
                <w:bCs/>
                <w:sz w:val="18"/>
                <w:szCs w:val="18"/>
              </w:rPr>
            </w:pPr>
            <w:r w:rsidRPr="00897F2A">
              <w:rPr>
                <w:b/>
                <w:bCs/>
                <w:sz w:val="18"/>
                <w:szCs w:val="18"/>
              </w:rPr>
              <w:t>9 970,5</w:t>
            </w:r>
          </w:p>
        </w:tc>
        <w:tc>
          <w:tcPr>
            <w:tcW w:w="291" w:type="pct"/>
            <w:noWrap/>
            <w:hideMark/>
          </w:tcPr>
          <w:p w:rsidR="004C4DEF" w:rsidRPr="00897F2A" w:rsidRDefault="004C4DEF" w:rsidP="00351AC3">
            <w:pPr>
              <w:jc w:val="center"/>
              <w:rPr>
                <w:b/>
                <w:bCs/>
                <w:sz w:val="18"/>
                <w:szCs w:val="18"/>
              </w:rPr>
            </w:pPr>
            <w:r w:rsidRPr="00897F2A">
              <w:rPr>
                <w:b/>
                <w:bCs/>
                <w:sz w:val="18"/>
                <w:szCs w:val="18"/>
              </w:rPr>
              <w:t>9 802,3</w:t>
            </w:r>
          </w:p>
        </w:tc>
        <w:tc>
          <w:tcPr>
            <w:tcW w:w="291" w:type="pct"/>
            <w:noWrap/>
            <w:hideMark/>
          </w:tcPr>
          <w:p w:rsidR="004C4DEF" w:rsidRPr="00897F2A" w:rsidRDefault="004C4DEF" w:rsidP="00351AC3">
            <w:pPr>
              <w:jc w:val="center"/>
              <w:rPr>
                <w:b/>
                <w:bCs/>
                <w:sz w:val="18"/>
                <w:szCs w:val="18"/>
              </w:rPr>
            </w:pPr>
            <w:r w:rsidRPr="00897F2A">
              <w:rPr>
                <w:b/>
                <w:bCs/>
                <w:sz w:val="18"/>
                <w:szCs w:val="18"/>
              </w:rPr>
              <w:t>10 666,0</w:t>
            </w:r>
          </w:p>
        </w:tc>
        <w:tc>
          <w:tcPr>
            <w:tcW w:w="260" w:type="pct"/>
            <w:noWrap/>
            <w:hideMark/>
          </w:tcPr>
          <w:p w:rsidR="004C4DEF" w:rsidRPr="00897F2A" w:rsidRDefault="004C4DEF" w:rsidP="00351AC3">
            <w:pPr>
              <w:jc w:val="center"/>
              <w:rPr>
                <w:b/>
                <w:bCs/>
                <w:sz w:val="18"/>
                <w:szCs w:val="18"/>
              </w:rPr>
            </w:pPr>
            <w:r w:rsidRPr="00897F2A">
              <w:rPr>
                <w:b/>
                <w:bCs/>
                <w:sz w:val="18"/>
                <w:szCs w:val="18"/>
              </w:rPr>
              <w:t>168,2</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Ugdymo proceso ir aplinkos užtikrinimas savivaldybės ikimokyklinio ugdymo įstaigose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18 157,5</w:t>
            </w:r>
          </w:p>
        </w:tc>
        <w:tc>
          <w:tcPr>
            <w:tcW w:w="291" w:type="pct"/>
            <w:noWrap/>
            <w:hideMark/>
          </w:tcPr>
          <w:p w:rsidR="004C4DEF" w:rsidRPr="00897F2A" w:rsidRDefault="004C4DEF" w:rsidP="00351AC3">
            <w:pPr>
              <w:jc w:val="center"/>
              <w:rPr>
                <w:i/>
                <w:iCs/>
                <w:sz w:val="18"/>
                <w:szCs w:val="18"/>
              </w:rPr>
            </w:pPr>
            <w:r w:rsidRPr="00897F2A">
              <w:rPr>
                <w:i/>
                <w:iCs/>
                <w:sz w:val="18"/>
                <w:szCs w:val="18"/>
              </w:rPr>
              <w:t>18 157,5</w:t>
            </w:r>
          </w:p>
        </w:tc>
        <w:tc>
          <w:tcPr>
            <w:tcW w:w="291" w:type="pct"/>
            <w:noWrap/>
            <w:hideMark/>
          </w:tcPr>
          <w:p w:rsidR="004C4DEF" w:rsidRPr="00897F2A" w:rsidRDefault="004C4DEF" w:rsidP="00351AC3">
            <w:pPr>
              <w:jc w:val="center"/>
              <w:rPr>
                <w:i/>
                <w:iCs/>
                <w:sz w:val="18"/>
                <w:szCs w:val="18"/>
              </w:rPr>
            </w:pPr>
            <w:r w:rsidRPr="00897F2A">
              <w:rPr>
                <w:i/>
                <w:iCs/>
                <w:sz w:val="18"/>
                <w:szCs w:val="18"/>
              </w:rPr>
              <w:t>16 696,1</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19 856,9</w:t>
            </w:r>
          </w:p>
        </w:tc>
        <w:tc>
          <w:tcPr>
            <w:tcW w:w="322" w:type="pct"/>
            <w:noWrap/>
            <w:hideMark/>
          </w:tcPr>
          <w:p w:rsidR="004C4DEF" w:rsidRPr="00897F2A" w:rsidRDefault="004C4DEF" w:rsidP="00351AC3">
            <w:pPr>
              <w:jc w:val="center"/>
              <w:rPr>
                <w:i/>
                <w:iCs/>
                <w:sz w:val="18"/>
                <w:szCs w:val="18"/>
              </w:rPr>
            </w:pPr>
            <w:r w:rsidRPr="00897F2A">
              <w:rPr>
                <w:i/>
                <w:iCs/>
                <w:sz w:val="18"/>
                <w:szCs w:val="18"/>
              </w:rPr>
              <w:t>19 856,9</w:t>
            </w:r>
          </w:p>
        </w:tc>
        <w:tc>
          <w:tcPr>
            <w:tcW w:w="291" w:type="pct"/>
            <w:noWrap/>
            <w:hideMark/>
          </w:tcPr>
          <w:p w:rsidR="004C4DEF" w:rsidRPr="00897F2A" w:rsidRDefault="004C4DEF" w:rsidP="00351AC3">
            <w:pPr>
              <w:jc w:val="center"/>
              <w:rPr>
                <w:i/>
                <w:iCs/>
                <w:sz w:val="18"/>
                <w:szCs w:val="18"/>
              </w:rPr>
            </w:pPr>
            <w:r w:rsidRPr="00897F2A">
              <w:rPr>
                <w:i/>
                <w:iCs/>
                <w:sz w:val="18"/>
                <w:szCs w:val="18"/>
              </w:rPr>
              <w:t>18 608,1</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1 699,4</w:t>
            </w:r>
          </w:p>
        </w:tc>
        <w:tc>
          <w:tcPr>
            <w:tcW w:w="291" w:type="pct"/>
            <w:noWrap/>
            <w:hideMark/>
          </w:tcPr>
          <w:p w:rsidR="004C4DEF" w:rsidRPr="00897F2A" w:rsidRDefault="004C4DEF" w:rsidP="00351AC3">
            <w:pPr>
              <w:jc w:val="center"/>
              <w:rPr>
                <w:i/>
                <w:iCs/>
                <w:sz w:val="18"/>
                <w:szCs w:val="18"/>
              </w:rPr>
            </w:pPr>
            <w:r w:rsidRPr="00897F2A">
              <w:rPr>
                <w:i/>
                <w:iCs/>
                <w:sz w:val="18"/>
                <w:szCs w:val="18"/>
              </w:rPr>
              <w:t>1 699,4</w:t>
            </w:r>
          </w:p>
        </w:tc>
        <w:tc>
          <w:tcPr>
            <w:tcW w:w="291" w:type="pct"/>
            <w:noWrap/>
            <w:hideMark/>
          </w:tcPr>
          <w:p w:rsidR="004C4DEF" w:rsidRPr="00897F2A" w:rsidRDefault="004C4DEF" w:rsidP="00351AC3">
            <w:pPr>
              <w:jc w:val="center"/>
              <w:rPr>
                <w:i/>
                <w:iCs/>
                <w:sz w:val="18"/>
                <w:szCs w:val="18"/>
              </w:rPr>
            </w:pPr>
            <w:r w:rsidRPr="00897F2A">
              <w:rPr>
                <w:i/>
                <w:iCs/>
                <w:sz w:val="18"/>
                <w:szCs w:val="18"/>
              </w:rPr>
              <w:t>1 912,0</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9 184,0</w:t>
            </w:r>
          </w:p>
        </w:tc>
        <w:tc>
          <w:tcPr>
            <w:tcW w:w="291" w:type="pct"/>
            <w:noWrap/>
            <w:hideMark/>
          </w:tcPr>
          <w:p w:rsidR="004C4DEF" w:rsidRPr="00897F2A" w:rsidRDefault="004C4DEF" w:rsidP="00351AC3">
            <w:pPr>
              <w:jc w:val="center"/>
              <w:rPr>
                <w:i/>
                <w:iCs/>
                <w:sz w:val="18"/>
                <w:szCs w:val="18"/>
              </w:rPr>
            </w:pPr>
            <w:r w:rsidRPr="00897F2A">
              <w:rPr>
                <w:i/>
                <w:iCs/>
                <w:sz w:val="18"/>
                <w:szCs w:val="18"/>
              </w:rPr>
              <w:t>9 178,3</w:t>
            </w:r>
          </w:p>
        </w:tc>
        <w:tc>
          <w:tcPr>
            <w:tcW w:w="291" w:type="pct"/>
            <w:noWrap/>
            <w:hideMark/>
          </w:tcPr>
          <w:p w:rsidR="004C4DEF" w:rsidRPr="00897F2A" w:rsidRDefault="004C4DEF" w:rsidP="00351AC3">
            <w:pPr>
              <w:jc w:val="center"/>
              <w:rPr>
                <w:i/>
                <w:iCs/>
                <w:sz w:val="18"/>
                <w:szCs w:val="18"/>
              </w:rPr>
            </w:pPr>
            <w:r w:rsidRPr="00897F2A">
              <w:rPr>
                <w:i/>
                <w:iCs/>
                <w:sz w:val="18"/>
                <w:szCs w:val="18"/>
              </w:rPr>
              <w:t>8 720,4</w:t>
            </w:r>
          </w:p>
        </w:tc>
        <w:tc>
          <w:tcPr>
            <w:tcW w:w="260" w:type="pct"/>
            <w:noWrap/>
            <w:hideMark/>
          </w:tcPr>
          <w:p w:rsidR="004C4DEF" w:rsidRPr="00897F2A" w:rsidRDefault="004C4DEF" w:rsidP="00351AC3">
            <w:pPr>
              <w:jc w:val="center"/>
              <w:rPr>
                <w:i/>
                <w:iCs/>
                <w:sz w:val="18"/>
                <w:szCs w:val="18"/>
              </w:rPr>
            </w:pPr>
            <w:r w:rsidRPr="00897F2A">
              <w:rPr>
                <w:i/>
                <w:iCs/>
                <w:sz w:val="18"/>
                <w:szCs w:val="18"/>
              </w:rPr>
              <w:t>5,7</w:t>
            </w:r>
          </w:p>
        </w:tc>
        <w:tc>
          <w:tcPr>
            <w:tcW w:w="322" w:type="pct"/>
            <w:noWrap/>
            <w:hideMark/>
          </w:tcPr>
          <w:p w:rsidR="004C4DEF" w:rsidRPr="00897F2A" w:rsidRDefault="004C4DEF" w:rsidP="00351AC3">
            <w:pPr>
              <w:jc w:val="center"/>
              <w:rPr>
                <w:i/>
                <w:iCs/>
                <w:sz w:val="18"/>
                <w:szCs w:val="18"/>
              </w:rPr>
            </w:pPr>
            <w:r w:rsidRPr="00897F2A">
              <w:rPr>
                <w:i/>
                <w:iCs/>
                <w:sz w:val="18"/>
                <w:szCs w:val="18"/>
              </w:rPr>
              <w:t>12 432,9</w:t>
            </w:r>
          </w:p>
        </w:tc>
        <w:tc>
          <w:tcPr>
            <w:tcW w:w="322" w:type="pct"/>
            <w:noWrap/>
            <w:hideMark/>
          </w:tcPr>
          <w:p w:rsidR="004C4DEF" w:rsidRPr="00897F2A" w:rsidRDefault="004C4DEF" w:rsidP="00351AC3">
            <w:pPr>
              <w:jc w:val="center"/>
              <w:rPr>
                <w:i/>
                <w:iCs/>
                <w:sz w:val="18"/>
                <w:szCs w:val="18"/>
              </w:rPr>
            </w:pPr>
            <w:r w:rsidRPr="00897F2A">
              <w:rPr>
                <w:i/>
                <w:iCs/>
                <w:sz w:val="18"/>
                <w:szCs w:val="18"/>
              </w:rPr>
              <w:t>12 416,9</w:t>
            </w:r>
          </w:p>
        </w:tc>
        <w:tc>
          <w:tcPr>
            <w:tcW w:w="291" w:type="pct"/>
            <w:noWrap/>
            <w:hideMark/>
          </w:tcPr>
          <w:p w:rsidR="004C4DEF" w:rsidRPr="00897F2A" w:rsidRDefault="004C4DEF" w:rsidP="00351AC3">
            <w:pPr>
              <w:jc w:val="center"/>
              <w:rPr>
                <w:i/>
                <w:iCs/>
                <w:sz w:val="18"/>
                <w:szCs w:val="18"/>
              </w:rPr>
            </w:pPr>
            <w:r w:rsidRPr="00897F2A">
              <w:rPr>
                <w:i/>
                <w:iCs/>
                <w:sz w:val="18"/>
                <w:szCs w:val="18"/>
              </w:rPr>
              <w:t>11 903,5</w:t>
            </w:r>
          </w:p>
        </w:tc>
        <w:tc>
          <w:tcPr>
            <w:tcW w:w="260" w:type="pct"/>
            <w:noWrap/>
            <w:hideMark/>
          </w:tcPr>
          <w:p w:rsidR="004C4DEF" w:rsidRPr="00897F2A" w:rsidRDefault="004C4DEF" w:rsidP="00351AC3">
            <w:pPr>
              <w:jc w:val="center"/>
              <w:rPr>
                <w:i/>
                <w:iCs/>
                <w:sz w:val="18"/>
                <w:szCs w:val="18"/>
              </w:rPr>
            </w:pPr>
            <w:r w:rsidRPr="00897F2A">
              <w:rPr>
                <w:i/>
                <w:iCs/>
                <w:sz w:val="18"/>
                <w:szCs w:val="18"/>
              </w:rPr>
              <w:t>16,0</w:t>
            </w:r>
          </w:p>
        </w:tc>
        <w:tc>
          <w:tcPr>
            <w:tcW w:w="291" w:type="pct"/>
            <w:noWrap/>
            <w:hideMark/>
          </w:tcPr>
          <w:p w:rsidR="004C4DEF" w:rsidRPr="00897F2A" w:rsidRDefault="004C4DEF" w:rsidP="00351AC3">
            <w:pPr>
              <w:jc w:val="center"/>
              <w:rPr>
                <w:i/>
                <w:iCs/>
                <w:sz w:val="18"/>
                <w:szCs w:val="18"/>
              </w:rPr>
            </w:pPr>
            <w:r w:rsidRPr="00897F2A">
              <w:rPr>
                <w:i/>
                <w:iCs/>
                <w:sz w:val="18"/>
                <w:szCs w:val="18"/>
              </w:rPr>
              <w:t>3 248,9</w:t>
            </w:r>
          </w:p>
        </w:tc>
        <w:tc>
          <w:tcPr>
            <w:tcW w:w="291" w:type="pct"/>
            <w:noWrap/>
            <w:hideMark/>
          </w:tcPr>
          <w:p w:rsidR="004C4DEF" w:rsidRPr="00897F2A" w:rsidRDefault="004C4DEF" w:rsidP="00351AC3">
            <w:pPr>
              <w:jc w:val="center"/>
              <w:rPr>
                <w:i/>
                <w:iCs/>
                <w:sz w:val="18"/>
                <w:szCs w:val="18"/>
              </w:rPr>
            </w:pPr>
            <w:r w:rsidRPr="00897F2A">
              <w:rPr>
                <w:i/>
                <w:iCs/>
                <w:sz w:val="18"/>
                <w:szCs w:val="18"/>
              </w:rPr>
              <w:t>3 238,6</w:t>
            </w:r>
          </w:p>
        </w:tc>
        <w:tc>
          <w:tcPr>
            <w:tcW w:w="291" w:type="pct"/>
            <w:noWrap/>
            <w:hideMark/>
          </w:tcPr>
          <w:p w:rsidR="004C4DEF" w:rsidRPr="00897F2A" w:rsidRDefault="004C4DEF" w:rsidP="00351AC3">
            <w:pPr>
              <w:jc w:val="center"/>
              <w:rPr>
                <w:i/>
                <w:iCs/>
                <w:sz w:val="18"/>
                <w:szCs w:val="18"/>
              </w:rPr>
            </w:pPr>
            <w:r w:rsidRPr="00897F2A">
              <w:rPr>
                <w:i/>
                <w:iCs/>
                <w:sz w:val="18"/>
                <w:szCs w:val="18"/>
              </w:rPr>
              <w:t>3 183,1</w:t>
            </w:r>
          </w:p>
        </w:tc>
        <w:tc>
          <w:tcPr>
            <w:tcW w:w="260" w:type="pct"/>
            <w:noWrap/>
            <w:hideMark/>
          </w:tcPr>
          <w:p w:rsidR="004C4DEF" w:rsidRPr="00897F2A" w:rsidRDefault="004C4DEF" w:rsidP="00351AC3">
            <w:pPr>
              <w:jc w:val="center"/>
              <w:rPr>
                <w:i/>
                <w:iCs/>
                <w:sz w:val="18"/>
                <w:szCs w:val="18"/>
              </w:rPr>
            </w:pPr>
            <w:r w:rsidRPr="00897F2A">
              <w:rPr>
                <w:i/>
                <w:iCs/>
                <w:sz w:val="18"/>
                <w:szCs w:val="18"/>
              </w:rPr>
              <w:t>10,3</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w:t>
            </w:r>
          </w:p>
        </w:tc>
        <w:tc>
          <w:tcPr>
            <w:tcW w:w="322" w:type="pct"/>
            <w:noWrap/>
            <w:hideMark/>
          </w:tcPr>
          <w:p w:rsidR="004C4DEF" w:rsidRPr="00897F2A" w:rsidRDefault="004C4DEF" w:rsidP="00351AC3">
            <w:pPr>
              <w:jc w:val="center"/>
              <w:rPr>
                <w:i/>
                <w:iCs/>
                <w:sz w:val="18"/>
                <w:szCs w:val="18"/>
              </w:rPr>
            </w:pPr>
            <w:r w:rsidRPr="00897F2A">
              <w:rPr>
                <w:i/>
                <w:iCs/>
                <w:sz w:val="18"/>
                <w:szCs w:val="18"/>
              </w:rPr>
              <w:t>3 656,6</w:t>
            </w:r>
          </w:p>
        </w:tc>
        <w:tc>
          <w:tcPr>
            <w:tcW w:w="291" w:type="pct"/>
            <w:noWrap/>
            <w:hideMark/>
          </w:tcPr>
          <w:p w:rsidR="004C4DEF" w:rsidRPr="00897F2A" w:rsidRDefault="004C4DEF" w:rsidP="00351AC3">
            <w:pPr>
              <w:jc w:val="center"/>
              <w:rPr>
                <w:i/>
                <w:iCs/>
                <w:sz w:val="18"/>
                <w:szCs w:val="18"/>
              </w:rPr>
            </w:pPr>
            <w:r w:rsidRPr="00897F2A">
              <w:rPr>
                <w:i/>
                <w:iCs/>
                <w:sz w:val="18"/>
                <w:szCs w:val="18"/>
              </w:rPr>
              <w:t>3 656,6</w:t>
            </w:r>
          </w:p>
        </w:tc>
        <w:tc>
          <w:tcPr>
            <w:tcW w:w="291" w:type="pct"/>
            <w:noWrap/>
            <w:hideMark/>
          </w:tcPr>
          <w:p w:rsidR="004C4DEF" w:rsidRPr="00897F2A" w:rsidRDefault="004C4DEF" w:rsidP="00351AC3">
            <w:pPr>
              <w:jc w:val="center"/>
              <w:rPr>
                <w:i/>
                <w:iCs/>
                <w:sz w:val="18"/>
                <w:szCs w:val="18"/>
              </w:rPr>
            </w:pPr>
            <w:r w:rsidRPr="00897F2A">
              <w:rPr>
                <w:i/>
                <w:iCs/>
                <w:sz w:val="18"/>
                <w:szCs w:val="18"/>
              </w:rPr>
              <w:t>1 277,9</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3 643,8</w:t>
            </w:r>
          </w:p>
        </w:tc>
        <w:tc>
          <w:tcPr>
            <w:tcW w:w="322" w:type="pct"/>
            <w:noWrap/>
            <w:hideMark/>
          </w:tcPr>
          <w:p w:rsidR="004C4DEF" w:rsidRPr="00897F2A" w:rsidRDefault="004C4DEF" w:rsidP="00351AC3">
            <w:pPr>
              <w:jc w:val="center"/>
              <w:rPr>
                <w:i/>
                <w:iCs/>
                <w:sz w:val="18"/>
                <w:szCs w:val="18"/>
              </w:rPr>
            </w:pPr>
            <w:r w:rsidRPr="00897F2A">
              <w:rPr>
                <w:i/>
                <w:iCs/>
                <w:sz w:val="18"/>
                <w:szCs w:val="18"/>
              </w:rPr>
              <w:t>3 643,8</w:t>
            </w:r>
          </w:p>
        </w:tc>
        <w:tc>
          <w:tcPr>
            <w:tcW w:w="291" w:type="pct"/>
            <w:noWrap/>
            <w:hideMark/>
          </w:tcPr>
          <w:p w:rsidR="004C4DEF" w:rsidRPr="00897F2A" w:rsidRDefault="004C4DEF" w:rsidP="00351AC3">
            <w:pPr>
              <w:jc w:val="center"/>
              <w:rPr>
                <w:i/>
                <w:iCs/>
                <w:sz w:val="18"/>
                <w:szCs w:val="18"/>
              </w:rPr>
            </w:pPr>
            <w:r w:rsidRPr="00897F2A">
              <w:rPr>
                <w:i/>
                <w:iCs/>
                <w:sz w:val="18"/>
                <w:szCs w:val="18"/>
              </w:rPr>
              <w:t>1 385,9</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-12,8</w:t>
            </w:r>
          </w:p>
        </w:tc>
        <w:tc>
          <w:tcPr>
            <w:tcW w:w="291" w:type="pct"/>
            <w:noWrap/>
            <w:hideMark/>
          </w:tcPr>
          <w:p w:rsidR="004C4DEF" w:rsidRPr="00897F2A" w:rsidRDefault="004C4DEF" w:rsidP="00351AC3">
            <w:pPr>
              <w:jc w:val="center"/>
              <w:rPr>
                <w:i/>
                <w:iCs/>
                <w:sz w:val="18"/>
                <w:szCs w:val="18"/>
              </w:rPr>
            </w:pPr>
            <w:r w:rsidRPr="00897F2A">
              <w:rPr>
                <w:i/>
                <w:iCs/>
                <w:sz w:val="18"/>
                <w:szCs w:val="18"/>
              </w:rPr>
              <w:t>-12,8</w:t>
            </w:r>
          </w:p>
        </w:tc>
        <w:tc>
          <w:tcPr>
            <w:tcW w:w="291" w:type="pct"/>
            <w:noWrap/>
            <w:hideMark/>
          </w:tcPr>
          <w:p w:rsidR="004C4DEF" w:rsidRPr="00897F2A" w:rsidRDefault="004C4DEF" w:rsidP="00351AC3">
            <w:pPr>
              <w:jc w:val="center"/>
              <w:rPr>
                <w:i/>
                <w:iCs/>
                <w:sz w:val="18"/>
                <w:szCs w:val="18"/>
              </w:rPr>
            </w:pPr>
            <w:r w:rsidRPr="00897F2A">
              <w:rPr>
                <w:i/>
                <w:iCs/>
                <w:sz w:val="18"/>
                <w:szCs w:val="18"/>
              </w:rPr>
              <w:t>108,0</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SB(SPL)</w:t>
            </w:r>
          </w:p>
        </w:tc>
        <w:tc>
          <w:tcPr>
            <w:tcW w:w="322" w:type="pct"/>
            <w:noWrap/>
            <w:hideMark/>
          </w:tcPr>
          <w:p w:rsidR="004C4DEF" w:rsidRPr="00897F2A" w:rsidRDefault="004C4DEF" w:rsidP="00351AC3">
            <w:pPr>
              <w:jc w:val="center"/>
              <w:rPr>
                <w:i/>
                <w:iCs/>
                <w:sz w:val="18"/>
                <w:szCs w:val="18"/>
              </w:rPr>
            </w:pPr>
            <w:r w:rsidRPr="00897F2A">
              <w:rPr>
                <w:i/>
                <w:iCs/>
                <w:sz w:val="18"/>
                <w:szCs w:val="18"/>
              </w:rPr>
              <w:t>193,5</w:t>
            </w:r>
          </w:p>
        </w:tc>
        <w:tc>
          <w:tcPr>
            <w:tcW w:w="291" w:type="pct"/>
            <w:noWrap/>
            <w:hideMark/>
          </w:tcPr>
          <w:p w:rsidR="004C4DEF" w:rsidRPr="00897F2A" w:rsidRDefault="004C4DEF" w:rsidP="00351AC3">
            <w:pPr>
              <w:jc w:val="center"/>
              <w:rPr>
                <w:i/>
                <w:iCs/>
                <w:sz w:val="18"/>
                <w:szCs w:val="18"/>
              </w:rPr>
            </w:pPr>
            <w:r w:rsidRPr="00897F2A">
              <w:rPr>
                <w:i/>
                <w:iCs/>
                <w:sz w:val="18"/>
                <w:szCs w:val="18"/>
              </w:rPr>
              <w:t>167,7</w:t>
            </w:r>
          </w:p>
        </w:tc>
        <w:tc>
          <w:tcPr>
            <w:tcW w:w="291" w:type="pct"/>
            <w:noWrap/>
            <w:hideMark/>
          </w:tcPr>
          <w:p w:rsidR="004C4DEF" w:rsidRPr="00897F2A" w:rsidRDefault="004C4DEF" w:rsidP="00351AC3">
            <w:pPr>
              <w:jc w:val="center"/>
              <w:rPr>
                <w:i/>
                <w:iCs/>
                <w:sz w:val="18"/>
                <w:szCs w:val="18"/>
              </w:rPr>
            </w:pPr>
            <w:r w:rsidRPr="00897F2A">
              <w:rPr>
                <w:i/>
                <w:iCs/>
                <w:sz w:val="18"/>
                <w:szCs w:val="18"/>
              </w:rPr>
              <w:t>41,2</w:t>
            </w:r>
          </w:p>
        </w:tc>
        <w:tc>
          <w:tcPr>
            <w:tcW w:w="260" w:type="pct"/>
            <w:noWrap/>
            <w:hideMark/>
          </w:tcPr>
          <w:p w:rsidR="004C4DEF" w:rsidRPr="00897F2A" w:rsidRDefault="004C4DEF" w:rsidP="00351AC3">
            <w:pPr>
              <w:jc w:val="center"/>
              <w:rPr>
                <w:i/>
                <w:iCs/>
                <w:sz w:val="18"/>
                <w:szCs w:val="18"/>
              </w:rPr>
            </w:pPr>
            <w:r w:rsidRPr="00897F2A">
              <w:rPr>
                <w:i/>
                <w:iCs/>
                <w:sz w:val="18"/>
                <w:szCs w:val="18"/>
              </w:rPr>
              <w:t>25,8</w:t>
            </w:r>
          </w:p>
        </w:tc>
        <w:tc>
          <w:tcPr>
            <w:tcW w:w="322" w:type="pct"/>
            <w:noWrap/>
            <w:hideMark/>
          </w:tcPr>
          <w:p w:rsidR="004C4DEF" w:rsidRPr="00897F2A" w:rsidRDefault="004C4DEF" w:rsidP="00351AC3">
            <w:pPr>
              <w:jc w:val="center"/>
              <w:rPr>
                <w:i/>
                <w:iCs/>
                <w:sz w:val="18"/>
                <w:szCs w:val="18"/>
              </w:rPr>
            </w:pPr>
            <w:r w:rsidRPr="00897F2A">
              <w:rPr>
                <w:i/>
                <w:iCs/>
                <w:sz w:val="18"/>
                <w:szCs w:val="18"/>
              </w:rPr>
              <w:t>217,1</w:t>
            </w:r>
          </w:p>
        </w:tc>
        <w:tc>
          <w:tcPr>
            <w:tcW w:w="322" w:type="pct"/>
            <w:noWrap/>
            <w:hideMark/>
          </w:tcPr>
          <w:p w:rsidR="004C4DEF" w:rsidRPr="00897F2A" w:rsidRDefault="004C4DEF" w:rsidP="00351AC3">
            <w:pPr>
              <w:jc w:val="center"/>
              <w:rPr>
                <w:i/>
                <w:iCs/>
                <w:sz w:val="18"/>
                <w:szCs w:val="18"/>
              </w:rPr>
            </w:pPr>
            <w:r w:rsidRPr="00897F2A">
              <w:rPr>
                <w:i/>
                <w:iCs/>
                <w:sz w:val="18"/>
                <w:szCs w:val="18"/>
              </w:rPr>
              <w:t>183,5</w:t>
            </w:r>
          </w:p>
        </w:tc>
        <w:tc>
          <w:tcPr>
            <w:tcW w:w="291" w:type="pct"/>
            <w:noWrap/>
            <w:hideMark/>
          </w:tcPr>
          <w:p w:rsidR="004C4DEF" w:rsidRPr="00897F2A" w:rsidRDefault="004C4DEF" w:rsidP="00351AC3">
            <w:pPr>
              <w:jc w:val="center"/>
              <w:rPr>
                <w:i/>
                <w:iCs/>
                <w:sz w:val="18"/>
                <w:szCs w:val="18"/>
              </w:rPr>
            </w:pPr>
            <w:r w:rsidRPr="00897F2A">
              <w:rPr>
                <w:i/>
                <w:iCs/>
                <w:sz w:val="18"/>
                <w:szCs w:val="18"/>
              </w:rPr>
              <w:t>78,4</w:t>
            </w:r>
          </w:p>
        </w:tc>
        <w:tc>
          <w:tcPr>
            <w:tcW w:w="260" w:type="pct"/>
            <w:noWrap/>
            <w:hideMark/>
          </w:tcPr>
          <w:p w:rsidR="004C4DEF" w:rsidRPr="00897F2A" w:rsidRDefault="004C4DEF" w:rsidP="00351AC3">
            <w:pPr>
              <w:jc w:val="center"/>
              <w:rPr>
                <w:i/>
                <w:iCs/>
                <w:sz w:val="18"/>
                <w:szCs w:val="18"/>
              </w:rPr>
            </w:pPr>
            <w:r w:rsidRPr="00897F2A">
              <w:rPr>
                <w:i/>
                <w:iCs/>
                <w:sz w:val="18"/>
                <w:szCs w:val="18"/>
              </w:rPr>
              <w:t>33,6</w:t>
            </w:r>
          </w:p>
        </w:tc>
        <w:tc>
          <w:tcPr>
            <w:tcW w:w="291" w:type="pct"/>
            <w:noWrap/>
            <w:hideMark/>
          </w:tcPr>
          <w:p w:rsidR="004C4DEF" w:rsidRPr="00897F2A" w:rsidRDefault="004C4DEF" w:rsidP="00351AC3">
            <w:pPr>
              <w:jc w:val="center"/>
              <w:rPr>
                <w:i/>
                <w:iCs/>
                <w:sz w:val="18"/>
                <w:szCs w:val="18"/>
              </w:rPr>
            </w:pPr>
            <w:r w:rsidRPr="00897F2A">
              <w:rPr>
                <w:i/>
                <w:iCs/>
                <w:sz w:val="18"/>
                <w:szCs w:val="18"/>
              </w:rPr>
              <w:t>23,6</w:t>
            </w:r>
          </w:p>
        </w:tc>
        <w:tc>
          <w:tcPr>
            <w:tcW w:w="291" w:type="pct"/>
            <w:noWrap/>
            <w:hideMark/>
          </w:tcPr>
          <w:p w:rsidR="004C4DEF" w:rsidRPr="00897F2A" w:rsidRDefault="004C4DEF" w:rsidP="00351AC3">
            <w:pPr>
              <w:jc w:val="center"/>
              <w:rPr>
                <w:i/>
                <w:iCs/>
                <w:sz w:val="18"/>
                <w:szCs w:val="18"/>
              </w:rPr>
            </w:pPr>
            <w:r w:rsidRPr="00897F2A">
              <w:rPr>
                <w:i/>
                <w:iCs/>
                <w:sz w:val="18"/>
                <w:szCs w:val="18"/>
              </w:rPr>
              <w:t>15,8</w:t>
            </w:r>
          </w:p>
        </w:tc>
        <w:tc>
          <w:tcPr>
            <w:tcW w:w="291" w:type="pct"/>
            <w:noWrap/>
            <w:hideMark/>
          </w:tcPr>
          <w:p w:rsidR="004C4DEF" w:rsidRPr="00897F2A" w:rsidRDefault="004C4DEF" w:rsidP="00351AC3">
            <w:pPr>
              <w:jc w:val="center"/>
              <w:rPr>
                <w:i/>
                <w:iCs/>
                <w:sz w:val="18"/>
                <w:szCs w:val="18"/>
              </w:rPr>
            </w:pPr>
            <w:r w:rsidRPr="00897F2A">
              <w:rPr>
                <w:i/>
                <w:iCs/>
                <w:sz w:val="18"/>
                <w:szCs w:val="18"/>
              </w:rPr>
              <w:t>37,2</w:t>
            </w:r>
          </w:p>
        </w:tc>
        <w:tc>
          <w:tcPr>
            <w:tcW w:w="260" w:type="pct"/>
            <w:noWrap/>
            <w:hideMark/>
          </w:tcPr>
          <w:p w:rsidR="004C4DEF" w:rsidRPr="00897F2A" w:rsidRDefault="004C4DEF" w:rsidP="00351AC3">
            <w:pPr>
              <w:jc w:val="center"/>
              <w:rPr>
                <w:i/>
                <w:iCs/>
                <w:sz w:val="18"/>
                <w:szCs w:val="18"/>
              </w:rPr>
            </w:pPr>
            <w:r w:rsidRPr="00897F2A">
              <w:rPr>
                <w:i/>
                <w:iCs/>
                <w:sz w:val="18"/>
                <w:szCs w:val="18"/>
              </w:rPr>
              <w:t>7,8</w:t>
            </w:r>
          </w:p>
        </w:tc>
      </w:tr>
      <w:tr w:rsidR="004C4DEF" w:rsidRPr="00897F2A" w:rsidTr="00077E87">
        <w:trPr>
          <w:trHeight w:val="720"/>
        </w:trPr>
        <w:tc>
          <w:tcPr>
            <w:tcW w:w="1203" w:type="pct"/>
            <w:hideMark/>
          </w:tcPr>
          <w:p w:rsidR="004C4DEF" w:rsidRPr="00897F2A" w:rsidRDefault="004C4DEF" w:rsidP="004C4DEF">
            <w:pPr>
              <w:rPr>
                <w:i/>
                <w:iCs/>
                <w:sz w:val="18"/>
                <w:szCs w:val="18"/>
              </w:rPr>
            </w:pPr>
            <w:r w:rsidRPr="00897F2A">
              <w:rPr>
                <w:i/>
                <w:iCs/>
                <w:sz w:val="18"/>
                <w:szCs w:val="18"/>
              </w:rPr>
              <w:t>BĮ Klaipėdos lopšelio darželio „Sakalėlis“ dalyvavimas projekte „Aktyviai ir linksmai nori sportuoti „Sakalėlio“ vaikai!“</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2,4</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2,4</w:t>
            </w:r>
          </w:p>
        </w:tc>
        <w:tc>
          <w:tcPr>
            <w:tcW w:w="291" w:type="pct"/>
            <w:noWrap/>
            <w:hideMark/>
          </w:tcPr>
          <w:p w:rsidR="004C4DEF" w:rsidRPr="00897F2A" w:rsidRDefault="004C4DEF" w:rsidP="00351AC3">
            <w:pPr>
              <w:jc w:val="center"/>
              <w:rPr>
                <w:i/>
                <w:iCs/>
                <w:sz w:val="18"/>
                <w:szCs w:val="18"/>
              </w:rPr>
            </w:pPr>
            <w:r w:rsidRPr="00897F2A">
              <w:rPr>
                <w:i/>
                <w:iCs/>
                <w:sz w:val="18"/>
                <w:szCs w:val="18"/>
              </w:rPr>
              <w:t>2,4</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2,4</w:t>
            </w:r>
          </w:p>
        </w:tc>
      </w:tr>
      <w:tr w:rsidR="009A20D3" w:rsidRPr="009A20D3" w:rsidTr="00077E87">
        <w:trPr>
          <w:trHeight w:val="286"/>
        </w:trPr>
        <w:tc>
          <w:tcPr>
            <w:tcW w:w="1203" w:type="pct"/>
          </w:tcPr>
          <w:p w:rsidR="009A20D3" w:rsidRPr="009A20D3" w:rsidRDefault="009A20D3" w:rsidP="009A20D3">
            <w:pPr>
              <w:jc w:val="center"/>
              <w:rPr>
                <w:sz w:val="18"/>
                <w:szCs w:val="18"/>
              </w:rPr>
            </w:pPr>
            <w:r w:rsidRPr="009A20D3">
              <w:rPr>
                <w:sz w:val="18"/>
                <w:szCs w:val="18"/>
              </w:rPr>
              <w:t>1</w:t>
            </w:r>
          </w:p>
        </w:tc>
        <w:tc>
          <w:tcPr>
            <w:tcW w:w="308" w:type="pct"/>
          </w:tcPr>
          <w:p w:rsidR="009A20D3" w:rsidRPr="009A20D3" w:rsidRDefault="009A20D3" w:rsidP="00351AC3">
            <w:pPr>
              <w:jc w:val="center"/>
              <w:rPr>
                <w:sz w:val="18"/>
                <w:szCs w:val="18"/>
              </w:rPr>
            </w:pPr>
            <w:r w:rsidRPr="009A20D3">
              <w:rPr>
                <w:sz w:val="18"/>
                <w:szCs w:val="18"/>
              </w:rPr>
              <w:t>2</w:t>
            </w:r>
          </w:p>
        </w:tc>
        <w:tc>
          <w:tcPr>
            <w:tcW w:w="322" w:type="pct"/>
            <w:noWrap/>
          </w:tcPr>
          <w:p w:rsidR="009A20D3" w:rsidRPr="009A20D3" w:rsidRDefault="009A20D3" w:rsidP="00351AC3">
            <w:pPr>
              <w:jc w:val="center"/>
              <w:rPr>
                <w:sz w:val="18"/>
                <w:szCs w:val="18"/>
              </w:rPr>
            </w:pPr>
            <w:r w:rsidRPr="009A20D3">
              <w:rPr>
                <w:sz w:val="18"/>
                <w:szCs w:val="18"/>
              </w:rPr>
              <w:t>3</w:t>
            </w:r>
          </w:p>
        </w:tc>
        <w:tc>
          <w:tcPr>
            <w:tcW w:w="291" w:type="pct"/>
            <w:noWrap/>
          </w:tcPr>
          <w:p w:rsidR="009A20D3" w:rsidRPr="009A20D3" w:rsidRDefault="009A20D3" w:rsidP="00351AC3">
            <w:pPr>
              <w:jc w:val="center"/>
              <w:rPr>
                <w:sz w:val="18"/>
                <w:szCs w:val="18"/>
              </w:rPr>
            </w:pPr>
            <w:r w:rsidRPr="009A20D3">
              <w:rPr>
                <w:sz w:val="18"/>
                <w:szCs w:val="18"/>
              </w:rPr>
              <w:t>4</w:t>
            </w:r>
          </w:p>
        </w:tc>
        <w:tc>
          <w:tcPr>
            <w:tcW w:w="291" w:type="pct"/>
            <w:noWrap/>
          </w:tcPr>
          <w:p w:rsidR="009A20D3" w:rsidRPr="009A20D3" w:rsidRDefault="009A20D3" w:rsidP="00351AC3">
            <w:pPr>
              <w:jc w:val="center"/>
              <w:rPr>
                <w:sz w:val="18"/>
                <w:szCs w:val="18"/>
              </w:rPr>
            </w:pPr>
            <w:r w:rsidRPr="009A20D3">
              <w:rPr>
                <w:sz w:val="18"/>
                <w:szCs w:val="18"/>
              </w:rPr>
              <w:t>5</w:t>
            </w:r>
          </w:p>
        </w:tc>
        <w:tc>
          <w:tcPr>
            <w:tcW w:w="260" w:type="pct"/>
            <w:noWrap/>
          </w:tcPr>
          <w:p w:rsidR="009A20D3" w:rsidRPr="009A20D3" w:rsidRDefault="009A20D3" w:rsidP="00351AC3">
            <w:pPr>
              <w:jc w:val="center"/>
              <w:rPr>
                <w:sz w:val="18"/>
                <w:szCs w:val="18"/>
              </w:rPr>
            </w:pPr>
            <w:r w:rsidRPr="009A20D3">
              <w:rPr>
                <w:sz w:val="18"/>
                <w:szCs w:val="18"/>
              </w:rPr>
              <w:t>6</w:t>
            </w:r>
          </w:p>
        </w:tc>
        <w:tc>
          <w:tcPr>
            <w:tcW w:w="322" w:type="pct"/>
            <w:noWrap/>
          </w:tcPr>
          <w:p w:rsidR="009A20D3" w:rsidRPr="009A20D3" w:rsidRDefault="009A20D3" w:rsidP="00351AC3">
            <w:pPr>
              <w:jc w:val="center"/>
              <w:rPr>
                <w:sz w:val="18"/>
                <w:szCs w:val="18"/>
              </w:rPr>
            </w:pPr>
            <w:r w:rsidRPr="009A20D3">
              <w:rPr>
                <w:sz w:val="18"/>
                <w:szCs w:val="18"/>
              </w:rPr>
              <w:t>7</w:t>
            </w:r>
          </w:p>
        </w:tc>
        <w:tc>
          <w:tcPr>
            <w:tcW w:w="322" w:type="pct"/>
            <w:noWrap/>
          </w:tcPr>
          <w:p w:rsidR="009A20D3" w:rsidRPr="009A20D3" w:rsidRDefault="009A20D3" w:rsidP="00351AC3">
            <w:pPr>
              <w:jc w:val="center"/>
              <w:rPr>
                <w:sz w:val="18"/>
                <w:szCs w:val="18"/>
              </w:rPr>
            </w:pPr>
            <w:r w:rsidRPr="009A20D3">
              <w:rPr>
                <w:sz w:val="18"/>
                <w:szCs w:val="18"/>
              </w:rPr>
              <w:t>8</w:t>
            </w:r>
          </w:p>
        </w:tc>
        <w:tc>
          <w:tcPr>
            <w:tcW w:w="291" w:type="pct"/>
            <w:noWrap/>
          </w:tcPr>
          <w:p w:rsidR="009A20D3" w:rsidRPr="009A20D3" w:rsidRDefault="009A20D3" w:rsidP="00351AC3">
            <w:pPr>
              <w:jc w:val="center"/>
              <w:rPr>
                <w:sz w:val="18"/>
                <w:szCs w:val="18"/>
              </w:rPr>
            </w:pPr>
            <w:r w:rsidRPr="009A20D3">
              <w:rPr>
                <w:sz w:val="18"/>
                <w:szCs w:val="18"/>
              </w:rPr>
              <w:t>9</w:t>
            </w:r>
          </w:p>
        </w:tc>
        <w:tc>
          <w:tcPr>
            <w:tcW w:w="260" w:type="pct"/>
            <w:noWrap/>
          </w:tcPr>
          <w:p w:rsidR="009A20D3" w:rsidRPr="009A20D3" w:rsidRDefault="009A20D3" w:rsidP="00351AC3">
            <w:pPr>
              <w:jc w:val="center"/>
              <w:rPr>
                <w:sz w:val="18"/>
                <w:szCs w:val="18"/>
              </w:rPr>
            </w:pPr>
            <w:r w:rsidRPr="009A20D3">
              <w:rPr>
                <w:sz w:val="18"/>
                <w:szCs w:val="18"/>
              </w:rPr>
              <w:t>10</w:t>
            </w:r>
          </w:p>
        </w:tc>
        <w:tc>
          <w:tcPr>
            <w:tcW w:w="291" w:type="pct"/>
            <w:noWrap/>
          </w:tcPr>
          <w:p w:rsidR="009A20D3" w:rsidRPr="009A20D3" w:rsidRDefault="009A20D3" w:rsidP="00351AC3">
            <w:pPr>
              <w:jc w:val="center"/>
              <w:rPr>
                <w:sz w:val="18"/>
                <w:szCs w:val="18"/>
              </w:rPr>
            </w:pPr>
            <w:r w:rsidRPr="009A20D3">
              <w:rPr>
                <w:sz w:val="18"/>
                <w:szCs w:val="18"/>
              </w:rPr>
              <w:t>11</w:t>
            </w:r>
          </w:p>
        </w:tc>
        <w:tc>
          <w:tcPr>
            <w:tcW w:w="291" w:type="pct"/>
            <w:noWrap/>
          </w:tcPr>
          <w:p w:rsidR="009A20D3" w:rsidRPr="009A20D3" w:rsidRDefault="009A20D3" w:rsidP="00351AC3">
            <w:pPr>
              <w:jc w:val="center"/>
              <w:rPr>
                <w:sz w:val="18"/>
                <w:szCs w:val="18"/>
              </w:rPr>
            </w:pPr>
            <w:r w:rsidRPr="009A20D3">
              <w:rPr>
                <w:sz w:val="18"/>
                <w:szCs w:val="18"/>
              </w:rPr>
              <w:t>12</w:t>
            </w:r>
          </w:p>
        </w:tc>
        <w:tc>
          <w:tcPr>
            <w:tcW w:w="291" w:type="pct"/>
            <w:noWrap/>
          </w:tcPr>
          <w:p w:rsidR="009A20D3" w:rsidRPr="009A20D3" w:rsidRDefault="009A20D3" w:rsidP="00351AC3">
            <w:pPr>
              <w:jc w:val="center"/>
              <w:rPr>
                <w:sz w:val="18"/>
                <w:szCs w:val="18"/>
              </w:rPr>
            </w:pPr>
            <w:r w:rsidRPr="009A20D3">
              <w:rPr>
                <w:sz w:val="18"/>
                <w:szCs w:val="18"/>
              </w:rPr>
              <w:t>13</w:t>
            </w:r>
          </w:p>
        </w:tc>
        <w:tc>
          <w:tcPr>
            <w:tcW w:w="260" w:type="pct"/>
            <w:noWrap/>
          </w:tcPr>
          <w:p w:rsidR="009A20D3" w:rsidRPr="009A20D3" w:rsidRDefault="009A20D3" w:rsidP="00351AC3">
            <w:pPr>
              <w:jc w:val="center"/>
              <w:rPr>
                <w:sz w:val="18"/>
                <w:szCs w:val="18"/>
              </w:rPr>
            </w:pPr>
            <w:r w:rsidRPr="009A20D3">
              <w:rPr>
                <w:sz w:val="18"/>
                <w:szCs w:val="18"/>
              </w:rPr>
              <w:t>14</w:t>
            </w:r>
          </w:p>
        </w:tc>
      </w:tr>
      <w:tr w:rsidR="004C4DEF" w:rsidRPr="00897F2A" w:rsidTr="00077E87">
        <w:trPr>
          <w:trHeight w:val="720"/>
        </w:trPr>
        <w:tc>
          <w:tcPr>
            <w:tcW w:w="1203" w:type="pct"/>
            <w:hideMark/>
          </w:tcPr>
          <w:p w:rsidR="004C4DEF" w:rsidRPr="00897F2A" w:rsidRDefault="004C4DEF" w:rsidP="004C4DEF">
            <w:pPr>
              <w:rPr>
                <w:i/>
                <w:iCs/>
                <w:sz w:val="18"/>
                <w:szCs w:val="18"/>
              </w:rPr>
            </w:pPr>
            <w:r w:rsidRPr="00897F2A">
              <w:rPr>
                <w:i/>
                <w:iCs/>
                <w:sz w:val="18"/>
                <w:szCs w:val="18"/>
              </w:rPr>
              <w:t>Ikimokyklinio ar priešmokyklinio ugdymo mokytojų, dirbančių vienoje ikimokyklinės įstaigos grupėje, etatų skaičiaus didinimas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198,5</w:t>
            </w:r>
          </w:p>
        </w:tc>
        <w:tc>
          <w:tcPr>
            <w:tcW w:w="291" w:type="pct"/>
            <w:noWrap/>
            <w:hideMark/>
          </w:tcPr>
          <w:p w:rsidR="004C4DEF" w:rsidRPr="00897F2A" w:rsidRDefault="004C4DEF" w:rsidP="00351AC3">
            <w:pPr>
              <w:jc w:val="center"/>
              <w:rPr>
                <w:i/>
                <w:iCs/>
                <w:sz w:val="18"/>
                <w:szCs w:val="18"/>
              </w:rPr>
            </w:pPr>
            <w:r w:rsidRPr="00897F2A">
              <w:rPr>
                <w:i/>
                <w:iCs/>
                <w:sz w:val="18"/>
                <w:szCs w:val="18"/>
              </w:rPr>
              <w:t>198,5</w:t>
            </w:r>
          </w:p>
        </w:tc>
        <w:tc>
          <w:tcPr>
            <w:tcW w:w="291" w:type="pct"/>
            <w:noWrap/>
            <w:hideMark/>
          </w:tcPr>
          <w:p w:rsidR="004C4DEF" w:rsidRPr="00897F2A" w:rsidRDefault="004C4DEF" w:rsidP="00351AC3">
            <w:pPr>
              <w:jc w:val="center"/>
              <w:rPr>
                <w:i/>
                <w:iCs/>
                <w:sz w:val="18"/>
                <w:szCs w:val="18"/>
              </w:rPr>
            </w:pPr>
            <w:r w:rsidRPr="00897F2A">
              <w:rPr>
                <w:i/>
                <w:iCs/>
                <w:sz w:val="18"/>
                <w:szCs w:val="18"/>
              </w:rPr>
              <w:t>195,6</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-198,5</w:t>
            </w:r>
          </w:p>
        </w:tc>
        <w:tc>
          <w:tcPr>
            <w:tcW w:w="291" w:type="pct"/>
            <w:noWrap/>
            <w:hideMark/>
          </w:tcPr>
          <w:p w:rsidR="004C4DEF" w:rsidRPr="00897F2A" w:rsidRDefault="004C4DEF" w:rsidP="00351AC3">
            <w:pPr>
              <w:jc w:val="center"/>
              <w:rPr>
                <w:i/>
                <w:iCs/>
                <w:sz w:val="18"/>
                <w:szCs w:val="18"/>
              </w:rPr>
            </w:pPr>
            <w:r w:rsidRPr="00897F2A">
              <w:rPr>
                <w:i/>
                <w:iCs/>
                <w:sz w:val="18"/>
                <w:szCs w:val="18"/>
              </w:rPr>
              <w:t>-198,5</w:t>
            </w:r>
          </w:p>
        </w:tc>
        <w:tc>
          <w:tcPr>
            <w:tcW w:w="291" w:type="pct"/>
            <w:noWrap/>
            <w:hideMark/>
          </w:tcPr>
          <w:p w:rsidR="004C4DEF" w:rsidRPr="00897F2A" w:rsidRDefault="004C4DEF" w:rsidP="00351AC3">
            <w:pPr>
              <w:jc w:val="center"/>
              <w:rPr>
                <w:i/>
                <w:iCs/>
                <w:sz w:val="18"/>
                <w:szCs w:val="18"/>
              </w:rPr>
            </w:pPr>
            <w:r w:rsidRPr="00897F2A">
              <w:rPr>
                <w:i/>
                <w:iCs/>
                <w:sz w:val="18"/>
                <w:szCs w:val="18"/>
              </w:rPr>
              <w:t>-195,6</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 </w:t>
            </w: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31 390,1</w:t>
            </w:r>
          </w:p>
        </w:tc>
        <w:tc>
          <w:tcPr>
            <w:tcW w:w="291" w:type="pct"/>
            <w:noWrap/>
            <w:hideMark/>
          </w:tcPr>
          <w:p w:rsidR="004C4DEF" w:rsidRPr="00897F2A" w:rsidRDefault="004C4DEF" w:rsidP="00351AC3">
            <w:pPr>
              <w:jc w:val="center"/>
              <w:rPr>
                <w:i/>
                <w:iCs/>
                <w:sz w:val="18"/>
                <w:szCs w:val="18"/>
              </w:rPr>
            </w:pPr>
            <w:r w:rsidRPr="00897F2A">
              <w:rPr>
                <w:i/>
                <w:iCs/>
                <w:sz w:val="18"/>
                <w:szCs w:val="18"/>
              </w:rPr>
              <w:t>31 358,6</w:t>
            </w:r>
          </w:p>
        </w:tc>
        <w:tc>
          <w:tcPr>
            <w:tcW w:w="291" w:type="pct"/>
            <w:noWrap/>
            <w:hideMark/>
          </w:tcPr>
          <w:p w:rsidR="004C4DEF" w:rsidRPr="00897F2A" w:rsidRDefault="004C4DEF" w:rsidP="00351AC3">
            <w:pPr>
              <w:jc w:val="center"/>
              <w:rPr>
                <w:i/>
                <w:iCs/>
                <w:sz w:val="18"/>
                <w:szCs w:val="18"/>
              </w:rPr>
            </w:pPr>
            <w:r w:rsidRPr="00897F2A">
              <w:rPr>
                <w:i/>
                <w:iCs/>
                <w:sz w:val="18"/>
                <w:szCs w:val="18"/>
              </w:rPr>
              <w:t>26 931,2</w:t>
            </w:r>
          </w:p>
        </w:tc>
        <w:tc>
          <w:tcPr>
            <w:tcW w:w="260" w:type="pct"/>
            <w:noWrap/>
            <w:hideMark/>
          </w:tcPr>
          <w:p w:rsidR="004C4DEF" w:rsidRPr="00897F2A" w:rsidRDefault="004C4DEF" w:rsidP="00351AC3">
            <w:pPr>
              <w:jc w:val="center"/>
              <w:rPr>
                <w:i/>
                <w:iCs/>
                <w:sz w:val="18"/>
                <w:szCs w:val="18"/>
              </w:rPr>
            </w:pPr>
            <w:r w:rsidRPr="00897F2A">
              <w:rPr>
                <w:i/>
                <w:iCs/>
                <w:sz w:val="18"/>
                <w:szCs w:val="18"/>
              </w:rPr>
              <w:t>31,5</w:t>
            </w:r>
          </w:p>
        </w:tc>
        <w:tc>
          <w:tcPr>
            <w:tcW w:w="322" w:type="pct"/>
            <w:noWrap/>
            <w:hideMark/>
          </w:tcPr>
          <w:p w:rsidR="004C4DEF" w:rsidRPr="00897F2A" w:rsidRDefault="004C4DEF" w:rsidP="00351AC3">
            <w:pPr>
              <w:jc w:val="center"/>
              <w:rPr>
                <w:i/>
                <w:iCs/>
                <w:sz w:val="18"/>
                <w:szCs w:val="18"/>
              </w:rPr>
            </w:pPr>
            <w:r w:rsidRPr="00897F2A">
              <w:rPr>
                <w:i/>
                <w:iCs/>
                <w:sz w:val="18"/>
                <w:szCs w:val="18"/>
              </w:rPr>
              <w:t>36 153,1</w:t>
            </w:r>
          </w:p>
        </w:tc>
        <w:tc>
          <w:tcPr>
            <w:tcW w:w="322" w:type="pct"/>
            <w:noWrap/>
            <w:hideMark/>
          </w:tcPr>
          <w:p w:rsidR="004C4DEF" w:rsidRPr="00897F2A" w:rsidRDefault="004C4DEF" w:rsidP="00351AC3">
            <w:pPr>
              <w:jc w:val="center"/>
              <w:rPr>
                <w:i/>
                <w:iCs/>
                <w:sz w:val="18"/>
                <w:szCs w:val="18"/>
              </w:rPr>
            </w:pPr>
            <w:r w:rsidRPr="00897F2A">
              <w:rPr>
                <w:i/>
                <w:iCs/>
                <w:sz w:val="18"/>
                <w:szCs w:val="18"/>
              </w:rPr>
              <w:t>36 101,1</w:t>
            </w:r>
          </w:p>
        </w:tc>
        <w:tc>
          <w:tcPr>
            <w:tcW w:w="291" w:type="pct"/>
            <w:noWrap/>
            <w:hideMark/>
          </w:tcPr>
          <w:p w:rsidR="004C4DEF" w:rsidRPr="00897F2A" w:rsidRDefault="004C4DEF" w:rsidP="00351AC3">
            <w:pPr>
              <w:jc w:val="center"/>
              <w:rPr>
                <w:i/>
                <w:iCs/>
                <w:sz w:val="18"/>
                <w:szCs w:val="18"/>
              </w:rPr>
            </w:pPr>
            <w:r w:rsidRPr="00897F2A">
              <w:rPr>
                <w:i/>
                <w:iCs/>
                <w:sz w:val="18"/>
                <w:szCs w:val="18"/>
              </w:rPr>
              <w:t>31 975,9</w:t>
            </w:r>
          </w:p>
        </w:tc>
        <w:tc>
          <w:tcPr>
            <w:tcW w:w="260" w:type="pct"/>
            <w:noWrap/>
            <w:hideMark/>
          </w:tcPr>
          <w:p w:rsidR="004C4DEF" w:rsidRPr="00897F2A" w:rsidRDefault="004C4DEF" w:rsidP="00351AC3">
            <w:pPr>
              <w:jc w:val="center"/>
              <w:rPr>
                <w:i/>
                <w:iCs/>
                <w:sz w:val="18"/>
                <w:szCs w:val="18"/>
              </w:rPr>
            </w:pPr>
            <w:r w:rsidRPr="00897F2A">
              <w:rPr>
                <w:i/>
                <w:iCs/>
                <w:sz w:val="18"/>
                <w:szCs w:val="18"/>
              </w:rPr>
              <w:t>52,0</w:t>
            </w:r>
          </w:p>
        </w:tc>
        <w:tc>
          <w:tcPr>
            <w:tcW w:w="291" w:type="pct"/>
            <w:noWrap/>
            <w:hideMark/>
          </w:tcPr>
          <w:p w:rsidR="004C4DEF" w:rsidRPr="00897F2A" w:rsidRDefault="004C4DEF" w:rsidP="00351AC3">
            <w:pPr>
              <w:jc w:val="center"/>
              <w:rPr>
                <w:i/>
                <w:iCs/>
                <w:sz w:val="18"/>
                <w:szCs w:val="18"/>
              </w:rPr>
            </w:pPr>
            <w:r w:rsidRPr="00897F2A">
              <w:rPr>
                <w:i/>
                <w:iCs/>
                <w:sz w:val="18"/>
                <w:szCs w:val="18"/>
              </w:rPr>
              <w:t>4 763,0</w:t>
            </w:r>
          </w:p>
        </w:tc>
        <w:tc>
          <w:tcPr>
            <w:tcW w:w="291" w:type="pct"/>
            <w:noWrap/>
            <w:hideMark/>
          </w:tcPr>
          <w:p w:rsidR="004C4DEF" w:rsidRPr="00897F2A" w:rsidRDefault="004C4DEF" w:rsidP="00351AC3">
            <w:pPr>
              <w:jc w:val="center"/>
              <w:rPr>
                <w:i/>
                <w:iCs/>
                <w:sz w:val="18"/>
                <w:szCs w:val="18"/>
              </w:rPr>
            </w:pPr>
            <w:r w:rsidRPr="00897F2A">
              <w:rPr>
                <w:i/>
                <w:iCs/>
                <w:sz w:val="18"/>
                <w:szCs w:val="18"/>
              </w:rPr>
              <w:t>4 742,5</w:t>
            </w:r>
          </w:p>
        </w:tc>
        <w:tc>
          <w:tcPr>
            <w:tcW w:w="291" w:type="pct"/>
            <w:noWrap/>
            <w:hideMark/>
          </w:tcPr>
          <w:p w:rsidR="004C4DEF" w:rsidRPr="00897F2A" w:rsidRDefault="004C4DEF" w:rsidP="00351AC3">
            <w:pPr>
              <w:jc w:val="center"/>
              <w:rPr>
                <w:i/>
                <w:iCs/>
                <w:sz w:val="18"/>
                <w:szCs w:val="18"/>
              </w:rPr>
            </w:pPr>
            <w:r w:rsidRPr="00897F2A">
              <w:rPr>
                <w:i/>
                <w:iCs/>
                <w:sz w:val="18"/>
                <w:szCs w:val="18"/>
              </w:rPr>
              <w:t>5 044,7</w:t>
            </w:r>
          </w:p>
        </w:tc>
        <w:tc>
          <w:tcPr>
            <w:tcW w:w="260" w:type="pct"/>
            <w:noWrap/>
            <w:hideMark/>
          </w:tcPr>
          <w:p w:rsidR="004C4DEF" w:rsidRPr="00897F2A" w:rsidRDefault="004C4DEF" w:rsidP="00351AC3">
            <w:pPr>
              <w:jc w:val="center"/>
              <w:rPr>
                <w:i/>
                <w:iCs/>
                <w:sz w:val="18"/>
                <w:szCs w:val="18"/>
              </w:rPr>
            </w:pPr>
            <w:r w:rsidRPr="00897F2A">
              <w:rPr>
                <w:i/>
                <w:iCs/>
                <w:sz w:val="18"/>
                <w:szCs w:val="18"/>
              </w:rPr>
              <w:t>20,5</w:t>
            </w: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 xml:space="preserve">Ugdymo proceso užtikrinimas nevalstybinėse ikimokyklinio ugdymo įstaigose </w:t>
            </w: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498,5</w:t>
            </w:r>
          </w:p>
        </w:tc>
        <w:tc>
          <w:tcPr>
            <w:tcW w:w="291" w:type="pct"/>
            <w:noWrap/>
            <w:hideMark/>
          </w:tcPr>
          <w:p w:rsidR="004C4DEF" w:rsidRPr="00897F2A" w:rsidRDefault="004C4DEF" w:rsidP="00351AC3">
            <w:pPr>
              <w:jc w:val="center"/>
              <w:rPr>
                <w:i/>
                <w:iCs/>
                <w:sz w:val="18"/>
                <w:szCs w:val="18"/>
              </w:rPr>
            </w:pPr>
            <w:r w:rsidRPr="00897F2A">
              <w:rPr>
                <w:i/>
                <w:iCs/>
                <w:sz w:val="18"/>
                <w:szCs w:val="18"/>
              </w:rPr>
              <w:t>498,5</w:t>
            </w:r>
          </w:p>
        </w:tc>
        <w:tc>
          <w:tcPr>
            <w:tcW w:w="291" w:type="pct"/>
            <w:noWrap/>
            <w:hideMark/>
          </w:tcPr>
          <w:p w:rsidR="004C4DEF" w:rsidRPr="00897F2A" w:rsidRDefault="004C4DEF" w:rsidP="00351AC3">
            <w:pPr>
              <w:jc w:val="center"/>
              <w:rPr>
                <w:i/>
                <w:iCs/>
                <w:sz w:val="18"/>
                <w:szCs w:val="18"/>
              </w:rPr>
            </w:pPr>
            <w:r w:rsidRPr="00897F2A">
              <w:rPr>
                <w:i/>
                <w:iCs/>
                <w:sz w:val="18"/>
                <w:szCs w:val="18"/>
              </w:rPr>
              <w:t>477,2</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790,5</w:t>
            </w:r>
          </w:p>
        </w:tc>
        <w:tc>
          <w:tcPr>
            <w:tcW w:w="322" w:type="pct"/>
            <w:noWrap/>
            <w:hideMark/>
          </w:tcPr>
          <w:p w:rsidR="004C4DEF" w:rsidRPr="00897F2A" w:rsidRDefault="004C4DEF" w:rsidP="00351AC3">
            <w:pPr>
              <w:jc w:val="center"/>
              <w:rPr>
                <w:i/>
                <w:iCs/>
                <w:sz w:val="18"/>
                <w:szCs w:val="18"/>
              </w:rPr>
            </w:pPr>
            <w:r w:rsidRPr="00897F2A">
              <w:rPr>
                <w:i/>
                <w:iCs/>
                <w:sz w:val="18"/>
                <w:szCs w:val="18"/>
              </w:rPr>
              <w:t>790,5</w:t>
            </w:r>
          </w:p>
        </w:tc>
        <w:tc>
          <w:tcPr>
            <w:tcW w:w="291" w:type="pct"/>
            <w:noWrap/>
            <w:hideMark/>
          </w:tcPr>
          <w:p w:rsidR="004C4DEF" w:rsidRPr="00897F2A" w:rsidRDefault="004C4DEF" w:rsidP="00351AC3">
            <w:pPr>
              <w:jc w:val="center"/>
              <w:rPr>
                <w:i/>
                <w:iCs/>
                <w:sz w:val="18"/>
                <w:szCs w:val="18"/>
              </w:rPr>
            </w:pPr>
            <w:r w:rsidRPr="00897F2A">
              <w:rPr>
                <w:i/>
                <w:iCs/>
                <w:sz w:val="18"/>
                <w:szCs w:val="18"/>
              </w:rPr>
              <w:t>761,6</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292,0</w:t>
            </w:r>
          </w:p>
        </w:tc>
        <w:tc>
          <w:tcPr>
            <w:tcW w:w="291" w:type="pct"/>
            <w:noWrap/>
            <w:hideMark/>
          </w:tcPr>
          <w:p w:rsidR="004C4DEF" w:rsidRPr="00897F2A" w:rsidRDefault="004C4DEF" w:rsidP="00351AC3">
            <w:pPr>
              <w:jc w:val="center"/>
              <w:rPr>
                <w:i/>
                <w:iCs/>
                <w:sz w:val="18"/>
                <w:szCs w:val="18"/>
              </w:rPr>
            </w:pPr>
            <w:r w:rsidRPr="00897F2A">
              <w:rPr>
                <w:i/>
                <w:iCs/>
                <w:sz w:val="18"/>
                <w:szCs w:val="18"/>
              </w:rPr>
              <w:t>292,0</w:t>
            </w:r>
          </w:p>
        </w:tc>
        <w:tc>
          <w:tcPr>
            <w:tcW w:w="291" w:type="pct"/>
            <w:noWrap/>
            <w:hideMark/>
          </w:tcPr>
          <w:p w:rsidR="004C4DEF" w:rsidRPr="00897F2A" w:rsidRDefault="004C4DEF" w:rsidP="00351AC3">
            <w:pPr>
              <w:jc w:val="center"/>
              <w:rPr>
                <w:i/>
                <w:iCs/>
                <w:sz w:val="18"/>
                <w:szCs w:val="18"/>
              </w:rPr>
            </w:pPr>
            <w:r w:rsidRPr="00897F2A">
              <w:rPr>
                <w:i/>
                <w:iCs/>
                <w:sz w:val="18"/>
                <w:szCs w:val="18"/>
              </w:rPr>
              <w:t>284,4</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 xml:space="preserve">Ugdymo proceso ir aplinkos užtikrinimas savivaldybės pradinėje mokykloje ir mokyklose-darželiuose </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1 208,2</w:t>
            </w:r>
          </w:p>
        </w:tc>
        <w:tc>
          <w:tcPr>
            <w:tcW w:w="291" w:type="pct"/>
            <w:noWrap/>
            <w:hideMark/>
          </w:tcPr>
          <w:p w:rsidR="004C4DEF" w:rsidRPr="00897F2A" w:rsidRDefault="004C4DEF" w:rsidP="00351AC3">
            <w:pPr>
              <w:jc w:val="center"/>
              <w:rPr>
                <w:i/>
                <w:iCs/>
                <w:sz w:val="18"/>
                <w:szCs w:val="18"/>
              </w:rPr>
            </w:pPr>
            <w:r w:rsidRPr="00897F2A">
              <w:rPr>
                <w:i/>
                <w:iCs/>
                <w:sz w:val="18"/>
                <w:szCs w:val="18"/>
              </w:rPr>
              <w:t>1 208,2</w:t>
            </w:r>
          </w:p>
        </w:tc>
        <w:tc>
          <w:tcPr>
            <w:tcW w:w="291" w:type="pct"/>
            <w:noWrap/>
            <w:hideMark/>
          </w:tcPr>
          <w:p w:rsidR="004C4DEF" w:rsidRPr="00897F2A" w:rsidRDefault="004C4DEF" w:rsidP="00351AC3">
            <w:pPr>
              <w:jc w:val="center"/>
              <w:rPr>
                <w:i/>
                <w:iCs/>
                <w:sz w:val="18"/>
                <w:szCs w:val="18"/>
              </w:rPr>
            </w:pPr>
            <w:r w:rsidRPr="00897F2A">
              <w:rPr>
                <w:i/>
                <w:iCs/>
                <w:sz w:val="18"/>
                <w:szCs w:val="18"/>
              </w:rPr>
              <w:t>1 083,0</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1 329,2</w:t>
            </w:r>
          </w:p>
        </w:tc>
        <w:tc>
          <w:tcPr>
            <w:tcW w:w="322" w:type="pct"/>
            <w:noWrap/>
            <w:hideMark/>
          </w:tcPr>
          <w:p w:rsidR="004C4DEF" w:rsidRPr="00897F2A" w:rsidRDefault="004C4DEF" w:rsidP="00351AC3">
            <w:pPr>
              <w:jc w:val="center"/>
              <w:rPr>
                <w:i/>
                <w:iCs/>
                <w:sz w:val="18"/>
                <w:szCs w:val="18"/>
              </w:rPr>
            </w:pPr>
            <w:r w:rsidRPr="00897F2A">
              <w:rPr>
                <w:i/>
                <w:iCs/>
                <w:sz w:val="18"/>
                <w:szCs w:val="18"/>
              </w:rPr>
              <w:t>1 329,2</w:t>
            </w:r>
          </w:p>
        </w:tc>
        <w:tc>
          <w:tcPr>
            <w:tcW w:w="291" w:type="pct"/>
            <w:noWrap/>
            <w:hideMark/>
          </w:tcPr>
          <w:p w:rsidR="004C4DEF" w:rsidRPr="00897F2A" w:rsidRDefault="004C4DEF" w:rsidP="00351AC3">
            <w:pPr>
              <w:jc w:val="center"/>
              <w:rPr>
                <w:i/>
                <w:iCs/>
                <w:sz w:val="18"/>
                <w:szCs w:val="18"/>
              </w:rPr>
            </w:pPr>
            <w:r w:rsidRPr="00897F2A">
              <w:rPr>
                <w:i/>
                <w:iCs/>
                <w:sz w:val="18"/>
                <w:szCs w:val="18"/>
              </w:rPr>
              <w:t>1 210,9</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121,0</w:t>
            </w:r>
          </w:p>
        </w:tc>
        <w:tc>
          <w:tcPr>
            <w:tcW w:w="291" w:type="pct"/>
            <w:noWrap/>
            <w:hideMark/>
          </w:tcPr>
          <w:p w:rsidR="004C4DEF" w:rsidRPr="00897F2A" w:rsidRDefault="004C4DEF" w:rsidP="00351AC3">
            <w:pPr>
              <w:jc w:val="center"/>
              <w:rPr>
                <w:i/>
                <w:iCs/>
                <w:sz w:val="18"/>
                <w:szCs w:val="18"/>
              </w:rPr>
            </w:pPr>
            <w:r w:rsidRPr="00897F2A">
              <w:rPr>
                <w:i/>
                <w:iCs/>
                <w:sz w:val="18"/>
                <w:szCs w:val="18"/>
              </w:rPr>
              <w:t>121,0</w:t>
            </w:r>
          </w:p>
        </w:tc>
        <w:tc>
          <w:tcPr>
            <w:tcW w:w="291" w:type="pct"/>
            <w:noWrap/>
            <w:hideMark/>
          </w:tcPr>
          <w:p w:rsidR="004C4DEF" w:rsidRPr="00897F2A" w:rsidRDefault="004C4DEF" w:rsidP="00351AC3">
            <w:pPr>
              <w:jc w:val="center"/>
              <w:rPr>
                <w:i/>
                <w:iCs/>
                <w:sz w:val="18"/>
                <w:szCs w:val="18"/>
              </w:rPr>
            </w:pPr>
            <w:r w:rsidRPr="00897F2A">
              <w:rPr>
                <w:i/>
                <w:iCs/>
                <w:sz w:val="18"/>
                <w:szCs w:val="18"/>
              </w:rPr>
              <w:t>127,9</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1 604,7</w:t>
            </w:r>
          </w:p>
        </w:tc>
        <w:tc>
          <w:tcPr>
            <w:tcW w:w="291" w:type="pct"/>
            <w:noWrap/>
            <w:hideMark/>
          </w:tcPr>
          <w:p w:rsidR="004C4DEF" w:rsidRPr="00897F2A" w:rsidRDefault="004C4DEF" w:rsidP="00351AC3">
            <w:pPr>
              <w:jc w:val="center"/>
              <w:rPr>
                <w:i/>
                <w:iCs/>
                <w:sz w:val="18"/>
                <w:szCs w:val="18"/>
              </w:rPr>
            </w:pPr>
            <w:r w:rsidRPr="00897F2A">
              <w:rPr>
                <w:i/>
                <w:iCs/>
                <w:sz w:val="18"/>
                <w:szCs w:val="18"/>
              </w:rPr>
              <w:t>1 604,7</w:t>
            </w:r>
          </w:p>
        </w:tc>
        <w:tc>
          <w:tcPr>
            <w:tcW w:w="291" w:type="pct"/>
            <w:noWrap/>
            <w:hideMark/>
          </w:tcPr>
          <w:p w:rsidR="004C4DEF" w:rsidRPr="00897F2A" w:rsidRDefault="004C4DEF" w:rsidP="00351AC3">
            <w:pPr>
              <w:jc w:val="center"/>
              <w:rPr>
                <w:i/>
                <w:iCs/>
                <w:sz w:val="18"/>
                <w:szCs w:val="18"/>
              </w:rPr>
            </w:pPr>
            <w:r w:rsidRPr="00897F2A">
              <w:rPr>
                <w:i/>
                <w:iCs/>
                <w:sz w:val="18"/>
                <w:szCs w:val="18"/>
              </w:rPr>
              <w:t>1 532,8</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1 783,6</w:t>
            </w:r>
          </w:p>
        </w:tc>
        <w:tc>
          <w:tcPr>
            <w:tcW w:w="322" w:type="pct"/>
            <w:noWrap/>
            <w:hideMark/>
          </w:tcPr>
          <w:p w:rsidR="004C4DEF" w:rsidRPr="00897F2A" w:rsidRDefault="004C4DEF" w:rsidP="00351AC3">
            <w:pPr>
              <w:jc w:val="center"/>
              <w:rPr>
                <w:i/>
                <w:iCs/>
                <w:sz w:val="18"/>
                <w:szCs w:val="18"/>
              </w:rPr>
            </w:pPr>
            <w:r w:rsidRPr="00897F2A">
              <w:rPr>
                <w:i/>
                <w:iCs/>
                <w:sz w:val="18"/>
                <w:szCs w:val="18"/>
              </w:rPr>
              <w:t>1 783,6</w:t>
            </w:r>
          </w:p>
        </w:tc>
        <w:tc>
          <w:tcPr>
            <w:tcW w:w="291" w:type="pct"/>
            <w:noWrap/>
            <w:hideMark/>
          </w:tcPr>
          <w:p w:rsidR="004C4DEF" w:rsidRPr="00897F2A" w:rsidRDefault="004C4DEF" w:rsidP="00351AC3">
            <w:pPr>
              <w:jc w:val="center"/>
              <w:rPr>
                <w:i/>
                <w:iCs/>
                <w:sz w:val="18"/>
                <w:szCs w:val="18"/>
              </w:rPr>
            </w:pPr>
            <w:r w:rsidRPr="00897F2A">
              <w:rPr>
                <w:i/>
                <w:iCs/>
                <w:sz w:val="18"/>
                <w:szCs w:val="18"/>
              </w:rPr>
              <w:t>1 705,0</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178,9</w:t>
            </w:r>
          </w:p>
        </w:tc>
        <w:tc>
          <w:tcPr>
            <w:tcW w:w="291" w:type="pct"/>
            <w:noWrap/>
            <w:hideMark/>
          </w:tcPr>
          <w:p w:rsidR="004C4DEF" w:rsidRPr="00897F2A" w:rsidRDefault="004C4DEF" w:rsidP="00351AC3">
            <w:pPr>
              <w:jc w:val="center"/>
              <w:rPr>
                <w:i/>
                <w:iCs/>
                <w:sz w:val="18"/>
                <w:szCs w:val="18"/>
              </w:rPr>
            </w:pPr>
            <w:r w:rsidRPr="00897F2A">
              <w:rPr>
                <w:i/>
                <w:iCs/>
                <w:sz w:val="18"/>
                <w:szCs w:val="18"/>
              </w:rPr>
              <w:t>178,9</w:t>
            </w:r>
          </w:p>
        </w:tc>
        <w:tc>
          <w:tcPr>
            <w:tcW w:w="291" w:type="pct"/>
            <w:noWrap/>
            <w:hideMark/>
          </w:tcPr>
          <w:p w:rsidR="004C4DEF" w:rsidRPr="00897F2A" w:rsidRDefault="004C4DEF" w:rsidP="00351AC3">
            <w:pPr>
              <w:jc w:val="center"/>
              <w:rPr>
                <w:i/>
                <w:iCs/>
                <w:sz w:val="18"/>
                <w:szCs w:val="18"/>
              </w:rPr>
            </w:pPr>
            <w:r w:rsidRPr="00897F2A">
              <w:rPr>
                <w:i/>
                <w:iCs/>
                <w:sz w:val="18"/>
                <w:szCs w:val="18"/>
              </w:rPr>
              <w:t>172,2</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26,1</w:t>
            </w:r>
          </w:p>
        </w:tc>
        <w:tc>
          <w:tcPr>
            <w:tcW w:w="322" w:type="pct"/>
            <w:noWrap/>
            <w:hideMark/>
          </w:tcPr>
          <w:p w:rsidR="004C4DEF" w:rsidRPr="00897F2A" w:rsidRDefault="004C4DEF" w:rsidP="00351AC3">
            <w:pPr>
              <w:jc w:val="center"/>
              <w:rPr>
                <w:i/>
                <w:iCs/>
                <w:sz w:val="18"/>
                <w:szCs w:val="18"/>
              </w:rPr>
            </w:pPr>
            <w:r w:rsidRPr="00897F2A">
              <w:rPr>
                <w:i/>
                <w:iCs/>
                <w:sz w:val="18"/>
                <w:szCs w:val="18"/>
              </w:rPr>
              <w:t>25,0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1,1</w:t>
            </w:r>
          </w:p>
        </w:tc>
        <w:tc>
          <w:tcPr>
            <w:tcW w:w="291" w:type="pct"/>
            <w:noWrap/>
            <w:hideMark/>
          </w:tcPr>
          <w:p w:rsidR="004C4DEF" w:rsidRPr="00897F2A" w:rsidRDefault="004C4DEF" w:rsidP="00351AC3">
            <w:pPr>
              <w:jc w:val="center"/>
              <w:rPr>
                <w:i/>
                <w:iCs/>
                <w:sz w:val="18"/>
                <w:szCs w:val="18"/>
              </w:rPr>
            </w:pPr>
            <w:r w:rsidRPr="00897F2A">
              <w:rPr>
                <w:i/>
                <w:iCs/>
                <w:sz w:val="18"/>
                <w:szCs w:val="18"/>
              </w:rPr>
              <w:t>26,1</w:t>
            </w:r>
          </w:p>
        </w:tc>
        <w:tc>
          <w:tcPr>
            <w:tcW w:w="291" w:type="pct"/>
            <w:noWrap/>
            <w:hideMark/>
          </w:tcPr>
          <w:p w:rsidR="004C4DEF" w:rsidRPr="00897F2A" w:rsidRDefault="004C4DEF" w:rsidP="00351AC3">
            <w:pPr>
              <w:jc w:val="center"/>
              <w:rPr>
                <w:i/>
                <w:iCs/>
                <w:sz w:val="18"/>
                <w:szCs w:val="18"/>
              </w:rPr>
            </w:pPr>
            <w:r w:rsidRPr="00897F2A">
              <w:rPr>
                <w:i/>
                <w:iCs/>
                <w:sz w:val="18"/>
                <w:szCs w:val="18"/>
              </w:rPr>
              <w:t>25,0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1,1</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w:t>
            </w:r>
          </w:p>
        </w:tc>
        <w:tc>
          <w:tcPr>
            <w:tcW w:w="322" w:type="pct"/>
            <w:noWrap/>
            <w:hideMark/>
          </w:tcPr>
          <w:p w:rsidR="004C4DEF" w:rsidRPr="00897F2A" w:rsidRDefault="004C4DEF" w:rsidP="00351AC3">
            <w:pPr>
              <w:jc w:val="center"/>
              <w:rPr>
                <w:i/>
                <w:iCs/>
                <w:sz w:val="18"/>
                <w:szCs w:val="18"/>
              </w:rPr>
            </w:pPr>
            <w:r w:rsidRPr="00897F2A">
              <w:rPr>
                <w:i/>
                <w:iCs/>
                <w:sz w:val="18"/>
                <w:szCs w:val="18"/>
              </w:rPr>
              <w:t>382,2</w:t>
            </w:r>
          </w:p>
        </w:tc>
        <w:tc>
          <w:tcPr>
            <w:tcW w:w="291" w:type="pct"/>
            <w:noWrap/>
            <w:hideMark/>
          </w:tcPr>
          <w:p w:rsidR="004C4DEF" w:rsidRPr="00897F2A" w:rsidRDefault="004C4DEF" w:rsidP="00351AC3">
            <w:pPr>
              <w:jc w:val="center"/>
              <w:rPr>
                <w:i/>
                <w:iCs/>
                <w:sz w:val="18"/>
                <w:szCs w:val="18"/>
              </w:rPr>
            </w:pPr>
            <w:r w:rsidRPr="00897F2A">
              <w:rPr>
                <w:i/>
                <w:iCs/>
                <w:sz w:val="18"/>
                <w:szCs w:val="18"/>
              </w:rPr>
              <w:t>382,2</w:t>
            </w:r>
          </w:p>
        </w:tc>
        <w:tc>
          <w:tcPr>
            <w:tcW w:w="291" w:type="pct"/>
            <w:noWrap/>
            <w:hideMark/>
          </w:tcPr>
          <w:p w:rsidR="004C4DEF" w:rsidRPr="00897F2A" w:rsidRDefault="004C4DEF" w:rsidP="00351AC3">
            <w:pPr>
              <w:jc w:val="center"/>
              <w:rPr>
                <w:i/>
                <w:iCs/>
                <w:sz w:val="18"/>
                <w:szCs w:val="18"/>
              </w:rPr>
            </w:pPr>
            <w:r w:rsidRPr="00897F2A">
              <w:rPr>
                <w:i/>
                <w:iCs/>
                <w:sz w:val="18"/>
                <w:szCs w:val="18"/>
              </w:rPr>
              <w:t>135,2</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353,9</w:t>
            </w:r>
          </w:p>
        </w:tc>
        <w:tc>
          <w:tcPr>
            <w:tcW w:w="322" w:type="pct"/>
            <w:noWrap/>
            <w:hideMark/>
          </w:tcPr>
          <w:p w:rsidR="004C4DEF" w:rsidRPr="00897F2A" w:rsidRDefault="004C4DEF" w:rsidP="00351AC3">
            <w:pPr>
              <w:jc w:val="center"/>
              <w:rPr>
                <w:i/>
                <w:iCs/>
                <w:sz w:val="18"/>
                <w:szCs w:val="18"/>
              </w:rPr>
            </w:pPr>
            <w:r w:rsidRPr="00897F2A">
              <w:rPr>
                <w:i/>
                <w:iCs/>
                <w:sz w:val="18"/>
                <w:szCs w:val="18"/>
              </w:rPr>
              <w:t>353,9</w:t>
            </w:r>
          </w:p>
        </w:tc>
        <w:tc>
          <w:tcPr>
            <w:tcW w:w="291" w:type="pct"/>
            <w:noWrap/>
            <w:hideMark/>
          </w:tcPr>
          <w:p w:rsidR="004C4DEF" w:rsidRPr="00897F2A" w:rsidRDefault="004C4DEF" w:rsidP="00351AC3">
            <w:pPr>
              <w:jc w:val="center"/>
              <w:rPr>
                <w:i/>
                <w:iCs/>
                <w:sz w:val="18"/>
                <w:szCs w:val="18"/>
              </w:rPr>
            </w:pPr>
            <w:r w:rsidRPr="00897F2A">
              <w:rPr>
                <w:i/>
                <w:iCs/>
                <w:sz w:val="18"/>
                <w:szCs w:val="18"/>
              </w:rPr>
              <w:t>160,5</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-28,3</w:t>
            </w:r>
          </w:p>
        </w:tc>
        <w:tc>
          <w:tcPr>
            <w:tcW w:w="291" w:type="pct"/>
            <w:noWrap/>
            <w:hideMark/>
          </w:tcPr>
          <w:p w:rsidR="004C4DEF" w:rsidRPr="00897F2A" w:rsidRDefault="004C4DEF" w:rsidP="00351AC3">
            <w:pPr>
              <w:jc w:val="center"/>
              <w:rPr>
                <w:i/>
                <w:iCs/>
                <w:sz w:val="18"/>
                <w:szCs w:val="18"/>
              </w:rPr>
            </w:pPr>
            <w:r w:rsidRPr="00897F2A">
              <w:rPr>
                <w:i/>
                <w:iCs/>
                <w:sz w:val="18"/>
                <w:szCs w:val="18"/>
              </w:rPr>
              <w:t>-28,3</w:t>
            </w:r>
          </w:p>
        </w:tc>
        <w:tc>
          <w:tcPr>
            <w:tcW w:w="291" w:type="pct"/>
            <w:noWrap/>
            <w:hideMark/>
          </w:tcPr>
          <w:p w:rsidR="004C4DEF" w:rsidRPr="00897F2A" w:rsidRDefault="004C4DEF" w:rsidP="00351AC3">
            <w:pPr>
              <w:jc w:val="center"/>
              <w:rPr>
                <w:i/>
                <w:iCs/>
                <w:sz w:val="18"/>
                <w:szCs w:val="18"/>
              </w:rPr>
            </w:pPr>
            <w:r w:rsidRPr="00897F2A">
              <w:rPr>
                <w:i/>
                <w:iCs/>
                <w:sz w:val="18"/>
                <w:szCs w:val="18"/>
              </w:rPr>
              <w:t>25,3</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SB(SPL)</w:t>
            </w:r>
          </w:p>
        </w:tc>
        <w:tc>
          <w:tcPr>
            <w:tcW w:w="322" w:type="pct"/>
            <w:noWrap/>
            <w:hideMark/>
          </w:tcPr>
          <w:p w:rsidR="004C4DEF" w:rsidRPr="00897F2A" w:rsidRDefault="004C4DEF" w:rsidP="00351AC3">
            <w:pPr>
              <w:jc w:val="center"/>
              <w:rPr>
                <w:i/>
                <w:iCs/>
                <w:sz w:val="18"/>
                <w:szCs w:val="18"/>
              </w:rPr>
            </w:pPr>
            <w:r w:rsidRPr="00897F2A">
              <w:rPr>
                <w:i/>
                <w:iCs/>
                <w:sz w:val="18"/>
                <w:szCs w:val="18"/>
              </w:rPr>
              <w:t>23,1</w:t>
            </w:r>
          </w:p>
        </w:tc>
        <w:tc>
          <w:tcPr>
            <w:tcW w:w="291" w:type="pct"/>
            <w:noWrap/>
            <w:hideMark/>
          </w:tcPr>
          <w:p w:rsidR="004C4DEF" w:rsidRPr="00897F2A" w:rsidRDefault="004C4DEF" w:rsidP="00351AC3">
            <w:pPr>
              <w:jc w:val="center"/>
              <w:rPr>
                <w:i/>
                <w:iCs/>
                <w:sz w:val="18"/>
                <w:szCs w:val="18"/>
              </w:rPr>
            </w:pPr>
            <w:r w:rsidRPr="00897F2A">
              <w:rPr>
                <w:i/>
                <w:iCs/>
                <w:sz w:val="18"/>
                <w:szCs w:val="18"/>
              </w:rPr>
              <w:t>16,5</w:t>
            </w:r>
          </w:p>
        </w:tc>
        <w:tc>
          <w:tcPr>
            <w:tcW w:w="291" w:type="pct"/>
            <w:noWrap/>
            <w:hideMark/>
          </w:tcPr>
          <w:p w:rsidR="004C4DEF" w:rsidRPr="00897F2A" w:rsidRDefault="004C4DEF" w:rsidP="00351AC3">
            <w:pPr>
              <w:jc w:val="center"/>
              <w:rPr>
                <w:i/>
                <w:iCs/>
                <w:sz w:val="18"/>
                <w:szCs w:val="18"/>
              </w:rPr>
            </w:pPr>
            <w:r w:rsidRPr="00897F2A">
              <w:rPr>
                <w:i/>
                <w:iCs/>
                <w:sz w:val="18"/>
                <w:szCs w:val="18"/>
              </w:rPr>
              <w:t>10,3</w:t>
            </w:r>
          </w:p>
        </w:tc>
        <w:tc>
          <w:tcPr>
            <w:tcW w:w="260" w:type="pct"/>
            <w:noWrap/>
            <w:hideMark/>
          </w:tcPr>
          <w:p w:rsidR="004C4DEF" w:rsidRPr="00897F2A" w:rsidRDefault="004C4DEF" w:rsidP="00351AC3">
            <w:pPr>
              <w:jc w:val="center"/>
              <w:rPr>
                <w:i/>
                <w:iCs/>
                <w:sz w:val="18"/>
                <w:szCs w:val="18"/>
              </w:rPr>
            </w:pPr>
            <w:r w:rsidRPr="00897F2A">
              <w:rPr>
                <w:i/>
                <w:iCs/>
                <w:sz w:val="18"/>
                <w:szCs w:val="18"/>
              </w:rPr>
              <w:t>6,6</w:t>
            </w:r>
          </w:p>
        </w:tc>
        <w:tc>
          <w:tcPr>
            <w:tcW w:w="322" w:type="pct"/>
            <w:noWrap/>
            <w:hideMark/>
          </w:tcPr>
          <w:p w:rsidR="004C4DEF" w:rsidRPr="00897F2A" w:rsidRDefault="004C4DEF" w:rsidP="00351AC3">
            <w:pPr>
              <w:jc w:val="center"/>
              <w:rPr>
                <w:i/>
                <w:iCs/>
                <w:sz w:val="18"/>
                <w:szCs w:val="18"/>
              </w:rPr>
            </w:pPr>
            <w:r w:rsidRPr="00897F2A">
              <w:rPr>
                <w:i/>
                <w:iCs/>
                <w:sz w:val="18"/>
                <w:szCs w:val="18"/>
              </w:rPr>
              <w:t>21,4</w:t>
            </w:r>
          </w:p>
        </w:tc>
        <w:tc>
          <w:tcPr>
            <w:tcW w:w="322" w:type="pct"/>
            <w:noWrap/>
            <w:hideMark/>
          </w:tcPr>
          <w:p w:rsidR="004C4DEF" w:rsidRPr="00897F2A" w:rsidRDefault="004C4DEF" w:rsidP="00351AC3">
            <w:pPr>
              <w:jc w:val="center"/>
              <w:rPr>
                <w:i/>
                <w:iCs/>
                <w:sz w:val="18"/>
                <w:szCs w:val="18"/>
              </w:rPr>
            </w:pPr>
            <w:r w:rsidRPr="00897F2A">
              <w:rPr>
                <w:i/>
                <w:iCs/>
                <w:sz w:val="18"/>
                <w:szCs w:val="18"/>
              </w:rPr>
              <w:t>17,0</w:t>
            </w:r>
          </w:p>
        </w:tc>
        <w:tc>
          <w:tcPr>
            <w:tcW w:w="291" w:type="pct"/>
            <w:noWrap/>
            <w:hideMark/>
          </w:tcPr>
          <w:p w:rsidR="004C4DEF" w:rsidRPr="00897F2A" w:rsidRDefault="004C4DEF" w:rsidP="00351AC3">
            <w:pPr>
              <w:jc w:val="center"/>
              <w:rPr>
                <w:i/>
                <w:iCs/>
                <w:sz w:val="18"/>
                <w:szCs w:val="18"/>
              </w:rPr>
            </w:pPr>
            <w:r w:rsidRPr="00897F2A">
              <w:rPr>
                <w:i/>
                <w:iCs/>
                <w:sz w:val="18"/>
                <w:szCs w:val="18"/>
              </w:rPr>
              <w:t>8,0</w:t>
            </w:r>
          </w:p>
        </w:tc>
        <w:tc>
          <w:tcPr>
            <w:tcW w:w="260" w:type="pct"/>
            <w:noWrap/>
            <w:hideMark/>
          </w:tcPr>
          <w:p w:rsidR="004C4DEF" w:rsidRPr="00897F2A" w:rsidRDefault="004C4DEF" w:rsidP="00351AC3">
            <w:pPr>
              <w:jc w:val="center"/>
              <w:rPr>
                <w:i/>
                <w:iCs/>
                <w:sz w:val="18"/>
                <w:szCs w:val="18"/>
              </w:rPr>
            </w:pPr>
            <w:r w:rsidRPr="00897F2A">
              <w:rPr>
                <w:i/>
                <w:iCs/>
                <w:sz w:val="18"/>
                <w:szCs w:val="18"/>
              </w:rPr>
              <w:t>4,4</w:t>
            </w:r>
          </w:p>
        </w:tc>
        <w:tc>
          <w:tcPr>
            <w:tcW w:w="291" w:type="pct"/>
            <w:noWrap/>
            <w:hideMark/>
          </w:tcPr>
          <w:p w:rsidR="004C4DEF" w:rsidRPr="00897F2A" w:rsidRDefault="004C4DEF" w:rsidP="00351AC3">
            <w:pPr>
              <w:jc w:val="center"/>
              <w:rPr>
                <w:i/>
                <w:iCs/>
                <w:sz w:val="18"/>
                <w:szCs w:val="18"/>
              </w:rPr>
            </w:pPr>
            <w:r w:rsidRPr="00897F2A">
              <w:rPr>
                <w:i/>
                <w:iCs/>
                <w:sz w:val="18"/>
                <w:szCs w:val="18"/>
              </w:rPr>
              <w:t>-1,7</w:t>
            </w:r>
          </w:p>
        </w:tc>
        <w:tc>
          <w:tcPr>
            <w:tcW w:w="291" w:type="pct"/>
            <w:noWrap/>
            <w:hideMark/>
          </w:tcPr>
          <w:p w:rsidR="004C4DEF" w:rsidRPr="00897F2A" w:rsidRDefault="004C4DEF" w:rsidP="00351AC3">
            <w:pPr>
              <w:jc w:val="center"/>
              <w:rPr>
                <w:i/>
                <w:iCs/>
                <w:sz w:val="18"/>
                <w:szCs w:val="18"/>
              </w:rPr>
            </w:pPr>
            <w:r w:rsidRPr="00897F2A">
              <w:rPr>
                <w:i/>
                <w:iCs/>
                <w:sz w:val="18"/>
                <w:szCs w:val="18"/>
              </w:rPr>
              <w:t>0,5</w:t>
            </w:r>
          </w:p>
        </w:tc>
        <w:tc>
          <w:tcPr>
            <w:tcW w:w="291" w:type="pct"/>
            <w:noWrap/>
            <w:hideMark/>
          </w:tcPr>
          <w:p w:rsidR="004C4DEF" w:rsidRPr="00897F2A" w:rsidRDefault="004C4DEF" w:rsidP="00351AC3">
            <w:pPr>
              <w:jc w:val="center"/>
              <w:rPr>
                <w:i/>
                <w:iCs/>
                <w:sz w:val="18"/>
                <w:szCs w:val="18"/>
              </w:rPr>
            </w:pPr>
            <w:r w:rsidRPr="00897F2A">
              <w:rPr>
                <w:i/>
                <w:iCs/>
                <w:sz w:val="18"/>
                <w:szCs w:val="18"/>
              </w:rPr>
              <w:t>-2,3</w:t>
            </w:r>
          </w:p>
        </w:tc>
        <w:tc>
          <w:tcPr>
            <w:tcW w:w="260" w:type="pct"/>
            <w:noWrap/>
            <w:hideMark/>
          </w:tcPr>
          <w:p w:rsidR="004C4DEF" w:rsidRPr="00897F2A" w:rsidRDefault="004C4DEF" w:rsidP="00351AC3">
            <w:pPr>
              <w:jc w:val="center"/>
              <w:rPr>
                <w:i/>
                <w:iCs/>
                <w:sz w:val="18"/>
                <w:szCs w:val="18"/>
              </w:rPr>
            </w:pPr>
            <w:r w:rsidRPr="00897F2A">
              <w:rPr>
                <w:i/>
                <w:iCs/>
                <w:sz w:val="18"/>
                <w:szCs w:val="18"/>
              </w:rPr>
              <w:t>-2,2</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3 218,2</w:t>
            </w:r>
          </w:p>
        </w:tc>
        <w:tc>
          <w:tcPr>
            <w:tcW w:w="291" w:type="pct"/>
            <w:noWrap/>
            <w:hideMark/>
          </w:tcPr>
          <w:p w:rsidR="004C4DEF" w:rsidRPr="00897F2A" w:rsidRDefault="004C4DEF" w:rsidP="00351AC3">
            <w:pPr>
              <w:jc w:val="center"/>
              <w:rPr>
                <w:i/>
                <w:iCs/>
                <w:sz w:val="18"/>
                <w:szCs w:val="18"/>
              </w:rPr>
            </w:pPr>
            <w:r w:rsidRPr="00897F2A">
              <w:rPr>
                <w:i/>
                <w:iCs/>
                <w:sz w:val="18"/>
                <w:szCs w:val="18"/>
              </w:rPr>
              <w:t>3 211,6</w:t>
            </w:r>
          </w:p>
        </w:tc>
        <w:tc>
          <w:tcPr>
            <w:tcW w:w="291" w:type="pct"/>
            <w:noWrap/>
            <w:hideMark/>
          </w:tcPr>
          <w:p w:rsidR="004C4DEF" w:rsidRPr="00897F2A" w:rsidRDefault="004C4DEF" w:rsidP="00351AC3">
            <w:pPr>
              <w:jc w:val="center"/>
              <w:rPr>
                <w:i/>
                <w:iCs/>
                <w:sz w:val="18"/>
                <w:szCs w:val="18"/>
              </w:rPr>
            </w:pPr>
            <w:r w:rsidRPr="00897F2A">
              <w:rPr>
                <w:i/>
                <w:iCs/>
                <w:sz w:val="18"/>
                <w:szCs w:val="18"/>
              </w:rPr>
              <w:t>2 761,3</w:t>
            </w:r>
          </w:p>
        </w:tc>
        <w:tc>
          <w:tcPr>
            <w:tcW w:w="260" w:type="pct"/>
            <w:noWrap/>
            <w:hideMark/>
          </w:tcPr>
          <w:p w:rsidR="004C4DEF" w:rsidRPr="00897F2A" w:rsidRDefault="004C4DEF" w:rsidP="00351AC3">
            <w:pPr>
              <w:jc w:val="center"/>
              <w:rPr>
                <w:i/>
                <w:iCs/>
                <w:sz w:val="18"/>
                <w:szCs w:val="18"/>
              </w:rPr>
            </w:pPr>
            <w:r w:rsidRPr="00897F2A">
              <w:rPr>
                <w:i/>
                <w:iCs/>
                <w:sz w:val="18"/>
                <w:szCs w:val="18"/>
              </w:rPr>
              <w:t>6,6</w:t>
            </w:r>
          </w:p>
        </w:tc>
        <w:tc>
          <w:tcPr>
            <w:tcW w:w="322" w:type="pct"/>
            <w:noWrap/>
            <w:hideMark/>
          </w:tcPr>
          <w:p w:rsidR="004C4DEF" w:rsidRPr="00897F2A" w:rsidRDefault="004C4DEF" w:rsidP="00351AC3">
            <w:pPr>
              <w:jc w:val="center"/>
              <w:rPr>
                <w:i/>
                <w:iCs/>
                <w:sz w:val="18"/>
                <w:szCs w:val="18"/>
              </w:rPr>
            </w:pPr>
            <w:r w:rsidRPr="00897F2A">
              <w:rPr>
                <w:i/>
                <w:iCs/>
                <w:sz w:val="18"/>
                <w:szCs w:val="18"/>
              </w:rPr>
              <w:t>3 488,1</w:t>
            </w:r>
          </w:p>
        </w:tc>
        <w:tc>
          <w:tcPr>
            <w:tcW w:w="322" w:type="pct"/>
            <w:noWrap/>
            <w:hideMark/>
          </w:tcPr>
          <w:p w:rsidR="004C4DEF" w:rsidRPr="00897F2A" w:rsidRDefault="004C4DEF" w:rsidP="00351AC3">
            <w:pPr>
              <w:jc w:val="center"/>
              <w:rPr>
                <w:i/>
                <w:iCs/>
                <w:sz w:val="18"/>
                <w:szCs w:val="18"/>
              </w:rPr>
            </w:pPr>
            <w:r w:rsidRPr="00897F2A">
              <w:rPr>
                <w:i/>
                <w:iCs/>
                <w:sz w:val="18"/>
                <w:szCs w:val="18"/>
              </w:rPr>
              <w:t>3 483,7</w:t>
            </w:r>
          </w:p>
        </w:tc>
        <w:tc>
          <w:tcPr>
            <w:tcW w:w="291" w:type="pct"/>
            <w:noWrap/>
            <w:hideMark/>
          </w:tcPr>
          <w:p w:rsidR="004C4DEF" w:rsidRPr="00897F2A" w:rsidRDefault="004C4DEF" w:rsidP="00351AC3">
            <w:pPr>
              <w:jc w:val="center"/>
              <w:rPr>
                <w:i/>
                <w:iCs/>
                <w:sz w:val="18"/>
                <w:szCs w:val="18"/>
              </w:rPr>
            </w:pPr>
            <w:r w:rsidRPr="00897F2A">
              <w:rPr>
                <w:i/>
                <w:iCs/>
                <w:sz w:val="18"/>
                <w:szCs w:val="18"/>
              </w:rPr>
              <w:t>3 084,4</w:t>
            </w:r>
          </w:p>
        </w:tc>
        <w:tc>
          <w:tcPr>
            <w:tcW w:w="260" w:type="pct"/>
            <w:noWrap/>
            <w:hideMark/>
          </w:tcPr>
          <w:p w:rsidR="004C4DEF" w:rsidRPr="00897F2A" w:rsidRDefault="004C4DEF" w:rsidP="00351AC3">
            <w:pPr>
              <w:jc w:val="center"/>
              <w:rPr>
                <w:i/>
                <w:iCs/>
                <w:sz w:val="18"/>
                <w:szCs w:val="18"/>
              </w:rPr>
            </w:pPr>
            <w:r w:rsidRPr="00897F2A">
              <w:rPr>
                <w:i/>
                <w:iCs/>
                <w:sz w:val="18"/>
                <w:szCs w:val="18"/>
              </w:rPr>
              <w:t>4,4</w:t>
            </w:r>
          </w:p>
        </w:tc>
        <w:tc>
          <w:tcPr>
            <w:tcW w:w="291" w:type="pct"/>
            <w:noWrap/>
            <w:hideMark/>
          </w:tcPr>
          <w:p w:rsidR="004C4DEF" w:rsidRPr="00897F2A" w:rsidRDefault="004C4DEF" w:rsidP="00351AC3">
            <w:pPr>
              <w:jc w:val="center"/>
              <w:rPr>
                <w:i/>
                <w:iCs/>
                <w:sz w:val="18"/>
                <w:szCs w:val="18"/>
              </w:rPr>
            </w:pPr>
            <w:r w:rsidRPr="00897F2A">
              <w:rPr>
                <w:i/>
                <w:iCs/>
                <w:sz w:val="18"/>
                <w:szCs w:val="18"/>
              </w:rPr>
              <w:t>269,9</w:t>
            </w:r>
          </w:p>
        </w:tc>
        <w:tc>
          <w:tcPr>
            <w:tcW w:w="291" w:type="pct"/>
            <w:noWrap/>
            <w:hideMark/>
          </w:tcPr>
          <w:p w:rsidR="004C4DEF" w:rsidRPr="00897F2A" w:rsidRDefault="004C4DEF" w:rsidP="00351AC3">
            <w:pPr>
              <w:jc w:val="center"/>
              <w:rPr>
                <w:i/>
                <w:iCs/>
                <w:sz w:val="18"/>
                <w:szCs w:val="18"/>
              </w:rPr>
            </w:pPr>
            <w:r w:rsidRPr="00897F2A">
              <w:rPr>
                <w:i/>
                <w:iCs/>
                <w:sz w:val="18"/>
                <w:szCs w:val="18"/>
              </w:rPr>
              <w:t>272,1</w:t>
            </w:r>
          </w:p>
        </w:tc>
        <w:tc>
          <w:tcPr>
            <w:tcW w:w="291" w:type="pct"/>
            <w:noWrap/>
            <w:hideMark/>
          </w:tcPr>
          <w:p w:rsidR="004C4DEF" w:rsidRPr="00897F2A" w:rsidRDefault="004C4DEF" w:rsidP="00351AC3">
            <w:pPr>
              <w:jc w:val="center"/>
              <w:rPr>
                <w:i/>
                <w:iCs/>
                <w:sz w:val="18"/>
                <w:szCs w:val="18"/>
              </w:rPr>
            </w:pPr>
            <w:r w:rsidRPr="00897F2A">
              <w:rPr>
                <w:i/>
                <w:iCs/>
                <w:sz w:val="18"/>
                <w:szCs w:val="18"/>
              </w:rPr>
              <w:t>323,1</w:t>
            </w:r>
          </w:p>
        </w:tc>
        <w:tc>
          <w:tcPr>
            <w:tcW w:w="260" w:type="pct"/>
            <w:noWrap/>
            <w:hideMark/>
          </w:tcPr>
          <w:p w:rsidR="004C4DEF" w:rsidRPr="00897F2A" w:rsidRDefault="004C4DEF" w:rsidP="00351AC3">
            <w:pPr>
              <w:jc w:val="center"/>
              <w:rPr>
                <w:i/>
                <w:iCs/>
                <w:sz w:val="18"/>
                <w:szCs w:val="18"/>
              </w:rPr>
            </w:pPr>
            <w:r w:rsidRPr="00897F2A">
              <w:rPr>
                <w:i/>
                <w:iCs/>
                <w:sz w:val="18"/>
                <w:szCs w:val="18"/>
              </w:rPr>
              <w:t>-2,2</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Ugdymo proceso užtikrinimas nevalstybinėse mokyklose-darželiuose</w:t>
            </w: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89,9</w:t>
            </w:r>
          </w:p>
        </w:tc>
        <w:tc>
          <w:tcPr>
            <w:tcW w:w="291" w:type="pct"/>
            <w:noWrap/>
            <w:hideMark/>
          </w:tcPr>
          <w:p w:rsidR="004C4DEF" w:rsidRPr="00897F2A" w:rsidRDefault="004C4DEF" w:rsidP="00351AC3">
            <w:pPr>
              <w:jc w:val="center"/>
              <w:rPr>
                <w:i/>
                <w:iCs/>
                <w:sz w:val="18"/>
                <w:szCs w:val="18"/>
              </w:rPr>
            </w:pPr>
            <w:r w:rsidRPr="00897F2A">
              <w:rPr>
                <w:i/>
                <w:iCs/>
                <w:sz w:val="18"/>
                <w:szCs w:val="18"/>
              </w:rPr>
              <w:t>89,9</w:t>
            </w:r>
          </w:p>
        </w:tc>
        <w:tc>
          <w:tcPr>
            <w:tcW w:w="291" w:type="pct"/>
            <w:noWrap/>
            <w:hideMark/>
          </w:tcPr>
          <w:p w:rsidR="004C4DEF" w:rsidRPr="00897F2A" w:rsidRDefault="004C4DEF" w:rsidP="00351AC3">
            <w:pPr>
              <w:jc w:val="center"/>
              <w:rPr>
                <w:i/>
                <w:iCs/>
                <w:sz w:val="18"/>
                <w:szCs w:val="18"/>
              </w:rPr>
            </w:pPr>
            <w:r w:rsidRPr="00897F2A">
              <w:rPr>
                <w:i/>
                <w:iCs/>
                <w:sz w:val="18"/>
                <w:szCs w:val="18"/>
              </w:rPr>
              <w:t>86,2</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138,8</w:t>
            </w:r>
          </w:p>
        </w:tc>
        <w:tc>
          <w:tcPr>
            <w:tcW w:w="322" w:type="pct"/>
            <w:noWrap/>
            <w:hideMark/>
          </w:tcPr>
          <w:p w:rsidR="004C4DEF" w:rsidRPr="00897F2A" w:rsidRDefault="004C4DEF" w:rsidP="00351AC3">
            <w:pPr>
              <w:jc w:val="center"/>
              <w:rPr>
                <w:i/>
                <w:iCs/>
                <w:sz w:val="18"/>
                <w:szCs w:val="18"/>
              </w:rPr>
            </w:pPr>
            <w:r w:rsidRPr="00897F2A">
              <w:rPr>
                <w:i/>
                <w:iCs/>
                <w:sz w:val="18"/>
                <w:szCs w:val="18"/>
              </w:rPr>
              <w:t>138,8</w:t>
            </w:r>
          </w:p>
        </w:tc>
        <w:tc>
          <w:tcPr>
            <w:tcW w:w="291" w:type="pct"/>
            <w:noWrap/>
            <w:hideMark/>
          </w:tcPr>
          <w:p w:rsidR="004C4DEF" w:rsidRPr="00897F2A" w:rsidRDefault="004C4DEF" w:rsidP="00351AC3">
            <w:pPr>
              <w:jc w:val="center"/>
              <w:rPr>
                <w:i/>
                <w:iCs/>
                <w:sz w:val="18"/>
                <w:szCs w:val="18"/>
              </w:rPr>
            </w:pPr>
            <w:r w:rsidRPr="00897F2A">
              <w:rPr>
                <w:i/>
                <w:iCs/>
                <w:sz w:val="18"/>
                <w:szCs w:val="18"/>
              </w:rPr>
              <w:t>133,3</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48,9</w:t>
            </w:r>
          </w:p>
        </w:tc>
        <w:tc>
          <w:tcPr>
            <w:tcW w:w="291" w:type="pct"/>
            <w:noWrap/>
            <w:hideMark/>
          </w:tcPr>
          <w:p w:rsidR="004C4DEF" w:rsidRPr="00897F2A" w:rsidRDefault="004C4DEF" w:rsidP="00351AC3">
            <w:pPr>
              <w:jc w:val="center"/>
              <w:rPr>
                <w:i/>
                <w:iCs/>
                <w:sz w:val="18"/>
                <w:szCs w:val="18"/>
              </w:rPr>
            </w:pPr>
            <w:r w:rsidRPr="00897F2A">
              <w:rPr>
                <w:i/>
                <w:iCs/>
                <w:sz w:val="18"/>
                <w:szCs w:val="18"/>
              </w:rPr>
              <w:t>48,9</w:t>
            </w:r>
          </w:p>
        </w:tc>
        <w:tc>
          <w:tcPr>
            <w:tcW w:w="291" w:type="pct"/>
            <w:noWrap/>
            <w:hideMark/>
          </w:tcPr>
          <w:p w:rsidR="004C4DEF" w:rsidRPr="00897F2A" w:rsidRDefault="004C4DEF" w:rsidP="00351AC3">
            <w:pPr>
              <w:jc w:val="center"/>
              <w:rPr>
                <w:i/>
                <w:iCs/>
                <w:sz w:val="18"/>
                <w:szCs w:val="18"/>
              </w:rPr>
            </w:pPr>
            <w:r w:rsidRPr="00897F2A">
              <w:rPr>
                <w:i/>
                <w:iCs/>
                <w:sz w:val="18"/>
                <w:szCs w:val="18"/>
              </w:rPr>
              <w:t>47,1</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0,4</w:t>
            </w:r>
          </w:p>
        </w:tc>
        <w:tc>
          <w:tcPr>
            <w:tcW w:w="322" w:type="pct"/>
            <w:noWrap/>
            <w:hideMark/>
          </w:tcPr>
          <w:p w:rsidR="004C4DEF" w:rsidRPr="00897F2A" w:rsidRDefault="004C4DEF" w:rsidP="00351AC3">
            <w:pPr>
              <w:jc w:val="center"/>
              <w:rPr>
                <w:i/>
                <w:iCs/>
                <w:sz w:val="18"/>
                <w:szCs w:val="18"/>
              </w:rPr>
            </w:pPr>
            <w:r w:rsidRPr="00897F2A">
              <w:rPr>
                <w:i/>
                <w:iCs/>
                <w:sz w:val="18"/>
                <w:szCs w:val="18"/>
              </w:rPr>
              <w:t>0,4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0,4</w:t>
            </w:r>
          </w:p>
        </w:tc>
        <w:tc>
          <w:tcPr>
            <w:tcW w:w="291" w:type="pct"/>
            <w:noWrap/>
            <w:hideMark/>
          </w:tcPr>
          <w:p w:rsidR="004C4DEF" w:rsidRPr="00897F2A" w:rsidRDefault="004C4DEF" w:rsidP="00351AC3">
            <w:pPr>
              <w:jc w:val="center"/>
              <w:rPr>
                <w:i/>
                <w:iCs/>
                <w:sz w:val="18"/>
                <w:szCs w:val="18"/>
              </w:rPr>
            </w:pPr>
            <w:r w:rsidRPr="00897F2A">
              <w:rPr>
                <w:i/>
                <w:iCs/>
                <w:sz w:val="18"/>
                <w:szCs w:val="18"/>
              </w:rPr>
              <w:t>0,4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Ugdymo proceso ir aplinkos užtikrinimas savivaldybės bendrojo ugdymo mokyklose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9 199,0</w:t>
            </w:r>
          </w:p>
        </w:tc>
        <w:tc>
          <w:tcPr>
            <w:tcW w:w="291" w:type="pct"/>
            <w:noWrap/>
            <w:hideMark/>
          </w:tcPr>
          <w:p w:rsidR="004C4DEF" w:rsidRPr="00897F2A" w:rsidRDefault="004C4DEF" w:rsidP="00351AC3">
            <w:pPr>
              <w:jc w:val="center"/>
              <w:rPr>
                <w:i/>
                <w:iCs/>
                <w:sz w:val="18"/>
                <w:szCs w:val="18"/>
              </w:rPr>
            </w:pPr>
            <w:r w:rsidRPr="00897F2A">
              <w:rPr>
                <w:i/>
                <w:iCs/>
                <w:sz w:val="18"/>
                <w:szCs w:val="18"/>
              </w:rPr>
              <w:t>9 199,0</w:t>
            </w:r>
          </w:p>
        </w:tc>
        <w:tc>
          <w:tcPr>
            <w:tcW w:w="291" w:type="pct"/>
            <w:noWrap/>
            <w:hideMark/>
          </w:tcPr>
          <w:p w:rsidR="004C4DEF" w:rsidRPr="00897F2A" w:rsidRDefault="004C4DEF" w:rsidP="00351AC3">
            <w:pPr>
              <w:jc w:val="center"/>
              <w:rPr>
                <w:i/>
                <w:iCs/>
                <w:sz w:val="18"/>
                <w:szCs w:val="18"/>
              </w:rPr>
            </w:pPr>
            <w:r w:rsidRPr="00897F2A">
              <w:rPr>
                <w:i/>
                <w:iCs/>
                <w:sz w:val="18"/>
                <w:szCs w:val="18"/>
              </w:rPr>
              <w:t>8 039,8</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8 941,3</w:t>
            </w:r>
          </w:p>
        </w:tc>
        <w:tc>
          <w:tcPr>
            <w:tcW w:w="322" w:type="pct"/>
            <w:noWrap/>
            <w:hideMark/>
          </w:tcPr>
          <w:p w:rsidR="004C4DEF" w:rsidRPr="00897F2A" w:rsidRDefault="004C4DEF" w:rsidP="00351AC3">
            <w:pPr>
              <w:jc w:val="center"/>
              <w:rPr>
                <w:i/>
                <w:iCs/>
                <w:sz w:val="18"/>
                <w:szCs w:val="18"/>
              </w:rPr>
            </w:pPr>
            <w:r w:rsidRPr="00897F2A">
              <w:rPr>
                <w:i/>
                <w:iCs/>
                <w:sz w:val="18"/>
                <w:szCs w:val="18"/>
              </w:rPr>
              <w:t>8 941,3</w:t>
            </w:r>
          </w:p>
        </w:tc>
        <w:tc>
          <w:tcPr>
            <w:tcW w:w="291" w:type="pct"/>
            <w:noWrap/>
            <w:hideMark/>
          </w:tcPr>
          <w:p w:rsidR="004C4DEF" w:rsidRPr="00897F2A" w:rsidRDefault="004C4DEF" w:rsidP="00351AC3">
            <w:pPr>
              <w:jc w:val="center"/>
              <w:rPr>
                <w:i/>
                <w:iCs/>
                <w:sz w:val="18"/>
                <w:szCs w:val="18"/>
              </w:rPr>
            </w:pPr>
            <w:r w:rsidRPr="00897F2A">
              <w:rPr>
                <w:i/>
                <w:iCs/>
                <w:sz w:val="18"/>
                <w:szCs w:val="18"/>
              </w:rPr>
              <w:t>8 063,4</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-257,7</w:t>
            </w:r>
          </w:p>
        </w:tc>
        <w:tc>
          <w:tcPr>
            <w:tcW w:w="291" w:type="pct"/>
            <w:noWrap/>
            <w:hideMark/>
          </w:tcPr>
          <w:p w:rsidR="004C4DEF" w:rsidRPr="00897F2A" w:rsidRDefault="004C4DEF" w:rsidP="00351AC3">
            <w:pPr>
              <w:jc w:val="center"/>
              <w:rPr>
                <w:i/>
                <w:iCs/>
                <w:sz w:val="18"/>
                <w:szCs w:val="18"/>
              </w:rPr>
            </w:pPr>
            <w:r w:rsidRPr="00897F2A">
              <w:rPr>
                <w:i/>
                <w:iCs/>
                <w:sz w:val="18"/>
                <w:szCs w:val="18"/>
              </w:rPr>
              <w:t>-257,7</w:t>
            </w:r>
          </w:p>
        </w:tc>
        <w:tc>
          <w:tcPr>
            <w:tcW w:w="291" w:type="pct"/>
            <w:noWrap/>
            <w:hideMark/>
          </w:tcPr>
          <w:p w:rsidR="004C4DEF" w:rsidRPr="00897F2A" w:rsidRDefault="004C4DEF" w:rsidP="00351AC3">
            <w:pPr>
              <w:jc w:val="center"/>
              <w:rPr>
                <w:i/>
                <w:iCs/>
                <w:sz w:val="18"/>
                <w:szCs w:val="18"/>
              </w:rPr>
            </w:pPr>
            <w:r w:rsidRPr="00897F2A">
              <w:rPr>
                <w:i/>
                <w:iCs/>
                <w:sz w:val="18"/>
                <w:szCs w:val="18"/>
              </w:rPr>
              <w:t>23,6</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29 599,5</w:t>
            </w:r>
          </w:p>
        </w:tc>
        <w:tc>
          <w:tcPr>
            <w:tcW w:w="291" w:type="pct"/>
            <w:noWrap/>
            <w:hideMark/>
          </w:tcPr>
          <w:p w:rsidR="004C4DEF" w:rsidRPr="00897F2A" w:rsidRDefault="004C4DEF" w:rsidP="00351AC3">
            <w:pPr>
              <w:jc w:val="center"/>
              <w:rPr>
                <w:i/>
                <w:iCs/>
                <w:sz w:val="18"/>
                <w:szCs w:val="18"/>
              </w:rPr>
            </w:pPr>
            <w:r w:rsidRPr="00897F2A">
              <w:rPr>
                <w:i/>
                <w:iCs/>
                <w:sz w:val="18"/>
                <w:szCs w:val="18"/>
              </w:rPr>
              <w:t>29 570,3</w:t>
            </w:r>
          </w:p>
        </w:tc>
        <w:tc>
          <w:tcPr>
            <w:tcW w:w="291" w:type="pct"/>
            <w:noWrap/>
            <w:hideMark/>
          </w:tcPr>
          <w:p w:rsidR="004C4DEF" w:rsidRPr="00897F2A" w:rsidRDefault="004C4DEF" w:rsidP="00351AC3">
            <w:pPr>
              <w:jc w:val="center"/>
              <w:rPr>
                <w:i/>
                <w:iCs/>
                <w:sz w:val="18"/>
                <w:szCs w:val="18"/>
              </w:rPr>
            </w:pPr>
            <w:r w:rsidRPr="00897F2A">
              <w:rPr>
                <w:i/>
                <w:iCs/>
                <w:sz w:val="18"/>
                <w:szCs w:val="18"/>
              </w:rPr>
              <w:t>28 454,8</w:t>
            </w:r>
          </w:p>
        </w:tc>
        <w:tc>
          <w:tcPr>
            <w:tcW w:w="260" w:type="pct"/>
            <w:noWrap/>
            <w:hideMark/>
          </w:tcPr>
          <w:p w:rsidR="004C4DEF" w:rsidRPr="00897F2A" w:rsidRDefault="004C4DEF" w:rsidP="00351AC3">
            <w:pPr>
              <w:jc w:val="center"/>
              <w:rPr>
                <w:i/>
                <w:iCs/>
                <w:sz w:val="18"/>
                <w:szCs w:val="18"/>
              </w:rPr>
            </w:pPr>
            <w:r w:rsidRPr="00897F2A">
              <w:rPr>
                <w:i/>
                <w:iCs/>
                <w:sz w:val="18"/>
                <w:szCs w:val="18"/>
              </w:rPr>
              <w:t>29,2</w:t>
            </w:r>
          </w:p>
        </w:tc>
        <w:tc>
          <w:tcPr>
            <w:tcW w:w="322" w:type="pct"/>
            <w:noWrap/>
            <w:hideMark/>
          </w:tcPr>
          <w:p w:rsidR="004C4DEF" w:rsidRPr="00897F2A" w:rsidRDefault="004C4DEF" w:rsidP="00351AC3">
            <w:pPr>
              <w:jc w:val="center"/>
              <w:rPr>
                <w:i/>
                <w:iCs/>
                <w:sz w:val="18"/>
                <w:szCs w:val="18"/>
              </w:rPr>
            </w:pPr>
            <w:r w:rsidRPr="00897F2A">
              <w:rPr>
                <w:i/>
                <w:iCs/>
                <w:sz w:val="18"/>
                <w:szCs w:val="18"/>
              </w:rPr>
              <w:t>33 246,1</w:t>
            </w:r>
          </w:p>
        </w:tc>
        <w:tc>
          <w:tcPr>
            <w:tcW w:w="322" w:type="pct"/>
            <w:noWrap/>
            <w:hideMark/>
          </w:tcPr>
          <w:p w:rsidR="004C4DEF" w:rsidRPr="00897F2A" w:rsidRDefault="004C4DEF" w:rsidP="00351AC3">
            <w:pPr>
              <w:jc w:val="center"/>
              <w:rPr>
                <w:i/>
                <w:iCs/>
                <w:sz w:val="18"/>
                <w:szCs w:val="18"/>
              </w:rPr>
            </w:pPr>
            <w:r w:rsidRPr="00897F2A">
              <w:rPr>
                <w:i/>
                <w:iCs/>
                <w:sz w:val="18"/>
                <w:szCs w:val="18"/>
              </w:rPr>
              <w:t>33 201,7</w:t>
            </w:r>
          </w:p>
        </w:tc>
        <w:tc>
          <w:tcPr>
            <w:tcW w:w="291" w:type="pct"/>
            <w:noWrap/>
            <w:hideMark/>
          </w:tcPr>
          <w:p w:rsidR="004C4DEF" w:rsidRPr="00897F2A" w:rsidRDefault="004C4DEF" w:rsidP="00351AC3">
            <w:pPr>
              <w:jc w:val="center"/>
              <w:rPr>
                <w:i/>
                <w:iCs/>
                <w:sz w:val="18"/>
                <w:szCs w:val="18"/>
              </w:rPr>
            </w:pPr>
            <w:r w:rsidRPr="00897F2A">
              <w:rPr>
                <w:i/>
                <w:iCs/>
                <w:sz w:val="18"/>
                <w:szCs w:val="18"/>
              </w:rPr>
              <w:t>31 920,0</w:t>
            </w:r>
          </w:p>
        </w:tc>
        <w:tc>
          <w:tcPr>
            <w:tcW w:w="260" w:type="pct"/>
            <w:noWrap/>
            <w:hideMark/>
          </w:tcPr>
          <w:p w:rsidR="004C4DEF" w:rsidRPr="00897F2A" w:rsidRDefault="004C4DEF" w:rsidP="00351AC3">
            <w:pPr>
              <w:jc w:val="center"/>
              <w:rPr>
                <w:i/>
                <w:iCs/>
                <w:sz w:val="18"/>
                <w:szCs w:val="18"/>
              </w:rPr>
            </w:pPr>
            <w:r w:rsidRPr="00897F2A">
              <w:rPr>
                <w:i/>
                <w:iCs/>
                <w:sz w:val="18"/>
                <w:szCs w:val="18"/>
              </w:rPr>
              <w:t>44,4</w:t>
            </w:r>
          </w:p>
        </w:tc>
        <w:tc>
          <w:tcPr>
            <w:tcW w:w="291" w:type="pct"/>
            <w:noWrap/>
            <w:hideMark/>
          </w:tcPr>
          <w:p w:rsidR="004C4DEF" w:rsidRPr="00897F2A" w:rsidRDefault="004C4DEF" w:rsidP="00351AC3">
            <w:pPr>
              <w:jc w:val="center"/>
              <w:rPr>
                <w:i/>
                <w:iCs/>
                <w:sz w:val="18"/>
                <w:szCs w:val="18"/>
              </w:rPr>
            </w:pPr>
            <w:r w:rsidRPr="00897F2A">
              <w:rPr>
                <w:i/>
                <w:iCs/>
                <w:sz w:val="18"/>
                <w:szCs w:val="18"/>
              </w:rPr>
              <w:t>3 646,6</w:t>
            </w:r>
          </w:p>
        </w:tc>
        <w:tc>
          <w:tcPr>
            <w:tcW w:w="291" w:type="pct"/>
            <w:noWrap/>
            <w:hideMark/>
          </w:tcPr>
          <w:p w:rsidR="004C4DEF" w:rsidRPr="00897F2A" w:rsidRDefault="004C4DEF" w:rsidP="00351AC3">
            <w:pPr>
              <w:jc w:val="center"/>
              <w:rPr>
                <w:i/>
                <w:iCs/>
                <w:sz w:val="18"/>
                <w:szCs w:val="18"/>
              </w:rPr>
            </w:pPr>
            <w:r w:rsidRPr="00897F2A">
              <w:rPr>
                <w:i/>
                <w:iCs/>
                <w:sz w:val="18"/>
                <w:szCs w:val="18"/>
              </w:rPr>
              <w:t>3 631,4</w:t>
            </w:r>
          </w:p>
        </w:tc>
        <w:tc>
          <w:tcPr>
            <w:tcW w:w="291" w:type="pct"/>
            <w:noWrap/>
            <w:hideMark/>
          </w:tcPr>
          <w:p w:rsidR="004C4DEF" w:rsidRPr="00897F2A" w:rsidRDefault="004C4DEF" w:rsidP="00351AC3">
            <w:pPr>
              <w:jc w:val="center"/>
              <w:rPr>
                <w:i/>
                <w:iCs/>
                <w:sz w:val="18"/>
                <w:szCs w:val="18"/>
              </w:rPr>
            </w:pPr>
            <w:r w:rsidRPr="00897F2A">
              <w:rPr>
                <w:i/>
                <w:iCs/>
                <w:sz w:val="18"/>
                <w:szCs w:val="18"/>
              </w:rPr>
              <w:t>3 465,2</w:t>
            </w:r>
          </w:p>
        </w:tc>
        <w:tc>
          <w:tcPr>
            <w:tcW w:w="260" w:type="pct"/>
            <w:noWrap/>
            <w:hideMark/>
          </w:tcPr>
          <w:p w:rsidR="004C4DEF" w:rsidRPr="00897F2A" w:rsidRDefault="004C4DEF" w:rsidP="00351AC3">
            <w:pPr>
              <w:jc w:val="center"/>
              <w:rPr>
                <w:i/>
                <w:iCs/>
                <w:sz w:val="18"/>
                <w:szCs w:val="18"/>
              </w:rPr>
            </w:pPr>
            <w:r w:rsidRPr="00897F2A">
              <w:rPr>
                <w:i/>
                <w:iCs/>
                <w:sz w:val="18"/>
                <w:szCs w:val="18"/>
              </w:rPr>
              <w:t>15,2</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1 104,3</w:t>
            </w:r>
          </w:p>
        </w:tc>
        <w:tc>
          <w:tcPr>
            <w:tcW w:w="291" w:type="pct"/>
            <w:noWrap/>
            <w:hideMark/>
          </w:tcPr>
          <w:p w:rsidR="004C4DEF" w:rsidRPr="00897F2A" w:rsidRDefault="004C4DEF" w:rsidP="00351AC3">
            <w:pPr>
              <w:jc w:val="center"/>
              <w:rPr>
                <w:i/>
                <w:iCs/>
                <w:sz w:val="18"/>
                <w:szCs w:val="18"/>
              </w:rPr>
            </w:pPr>
            <w:r w:rsidRPr="00897F2A">
              <w:rPr>
                <w:i/>
                <w:iCs/>
                <w:sz w:val="18"/>
                <w:szCs w:val="18"/>
              </w:rPr>
              <w:t>1 104,3</w:t>
            </w:r>
          </w:p>
        </w:tc>
        <w:tc>
          <w:tcPr>
            <w:tcW w:w="291" w:type="pct"/>
            <w:noWrap/>
            <w:hideMark/>
          </w:tcPr>
          <w:p w:rsidR="004C4DEF" w:rsidRPr="00897F2A" w:rsidRDefault="004C4DEF" w:rsidP="00351AC3">
            <w:pPr>
              <w:jc w:val="center"/>
              <w:rPr>
                <w:i/>
                <w:iCs/>
                <w:sz w:val="18"/>
                <w:szCs w:val="18"/>
              </w:rPr>
            </w:pPr>
            <w:r w:rsidRPr="00897F2A">
              <w:rPr>
                <w:i/>
                <w:iCs/>
                <w:sz w:val="18"/>
                <w:szCs w:val="18"/>
              </w:rPr>
              <w:t>874,4</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1 302,4</w:t>
            </w:r>
          </w:p>
        </w:tc>
        <w:tc>
          <w:tcPr>
            <w:tcW w:w="322" w:type="pct"/>
            <w:noWrap/>
            <w:hideMark/>
          </w:tcPr>
          <w:p w:rsidR="004C4DEF" w:rsidRPr="00897F2A" w:rsidRDefault="004C4DEF" w:rsidP="00351AC3">
            <w:pPr>
              <w:jc w:val="center"/>
              <w:rPr>
                <w:i/>
                <w:iCs/>
                <w:sz w:val="18"/>
                <w:szCs w:val="18"/>
              </w:rPr>
            </w:pPr>
            <w:r w:rsidRPr="00897F2A">
              <w:rPr>
                <w:i/>
                <w:iCs/>
                <w:sz w:val="18"/>
                <w:szCs w:val="18"/>
              </w:rPr>
              <w:t>1 302,4</w:t>
            </w:r>
          </w:p>
        </w:tc>
        <w:tc>
          <w:tcPr>
            <w:tcW w:w="291" w:type="pct"/>
            <w:noWrap/>
            <w:hideMark/>
          </w:tcPr>
          <w:p w:rsidR="004C4DEF" w:rsidRPr="00897F2A" w:rsidRDefault="004C4DEF" w:rsidP="00351AC3">
            <w:pPr>
              <w:jc w:val="center"/>
              <w:rPr>
                <w:i/>
                <w:iCs/>
                <w:sz w:val="18"/>
                <w:szCs w:val="18"/>
              </w:rPr>
            </w:pPr>
            <w:r w:rsidRPr="00897F2A">
              <w:rPr>
                <w:i/>
                <w:iCs/>
                <w:sz w:val="18"/>
                <w:szCs w:val="18"/>
              </w:rPr>
              <w:t>1 026,7</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198,1</w:t>
            </w:r>
          </w:p>
        </w:tc>
        <w:tc>
          <w:tcPr>
            <w:tcW w:w="291" w:type="pct"/>
            <w:noWrap/>
            <w:hideMark/>
          </w:tcPr>
          <w:p w:rsidR="004C4DEF" w:rsidRPr="00897F2A" w:rsidRDefault="004C4DEF" w:rsidP="00351AC3">
            <w:pPr>
              <w:jc w:val="center"/>
              <w:rPr>
                <w:i/>
                <w:iCs/>
                <w:sz w:val="18"/>
                <w:szCs w:val="18"/>
              </w:rPr>
            </w:pPr>
            <w:r w:rsidRPr="00897F2A">
              <w:rPr>
                <w:i/>
                <w:iCs/>
                <w:sz w:val="18"/>
                <w:szCs w:val="18"/>
              </w:rPr>
              <w:t>198,1</w:t>
            </w:r>
          </w:p>
        </w:tc>
        <w:tc>
          <w:tcPr>
            <w:tcW w:w="291" w:type="pct"/>
            <w:noWrap/>
            <w:hideMark/>
          </w:tcPr>
          <w:p w:rsidR="004C4DEF" w:rsidRPr="00897F2A" w:rsidRDefault="004C4DEF" w:rsidP="00351AC3">
            <w:pPr>
              <w:jc w:val="center"/>
              <w:rPr>
                <w:i/>
                <w:iCs/>
                <w:sz w:val="18"/>
                <w:szCs w:val="18"/>
              </w:rPr>
            </w:pPr>
            <w:r w:rsidRPr="00897F2A">
              <w:rPr>
                <w:i/>
                <w:iCs/>
                <w:sz w:val="18"/>
                <w:szCs w:val="18"/>
              </w:rPr>
              <w:t>152,3</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1 103,4</w:t>
            </w:r>
          </w:p>
        </w:tc>
        <w:tc>
          <w:tcPr>
            <w:tcW w:w="291" w:type="pct"/>
            <w:noWrap/>
            <w:hideMark/>
          </w:tcPr>
          <w:p w:rsidR="004C4DEF" w:rsidRPr="00897F2A" w:rsidRDefault="004C4DEF" w:rsidP="00351AC3">
            <w:pPr>
              <w:jc w:val="center"/>
              <w:rPr>
                <w:i/>
                <w:iCs/>
                <w:sz w:val="18"/>
                <w:szCs w:val="18"/>
              </w:rPr>
            </w:pPr>
            <w:r w:rsidRPr="00897F2A">
              <w:rPr>
                <w:i/>
                <w:iCs/>
                <w:sz w:val="18"/>
                <w:szCs w:val="18"/>
              </w:rPr>
              <w:t>1 103,4</w:t>
            </w:r>
          </w:p>
        </w:tc>
        <w:tc>
          <w:tcPr>
            <w:tcW w:w="291" w:type="pct"/>
            <w:noWrap/>
            <w:hideMark/>
          </w:tcPr>
          <w:p w:rsidR="004C4DEF" w:rsidRPr="00897F2A" w:rsidRDefault="004C4DEF" w:rsidP="00351AC3">
            <w:pPr>
              <w:jc w:val="center"/>
              <w:rPr>
                <w:i/>
                <w:iCs/>
                <w:sz w:val="18"/>
                <w:szCs w:val="18"/>
              </w:rPr>
            </w:pPr>
            <w:r w:rsidRPr="00897F2A">
              <w:rPr>
                <w:i/>
                <w:iCs/>
                <w:sz w:val="18"/>
                <w:szCs w:val="18"/>
              </w:rPr>
              <w:t>874,4</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1 300,8</w:t>
            </w:r>
          </w:p>
        </w:tc>
        <w:tc>
          <w:tcPr>
            <w:tcW w:w="322" w:type="pct"/>
            <w:noWrap/>
            <w:hideMark/>
          </w:tcPr>
          <w:p w:rsidR="004C4DEF" w:rsidRPr="00897F2A" w:rsidRDefault="004C4DEF" w:rsidP="00351AC3">
            <w:pPr>
              <w:jc w:val="center"/>
              <w:rPr>
                <w:i/>
                <w:iCs/>
                <w:sz w:val="18"/>
                <w:szCs w:val="18"/>
              </w:rPr>
            </w:pPr>
            <w:r w:rsidRPr="00897F2A">
              <w:rPr>
                <w:i/>
                <w:iCs/>
                <w:sz w:val="18"/>
                <w:szCs w:val="18"/>
              </w:rPr>
              <w:t>1 300,8</w:t>
            </w:r>
          </w:p>
        </w:tc>
        <w:tc>
          <w:tcPr>
            <w:tcW w:w="291" w:type="pct"/>
            <w:noWrap/>
            <w:hideMark/>
          </w:tcPr>
          <w:p w:rsidR="004C4DEF" w:rsidRPr="00897F2A" w:rsidRDefault="004C4DEF" w:rsidP="00351AC3">
            <w:pPr>
              <w:jc w:val="center"/>
              <w:rPr>
                <w:i/>
                <w:iCs/>
                <w:sz w:val="18"/>
                <w:szCs w:val="18"/>
              </w:rPr>
            </w:pPr>
            <w:r w:rsidRPr="00897F2A">
              <w:rPr>
                <w:i/>
                <w:iCs/>
                <w:sz w:val="18"/>
                <w:szCs w:val="18"/>
              </w:rPr>
              <w:t>1 026,7</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197,4</w:t>
            </w:r>
          </w:p>
        </w:tc>
        <w:tc>
          <w:tcPr>
            <w:tcW w:w="291" w:type="pct"/>
            <w:noWrap/>
            <w:hideMark/>
          </w:tcPr>
          <w:p w:rsidR="004C4DEF" w:rsidRPr="00897F2A" w:rsidRDefault="004C4DEF" w:rsidP="00351AC3">
            <w:pPr>
              <w:jc w:val="center"/>
              <w:rPr>
                <w:i/>
                <w:iCs/>
                <w:sz w:val="18"/>
                <w:szCs w:val="18"/>
              </w:rPr>
            </w:pPr>
            <w:r w:rsidRPr="00897F2A">
              <w:rPr>
                <w:i/>
                <w:iCs/>
                <w:sz w:val="18"/>
                <w:szCs w:val="18"/>
              </w:rPr>
              <w:t>197,4</w:t>
            </w:r>
          </w:p>
        </w:tc>
        <w:tc>
          <w:tcPr>
            <w:tcW w:w="291" w:type="pct"/>
            <w:noWrap/>
            <w:hideMark/>
          </w:tcPr>
          <w:p w:rsidR="004C4DEF" w:rsidRPr="00897F2A" w:rsidRDefault="004C4DEF" w:rsidP="00351AC3">
            <w:pPr>
              <w:jc w:val="center"/>
              <w:rPr>
                <w:i/>
                <w:iCs/>
                <w:sz w:val="18"/>
                <w:szCs w:val="18"/>
              </w:rPr>
            </w:pPr>
            <w:r w:rsidRPr="00897F2A">
              <w:rPr>
                <w:i/>
                <w:iCs/>
                <w:sz w:val="18"/>
                <w:szCs w:val="18"/>
              </w:rPr>
              <w:t>152,3</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0,9</w:t>
            </w:r>
          </w:p>
        </w:tc>
        <w:tc>
          <w:tcPr>
            <w:tcW w:w="291" w:type="pct"/>
            <w:noWrap/>
            <w:hideMark/>
          </w:tcPr>
          <w:p w:rsidR="004C4DEF" w:rsidRPr="00897F2A" w:rsidRDefault="004C4DEF" w:rsidP="00351AC3">
            <w:pPr>
              <w:jc w:val="center"/>
              <w:rPr>
                <w:i/>
                <w:iCs/>
                <w:sz w:val="18"/>
                <w:szCs w:val="18"/>
              </w:rPr>
            </w:pPr>
            <w:r w:rsidRPr="00897F2A">
              <w:rPr>
                <w:i/>
                <w:iCs/>
                <w:sz w:val="18"/>
                <w:szCs w:val="18"/>
              </w:rPr>
              <w:t>0,9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1,6</w:t>
            </w:r>
          </w:p>
        </w:tc>
        <w:tc>
          <w:tcPr>
            <w:tcW w:w="322" w:type="pct"/>
            <w:noWrap/>
            <w:hideMark/>
          </w:tcPr>
          <w:p w:rsidR="004C4DEF" w:rsidRPr="00897F2A" w:rsidRDefault="004C4DEF" w:rsidP="00351AC3">
            <w:pPr>
              <w:jc w:val="center"/>
              <w:rPr>
                <w:i/>
                <w:iCs/>
                <w:sz w:val="18"/>
                <w:szCs w:val="18"/>
              </w:rPr>
            </w:pPr>
            <w:r w:rsidRPr="00897F2A">
              <w:rPr>
                <w:i/>
                <w:iCs/>
                <w:sz w:val="18"/>
                <w:szCs w:val="18"/>
              </w:rPr>
              <w:t>1,6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0,7</w:t>
            </w:r>
          </w:p>
        </w:tc>
        <w:tc>
          <w:tcPr>
            <w:tcW w:w="291" w:type="pct"/>
            <w:noWrap/>
            <w:hideMark/>
          </w:tcPr>
          <w:p w:rsidR="004C4DEF" w:rsidRPr="00897F2A" w:rsidRDefault="004C4DEF" w:rsidP="00351AC3">
            <w:pPr>
              <w:jc w:val="center"/>
              <w:rPr>
                <w:i/>
                <w:iCs/>
                <w:sz w:val="18"/>
                <w:szCs w:val="18"/>
              </w:rPr>
            </w:pPr>
            <w:r w:rsidRPr="00897F2A">
              <w:rPr>
                <w:i/>
                <w:iCs/>
                <w:sz w:val="18"/>
                <w:szCs w:val="18"/>
              </w:rPr>
              <w:t>0,7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550,6</w:t>
            </w:r>
          </w:p>
        </w:tc>
        <w:tc>
          <w:tcPr>
            <w:tcW w:w="322" w:type="pct"/>
            <w:noWrap/>
            <w:hideMark/>
          </w:tcPr>
          <w:p w:rsidR="004C4DEF" w:rsidRPr="00897F2A" w:rsidRDefault="004C4DEF" w:rsidP="00351AC3">
            <w:pPr>
              <w:jc w:val="center"/>
              <w:rPr>
                <w:i/>
                <w:iCs/>
                <w:sz w:val="18"/>
                <w:szCs w:val="18"/>
              </w:rPr>
            </w:pPr>
            <w:r w:rsidRPr="00897F2A">
              <w:rPr>
                <w:i/>
                <w:iCs/>
                <w:sz w:val="18"/>
                <w:szCs w:val="18"/>
              </w:rPr>
              <w:t>420,9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129,7</w:t>
            </w:r>
          </w:p>
        </w:tc>
        <w:tc>
          <w:tcPr>
            <w:tcW w:w="291" w:type="pct"/>
            <w:noWrap/>
            <w:hideMark/>
          </w:tcPr>
          <w:p w:rsidR="004C4DEF" w:rsidRPr="00897F2A" w:rsidRDefault="004C4DEF" w:rsidP="00351AC3">
            <w:pPr>
              <w:jc w:val="center"/>
              <w:rPr>
                <w:i/>
                <w:iCs/>
                <w:sz w:val="18"/>
                <w:szCs w:val="18"/>
              </w:rPr>
            </w:pPr>
            <w:r w:rsidRPr="00897F2A">
              <w:rPr>
                <w:i/>
                <w:iCs/>
                <w:sz w:val="18"/>
                <w:szCs w:val="18"/>
              </w:rPr>
              <w:t>550,6</w:t>
            </w:r>
          </w:p>
        </w:tc>
        <w:tc>
          <w:tcPr>
            <w:tcW w:w="291" w:type="pct"/>
            <w:noWrap/>
            <w:hideMark/>
          </w:tcPr>
          <w:p w:rsidR="004C4DEF" w:rsidRPr="00897F2A" w:rsidRDefault="004C4DEF" w:rsidP="00351AC3">
            <w:pPr>
              <w:jc w:val="center"/>
              <w:rPr>
                <w:i/>
                <w:iCs/>
                <w:sz w:val="18"/>
                <w:szCs w:val="18"/>
              </w:rPr>
            </w:pPr>
            <w:r w:rsidRPr="00897F2A">
              <w:rPr>
                <w:i/>
                <w:iCs/>
                <w:sz w:val="18"/>
                <w:szCs w:val="18"/>
              </w:rPr>
              <w:t>420,9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129,7</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w:t>
            </w:r>
          </w:p>
        </w:tc>
        <w:tc>
          <w:tcPr>
            <w:tcW w:w="322" w:type="pct"/>
            <w:noWrap/>
            <w:hideMark/>
          </w:tcPr>
          <w:p w:rsidR="004C4DEF" w:rsidRPr="00897F2A" w:rsidRDefault="004C4DEF" w:rsidP="00351AC3">
            <w:pPr>
              <w:jc w:val="center"/>
              <w:rPr>
                <w:i/>
                <w:iCs/>
                <w:sz w:val="18"/>
                <w:szCs w:val="18"/>
              </w:rPr>
            </w:pPr>
            <w:r w:rsidRPr="00897F2A">
              <w:rPr>
                <w:i/>
                <w:iCs/>
                <w:sz w:val="18"/>
                <w:szCs w:val="18"/>
              </w:rPr>
              <w:t>937,0</w:t>
            </w:r>
          </w:p>
        </w:tc>
        <w:tc>
          <w:tcPr>
            <w:tcW w:w="291" w:type="pct"/>
            <w:noWrap/>
            <w:hideMark/>
          </w:tcPr>
          <w:p w:rsidR="004C4DEF" w:rsidRPr="00897F2A" w:rsidRDefault="004C4DEF" w:rsidP="00351AC3">
            <w:pPr>
              <w:jc w:val="center"/>
              <w:rPr>
                <w:i/>
                <w:iCs/>
                <w:sz w:val="18"/>
                <w:szCs w:val="18"/>
              </w:rPr>
            </w:pPr>
            <w:r w:rsidRPr="00897F2A">
              <w:rPr>
                <w:i/>
                <w:iCs/>
                <w:sz w:val="18"/>
                <w:szCs w:val="18"/>
              </w:rPr>
              <w:t>937,0</w:t>
            </w:r>
          </w:p>
        </w:tc>
        <w:tc>
          <w:tcPr>
            <w:tcW w:w="291" w:type="pct"/>
            <w:noWrap/>
            <w:hideMark/>
          </w:tcPr>
          <w:p w:rsidR="004C4DEF" w:rsidRPr="00897F2A" w:rsidRDefault="004C4DEF" w:rsidP="00351AC3">
            <w:pPr>
              <w:jc w:val="center"/>
              <w:rPr>
                <w:i/>
                <w:iCs/>
                <w:sz w:val="18"/>
                <w:szCs w:val="18"/>
              </w:rPr>
            </w:pPr>
            <w:r w:rsidRPr="00897F2A">
              <w:rPr>
                <w:i/>
                <w:iCs/>
                <w:sz w:val="18"/>
                <w:szCs w:val="18"/>
              </w:rPr>
              <w:t>451,2</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832,7</w:t>
            </w:r>
          </w:p>
        </w:tc>
        <w:tc>
          <w:tcPr>
            <w:tcW w:w="322" w:type="pct"/>
            <w:noWrap/>
            <w:hideMark/>
          </w:tcPr>
          <w:p w:rsidR="004C4DEF" w:rsidRPr="00897F2A" w:rsidRDefault="004C4DEF" w:rsidP="00351AC3">
            <w:pPr>
              <w:jc w:val="center"/>
              <w:rPr>
                <w:i/>
                <w:iCs/>
                <w:sz w:val="18"/>
                <w:szCs w:val="18"/>
              </w:rPr>
            </w:pPr>
            <w:r w:rsidRPr="00897F2A">
              <w:rPr>
                <w:i/>
                <w:iCs/>
                <w:sz w:val="18"/>
                <w:szCs w:val="18"/>
              </w:rPr>
              <w:t>828,7</w:t>
            </w:r>
          </w:p>
        </w:tc>
        <w:tc>
          <w:tcPr>
            <w:tcW w:w="291" w:type="pct"/>
            <w:noWrap/>
            <w:hideMark/>
          </w:tcPr>
          <w:p w:rsidR="004C4DEF" w:rsidRPr="00897F2A" w:rsidRDefault="004C4DEF" w:rsidP="00351AC3">
            <w:pPr>
              <w:jc w:val="center"/>
              <w:rPr>
                <w:i/>
                <w:iCs/>
                <w:sz w:val="18"/>
                <w:szCs w:val="18"/>
              </w:rPr>
            </w:pPr>
            <w:r w:rsidRPr="00897F2A">
              <w:rPr>
                <w:i/>
                <w:iCs/>
                <w:sz w:val="18"/>
                <w:szCs w:val="18"/>
              </w:rPr>
              <w:t>419,2</w:t>
            </w:r>
          </w:p>
        </w:tc>
        <w:tc>
          <w:tcPr>
            <w:tcW w:w="260" w:type="pct"/>
            <w:noWrap/>
            <w:hideMark/>
          </w:tcPr>
          <w:p w:rsidR="004C4DEF" w:rsidRPr="00897F2A" w:rsidRDefault="004C4DEF" w:rsidP="00351AC3">
            <w:pPr>
              <w:jc w:val="center"/>
              <w:rPr>
                <w:i/>
                <w:iCs/>
                <w:sz w:val="18"/>
                <w:szCs w:val="18"/>
              </w:rPr>
            </w:pPr>
            <w:r w:rsidRPr="00897F2A">
              <w:rPr>
                <w:i/>
                <w:iCs/>
                <w:sz w:val="18"/>
                <w:szCs w:val="18"/>
              </w:rPr>
              <w:t>4,0</w:t>
            </w:r>
          </w:p>
        </w:tc>
        <w:tc>
          <w:tcPr>
            <w:tcW w:w="291" w:type="pct"/>
            <w:noWrap/>
            <w:hideMark/>
          </w:tcPr>
          <w:p w:rsidR="004C4DEF" w:rsidRPr="00897F2A" w:rsidRDefault="004C4DEF" w:rsidP="00351AC3">
            <w:pPr>
              <w:jc w:val="center"/>
              <w:rPr>
                <w:i/>
                <w:iCs/>
                <w:sz w:val="18"/>
                <w:szCs w:val="18"/>
              </w:rPr>
            </w:pPr>
            <w:r w:rsidRPr="00897F2A">
              <w:rPr>
                <w:i/>
                <w:iCs/>
                <w:sz w:val="18"/>
                <w:szCs w:val="18"/>
              </w:rPr>
              <w:t>-104,3</w:t>
            </w:r>
          </w:p>
        </w:tc>
        <w:tc>
          <w:tcPr>
            <w:tcW w:w="291" w:type="pct"/>
            <w:noWrap/>
            <w:hideMark/>
          </w:tcPr>
          <w:p w:rsidR="004C4DEF" w:rsidRPr="00897F2A" w:rsidRDefault="004C4DEF" w:rsidP="00351AC3">
            <w:pPr>
              <w:jc w:val="center"/>
              <w:rPr>
                <w:i/>
                <w:iCs/>
                <w:sz w:val="18"/>
                <w:szCs w:val="18"/>
              </w:rPr>
            </w:pPr>
            <w:r w:rsidRPr="00897F2A">
              <w:rPr>
                <w:i/>
                <w:iCs/>
                <w:sz w:val="18"/>
                <w:szCs w:val="18"/>
              </w:rPr>
              <w:t>-108,3</w:t>
            </w:r>
          </w:p>
        </w:tc>
        <w:tc>
          <w:tcPr>
            <w:tcW w:w="291" w:type="pct"/>
            <w:noWrap/>
            <w:hideMark/>
          </w:tcPr>
          <w:p w:rsidR="004C4DEF" w:rsidRPr="00897F2A" w:rsidRDefault="004C4DEF" w:rsidP="00351AC3">
            <w:pPr>
              <w:jc w:val="center"/>
              <w:rPr>
                <w:i/>
                <w:iCs/>
                <w:sz w:val="18"/>
                <w:szCs w:val="18"/>
              </w:rPr>
            </w:pPr>
            <w:r w:rsidRPr="00897F2A">
              <w:rPr>
                <w:i/>
                <w:iCs/>
                <w:sz w:val="18"/>
                <w:szCs w:val="18"/>
              </w:rPr>
              <w:t>-32,0</w:t>
            </w:r>
          </w:p>
        </w:tc>
        <w:tc>
          <w:tcPr>
            <w:tcW w:w="260" w:type="pct"/>
            <w:noWrap/>
            <w:hideMark/>
          </w:tcPr>
          <w:p w:rsidR="004C4DEF" w:rsidRPr="00897F2A" w:rsidRDefault="004C4DEF" w:rsidP="00351AC3">
            <w:pPr>
              <w:jc w:val="center"/>
              <w:rPr>
                <w:i/>
                <w:iCs/>
                <w:sz w:val="18"/>
                <w:szCs w:val="18"/>
              </w:rPr>
            </w:pPr>
            <w:r w:rsidRPr="00897F2A">
              <w:rPr>
                <w:i/>
                <w:iCs/>
                <w:sz w:val="18"/>
                <w:szCs w:val="18"/>
              </w:rPr>
              <w:t>4,0</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SB(SPL)</w:t>
            </w:r>
          </w:p>
        </w:tc>
        <w:tc>
          <w:tcPr>
            <w:tcW w:w="322" w:type="pct"/>
            <w:noWrap/>
            <w:hideMark/>
          </w:tcPr>
          <w:p w:rsidR="004C4DEF" w:rsidRPr="00897F2A" w:rsidRDefault="004C4DEF" w:rsidP="00351AC3">
            <w:pPr>
              <w:jc w:val="center"/>
              <w:rPr>
                <w:i/>
                <w:iCs/>
                <w:sz w:val="18"/>
                <w:szCs w:val="18"/>
              </w:rPr>
            </w:pPr>
            <w:r w:rsidRPr="00897F2A">
              <w:rPr>
                <w:i/>
                <w:iCs/>
                <w:sz w:val="18"/>
                <w:szCs w:val="18"/>
              </w:rPr>
              <w:t>128,9</w:t>
            </w:r>
          </w:p>
        </w:tc>
        <w:tc>
          <w:tcPr>
            <w:tcW w:w="291" w:type="pct"/>
            <w:noWrap/>
            <w:hideMark/>
          </w:tcPr>
          <w:p w:rsidR="004C4DEF" w:rsidRPr="00897F2A" w:rsidRDefault="004C4DEF" w:rsidP="00351AC3">
            <w:pPr>
              <w:jc w:val="center"/>
              <w:rPr>
                <w:i/>
                <w:iCs/>
                <w:sz w:val="18"/>
                <w:szCs w:val="18"/>
              </w:rPr>
            </w:pPr>
            <w:r w:rsidRPr="00897F2A">
              <w:rPr>
                <w:i/>
                <w:iCs/>
                <w:sz w:val="18"/>
                <w:szCs w:val="18"/>
              </w:rPr>
              <w:t>126,7</w:t>
            </w:r>
          </w:p>
        </w:tc>
        <w:tc>
          <w:tcPr>
            <w:tcW w:w="291" w:type="pct"/>
            <w:noWrap/>
            <w:hideMark/>
          </w:tcPr>
          <w:p w:rsidR="004C4DEF" w:rsidRPr="00897F2A" w:rsidRDefault="004C4DEF" w:rsidP="00351AC3">
            <w:pPr>
              <w:jc w:val="center"/>
              <w:rPr>
                <w:i/>
                <w:iCs/>
                <w:sz w:val="18"/>
                <w:szCs w:val="18"/>
              </w:rPr>
            </w:pPr>
            <w:r w:rsidRPr="00897F2A">
              <w:rPr>
                <w:i/>
                <w:iCs/>
                <w:sz w:val="18"/>
                <w:szCs w:val="18"/>
              </w:rPr>
              <w:t>48,9</w:t>
            </w:r>
          </w:p>
        </w:tc>
        <w:tc>
          <w:tcPr>
            <w:tcW w:w="260" w:type="pct"/>
            <w:noWrap/>
            <w:hideMark/>
          </w:tcPr>
          <w:p w:rsidR="004C4DEF" w:rsidRPr="00897F2A" w:rsidRDefault="004C4DEF" w:rsidP="00351AC3">
            <w:pPr>
              <w:jc w:val="center"/>
              <w:rPr>
                <w:i/>
                <w:iCs/>
                <w:sz w:val="18"/>
                <w:szCs w:val="18"/>
              </w:rPr>
            </w:pPr>
            <w:r w:rsidRPr="00897F2A">
              <w:rPr>
                <w:i/>
                <w:iCs/>
                <w:sz w:val="18"/>
                <w:szCs w:val="18"/>
              </w:rPr>
              <w:t>2,2</w:t>
            </w:r>
          </w:p>
        </w:tc>
        <w:tc>
          <w:tcPr>
            <w:tcW w:w="322" w:type="pct"/>
            <w:noWrap/>
            <w:hideMark/>
          </w:tcPr>
          <w:p w:rsidR="004C4DEF" w:rsidRPr="00897F2A" w:rsidRDefault="004C4DEF" w:rsidP="00351AC3">
            <w:pPr>
              <w:jc w:val="center"/>
              <w:rPr>
                <w:i/>
                <w:iCs/>
                <w:sz w:val="18"/>
                <w:szCs w:val="18"/>
              </w:rPr>
            </w:pPr>
            <w:r w:rsidRPr="00897F2A">
              <w:rPr>
                <w:i/>
                <w:iCs/>
                <w:sz w:val="18"/>
                <w:szCs w:val="18"/>
              </w:rPr>
              <w:t>100,6</w:t>
            </w:r>
          </w:p>
        </w:tc>
        <w:tc>
          <w:tcPr>
            <w:tcW w:w="322" w:type="pct"/>
            <w:noWrap/>
            <w:hideMark/>
          </w:tcPr>
          <w:p w:rsidR="004C4DEF" w:rsidRPr="00897F2A" w:rsidRDefault="004C4DEF" w:rsidP="00351AC3">
            <w:pPr>
              <w:jc w:val="center"/>
              <w:rPr>
                <w:i/>
                <w:iCs/>
                <w:sz w:val="18"/>
                <w:szCs w:val="18"/>
              </w:rPr>
            </w:pPr>
            <w:r w:rsidRPr="00897F2A">
              <w:rPr>
                <w:i/>
                <w:iCs/>
                <w:sz w:val="18"/>
                <w:szCs w:val="18"/>
              </w:rPr>
              <w:t>100,6</w:t>
            </w:r>
          </w:p>
        </w:tc>
        <w:tc>
          <w:tcPr>
            <w:tcW w:w="291" w:type="pct"/>
            <w:noWrap/>
            <w:hideMark/>
          </w:tcPr>
          <w:p w:rsidR="004C4DEF" w:rsidRPr="00897F2A" w:rsidRDefault="004C4DEF" w:rsidP="00351AC3">
            <w:pPr>
              <w:jc w:val="center"/>
              <w:rPr>
                <w:i/>
                <w:iCs/>
                <w:sz w:val="18"/>
                <w:szCs w:val="18"/>
              </w:rPr>
            </w:pPr>
            <w:r w:rsidRPr="00897F2A">
              <w:rPr>
                <w:i/>
                <w:iCs/>
                <w:sz w:val="18"/>
                <w:szCs w:val="18"/>
              </w:rPr>
              <w:t>59,6</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-28,3</w:t>
            </w:r>
          </w:p>
        </w:tc>
        <w:tc>
          <w:tcPr>
            <w:tcW w:w="291" w:type="pct"/>
            <w:noWrap/>
            <w:hideMark/>
          </w:tcPr>
          <w:p w:rsidR="004C4DEF" w:rsidRPr="00897F2A" w:rsidRDefault="004C4DEF" w:rsidP="00351AC3">
            <w:pPr>
              <w:jc w:val="center"/>
              <w:rPr>
                <w:i/>
                <w:iCs/>
                <w:sz w:val="18"/>
                <w:szCs w:val="18"/>
              </w:rPr>
            </w:pPr>
            <w:r w:rsidRPr="00897F2A">
              <w:rPr>
                <w:i/>
                <w:iCs/>
                <w:sz w:val="18"/>
                <w:szCs w:val="18"/>
              </w:rPr>
              <w:t>-26,1</w:t>
            </w:r>
          </w:p>
        </w:tc>
        <w:tc>
          <w:tcPr>
            <w:tcW w:w="291" w:type="pct"/>
            <w:noWrap/>
            <w:hideMark/>
          </w:tcPr>
          <w:p w:rsidR="004C4DEF" w:rsidRPr="00897F2A" w:rsidRDefault="004C4DEF" w:rsidP="00351AC3">
            <w:pPr>
              <w:jc w:val="center"/>
              <w:rPr>
                <w:i/>
                <w:iCs/>
                <w:sz w:val="18"/>
                <w:szCs w:val="18"/>
              </w:rPr>
            </w:pPr>
            <w:r w:rsidRPr="00897F2A">
              <w:rPr>
                <w:i/>
                <w:iCs/>
                <w:sz w:val="18"/>
                <w:szCs w:val="18"/>
              </w:rPr>
              <w:t>10,7</w:t>
            </w:r>
          </w:p>
        </w:tc>
        <w:tc>
          <w:tcPr>
            <w:tcW w:w="260" w:type="pct"/>
            <w:noWrap/>
            <w:hideMark/>
          </w:tcPr>
          <w:p w:rsidR="004C4DEF" w:rsidRPr="00897F2A" w:rsidRDefault="004C4DEF" w:rsidP="00351AC3">
            <w:pPr>
              <w:jc w:val="center"/>
              <w:rPr>
                <w:i/>
                <w:iCs/>
                <w:sz w:val="18"/>
                <w:szCs w:val="18"/>
              </w:rPr>
            </w:pPr>
            <w:r w:rsidRPr="00897F2A">
              <w:rPr>
                <w:i/>
                <w:iCs/>
                <w:sz w:val="18"/>
                <w:szCs w:val="18"/>
              </w:rPr>
              <w:t>-2,2</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Bendrojo ugdymo mokyklų dalyvavimas projekte „Mokinių ugdymosi pasiekimų gerinimas diegiant kokybės krepšelį“</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170,8</w:t>
            </w:r>
          </w:p>
        </w:tc>
        <w:tc>
          <w:tcPr>
            <w:tcW w:w="291" w:type="pct"/>
            <w:noWrap/>
            <w:hideMark/>
          </w:tcPr>
          <w:p w:rsidR="004C4DEF" w:rsidRPr="00897F2A" w:rsidRDefault="004C4DEF" w:rsidP="00351AC3">
            <w:pPr>
              <w:jc w:val="center"/>
              <w:rPr>
                <w:i/>
                <w:iCs/>
                <w:sz w:val="18"/>
                <w:szCs w:val="18"/>
              </w:rPr>
            </w:pPr>
            <w:r w:rsidRPr="00897F2A">
              <w:rPr>
                <w:i/>
                <w:iCs/>
                <w:sz w:val="18"/>
                <w:szCs w:val="18"/>
              </w:rPr>
              <w:t>170,8</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13,6</w:t>
            </w:r>
          </w:p>
        </w:tc>
        <w:tc>
          <w:tcPr>
            <w:tcW w:w="322" w:type="pct"/>
            <w:noWrap/>
            <w:hideMark/>
          </w:tcPr>
          <w:p w:rsidR="004C4DEF" w:rsidRPr="00897F2A" w:rsidRDefault="004C4DEF" w:rsidP="00351AC3">
            <w:pPr>
              <w:jc w:val="center"/>
              <w:rPr>
                <w:i/>
                <w:iCs/>
                <w:sz w:val="18"/>
                <w:szCs w:val="18"/>
              </w:rPr>
            </w:pPr>
            <w:r w:rsidRPr="00897F2A">
              <w:rPr>
                <w:i/>
                <w:iCs/>
                <w:sz w:val="18"/>
                <w:szCs w:val="18"/>
              </w:rPr>
              <w:t>13,6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-157,2</w:t>
            </w:r>
          </w:p>
        </w:tc>
        <w:tc>
          <w:tcPr>
            <w:tcW w:w="291" w:type="pct"/>
            <w:noWrap/>
            <w:hideMark/>
          </w:tcPr>
          <w:p w:rsidR="004C4DEF" w:rsidRPr="00897F2A" w:rsidRDefault="004C4DEF" w:rsidP="00351AC3">
            <w:pPr>
              <w:jc w:val="center"/>
              <w:rPr>
                <w:i/>
                <w:iCs/>
                <w:sz w:val="18"/>
                <w:szCs w:val="18"/>
              </w:rPr>
            </w:pPr>
            <w:r w:rsidRPr="00897F2A">
              <w:rPr>
                <w:i/>
                <w:iCs/>
                <w:sz w:val="18"/>
                <w:szCs w:val="18"/>
              </w:rPr>
              <w:t>-157,2</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w:t>
            </w:r>
          </w:p>
        </w:tc>
        <w:tc>
          <w:tcPr>
            <w:tcW w:w="322" w:type="pct"/>
            <w:noWrap/>
            <w:hideMark/>
          </w:tcPr>
          <w:p w:rsidR="004C4DEF" w:rsidRPr="00897F2A" w:rsidRDefault="004C4DEF" w:rsidP="00351AC3">
            <w:pPr>
              <w:jc w:val="center"/>
              <w:rPr>
                <w:i/>
                <w:iCs/>
                <w:sz w:val="18"/>
                <w:szCs w:val="18"/>
              </w:rPr>
            </w:pPr>
            <w:r w:rsidRPr="00897F2A">
              <w:rPr>
                <w:i/>
                <w:iCs/>
                <w:sz w:val="18"/>
                <w:szCs w:val="18"/>
              </w:rPr>
              <w:t>519,4</w:t>
            </w:r>
          </w:p>
        </w:tc>
        <w:tc>
          <w:tcPr>
            <w:tcW w:w="291" w:type="pct"/>
            <w:noWrap/>
            <w:hideMark/>
          </w:tcPr>
          <w:p w:rsidR="004C4DEF" w:rsidRPr="00897F2A" w:rsidRDefault="004C4DEF" w:rsidP="00351AC3">
            <w:pPr>
              <w:jc w:val="center"/>
              <w:rPr>
                <w:i/>
                <w:iCs/>
                <w:sz w:val="18"/>
                <w:szCs w:val="18"/>
              </w:rPr>
            </w:pPr>
            <w:r w:rsidRPr="00897F2A">
              <w:rPr>
                <w:i/>
                <w:iCs/>
                <w:sz w:val="18"/>
                <w:szCs w:val="18"/>
              </w:rPr>
              <w:t>519,4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76,8</w:t>
            </w:r>
          </w:p>
        </w:tc>
        <w:tc>
          <w:tcPr>
            <w:tcW w:w="322" w:type="pct"/>
            <w:noWrap/>
            <w:hideMark/>
          </w:tcPr>
          <w:p w:rsidR="004C4DEF" w:rsidRPr="00897F2A" w:rsidRDefault="004C4DEF" w:rsidP="00351AC3">
            <w:pPr>
              <w:jc w:val="center"/>
              <w:rPr>
                <w:i/>
                <w:iCs/>
                <w:sz w:val="18"/>
                <w:szCs w:val="18"/>
              </w:rPr>
            </w:pPr>
            <w:r w:rsidRPr="00897F2A">
              <w:rPr>
                <w:i/>
                <w:iCs/>
                <w:sz w:val="18"/>
                <w:szCs w:val="18"/>
              </w:rPr>
              <w:t>76,8</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-442,6</w:t>
            </w:r>
          </w:p>
        </w:tc>
        <w:tc>
          <w:tcPr>
            <w:tcW w:w="291" w:type="pct"/>
            <w:noWrap/>
            <w:hideMark/>
          </w:tcPr>
          <w:p w:rsidR="004C4DEF" w:rsidRPr="00897F2A" w:rsidRDefault="004C4DEF" w:rsidP="00351AC3">
            <w:pPr>
              <w:jc w:val="center"/>
              <w:rPr>
                <w:i/>
                <w:iCs/>
                <w:sz w:val="18"/>
                <w:szCs w:val="18"/>
              </w:rPr>
            </w:pPr>
            <w:r w:rsidRPr="00897F2A">
              <w:rPr>
                <w:i/>
                <w:iCs/>
                <w:sz w:val="18"/>
                <w:szCs w:val="18"/>
              </w:rPr>
              <w:t>-442,6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SB(ESL)</w:t>
            </w:r>
          </w:p>
        </w:tc>
        <w:tc>
          <w:tcPr>
            <w:tcW w:w="322" w:type="pct"/>
            <w:noWrap/>
            <w:hideMark/>
          </w:tcPr>
          <w:p w:rsidR="004C4DEF" w:rsidRPr="00897F2A" w:rsidRDefault="004C4DEF" w:rsidP="00351AC3">
            <w:pPr>
              <w:jc w:val="center"/>
              <w:rPr>
                <w:i/>
                <w:iCs/>
                <w:sz w:val="18"/>
                <w:szCs w:val="18"/>
              </w:rPr>
            </w:pPr>
            <w:r w:rsidRPr="00897F2A">
              <w:rPr>
                <w:i/>
                <w:iCs/>
                <w:sz w:val="18"/>
                <w:szCs w:val="18"/>
              </w:rPr>
              <w:t>447,8</w:t>
            </w:r>
          </w:p>
        </w:tc>
        <w:tc>
          <w:tcPr>
            <w:tcW w:w="291" w:type="pct"/>
            <w:noWrap/>
            <w:hideMark/>
          </w:tcPr>
          <w:p w:rsidR="004C4DEF" w:rsidRPr="00897F2A" w:rsidRDefault="004C4DEF" w:rsidP="00351AC3">
            <w:pPr>
              <w:jc w:val="center"/>
              <w:rPr>
                <w:i/>
                <w:iCs/>
                <w:sz w:val="18"/>
                <w:szCs w:val="18"/>
              </w:rPr>
            </w:pPr>
            <w:r w:rsidRPr="00897F2A">
              <w:rPr>
                <w:i/>
                <w:iCs/>
                <w:sz w:val="18"/>
                <w:szCs w:val="18"/>
              </w:rPr>
              <w:t>447,8</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515,7</w:t>
            </w:r>
          </w:p>
        </w:tc>
        <w:tc>
          <w:tcPr>
            <w:tcW w:w="322" w:type="pct"/>
            <w:noWrap/>
            <w:hideMark/>
          </w:tcPr>
          <w:p w:rsidR="004C4DEF" w:rsidRPr="00897F2A" w:rsidRDefault="004C4DEF" w:rsidP="00351AC3">
            <w:pPr>
              <w:jc w:val="center"/>
              <w:rPr>
                <w:i/>
                <w:iCs/>
                <w:sz w:val="18"/>
                <w:szCs w:val="18"/>
              </w:rPr>
            </w:pPr>
            <w:r w:rsidRPr="00897F2A">
              <w:rPr>
                <w:i/>
                <w:iCs/>
                <w:sz w:val="18"/>
                <w:szCs w:val="18"/>
              </w:rPr>
              <w:t>515,7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67,9</w:t>
            </w:r>
          </w:p>
        </w:tc>
        <w:tc>
          <w:tcPr>
            <w:tcW w:w="291" w:type="pct"/>
            <w:noWrap/>
            <w:hideMark/>
          </w:tcPr>
          <w:p w:rsidR="004C4DEF" w:rsidRPr="00897F2A" w:rsidRDefault="004C4DEF" w:rsidP="00351AC3">
            <w:pPr>
              <w:jc w:val="center"/>
              <w:rPr>
                <w:i/>
                <w:iCs/>
                <w:sz w:val="18"/>
                <w:szCs w:val="18"/>
              </w:rPr>
            </w:pPr>
            <w:r w:rsidRPr="00897F2A">
              <w:rPr>
                <w:i/>
                <w:iCs/>
                <w:sz w:val="18"/>
                <w:szCs w:val="18"/>
              </w:rPr>
              <w:t>67,9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1 138,0</w:t>
            </w:r>
          </w:p>
        </w:tc>
        <w:tc>
          <w:tcPr>
            <w:tcW w:w="291" w:type="pct"/>
            <w:noWrap/>
            <w:hideMark/>
          </w:tcPr>
          <w:p w:rsidR="004C4DEF" w:rsidRPr="00897F2A" w:rsidRDefault="004C4DEF" w:rsidP="00351AC3">
            <w:pPr>
              <w:jc w:val="center"/>
              <w:rPr>
                <w:i/>
                <w:iCs/>
                <w:sz w:val="18"/>
                <w:szCs w:val="18"/>
              </w:rPr>
            </w:pPr>
            <w:r w:rsidRPr="00897F2A">
              <w:rPr>
                <w:i/>
                <w:iCs/>
                <w:sz w:val="18"/>
                <w:szCs w:val="18"/>
              </w:rPr>
              <w:t>1 138,0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606,1</w:t>
            </w:r>
          </w:p>
        </w:tc>
        <w:tc>
          <w:tcPr>
            <w:tcW w:w="322" w:type="pct"/>
            <w:noWrap/>
            <w:hideMark/>
          </w:tcPr>
          <w:p w:rsidR="004C4DEF" w:rsidRPr="00897F2A" w:rsidRDefault="004C4DEF" w:rsidP="00351AC3">
            <w:pPr>
              <w:jc w:val="center"/>
              <w:rPr>
                <w:i/>
                <w:iCs/>
                <w:sz w:val="18"/>
                <w:szCs w:val="18"/>
              </w:rPr>
            </w:pPr>
            <w:r w:rsidRPr="00897F2A">
              <w:rPr>
                <w:i/>
                <w:iCs/>
                <w:sz w:val="18"/>
                <w:szCs w:val="18"/>
              </w:rPr>
              <w:t>606,1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-531,9</w:t>
            </w:r>
          </w:p>
        </w:tc>
        <w:tc>
          <w:tcPr>
            <w:tcW w:w="291" w:type="pct"/>
            <w:noWrap/>
            <w:hideMark/>
          </w:tcPr>
          <w:p w:rsidR="004C4DEF" w:rsidRPr="00897F2A" w:rsidRDefault="004C4DEF" w:rsidP="00351AC3">
            <w:pPr>
              <w:jc w:val="center"/>
              <w:rPr>
                <w:i/>
                <w:iCs/>
                <w:sz w:val="18"/>
                <w:szCs w:val="18"/>
              </w:rPr>
            </w:pPr>
            <w:r w:rsidRPr="00897F2A">
              <w:rPr>
                <w:i/>
                <w:iCs/>
                <w:sz w:val="18"/>
                <w:szCs w:val="18"/>
              </w:rPr>
              <w:t>-531,9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Stadionų ir sporto aikštynų (su dirbtinės žolės danga) priežiūros užtikrinimas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22,7</w:t>
            </w:r>
          </w:p>
        </w:tc>
        <w:tc>
          <w:tcPr>
            <w:tcW w:w="291" w:type="pct"/>
            <w:noWrap/>
            <w:hideMark/>
          </w:tcPr>
          <w:p w:rsidR="004C4DEF" w:rsidRPr="00897F2A" w:rsidRDefault="004C4DEF" w:rsidP="00351AC3">
            <w:pPr>
              <w:jc w:val="center"/>
              <w:rPr>
                <w:i/>
                <w:iCs/>
                <w:sz w:val="18"/>
                <w:szCs w:val="18"/>
              </w:rPr>
            </w:pPr>
            <w:r w:rsidRPr="00897F2A">
              <w:rPr>
                <w:i/>
                <w:iCs/>
                <w:sz w:val="18"/>
                <w:szCs w:val="18"/>
              </w:rPr>
              <w:t>22,7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13,9</w:t>
            </w:r>
          </w:p>
        </w:tc>
        <w:tc>
          <w:tcPr>
            <w:tcW w:w="322" w:type="pct"/>
            <w:noWrap/>
            <w:hideMark/>
          </w:tcPr>
          <w:p w:rsidR="004C4DEF" w:rsidRPr="00897F2A" w:rsidRDefault="004C4DEF" w:rsidP="00351AC3">
            <w:pPr>
              <w:jc w:val="center"/>
              <w:rPr>
                <w:i/>
                <w:iCs/>
                <w:sz w:val="18"/>
                <w:szCs w:val="18"/>
              </w:rPr>
            </w:pPr>
            <w:r w:rsidRPr="00897F2A">
              <w:rPr>
                <w:i/>
                <w:iCs/>
                <w:sz w:val="18"/>
                <w:szCs w:val="18"/>
              </w:rPr>
              <w:t>13,9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-8,8</w:t>
            </w:r>
          </w:p>
        </w:tc>
        <w:tc>
          <w:tcPr>
            <w:tcW w:w="291" w:type="pct"/>
            <w:noWrap/>
            <w:hideMark/>
          </w:tcPr>
          <w:p w:rsidR="004C4DEF" w:rsidRPr="00897F2A" w:rsidRDefault="004C4DEF" w:rsidP="00351AC3">
            <w:pPr>
              <w:jc w:val="center"/>
              <w:rPr>
                <w:i/>
                <w:iCs/>
                <w:sz w:val="18"/>
                <w:szCs w:val="18"/>
              </w:rPr>
            </w:pPr>
            <w:r w:rsidRPr="00897F2A">
              <w:rPr>
                <w:i/>
                <w:iCs/>
                <w:sz w:val="18"/>
                <w:szCs w:val="18"/>
              </w:rPr>
              <w:t>-8,8</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19"/>
        </w:trPr>
        <w:tc>
          <w:tcPr>
            <w:tcW w:w="1203" w:type="pct"/>
            <w:hideMark/>
          </w:tcPr>
          <w:p w:rsidR="004C4DEF" w:rsidRPr="00897F2A" w:rsidRDefault="004C4DEF" w:rsidP="004C4DEF">
            <w:pPr>
              <w:rPr>
                <w:i/>
                <w:iCs/>
                <w:sz w:val="18"/>
                <w:szCs w:val="18"/>
              </w:rPr>
            </w:pPr>
            <w:r w:rsidRPr="00897F2A">
              <w:rPr>
                <w:i/>
                <w:iCs/>
                <w:sz w:val="18"/>
                <w:szCs w:val="18"/>
              </w:rPr>
              <w:t> </w:t>
            </w: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42 129,4</w:t>
            </w:r>
          </w:p>
        </w:tc>
        <w:tc>
          <w:tcPr>
            <w:tcW w:w="291" w:type="pct"/>
            <w:noWrap/>
            <w:hideMark/>
          </w:tcPr>
          <w:p w:rsidR="004C4DEF" w:rsidRPr="00897F2A" w:rsidRDefault="004C4DEF" w:rsidP="00351AC3">
            <w:pPr>
              <w:jc w:val="center"/>
              <w:rPr>
                <w:i/>
                <w:iCs/>
                <w:sz w:val="18"/>
                <w:szCs w:val="18"/>
              </w:rPr>
            </w:pPr>
            <w:r w:rsidRPr="00897F2A">
              <w:rPr>
                <w:i/>
                <w:iCs/>
                <w:sz w:val="18"/>
                <w:szCs w:val="18"/>
              </w:rPr>
              <w:t>42 098,0</w:t>
            </w:r>
          </w:p>
        </w:tc>
        <w:tc>
          <w:tcPr>
            <w:tcW w:w="291" w:type="pct"/>
            <w:noWrap/>
            <w:hideMark/>
          </w:tcPr>
          <w:p w:rsidR="004C4DEF" w:rsidRPr="00897F2A" w:rsidRDefault="004C4DEF" w:rsidP="00351AC3">
            <w:pPr>
              <w:jc w:val="center"/>
              <w:rPr>
                <w:i/>
                <w:iCs/>
                <w:sz w:val="18"/>
                <w:szCs w:val="18"/>
              </w:rPr>
            </w:pPr>
            <w:r w:rsidRPr="00897F2A">
              <w:rPr>
                <w:i/>
                <w:iCs/>
                <w:sz w:val="18"/>
                <w:szCs w:val="18"/>
              </w:rPr>
              <w:t>37 869,1</w:t>
            </w:r>
          </w:p>
        </w:tc>
        <w:tc>
          <w:tcPr>
            <w:tcW w:w="260" w:type="pct"/>
            <w:noWrap/>
            <w:hideMark/>
          </w:tcPr>
          <w:p w:rsidR="004C4DEF" w:rsidRPr="00897F2A" w:rsidRDefault="004C4DEF" w:rsidP="00351AC3">
            <w:pPr>
              <w:jc w:val="center"/>
              <w:rPr>
                <w:i/>
                <w:iCs/>
                <w:sz w:val="18"/>
                <w:szCs w:val="18"/>
              </w:rPr>
            </w:pPr>
            <w:r w:rsidRPr="00897F2A">
              <w:rPr>
                <w:i/>
                <w:iCs/>
                <w:sz w:val="18"/>
                <w:szCs w:val="18"/>
              </w:rPr>
              <w:t>31,4</w:t>
            </w:r>
          </w:p>
        </w:tc>
        <w:tc>
          <w:tcPr>
            <w:tcW w:w="322" w:type="pct"/>
            <w:noWrap/>
            <w:hideMark/>
          </w:tcPr>
          <w:p w:rsidR="004C4DEF" w:rsidRPr="00897F2A" w:rsidRDefault="004C4DEF" w:rsidP="00351AC3">
            <w:pPr>
              <w:jc w:val="center"/>
              <w:rPr>
                <w:i/>
                <w:iCs/>
                <w:sz w:val="18"/>
                <w:szCs w:val="18"/>
              </w:rPr>
            </w:pPr>
            <w:r w:rsidRPr="00897F2A">
              <w:rPr>
                <w:i/>
                <w:iCs/>
                <w:sz w:val="18"/>
                <w:szCs w:val="18"/>
              </w:rPr>
              <w:t>45 043,1</w:t>
            </w:r>
          </w:p>
        </w:tc>
        <w:tc>
          <w:tcPr>
            <w:tcW w:w="322" w:type="pct"/>
            <w:noWrap/>
            <w:hideMark/>
          </w:tcPr>
          <w:p w:rsidR="004C4DEF" w:rsidRPr="00897F2A" w:rsidRDefault="004C4DEF" w:rsidP="00351AC3">
            <w:pPr>
              <w:jc w:val="center"/>
              <w:rPr>
                <w:i/>
                <w:iCs/>
                <w:sz w:val="18"/>
                <w:szCs w:val="18"/>
              </w:rPr>
            </w:pPr>
            <w:r w:rsidRPr="00897F2A">
              <w:rPr>
                <w:i/>
                <w:iCs/>
                <w:sz w:val="18"/>
                <w:szCs w:val="18"/>
              </w:rPr>
              <w:t>44 994,7</w:t>
            </w:r>
          </w:p>
        </w:tc>
        <w:tc>
          <w:tcPr>
            <w:tcW w:w="291" w:type="pct"/>
            <w:noWrap/>
            <w:hideMark/>
          </w:tcPr>
          <w:p w:rsidR="004C4DEF" w:rsidRPr="00897F2A" w:rsidRDefault="004C4DEF" w:rsidP="00351AC3">
            <w:pPr>
              <w:jc w:val="center"/>
              <w:rPr>
                <w:i/>
                <w:iCs/>
                <w:sz w:val="18"/>
                <w:szCs w:val="18"/>
              </w:rPr>
            </w:pPr>
            <w:r w:rsidRPr="00897F2A">
              <w:rPr>
                <w:i/>
                <w:iCs/>
                <w:sz w:val="18"/>
                <w:szCs w:val="18"/>
              </w:rPr>
              <w:t>41 488,9</w:t>
            </w:r>
          </w:p>
        </w:tc>
        <w:tc>
          <w:tcPr>
            <w:tcW w:w="260" w:type="pct"/>
            <w:noWrap/>
            <w:hideMark/>
          </w:tcPr>
          <w:p w:rsidR="004C4DEF" w:rsidRPr="00897F2A" w:rsidRDefault="004C4DEF" w:rsidP="00351AC3">
            <w:pPr>
              <w:jc w:val="center"/>
              <w:rPr>
                <w:i/>
                <w:iCs/>
                <w:sz w:val="18"/>
                <w:szCs w:val="18"/>
              </w:rPr>
            </w:pPr>
            <w:r w:rsidRPr="00897F2A">
              <w:rPr>
                <w:i/>
                <w:iCs/>
                <w:sz w:val="18"/>
                <w:szCs w:val="18"/>
              </w:rPr>
              <w:t>48,4</w:t>
            </w:r>
          </w:p>
        </w:tc>
        <w:tc>
          <w:tcPr>
            <w:tcW w:w="291" w:type="pct"/>
            <w:noWrap/>
            <w:hideMark/>
          </w:tcPr>
          <w:p w:rsidR="004C4DEF" w:rsidRPr="00897F2A" w:rsidRDefault="004C4DEF" w:rsidP="00351AC3">
            <w:pPr>
              <w:jc w:val="center"/>
              <w:rPr>
                <w:i/>
                <w:iCs/>
                <w:sz w:val="18"/>
                <w:szCs w:val="18"/>
              </w:rPr>
            </w:pPr>
            <w:r w:rsidRPr="00897F2A">
              <w:rPr>
                <w:i/>
                <w:iCs/>
                <w:sz w:val="18"/>
                <w:szCs w:val="18"/>
              </w:rPr>
              <w:t>2 913,7</w:t>
            </w:r>
          </w:p>
        </w:tc>
        <w:tc>
          <w:tcPr>
            <w:tcW w:w="291" w:type="pct"/>
            <w:noWrap/>
            <w:hideMark/>
          </w:tcPr>
          <w:p w:rsidR="004C4DEF" w:rsidRPr="00897F2A" w:rsidRDefault="004C4DEF" w:rsidP="00351AC3">
            <w:pPr>
              <w:jc w:val="center"/>
              <w:rPr>
                <w:i/>
                <w:iCs/>
                <w:sz w:val="18"/>
                <w:szCs w:val="18"/>
              </w:rPr>
            </w:pPr>
            <w:r w:rsidRPr="00897F2A">
              <w:rPr>
                <w:i/>
                <w:iCs/>
                <w:sz w:val="18"/>
                <w:szCs w:val="18"/>
              </w:rPr>
              <w:t>2 896,7</w:t>
            </w:r>
          </w:p>
        </w:tc>
        <w:tc>
          <w:tcPr>
            <w:tcW w:w="291" w:type="pct"/>
            <w:noWrap/>
            <w:hideMark/>
          </w:tcPr>
          <w:p w:rsidR="004C4DEF" w:rsidRPr="00897F2A" w:rsidRDefault="004C4DEF" w:rsidP="00351AC3">
            <w:pPr>
              <w:jc w:val="center"/>
              <w:rPr>
                <w:i/>
                <w:iCs/>
                <w:sz w:val="18"/>
                <w:szCs w:val="18"/>
              </w:rPr>
            </w:pPr>
            <w:r w:rsidRPr="00897F2A">
              <w:rPr>
                <w:i/>
                <w:iCs/>
                <w:sz w:val="18"/>
                <w:szCs w:val="18"/>
              </w:rPr>
              <w:t>3 619,8</w:t>
            </w:r>
          </w:p>
        </w:tc>
        <w:tc>
          <w:tcPr>
            <w:tcW w:w="260" w:type="pct"/>
            <w:noWrap/>
            <w:hideMark/>
          </w:tcPr>
          <w:p w:rsidR="004C4DEF" w:rsidRPr="00897F2A" w:rsidRDefault="004C4DEF" w:rsidP="00351AC3">
            <w:pPr>
              <w:jc w:val="center"/>
              <w:rPr>
                <w:i/>
                <w:iCs/>
                <w:sz w:val="18"/>
                <w:szCs w:val="18"/>
              </w:rPr>
            </w:pPr>
            <w:r w:rsidRPr="00897F2A">
              <w:rPr>
                <w:i/>
                <w:iCs/>
                <w:sz w:val="18"/>
                <w:szCs w:val="18"/>
              </w:rPr>
              <w:t>17,0</w:t>
            </w:r>
          </w:p>
        </w:tc>
      </w:tr>
      <w:tr w:rsidR="004C4DEF" w:rsidRPr="00897F2A" w:rsidTr="00077E87">
        <w:trPr>
          <w:trHeight w:val="480"/>
        </w:trPr>
        <w:tc>
          <w:tcPr>
            <w:tcW w:w="1203" w:type="pct"/>
            <w:vMerge w:val="restart"/>
            <w:hideMark/>
          </w:tcPr>
          <w:p w:rsidR="004C4DEF" w:rsidRPr="00897F2A" w:rsidRDefault="004C4DEF" w:rsidP="004C4DEF">
            <w:pPr>
              <w:rPr>
                <w:i/>
                <w:iCs/>
                <w:sz w:val="18"/>
                <w:szCs w:val="18"/>
              </w:rPr>
            </w:pPr>
            <w:r w:rsidRPr="00897F2A">
              <w:rPr>
                <w:i/>
                <w:iCs/>
                <w:sz w:val="18"/>
                <w:szCs w:val="18"/>
              </w:rPr>
              <w:t xml:space="preserve">Ugdymo proceso užtikrinimas nevalstybinėse bendrojo ugdymo mokyklose </w:t>
            </w: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2 239,8</w:t>
            </w:r>
          </w:p>
        </w:tc>
        <w:tc>
          <w:tcPr>
            <w:tcW w:w="291" w:type="pct"/>
            <w:noWrap/>
            <w:hideMark/>
          </w:tcPr>
          <w:p w:rsidR="004C4DEF" w:rsidRPr="00897F2A" w:rsidRDefault="004C4DEF" w:rsidP="00351AC3">
            <w:pPr>
              <w:jc w:val="center"/>
              <w:rPr>
                <w:i/>
                <w:iCs/>
                <w:sz w:val="18"/>
                <w:szCs w:val="18"/>
              </w:rPr>
            </w:pPr>
            <w:r w:rsidRPr="00897F2A">
              <w:rPr>
                <w:i/>
                <w:iCs/>
                <w:sz w:val="18"/>
                <w:szCs w:val="18"/>
              </w:rPr>
              <w:t>2 239,8</w:t>
            </w:r>
          </w:p>
        </w:tc>
        <w:tc>
          <w:tcPr>
            <w:tcW w:w="291" w:type="pct"/>
            <w:noWrap/>
            <w:hideMark/>
          </w:tcPr>
          <w:p w:rsidR="004C4DEF" w:rsidRPr="00897F2A" w:rsidRDefault="004C4DEF" w:rsidP="00351AC3">
            <w:pPr>
              <w:jc w:val="center"/>
              <w:rPr>
                <w:i/>
                <w:iCs/>
                <w:sz w:val="18"/>
                <w:szCs w:val="18"/>
              </w:rPr>
            </w:pPr>
            <w:r w:rsidRPr="00897F2A">
              <w:rPr>
                <w:i/>
                <w:iCs/>
                <w:sz w:val="18"/>
                <w:szCs w:val="18"/>
              </w:rPr>
              <w:t>2 154,2</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2 817,4</w:t>
            </w:r>
          </w:p>
        </w:tc>
        <w:tc>
          <w:tcPr>
            <w:tcW w:w="322" w:type="pct"/>
            <w:noWrap/>
            <w:hideMark/>
          </w:tcPr>
          <w:p w:rsidR="004C4DEF" w:rsidRPr="00897F2A" w:rsidRDefault="004C4DEF" w:rsidP="00351AC3">
            <w:pPr>
              <w:jc w:val="center"/>
              <w:rPr>
                <w:i/>
                <w:iCs/>
                <w:sz w:val="18"/>
                <w:szCs w:val="18"/>
              </w:rPr>
            </w:pPr>
            <w:r w:rsidRPr="00897F2A">
              <w:rPr>
                <w:i/>
                <w:iCs/>
                <w:sz w:val="18"/>
                <w:szCs w:val="18"/>
              </w:rPr>
              <w:t>2 817,4</w:t>
            </w:r>
          </w:p>
        </w:tc>
        <w:tc>
          <w:tcPr>
            <w:tcW w:w="291" w:type="pct"/>
            <w:noWrap/>
            <w:hideMark/>
          </w:tcPr>
          <w:p w:rsidR="004C4DEF" w:rsidRPr="00897F2A" w:rsidRDefault="004C4DEF" w:rsidP="00351AC3">
            <w:pPr>
              <w:jc w:val="center"/>
              <w:rPr>
                <w:i/>
                <w:iCs/>
                <w:sz w:val="18"/>
                <w:szCs w:val="18"/>
              </w:rPr>
            </w:pPr>
            <w:r w:rsidRPr="00897F2A">
              <w:rPr>
                <w:i/>
                <w:iCs/>
                <w:sz w:val="18"/>
                <w:szCs w:val="18"/>
              </w:rPr>
              <w:t>2 716,7</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577,6</w:t>
            </w:r>
          </w:p>
        </w:tc>
        <w:tc>
          <w:tcPr>
            <w:tcW w:w="291" w:type="pct"/>
            <w:noWrap/>
            <w:hideMark/>
          </w:tcPr>
          <w:p w:rsidR="004C4DEF" w:rsidRPr="00897F2A" w:rsidRDefault="004C4DEF" w:rsidP="00351AC3">
            <w:pPr>
              <w:jc w:val="center"/>
              <w:rPr>
                <w:i/>
                <w:iCs/>
                <w:sz w:val="18"/>
                <w:szCs w:val="18"/>
              </w:rPr>
            </w:pPr>
            <w:r w:rsidRPr="00897F2A">
              <w:rPr>
                <w:i/>
                <w:iCs/>
                <w:sz w:val="18"/>
                <w:szCs w:val="18"/>
              </w:rPr>
              <w:t>577,6</w:t>
            </w:r>
          </w:p>
        </w:tc>
        <w:tc>
          <w:tcPr>
            <w:tcW w:w="291" w:type="pct"/>
            <w:noWrap/>
            <w:hideMark/>
          </w:tcPr>
          <w:p w:rsidR="004C4DEF" w:rsidRPr="00897F2A" w:rsidRDefault="004C4DEF" w:rsidP="00351AC3">
            <w:pPr>
              <w:jc w:val="center"/>
              <w:rPr>
                <w:i/>
                <w:iCs/>
                <w:sz w:val="18"/>
                <w:szCs w:val="18"/>
              </w:rPr>
            </w:pPr>
            <w:r w:rsidRPr="00897F2A">
              <w:rPr>
                <w:i/>
                <w:iCs/>
                <w:sz w:val="18"/>
                <w:szCs w:val="18"/>
              </w:rPr>
              <w:t>562,5</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36,0</w:t>
            </w:r>
          </w:p>
        </w:tc>
        <w:tc>
          <w:tcPr>
            <w:tcW w:w="322" w:type="pct"/>
            <w:noWrap/>
            <w:hideMark/>
          </w:tcPr>
          <w:p w:rsidR="004C4DEF" w:rsidRPr="00897F2A" w:rsidRDefault="004C4DEF" w:rsidP="00351AC3">
            <w:pPr>
              <w:jc w:val="center"/>
              <w:rPr>
                <w:i/>
                <w:iCs/>
                <w:sz w:val="18"/>
                <w:szCs w:val="18"/>
              </w:rPr>
            </w:pPr>
            <w:r w:rsidRPr="00897F2A">
              <w:rPr>
                <w:i/>
                <w:iCs/>
                <w:sz w:val="18"/>
                <w:szCs w:val="18"/>
              </w:rPr>
              <w:t>36,0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36,0</w:t>
            </w:r>
          </w:p>
        </w:tc>
        <w:tc>
          <w:tcPr>
            <w:tcW w:w="291" w:type="pct"/>
            <w:noWrap/>
            <w:hideMark/>
          </w:tcPr>
          <w:p w:rsidR="004C4DEF" w:rsidRPr="00897F2A" w:rsidRDefault="004C4DEF" w:rsidP="00351AC3">
            <w:pPr>
              <w:jc w:val="center"/>
              <w:rPr>
                <w:i/>
                <w:iCs/>
                <w:sz w:val="18"/>
                <w:szCs w:val="18"/>
              </w:rPr>
            </w:pPr>
            <w:r w:rsidRPr="00897F2A">
              <w:rPr>
                <w:i/>
                <w:iCs/>
                <w:sz w:val="18"/>
                <w:szCs w:val="18"/>
              </w:rPr>
              <w:t>36,0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930"/>
        </w:trPr>
        <w:tc>
          <w:tcPr>
            <w:tcW w:w="1203" w:type="pct"/>
            <w:hideMark/>
          </w:tcPr>
          <w:p w:rsidR="004C4DEF" w:rsidRPr="00897F2A" w:rsidRDefault="004C4DEF" w:rsidP="004C4DEF">
            <w:pPr>
              <w:rPr>
                <w:i/>
                <w:iCs/>
                <w:sz w:val="18"/>
                <w:szCs w:val="18"/>
              </w:rPr>
            </w:pPr>
            <w:r w:rsidRPr="00897F2A">
              <w:rPr>
                <w:i/>
                <w:iCs/>
                <w:sz w:val="18"/>
                <w:szCs w:val="18"/>
              </w:rPr>
              <w:t>Klaipėdos miesto bendrojo ugdymo mokyklų antrųjų klasių mokinių vežimo paslaugos mokyti plaukti užtikrinimas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44,8</w:t>
            </w:r>
          </w:p>
        </w:tc>
        <w:tc>
          <w:tcPr>
            <w:tcW w:w="291" w:type="pct"/>
            <w:noWrap/>
            <w:hideMark/>
          </w:tcPr>
          <w:p w:rsidR="004C4DEF" w:rsidRPr="00897F2A" w:rsidRDefault="004C4DEF" w:rsidP="00351AC3">
            <w:pPr>
              <w:jc w:val="center"/>
              <w:rPr>
                <w:i/>
                <w:iCs/>
                <w:sz w:val="18"/>
                <w:szCs w:val="18"/>
              </w:rPr>
            </w:pPr>
            <w:r w:rsidRPr="00897F2A">
              <w:rPr>
                <w:i/>
                <w:iCs/>
                <w:sz w:val="18"/>
                <w:szCs w:val="18"/>
              </w:rPr>
              <w:t>44,8</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44,8</w:t>
            </w:r>
          </w:p>
        </w:tc>
        <w:tc>
          <w:tcPr>
            <w:tcW w:w="322" w:type="pct"/>
            <w:noWrap/>
            <w:hideMark/>
          </w:tcPr>
          <w:p w:rsidR="004C4DEF" w:rsidRPr="00897F2A" w:rsidRDefault="004C4DEF" w:rsidP="00351AC3">
            <w:pPr>
              <w:jc w:val="center"/>
              <w:rPr>
                <w:i/>
                <w:iCs/>
                <w:sz w:val="18"/>
                <w:szCs w:val="18"/>
              </w:rPr>
            </w:pPr>
            <w:r w:rsidRPr="00897F2A">
              <w:rPr>
                <w:i/>
                <w:iCs/>
                <w:sz w:val="18"/>
                <w:szCs w:val="18"/>
              </w:rPr>
              <w:t>44,8</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9A20D3" w:rsidRPr="009A20D3" w:rsidTr="00077E87">
        <w:trPr>
          <w:trHeight w:val="286"/>
        </w:trPr>
        <w:tc>
          <w:tcPr>
            <w:tcW w:w="1203" w:type="pct"/>
          </w:tcPr>
          <w:p w:rsidR="009A20D3" w:rsidRPr="009A20D3" w:rsidRDefault="009A20D3" w:rsidP="009A20D3">
            <w:pPr>
              <w:jc w:val="center"/>
              <w:rPr>
                <w:sz w:val="18"/>
                <w:szCs w:val="18"/>
              </w:rPr>
            </w:pPr>
            <w:r w:rsidRPr="009A20D3">
              <w:rPr>
                <w:sz w:val="18"/>
                <w:szCs w:val="18"/>
              </w:rPr>
              <w:t>1</w:t>
            </w:r>
          </w:p>
        </w:tc>
        <w:tc>
          <w:tcPr>
            <w:tcW w:w="308" w:type="pct"/>
          </w:tcPr>
          <w:p w:rsidR="009A20D3" w:rsidRPr="009A20D3" w:rsidRDefault="009A20D3" w:rsidP="00351AC3">
            <w:pPr>
              <w:jc w:val="center"/>
              <w:rPr>
                <w:sz w:val="18"/>
                <w:szCs w:val="18"/>
              </w:rPr>
            </w:pPr>
            <w:r w:rsidRPr="009A20D3">
              <w:rPr>
                <w:sz w:val="18"/>
                <w:szCs w:val="18"/>
              </w:rPr>
              <w:t>2</w:t>
            </w:r>
          </w:p>
        </w:tc>
        <w:tc>
          <w:tcPr>
            <w:tcW w:w="322" w:type="pct"/>
            <w:noWrap/>
          </w:tcPr>
          <w:p w:rsidR="009A20D3" w:rsidRPr="009A20D3" w:rsidRDefault="009A20D3" w:rsidP="00351AC3">
            <w:pPr>
              <w:jc w:val="center"/>
              <w:rPr>
                <w:sz w:val="18"/>
                <w:szCs w:val="18"/>
              </w:rPr>
            </w:pPr>
            <w:r w:rsidRPr="009A20D3">
              <w:rPr>
                <w:sz w:val="18"/>
                <w:szCs w:val="18"/>
              </w:rPr>
              <w:t>3</w:t>
            </w:r>
          </w:p>
        </w:tc>
        <w:tc>
          <w:tcPr>
            <w:tcW w:w="291" w:type="pct"/>
            <w:noWrap/>
          </w:tcPr>
          <w:p w:rsidR="009A20D3" w:rsidRPr="009A20D3" w:rsidRDefault="009A20D3" w:rsidP="00351AC3">
            <w:pPr>
              <w:jc w:val="center"/>
              <w:rPr>
                <w:sz w:val="18"/>
                <w:szCs w:val="18"/>
              </w:rPr>
            </w:pPr>
            <w:r w:rsidRPr="009A20D3">
              <w:rPr>
                <w:sz w:val="18"/>
                <w:szCs w:val="18"/>
              </w:rPr>
              <w:t>4</w:t>
            </w:r>
          </w:p>
        </w:tc>
        <w:tc>
          <w:tcPr>
            <w:tcW w:w="291" w:type="pct"/>
            <w:noWrap/>
          </w:tcPr>
          <w:p w:rsidR="009A20D3" w:rsidRPr="009A20D3" w:rsidRDefault="009A20D3" w:rsidP="00351AC3">
            <w:pPr>
              <w:jc w:val="center"/>
              <w:rPr>
                <w:sz w:val="18"/>
                <w:szCs w:val="18"/>
              </w:rPr>
            </w:pPr>
            <w:r w:rsidRPr="009A20D3">
              <w:rPr>
                <w:sz w:val="18"/>
                <w:szCs w:val="18"/>
              </w:rPr>
              <w:t>5</w:t>
            </w:r>
          </w:p>
        </w:tc>
        <w:tc>
          <w:tcPr>
            <w:tcW w:w="260" w:type="pct"/>
            <w:noWrap/>
          </w:tcPr>
          <w:p w:rsidR="009A20D3" w:rsidRPr="009A20D3" w:rsidRDefault="009A20D3" w:rsidP="00351AC3">
            <w:pPr>
              <w:jc w:val="center"/>
              <w:rPr>
                <w:sz w:val="18"/>
                <w:szCs w:val="18"/>
              </w:rPr>
            </w:pPr>
            <w:r w:rsidRPr="009A20D3">
              <w:rPr>
                <w:sz w:val="18"/>
                <w:szCs w:val="18"/>
              </w:rPr>
              <w:t>6</w:t>
            </w:r>
          </w:p>
        </w:tc>
        <w:tc>
          <w:tcPr>
            <w:tcW w:w="322" w:type="pct"/>
            <w:noWrap/>
          </w:tcPr>
          <w:p w:rsidR="009A20D3" w:rsidRPr="009A20D3" w:rsidRDefault="009A20D3" w:rsidP="00351AC3">
            <w:pPr>
              <w:jc w:val="center"/>
              <w:rPr>
                <w:sz w:val="18"/>
                <w:szCs w:val="18"/>
              </w:rPr>
            </w:pPr>
            <w:r w:rsidRPr="009A20D3">
              <w:rPr>
                <w:sz w:val="18"/>
                <w:szCs w:val="18"/>
              </w:rPr>
              <w:t>7</w:t>
            </w:r>
          </w:p>
        </w:tc>
        <w:tc>
          <w:tcPr>
            <w:tcW w:w="322" w:type="pct"/>
            <w:noWrap/>
          </w:tcPr>
          <w:p w:rsidR="009A20D3" w:rsidRPr="009A20D3" w:rsidRDefault="009A20D3" w:rsidP="00351AC3">
            <w:pPr>
              <w:jc w:val="center"/>
              <w:rPr>
                <w:sz w:val="18"/>
                <w:szCs w:val="18"/>
              </w:rPr>
            </w:pPr>
            <w:r w:rsidRPr="009A20D3">
              <w:rPr>
                <w:sz w:val="18"/>
                <w:szCs w:val="18"/>
              </w:rPr>
              <w:t>8</w:t>
            </w:r>
          </w:p>
        </w:tc>
        <w:tc>
          <w:tcPr>
            <w:tcW w:w="291" w:type="pct"/>
            <w:noWrap/>
          </w:tcPr>
          <w:p w:rsidR="009A20D3" w:rsidRPr="009A20D3" w:rsidRDefault="009A20D3" w:rsidP="00351AC3">
            <w:pPr>
              <w:jc w:val="center"/>
              <w:rPr>
                <w:sz w:val="18"/>
                <w:szCs w:val="18"/>
              </w:rPr>
            </w:pPr>
            <w:r w:rsidRPr="009A20D3">
              <w:rPr>
                <w:sz w:val="18"/>
                <w:szCs w:val="18"/>
              </w:rPr>
              <w:t>9</w:t>
            </w:r>
          </w:p>
        </w:tc>
        <w:tc>
          <w:tcPr>
            <w:tcW w:w="260" w:type="pct"/>
            <w:noWrap/>
          </w:tcPr>
          <w:p w:rsidR="009A20D3" w:rsidRPr="009A20D3" w:rsidRDefault="009A20D3" w:rsidP="00351AC3">
            <w:pPr>
              <w:jc w:val="center"/>
              <w:rPr>
                <w:sz w:val="18"/>
                <w:szCs w:val="18"/>
              </w:rPr>
            </w:pPr>
            <w:r w:rsidRPr="009A20D3">
              <w:rPr>
                <w:sz w:val="18"/>
                <w:szCs w:val="18"/>
              </w:rPr>
              <w:t>10</w:t>
            </w:r>
          </w:p>
        </w:tc>
        <w:tc>
          <w:tcPr>
            <w:tcW w:w="291" w:type="pct"/>
            <w:noWrap/>
          </w:tcPr>
          <w:p w:rsidR="009A20D3" w:rsidRPr="009A20D3" w:rsidRDefault="009A20D3" w:rsidP="00351AC3">
            <w:pPr>
              <w:jc w:val="center"/>
              <w:rPr>
                <w:sz w:val="18"/>
                <w:szCs w:val="18"/>
              </w:rPr>
            </w:pPr>
            <w:r w:rsidRPr="009A20D3">
              <w:rPr>
                <w:sz w:val="18"/>
                <w:szCs w:val="18"/>
              </w:rPr>
              <w:t>11</w:t>
            </w:r>
          </w:p>
        </w:tc>
        <w:tc>
          <w:tcPr>
            <w:tcW w:w="291" w:type="pct"/>
            <w:noWrap/>
          </w:tcPr>
          <w:p w:rsidR="009A20D3" w:rsidRPr="009A20D3" w:rsidRDefault="009A20D3" w:rsidP="00351AC3">
            <w:pPr>
              <w:jc w:val="center"/>
              <w:rPr>
                <w:sz w:val="18"/>
                <w:szCs w:val="18"/>
              </w:rPr>
            </w:pPr>
            <w:r w:rsidRPr="009A20D3">
              <w:rPr>
                <w:sz w:val="18"/>
                <w:szCs w:val="18"/>
              </w:rPr>
              <w:t>12</w:t>
            </w:r>
          </w:p>
        </w:tc>
        <w:tc>
          <w:tcPr>
            <w:tcW w:w="291" w:type="pct"/>
            <w:noWrap/>
          </w:tcPr>
          <w:p w:rsidR="009A20D3" w:rsidRPr="009A20D3" w:rsidRDefault="009A20D3" w:rsidP="00351AC3">
            <w:pPr>
              <w:jc w:val="center"/>
              <w:rPr>
                <w:sz w:val="18"/>
                <w:szCs w:val="18"/>
              </w:rPr>
            </w:pPr>
            <w:r w:rsidRPr="009A20D3">
              <w:rPr>
                <w:sz w:val="18"/>
                <w:szCs w:val="18"/>
              </w:rPr>
              <w:t>13</w:t>
            </w:r>
          </w:p>
        </w:tc>
        <w:tc>
          <w:tcPr>
            <w:tcW w:w="260" w:type="pct"/>
            <w:noWrap/>
          </w:tcPr>
          <w:p w:rsidR="009A20D3" w:rsidRPr="009A20D3" w:rsidRDefault="009A20D3" w:rsidP="00351AC3">
            <w:pPr>
              <w:jc w:val="center"/>
              <w:rPr>
                <w:sz w:val="18"/>
                <w:szCs w:val="18"/>
              </w:rPr>
            </w:pPr>
            <w:r w:rsidRPr="009A20D3">
              <w:rPr>
                <w:sz w:val="18"/>
                <w:szCs w:val="18"/>
              </w:rPr>
              <w:t>14</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Ugdymo proceso ir aplinkos užtikrinimas neformaliojo vaikų švietimo įstaigose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6 658,1</w:t>
            </w:r>
          </w:p>
        </w:tc>
        <w:tc>
          <w:tcPr>
            <w:tcW w:w="291" w:type="pct"/>
            <w:noWrap/>
            <w:hideMark/>
          </w:tcPr>
          <w:p w:rsidR="004C4DEF" w:rsidRPr="00897F2A" w:rsidRDefault="004C4DEF" w:rsidP="00351AC3">
            <w:pPr>
              <w:jc w:val="center"/>
              <w:rPr>
                <w:i/>
                <w:iCs/>
                <w:sz w:val="18"/>
                <w:szCs w:val="18"/>
              </w:rPr>
            </w:pPr>
            <w:r w:rsidRPr="00897F2A">
              <w:rPr>
                <w:i/>
                <w:iCs/>
                <w:sz w:val="18"/>
                <w:szCs w:val="18"/>
              </w:rPr>
              <w:t>6 658,1</w:t>
            </w:r>
          </w:p>
        </w:tc>
        <w:tc>
          <w:tcPr>
            <w:tcW w:w="291" w:type="pct"/>
            <w:noWrap/>
            <w:hideMark/>
          </w:tcPr>
          <w:p w:rsidR="004C4DEF" w:rsidRPr="00897F2A" w:rsidRDefault="004C4DEF" w:rsidP="00351AC3">
            <w:pPr>
              <w:jc w:val="center"/>
              <w:rPr>
                <w:i/>
                <w:iCs/>
                <w:sz w:val="18"/>
                <w:szCs w:val="18"/>
              </w:rPr>
            </w:pPr>
            <w:r w:rsidRPr="00897F2A">
              <w:rPr>
                <w:i/>
                <w:iCs/>
                <w:sz w:val="18"/>
                <w:szCs w:val="18"/>
              </w:rPr>
              <w:t>6 343,3</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7 547,0</w:t>
            </w:r>
          </w:p>
        </w:tc>
        <w:tc>
          <w:tcPr>
            <w:tcW w:w="322" w:type="pct"/>
            <w:noWrap/>
            <w:hideMark/>
          </w:tcPr>
          <w:p w:rsidR="004C4DEF" w:rsidRPr="00897F2A" w:rsidRDefault="004C4DEF" w:rsidP="00351AC3">
            <w:pPr>
              <w:jc w:val="center"/>
              <w:rPr>
                <w:i/>
                <w:iCs/>
                <w:sz w:val="18"/>
                <w:szCs w:val="18"/>
              </w:rPr>
            </w:pPr>
            <w:r w:rsidRPr="00897F2A">
              <w:rPr>
                <w:i/>
                <w:iCs/>
                <w:sz w:val="18"/>
                <w:szCs w:val="18"/>
              </w:rPr>
              <w:t>7 547,0</w:t>
            </w:r>
          </w:p>
        </w:tc>
        <w:tc>
          <w:tcPr>
            <w:tcW w:w="291" w:type="pct"/>
            <w:noWrap/>
            <w:hideMark/>
          </w:tcPr>
          <w:p w:rsidR="004C4DEF" w:rsidRPr="00897F2A" w:rsidRDefault="004C4DEF" w:rsidP="00351AC3">
            <w:pPr>
              <w:jc w:val="center"/>
              <w:rPr>
                <w:i/>
                <w:iCs/>
                <w:sz w:val="18"/>
                <w:szCs w:val="18"/>
              </w:rPr>
            </w:pPr>
            <w:r w:rsidRPr="00897F2A">
              <w:rPr>
                <w:i/>
                <w:iCs/>
                <w:sz w:val="18"/>
                <w:szCs w:val="18"/>
              </w:rPr>
              <w:t>7 279,4</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888,9</w:t>
            </w:r>
          </w:p>
        </w:tc>
        <w:tc>
          <w:tcPr>
            <w:tcW w:w="291" w:type="pct"/>
            <w:noWrap/>
            <w:hideMark/>
          </w:tcPr>
          <w:p w:rsidR="004C4DEF" w:rsidRPr="00897F2A" w:rsidRDefault="004C4DEF" w:rsidP="00351AC3">
            <w:pPr>
              <w:jc w:val="center"/>
              <w:rPr>
                <w:i/>
                <w:iCs/>
                <w:sz w:val="18"/>
                <w:szCs w:val="18"/>
              </w:rPr>
            </w:pPr>
            <w:r w:rsidRPr="00897F2A">
              <w:rPr>
                <w:i/>
                <w:iCs/>
                <w:sz w:val="18"/>
                <w:szCs w:val="18"/>
              </w:rPr>
              <w:t>888,9</w:t>
            </w:r>
          </w:p>
        </w:tc>
        <w:tc>
          <w:tcPr>
            <w:tcW w:w="291" w:type="pct"/>
            <w:noWrap/>
            <w:hideMark/>
          </w:tcPr>
          <w:p w:rsidR="004C4DEF" w:rsidRPr="00897F2A" w:rsidRDefault="004C4DEF" w:rsidP="00351AC3">
            <w:pPr>
              <w:jc w:val="center"/>
              <w:rPr>
                <w:i/>
                <w:iCs/>
                <w:sz w:val="18"/>
                <w:szCs w:val="18"/>
              </w:rPr>
            </w:pPr>
            <w:r w:rsidRPr="00897F2A">
              <w:rPr>
                <w:i/>
                <w:iCs/>
                <w:sz w:val="18"/>
                <w:szCs w:val="18"/>
              </w:rPr>
              <w:t>936,1</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148,0</w:t>
            </w:r>
          </w:p>
        </w:tc>
        <w:tc>
          <w:tcPr>
            <w:tcW w:w="291" w:type="pct"/>
            <w:noWrap/>
            <w:hideMark/>
          </w:tcPr>
          <w:p w:rsidR="004C4DEF" w:rsidRPr="00897F2A" w:rsidRDefault="004C4DEF" w:rsidP="00351AC3">
            <w:pPr>
              <w:jc w:val="center"/>
              <w:rPr>
                <w:i/>
                <w:iCs/>
                <w:sz w:val="18"/>
                <w:szCs w:val="18"/>
              </w:rPr>
            </w:pPr>
            <w:r w:rsidRPr="00897F2A">
              <w:rPr>
                <w:i/>
                <w:iCs/>
                <w:sz w:val="18"/>
                <w:szCs w:val="18"/>
              </w:rPr>
              <w:t>148,0</w:t>
            </w:r>
          </w:p>
        </w:tc>
        <w:tc>
          <w:tcPr>
            <w:tcW w:w="291" w:type="pct"/>
            <w:noWrap/>
            <w:hideMark/>
          </w:tcPr>
          <w:p w:rsidR="004C4DEF" w:rsidRPr="00897F2A" w:rsidRDefault="004C4DEF" w:rsidP="00351AC3">
            <w:pPr>
              <w:jc w:val="center"/>
              <w:rPr>
                <w:i/>
                <w:iCs/>
                <w:sz w:val="18"/>
                <w:szCs w:val="18"/>
              </w:rPr>
            </w:pPr>
            <w:r w:rsidRPr="00897F2A">
              <w:rPr>
                <w:i/>
                <w:iCs/>
                <w:sz w:val="18"/>
                <w:szCs w:val="18"/>
              </w:rPr>
              <w:t>74,6</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153,8</w:t>
            </w:r>
          </w:p>
        </w:tc>
        <w:tc>
          <w:tcPr>
            <w:tcW w:w="322" w:type="pct"/>
            <w:noWrap/>
            <w:hideMark/>
          </w:tcPr>
          <w:p w:rsidR="004C4DEF" w:rsidRPr="00897F2A" w:rsidRDefault="004C4DEF" w:rsidP="00351AC3">
            <w:pPr>
              <w:jc w:val="center"/>
              <w:rPr>
                <w:i/>
                <w:iCs/>
                <w:sz w:val="18"/>
                <w:szCs w:val="18"/>
              </w:rPr>
            </w:pPr>
            <w:r w:rsidRPr="00897F2A">
              <w:rPr>
                <w:i/>
                <w:iCs/>
                <w:sz w:val="18"/>
                <w:szCs w:val="18"/>
              </w:rPr>
              <w:t>153,8</w:t>
            </w:r>
          </w:p>
        </w:tc>
        <w:tc>
          <w:tcPr>
            <w:tcW w:w="291" w:type="pct"/>
            <w:noWrap/>
            <w:hideMark/>
          </w:tcPr>
          <w:p w:rsidR="004C4DEF" w:rsidRPr="00897F2A" w:rsidRDefault="004C4DEF" w:rsidP="00351AC3">
            <w:pPr>
              <w:jc w:val="center"/>
              <w:rPr>
                <w:i/>
                <w:iCs/>
                <w:sz w:val="18"/>
                <w:szCs w:val="18"/>
              </w:rPr>
            </w:pPr>
            <w:r w:rsidRPr="00897F2A">
              <w:rPr>
                <w:i/>
                <w:iCs/>
                <w:sz w:val="18"/>
                <w:szCs w:val="18"/>
              </w:rPr>
              <w:t>66,3</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5,8</w:t>
            </w:r>
          </w:p>
        </w:tc>
        <w:tc>
          <w:tcPr>
            <w:tcW w:w="291" w:type="pct"/>
            <w:noWrap/>
            <w:hideMark/>
          </w:tcPr>
          <w:p w:rsidR="004C4DEF" w:rsidRPr="00897F2A" w:rsidRDefault="004C4DEF" w:rsidP="00351AC3">
            <w:pPr>
              <w:jc w:val="center"/>
              <w:rPr>
                <w:i/>
                <w:iCs/>
                <w:sz w:val="18"/>
                <w:szCs w:val="18"/>
              </w:rPr>
            </w:pPr>
            <w:r w:rsidRPr="00897F2A">
              <w:rPr>
                <w:i/>
                <w:iCs/>
                <w:sz w:val="18"/>
                <w:szCs w:val="18"/>
              </w:rPr>
              <w:t>5,8</w:t>
            </w:r>
          </w:p>
        </w:tc>
        <w:tc>
          <w:tcPr>
            <w:tcW w:w="291" w:type="pct"/>
            <w:noWrap/>
            <w:hideMark/>
          </w:tcPr>
          <w:p w:rsidR="004C4DEF" w:rsidRPr="00897F2A" w:rsidRDefault="004C4DEF" w:rsidP="00351AC3">
            <w:pPr>
              <w:jc w:val="center"/>
              <w:rPr>
                <w:i/>
                <w:iCs/>
                <w:sz w:val="18"/>
                <w:szCs w:val="18"/>
              </w:rPr>
            </w:pPr>
            <w:r w:rsidRPr="00897F2A">
              <w:rPr>
                <w:i/>
                <w:iCs/>
                <w:sz w:val="18"/>
                <w:szCs w:val="18"/>
              </w:rPr>
              <w:t>-8,3</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255,6</w:t>
            </w:r>
          </w:p>
        </w:tc>
        <w:tc>
          <w:tcPr>
            <w:tcW w:w="291" w:type="pct"/>
            <w:noWrap/>
            <w:hideMark/>
          </w:tcPr>
          <w:p w:rsidR="004C4DEF" w:rsidRPr="00897F2A" w:rsidRDefault="004C4DEF" w:rsidP="00351AC3">
            <w:pPr>
              <w:jc w:val="center"/>
              <w:rPr>
                <w:i/>
                <w:iCs/>
                <w:sz w:val="18"/>
                <w:szCs w:val="18"/>
              </w:rPr>
            </w:pPr>
            <w:r w:rsidRPr="00897F2A">
              <w:rPr>
                <w:i/>
                <w:iCs/>
                <w:sz w:val="18"/>
                <w:szCs w:val="18"/>
              </w:rPr>
              <w:t>255,6</w:t>
            </w:r>
          </w:p>
        </w:tc>
        <w:tc>
          <w:tcPr>
            <w:tcW w:w="291" w:type="pct"/>
            <w:noWrap/>
            <w:hideMark/>
          </w:tcPr>
          <w:p w:rsidR="004C4DEF" w:rsidRPr="00897F2A" w:rsidRDefault="004C4DEF" w:rsidP="00351AC3">
            <w:pPr>
              <w:jc w:val="center"/>
              <w:rPr>
                <w:i/>
                <w:iCs/>
                <w:sz w:val="18"/>
                <w:szCs w:val="18"/>
              </w:rPr>
            </w:pPr>
            <w:r w:rsidRPr="00897F2A">
              <w:rPr>
                <w:i/>
                <w:iCs/>
                <w:sz w:val="18"/>
                <w:szCs w:val="18"/>
              </w:rPr>
              <w:t>251,9</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-255,6</w:t>
            </w:r>
          </w:p>
        </w:tc>
        <w:tc>
          <w:tcPr>
            <w:tcW w:w="291" w:type="pct"/>
            <w:noWrap/>
            <w:hideMark/>
          </w:tcPr>
          <w:p w:rsidR="004C4DEF" w:rsidRPr="00897F2A" w:rsidRDefault="004C4DEF" w:rsidP="00351AC3">
            <w:pPr>
              <w:jc w:val="center"/>
              <w:rPr>
                <w:i/>
                <w:iCs/>
                <w:sz w:val="18"/>
                <w:szCs w:val="18"/>
              </w:rPr>
            </w:pPr>
            <w:r w:rsidRPr="00897F2A">
              <w:rPr>
                <w:i/>
                <w:iCs/>
                <w:sz w:val="18"/>
                <w:szCs w:val="18"/>
              </w:rPr>
              <w:t>-255,6</w:t>
            </w:r>
          </w:p>
        </w:tc>
        <w:tc>
          <w:tcPr>
            <w:tcW w:w="291" w:type="pct"/>
            <w:noWrap/>
            <w:hideMark/>
          </w:tcPr>
          <w:p w:rsidR="004C4DEF" w:rsidRPr="00897F2A" w:rsidRDefault="004C4DEF" w:rsidP="00351AC3">
            <w:pPr>
              <w:jc w:val="center"/>
              <w:rPr>
                <w:i/>
                <w:iCs/>
                <w:sz w:val="18"/>
                <w:szCs w:val="18"/>
              </w:rPr>
            </w:pPr>
            <w:r w:rsidRPr="00897F2A">
              <w:rPr>
                <w:i/>
                <w:iCs/>
                <w:sz w:val="18"/>
                <w:szCs w:val="18"/>
              </w:rPr>
              <w:t>-251,9</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w:t>
            </w:r>
          </w:p>
        </w:tc>
        <w:tc>
          <w:tcPr>
            <w:tcW w:w="322" w:type="pct"/>
            <w:noWrap/>
            <w:hideMark/>
          </w:tcPr>
          <w:p w:rsidR="004C4DEF" w:rsidRPr="00897F2A" w:rsidRDefault="004C4DEF" w:rsidP="00351AC3">
            <w:pPr>
              <w:jc w:val="center"/>
              <w:rPr>
                <w:i/>
                <w:iCs/>
                <w:sz w:val="18"/>
                <w:szCs w:val="18"/>
              </w:rPr>
            </w:pPr>
            <w:r w:rsidRPr="00897F2A">
              <w:rPr>
                <w:i/>
                <w:iCs/>
                <w:sz w:val="18"/>
                <w:szCs w:val="18"/>
              </w:rPr>
              <w:t>326,6</w:t>
            </w:r>
          </w:p>
        </w:tc>
        <w:tc>
          <w:tcPr>
            <w:tcW w:w="291" w:type="pct"/>
            <w:noWrap/>
            <w:hideMark/>
          </w:tcPr>
          <w:p w:rsidR="004C4DEF" w:rsidRPr="00897F2A" w:rsidRDefault="004C4DEF" w:rsidP="00351AC3">
            <w:pPr>
              <w:jc w:val="center"/>
              <w:rPr>
                <w:i/>
                <w:iCs/>
                <w:sz w:val="18"/>
                <w:szCs w:val="18"/>
              </w:rPr>
            </w:pPr>
            <w:r w:rsidRPr="00897F2A">
              <w:rPr>
                <w:i/>
                <w:iCs/>
                <w:sz w:val="18"/>
                <w:szCs w:val="18"/>
              </w:rPr>
              <w:t>298,0</w:t>
            </w:r>
          </w:p>
        </w:tc>
        <w:tc>
          <w:tcPr>
            <w:tcW w:w="291" w:type="pct"/>
            <w:noWrap/>
            <w:hideMark/>
          </w:tcPr>
          <w:p w:rsidR="004C4DEF" w:rsidRPr="00897F2A" w:rsidRDefault="004C4DEF" w:rsidP="00351AC3">
            <w:pPr>
              <w:jc w:val="center"/>
              <w:rPr>
                <w:i/>
                <w:iCs/>
                <w:sz w:val="18"/>
                <w:szCs w:val="18"/>
              </w:rPr>
            </w:pPr>
            <w:r w:rsidRPr="00897F2A">
              <w:rPr>
                <w:i/>
                <w:iCs/>
                <w:sz w:val="18"/>
                <w:szCs w:val="18"/>
              </w:rPr>
              <w:t>2,6</w:t>
            </w:r>
          </w:p>
        </w:tc>
        <w:tc>
          <w:tcPr>
            <w:tcW w:w="260" w:type="pct"/>
            <w:noWrap/>
            <w:hideMark/>
          </w:tcPr>
          <w:p w:rsidR="004C4DEF" w:rsidRPr="00897F2A" w:rsidRDefault="004C4DEF" w:rsidP="00351AC3">
            <w:pPr>
              <w:jc w:val="center"/>
              <w:rPr>
                <w:i/>
                <w:iCs/>
                <w:sz w:val="18"/>
                <w:szCs w:val="18"/>
              </w:rPr>
            </w:pPr>
            <w:r w:rsidRPr="00897F2A">
              <w:rPr>
                <w:i/>
                <w:iCs/>
                <w:sz w:val="18"/>
                <w:szCs w:val="18"/>
              </w:rPr>
              <w:t>28,6</w:t>
            </w:r>
          </w:p>
        </w:tc>
        <w:tc>
          <w:tcPr>
            <w:tcW w:w="322" w:type="pct"/>
            <w:noWrap/>
            <w:hideMark/>
          </w:tcPr>
          <w:p w:rsidR="004C4DEF" w:rsidRPr="00897F2A" w:rsidRDefault="004C4DEF" w:rsidP="00351AC3">
            <w:pPr>
              <w:jc w:val="center"/>
              <w:rPr>
                <w:i/>
                <w:iCs/>
                <w:sz w:val="18"/>
                <w:szCs w:val="18"/>
              </w:rPr>
            </w:pPr>
            <w:r w:rsidRPr="00897F2A">
              <w:rPr>
                <w:i/>
                <w:iCs/>
                <w:sz w:val="18"/>
                <w:szCs w:val="18"/>
              </w:rPr>
              <w:t>321,9</w:t>
            </w:r>
          </w:p>
        </w:tc>
        <w:tc>
          <w:tcPr>
            <w:tcW w:w="322" w:type="pct"/>
            <w:noWrap/>
            <w:hideMark/>
          </w:tcPr>
          <w:p w:rsidR="004C4DEF" w:rsidRPr="00897F2A" w:rsidRDefault="004C4DEF" w:rsidP="00351AC3">
            <w:pPr>
              <w:jc w:val="center"/>
              <w:rPr>
                <w:i/>
                <w:iCs/>
                <w:sz w:val="18"/>
                <w:szCs w:val="18"/>
              </w:rPr>
            </w:pPr>
            <w:r w:rsidRPr="00897F2A">
              <w:rPr>
                <w:i/>
                <w:iCs/>
                <w:sz w:val="18"/>
                <w:szCs w:val="18"/>
              </w:rPr>
              <w:t>285,8</w:t>
            </w:r>
          </w:p>
        </w:tc>
        <w:tc>
          <w:tcPr>
            <w:tcW w:w="291" w:type="pct"/>
            <w:noWrap/>
            <w:hideMark/>
          </w:tcPr>
          <w:p w:rsidR="004C4DEF" w:rsidRPr="00897F2A" w:rsidRDefault="004C4DEF" w:rsidP="00351AC3">
            <w:pPr>
              <w:jc w:val="center"/>
              <w:rPr>
                <w:i/>
                <w:iCs/>
                <w:sz w:val="18"/>
                <w:szCs w:val="18"/>
              </w:rPr>
            </w:pPr>
            <w:r w:rsidRPr="00897F2A">
              <w:rPr>
                <w:i/>
                <w:iCs/>
                <w:sz w:val="18"/>
                <w:szCs w:val="18"/>
              </w:rPr>
              <w:t>2,8</w:t>
            </w:r>
          </w:p>
        </w:tc>
        <w:tc>
          <w:tcPr>
            <w:tcW w:w="260" w:type="pct"/>
            <w:noWrap/>
            <w:hideMark/>
          </w:tcPr>
          <w:p w:rsidR="004C4DEF" w:rsidRPr="00897F2A" w:rsidRDefault="004C4DEF" w:rsidP="00351AC3">
            <w:pPr>
              <w:jc w:val="center"/>
              <w:rPr>
                <w:i/>
                <w:iCs/>
                <w:sz w:val="18"/>
                <w:szCs w:val="18"/>
              </w:rPr>
            </w:pPr>
            <w:r w:rsidRPr="00897F2A">
              <w:rPr>
                <w:i/>
                <w:iCs/>
                <w:sz w:val="18"/>
                <w:szCs w:val="18"/>
              </w:rPr>
              <w:t>36,1</w:t>
            </w:r>
          </w:p>
        </w:tc>
        <w:tc>
          <w:tcPr>
            <w:tcW w:w="291" w:type="pct"/>
            <w:noWrap/>
            <w:hideMark/>
          </w:tcPr>
          <w:p w:rsidR="004C4DEF" w:rsidRPr="00897F2A" w:rsidRDefault="004C4DEF" w:rsidP="00351AC3">
            <w:pPr>
              <w:jc w:val="center"/>
              <w:rPr>
                <w:i/>
                <w:iCs/>
                <w:sz w:val="18"/>
                <w:szCs w:val="18"/>
              </w:rPr>
            </w:pPr>
            <w:r w:rsidRPr="00897F2A">
              <w:rPr>
                <w:i/>
                <w:iCs/>
                <w:sz w:val="18"/>
                <w:szCs w:val="18"/>
              </w:rPr>
              <w:t>-4,7</w:t>
            </w:r>
          </w:p>
        </w:tc>
        <w:tc>
          <w:tcPr>
            <w:tcW w:w="291" w:type="pct"/>
            <w:noWrap/>
            <w:hideMark/>
          </w:tcPr>
          <w:p w:rsidR="004C4DEF" w:rsidRPr="00897F2A" w:rsidRDefault="004C4DEF" w:rsidP="00351AC3">
            <w:pPr>
              <w:jc w:val="center"/>
              <w:rPr>
                <w:i/>
                <w:iCs/>
                <w:sz w:val="18"/>
                <w:szCs w:val="18"/>
              </w:rPr>
            </w:pPr>
            <w:r w:rsidRPr="00897F2A">
              <w:rPr>
                <w:i/>
                <w:iCs/>
                <w:sz w:val="18"/>
                <w:szCs w:val="18"/>
              </w:rPr>
              <w:t>-12,2</w:t>
            </w:r>
          </w:p>
        </w:tc>
        <w:tc>
          <w:tcPr>
            <w:tcW w:w="291" w:type="pct"/>
            <w:noWrap/>
            <w:hideMark/>
          </w:tcPr>
          <w:p w:rsidR="004C4DEF" w:rsidRPr="00897F2A" w:rsidRDefault="004C4DEF" w:rsidP="00351AC3">
            <w:pPr>
              <w:jc w:val="center"/>
              <w:rPr>
                <w:i/>
                <w:iCs/>
                <w:sz w:val="18"/>
                <w:szCs w:val="18"/>
              </w:rPr>
            </w:pPr>
            <w:r w:rsidRPr="00897F2A">
              <w:rPr>
                <w:i/>
                <w:iCs/>
                <w:sz w:val="18"/>
                <w:szCs w:val="18"/>
              </w:rPr>
              <w:t>0,2</w:t>
            </w:r>
          </w:p>
        </w:tc>
        <w:tc>
          <w:tcPr>
            <w:tcW w:w="260" w:type="pct"/>
            <w:noWrap/>
            <w:hideMark/>
          </w:tcPr>
          <w:p w:rsidR="004C4DEF" w:rsidRPr="00897F2A" w:rsidRDefault="004C4DEF" w:rsidP="00351AC3">
            <w:pPr>
              <w:jc w:val="center"/>
              <w:rPr>
                <w:i/>
                <w:iCs/>
                <w:sz w:val="18"/>
                <w:szCs w:val="18"/>
              </w:rPr>
            </w:pPr>
            <w:r w:rsidRPr="00897F2A">
              <w:rPr>
                <w:i/>
                <w:iCs/>
                <w:sz w:val="18"/>
                <w:szCs w:val="18"/>
              </w:rPr>
              <w:t>7,5</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SB(SPL)</w:t>
            </w:r>
          </w:p>
        </w:tc>
        <w:tc>
          <w:tcPr>
            <w:tcW w:w="322" w:type="pct"/>
            <w:noWrap/>
            <w:hideMark/>
          </w:tcPr>
          <w:p w:rsidR="004C4DEF" w:rsidRPr="00897F2A" w:rsidRDefault="004C4DEF" w:rsidP="00351AC3">
            <w:pPr>
              <w:jc w:val="center"/>
              <w:rPr>
                <w:i/>
                <w:iCs/>
                <w:sz w:val="18"/>
                <w:szCs w:val="18"/>
              </w:rPr>
            </w:pPr>
            <w:r w:rsidRPr="00897F2A">
              <w:rPr>
                <w:i/>
                <w:iCs/>
                <w:sz w:val="18"/>
                <w:szCs w:val="18"/>
              </w:rPr>
              <w:t>62,7</w:t>
            </w:r>
          </w:p>
        </w:tc>
        <w:tc>
          <w:tcPr>
            <w:tcW w:w="291" w:type="pct"/>
            <w:noWrap/>
            <w:hideMark/>
          </w:tcPr>
          <w:p w:rsidR="004C4DEF" w:rsidRPr="00897F2A" w:rsidRDefault="004C4DEF" w:rsidP="00351AC3">
            <w:pPr>
              <w:jc w:val="center"/>
              <w:rPr>
                <w:i/>
                <w:iCs/>
                <w:sz w:val="18"/>
                <w:szCs w:val="18"/>
              </w:rPr>
            </w:pPr>
            <w:r w:rsidRPr="00897F2A">
              <w:rPr>
                <w:i/>
                <w:iCs/>
                <w:sz w:val="18"/>
                <w:szCs w:val="18"/>
              </w:rPr>
              <w:t>50,7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12,0</w:t>
            </w:r>
          </w:p>
        </w:tc>
        <w:tc>
          <w:tcPr>
            <w:tcW w:w="322" w:type="pct"/>
            <w:noWrap/>
            <w:hideMark/>
          </w:tcPr>
          <w:p w:rsidR="004C4DEF" w:rsidRPr="00897F2A" w:rsidRDefault="004C4DEF" w:rsidP="00351AC3">
            <w:pPr>
              <w:jc w:val="center"/>
              <w:rPr>
                <w:i/>
                <w:iCs/>
                <w:sz w:val="18"/>
                <w:szCs w:val="18"/>
              </w:rPr>
            </w:pPr>
            <w:r w:rsidRPr="00897F2A">
              <w:rPr>
                <w:i/>
                <w:iCs/>
                <w:sz w:val="18"/>
                <w:szCs w:val="18"/>
              </w:rPr>
              <w:t>43,5</w:t>
            </w:r>
          </w:p>
        </w:tc>
        <w:tc>
          <w:tcPr>
            <w:tcW w:w="322" w:type="pct"/>
            <w:noWrap/>
            <w:hideMark/>
          </w:tcPr>
          <w:p w:rsidR="004C4DEF" w:rsidRPr="00897F2A" w:rsidRDefault="004C4DEF" w:rsidP="00351AC3">
            <w:pPr>
              <w:jc w:val="center"/>
              <w:rPr>
                <w:i/>
                <w:iCs/>
                <w:sz w:val="18"/>
                <w:szCs w:val="18"/>
              </w:rPr>
            </w:pPr>
            <w:r w:rsidRPr="00897F2A">
              <w:rPr>
                <w:i/>
                <w:iCs/>
                <w:sz w:val="18"/>
                <w:szCs w:val="18"/>
              </w:rPr>
              <w:t>38,9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4,6</w:t>
            </w:r>
          </w:p>
        </w:tc>
        <w:tc>
          <w:tcPr>
            <w:tcW w:w="291" w:type="pct"/>
            <w:noWrap/>
            <w:hideMark/>
          </w:tcPr>
          <w:p w:rsidR="004C4DEF" w:rsidRPr="00897F2A" w:rsidRDefault="004C4DEF" w:rsidP="00351AC3">
            <w:pPr>
              <w:jc w:val="center"/>
              <w:rPr>
                <w:i/>
                <w:iCs/>
                <w:sz w:val="18"/>
                <w:szCs w:val="18"/>
              </w:rPr>
            </w:pPr>
            <w:r w:rsidRPr="00897F2A">
              <w:rPr>
                <w:i/>
                <w:iCs/>
                <w:sz w:val="18"/>
                <w:szCs w:val="18"/>
              </w:rPr>
              <w:t>-19,2</w:t>
            </w:r>
          </w:p>
        </w:tc>
        <w:tc>
          <w:tcPr>
            <w:tcW w:w="291" w:type="pct"/>
            <w:noWrap/>
            <w:hideMark/>
          </w:tcPr>
          <w:p w:rsidR="004C4DEF" w:rsidRPr="00897F2A" w:rsidRDefault="004C4DEF" w:rsidP="00351AC3">
            <w:pPr>
              <w:jc w:val="center"/>
              <w:rPr>
                <w:i/>
                <w:iCs/>
                <w:sz w:val="18"/>
                <w:szCs w:val="18"/>
              </w:rPr>
            </w:pPr>
            <w:r w:rsidRPr="00897F2A">
              <w:rPr>
                <w:i/>
                <w:iCs/>
                <w:sz w:val="18"/>
                <w:szCs w:val="18"/>
              </w:rPr>
              <w:t>-11,8</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-7,4</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7 451,0</w:t>
            </w:r>
          </w:p>
        </w:tc>
        <w:tc>
          <w:tcPr>
            <w:tcW w:w="291" w:type="pct"/>
            <w:noWrap/>
            <w:hideMark/>
          </w:tcPr>
          <w:p w:rsidR="004C4DEF" w:rsidRPr="00897F2A" w:rsidRDefault="004C4DEF" w:rsidP="00351AC3">
            <w:pPr>
              <w:jc w:val="center"/>
              <w:rPr>
                <w:i/>
                <w:iCs/>
                <w:sz w:val="18"/>
                <w:szCs w:val="18"/>
              </w:rPr>
            </w:pPr>
            <w:r w:rsidRPr="00897F2A">
              <w:rPr>
                <w:i/>
                <w:iCs/>
                <w:sz w:val="18"/>
                <w:szCs w:val="18"/>
              </w:rPr>
              <w:t>7 410,4</w:t>
            </w:r>
          </w:p>
        </w:tc>
        <w:tc>
          <w:tcPr>
            <w:tcW w:w="291" w:type="pct"/>
            <w:noWrap/>
            <w:hideMark/>
          </w:tcPr>
          <w:p w:rsidR="004C4DEF" w:rsidRPr="00897F2A" w:rsidRDefault="004C4DEF" w:rsidP="00351AC3">
            <w:pPr>
              <w:jc w:val="center"/>
              <w:rPr>
                <w:i/>
                <w:iCs/>
                <w:sz w:val="18"/>
                <w:szCs w:val="18"/>
              </w:rPr>
            </w:pPr>
            <w:r w:rsidRPr="00897F2A">
              <w:rPr>
                <w:i/>
                <w:iCs/>
                <w:sz w:val="18"/>
                <w:szCs w:val="18"/>
              </w:rPr>
              <w:t>6 672,4</w:t>
            </w:r>
          </w:p>
        </w:tc>
        <w:tc>
          <w:tcPr>
            <w:tcW w:w="260" w:type="pct"/>
            <w:noWrap/>
            <w:hideMark/>
          </w:tcPr>
          <w:p w:rsidR="004C4DEF" w:rsidRPr="00897F2A" w:rsidRDefault="004C4DEF" w:rsidP="00351AC3">
            <w:pPr>
              <w:jc w:val="center"/>
              <w:rPr>
                <w:i/>
                <w:iCs/>
                <w:sz w:val="18"/>
                <w:szCs w:val="18"/>
              </w:rPr>
            </w:pPr>
            <w:r w:rsidRPr="00897F2A">
              <w:rPr>
                <w:i/>
                <w:iCs/>
                <w:sz w:val="18"/>
                <w:szCs w:val="18"/>
              </w:rPr>
              <w:t>40,6</w:t>
            </w:r>
          </w:p>
        </w:tc>
        <w:tc>
          <w:tcPr>
            <w:tcW w:w="322" w:type="pct"/>
            <w:noWrap/>
            <w:hideMark/>
          </w:tcPr>
          <w:p w:rsidR="004C4DEF" w:rsidRPr="00897F2A" w:rsidRDefault="004C4DEF" w:rsidP="00351AC3">
            <w:pPr>
              <w:jc w:val="center"/>
              <w:rPr>
                <w:i/>
                <w:iCs/>
                <w:sz w:val="18"/>
                <w:szCs w:val="18"/>
              </w:rPr>
            </w:pPr>
            <w:r w:rsidRPr="00897F2A">
              <w:rPr>
                <w:i/>
                <w:iCs/>
                <w:sz w:val="18"/>
                <w:szCs w:val="18"/>
              </w:rPr>
              <w:t>8 066,2</w:t>
            </w:r>
          </w:p>
        </w:tc>
        <w:tc>
          <w:tcPr>
            <w:tcW w:w="322" w:type="pct"/>
            <w:noWrap/>
            <w:hideMark/>
          </w:tcPr>
          <w:p w:rsidR="004C4DEF" w:rsidRPr="00897F2A" w:rsidRDefault="004C4DEF" w:rsidP="00351AC3">
            <w:pPr>
              <w:jc w:val="center"/>
              <w:rPr>
                <w:i/>
                <w:iCs/>
                <w:sz w:val="18"/>
                <w:szCs w:val="18"/>
              </w:rPr>
            </w:pPr>
            <w:r w:rsidRPr="00897F2A">
              <w:rPr>
                <w:i/>
                <w:iCs/>
                <w:sz w:val="18"/>
                <w:szCs w:val="18"/>
              </w:rPr>
              <w:t>8 025,5</w:t>
            </w:r>
          </w:p>
        </w:tc>
        <w:tc>
          <w:tcPr>
            <w:tcW w:w="291" w:type="pct"/>
            <w:noWrap/>
            <w:hideMark/>
          </w:tcPr>
          <w:p w:rsidR="004C4DEF" w:rsidRPr="00897F2A" w:rsidRDefault="004C4DEF" w:rsidP="00351AC3">
            <w:pPr>
              <w:jc w:val="center"/>
              <w:rPr>
                <w:i/>
                <w:iCs/>
                <w:sz w:val="18"/>
                <w:szCs w:val="18"/>
              </w:rPr>
            </w:pPr>
            <w:r w:rsidRPr="00897F2A">
              <w:rPr>
                <w:i/>
                <w:iCs/>
                <w:sz w:val="18"/>
                <w:szCs w:val="18"/>
              </w:rPr>
              <w:t>7 348,5</w:t>
            </w:r>
          </w:p>
        </w:tc>
        <w:tc>
          <w:tcPr>
            <w:tcW w:w="260" w:type="pct"/>
            <w:noWrap/>
            <w:hideMark/>
          </w:tcPr>
          <w:p w:rsidR="004C4DEF" w:rsidRPr="00897F2A" w:rsidRDefault="004C4DEF" w:rsidP="00351AC3">
            <w:pPr>
              <w:jc w:val="center"/>
              <w:rPr>
                <w:i/>
                <w:iCs/>
                <w:sz w:val="18"/>
                <w:szCs w:val="18"/>
              </w:rPr>
            </w:pPr>
            <w:r w:rsidRPr="00897F2A">
              <w:rPr>
                <w:i/>
                <w:iCs/>
                <w:sz w:val="18"/>
                <w:szCs w:val="18"/>
              </w:rPr>
              <w:t>40,7</w:t>
            </w:r>
          </w:p>
        </w:tc>
        <w:tc>
          <w:tcPr>
            <w:tcW w:w="291" w:type="pct"/>
            <w:noWrap/>
            <w:hideMark/>
          </w:tcPr>
          <w:p w:rsidR="004C4DEF" w:rsidRPr="00897F2A" w:rsidRDefault="004C4DEF" w:rsidP="00351AC3">
            <w:pPr>
              <w:jc w:val="center"/>
              <w:rPr>
                <w:i/>
                <w:iCs/>
                <w:sz w:val="18"/>
                <w:szCs w:val="18"/>
              </w:rPr>
            </w:pPr>
            <w:r w:rsidRPr="00897F2A">
              <w:rPr>
                <w:i/>
                <w:iCs/>
                <w:sz w:val="18"/>
                <w:szCs w:val="18"/>
              </w:rPr>
              <w:t>615,2</w:t>
            </w:r>
          </w:p>
        </w:tc>
        <w:tc>
          <w:tcPr>
            <w:tcW w:w="291" w:type="pct"/>
            <w:noWrap/>
            <w:hideMark/>
          </w:tcPr>
          <w:p w:rsidR="004C4DEF" w:rsidRPr="00897F2A" w:rsidRDefault="004C4DEF" w:rsidP="00351AC3">
            <w:pPr>
              <w:jc w:val="center"/>
              <w:rPr>
                <w:i/>
                <w:iCs/>
                <w:sz w:val="18"/>
                <w:szCs w:val="18"/>
              </w:rPr>
            </w:pPr>
            <w:r w:rsidRPr="00897F2A">
              <w:rPr>
                <w:i/>
                <w:iCs/>
                <w:sz w:val="18"/>
                <w:szCs w:val="18"/>
              </w:rPr>
              <w:t>615,1</w:t>
            </w:r>
          </w:p>
        </w:tc>
        <w:tc>
          <w:tcPr>
            <w:tcW w:w="291" w:type="pct"/>
            <w:noWrap/>
            <w:hideMark/>
          </w:tcPr>
          <w:p w:rsidR="004C4DEF" w:rsidRPr="00897F2A" w:rsidRDefault="004C4DEF" w:rsidP="00351AC3">
            <w:pPr>
              <w:jc w:val="center"/>
              <w:rPr>
                <w:i/>
                <w:iCs/>
                <w:sz w:val="18"/>
                <w:szCs w:val="18"/>
              </w:rPr>
            </w:pPr>
            <w:r w:rsidRPr="00897F2A">
              <w:rPr>
                <w:i/>
                <w:iCs/>
                <w:sz w:val="18"/>
                <w:szCs w:val="18"/>
              </w:rPr>
              <w:t>676,1</w:t>
            </w:r>
          </w:p>
        </w:tc>
        <w:tc>
          <w:tcPr>
            <w:tcW w:w="260" w:type="pct"/>
            <w:noWrap/>
            <w:hideMark/>
          </w:tcPr>
          <w:p w:rsidR="004C4DEF" w:rsidRPr="00897F2A" w:rsidRDefault="004C4DEF" w:rsidP="00351AC3">
            <w:pPr>
              <w:jc w:val="center"/>
              <w:rPr>
                <w:i/>
                <w:iCs/>
                <w:sz w:val="18"/>
                <w:szCs w:val="18"/>
              </w:rPr>
            </w:pPr>
            <w:r w:rsidRPr="00897F2A">
              <w:rPr>
                <w:i/>
                <w:iCs/>
                <w:sz w:val="18"/>
                <w:szCs w:val="18"/>
              </w:rPr>
              <w:t>0,1</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BĮ Klaipėdos pedagoginės psichologinės tarnybos veiklos  užtikrinimas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390,9</w:t>
            </w:r>
          </w:p>
        </w:tc>
        <w:tc>
          <w:tcPr>
            <w:tcW w:w="291" w:type="pct"/>
            <w:noWrap/>
            <w:hideMark/>
          </w:tcPr>
          <w:p w:rsidR="004C4DEF" w:rsidRPr="00897F2A" w:rsidRDefault="004C4DEF" w:rsidP="00351AC3">
            <w:pPr>
              <w:jc w:val="center"/>
              <w:rPr>
                <w:i/>
                <w:iCs/>
                <w:sz w:val="18"/>
                <w:szCs w:val="18"/>
              </w:rPr>
            </w:pPr>
            <w:r w:rsidRPr="00897F2A">
              <w:rPr>
                <w:i/>
                <w:iCs/>
                <w:sz w:val="18"/>
                <w:szCs w:val="18"/>
              </w:rPr>
              <w:t>384,7</w:t>
            </w:r>
          </w:p>
        </w:tc>
        <w:tc>
          <w:tcPr>
            <w:tcW w:w="291" w:type="pct"/>
            <w:noWrap/>
            <w:hideMark/>
          </w:tcPr>
          <w:p w:rsidR="004C4DEF" w:rsidRPr="00897F2A" w:rsidRDefault="004C4DEF" w:rsidP="00351AC3">
            <w:pPr>
              <w:jc w:val="center"/>
              <w:rPr>
                <w:i/>
                <w:iCs/>
                <w:sz w:val="18"/>
                <w:szCs w:val="18"/>
              </w:rPr>
            </w:pPr>
            <w:r w:rsidRPr="00897F2A">
              <w:rPr>
                <w:i/>
                <w:iCs/>
                <w:sz w:val="18"/>
                <w:szCs w:val="18"/>
              </w:rPr>
              <w:t>350,0</w:t>
            </w:r>
          </w:p>
        </w:tc>
        <w:tc>
          <w:tcPr>
            <w:tcW w:w="260" w:type="pct"/>
            <w:noWrap/>
            <w:hideMark/>
          </w:tcPr>
          <w:p w:rsidR="004C4DEF" w:rsidRPr="00897F2A" w:rsidRDefault="004C4DEF" w:rsidP="00351AC3">
            <w:pPr>
              <w:jc w:val="center"/>
              <w:rPr>
                <w:i/>
                <w:iCs/>
                <w:sz w:val="18"/>
                <w:szCs w:val="18"/>
              </w:rPr>
            </w:pPr>
            <w:r w:rsidRPr="00897F2A">
              <w:rPr>
                <w:i/>
                <w:iCs/>
                <w:sz w:val="18"/>
                <w:szCs w:val="18"/>
              </w:rPr>
              <w:t>6,2</w:t>
            </w:r>
          </w:p>
        </w:tc>
        <w:tc>
          <w:tcPr>
            <w:tcW w:w="322" w:type="pct"/>
            <w:noWrap/>
            <w:hideMark/>
          </w:tcPr>
          <w:p w:rsidR="004C4DEF" w:rsidRPr="00897F2A" w:rsidRDefault="004C4DEF" w:rsidP="00351AC3">
            <w:pPr>
              <w:jc w:val="center"/>
              <w:rPr>
                <w:i/>
                <w:iCs/>
                <w:sz w:val="18"/>
                <w:szCs w:val="18"/>
              </w:rPr>
            </w:pPr>
            <w:r w:rsidRPr="00897F2A">
              <w:rPr>
                <w:i/>
                <w:iCs/>
                <w:sz w:val="18"/>
                <w:szCs w:val="18"/>
              </w:rPr>
              <w:t>463,8</w:t>
            </w:r>
          </w:p>
        </w:tc>
        <w:tc>
          <w:tcPr>
            <w:tcW w:w="322" w:type="pct"/>
            <w:noWrap/>
            <w:hideMark/>
          </w:tcPr>
          <w:p w:rsidR="004C4DEF" w:rsidRPr="00897F2A" w:rsidRDefault="004C4DEF" w:rsidP="00351AC3">
            <w:pPr>
              <w:jc w:val="center"/>
              <w:rPr>
                <w:i/>
                <w:iCs/>
                <w:sz w:val="18"/>
                <w:szCs w:val="18"/>
              </w:rPr>
            </w:pPr>
            <w:r w:rsidRPr="00897F2A">
              <w:rPr>
                <w:i/>
                <w:iCs/>
                <w:sz w:val="18"/>
                <w:szCs w:val="18"/>
              </w:rPr>
              <w:t>462,0</w:t>
            </w:r>
          </w:p>
        </w:tc>
        <w:tc>
          <w:tcPr>
            <w:tcW w:w="291" w:type="pct"/>
            <w:noWrap/>
            <w:hideMark/>
          </w:tcPr>
          <w:p w:rsidR="004C4DEF" w:rsidRPr="00897F2A" w:rsidRDefault="004C4DEF" w:rsidP="00351AC3">
            <w:pPr>
              <w:jc w:val="center"/>
              <w:rPr>
                <w:i/>
                <w:iCs/>
                <w:sz w:val="18"/>
                <w:szCs w:val="18"/>
              </w:rPr>
            </w:pPr>
            <w:r w:rsidRPr="00897F2A">
              <w:rPr>
                <w:i/>
                <w:iCs/>
                <w:sz w:val="18"/>
                <w:szCs w:val="18"/>
              </w:rPr>
              <w:t>423,8</w:t>
            </w:r>
          </w:p>
        </w:tc>
        <w:tc>
          <w:tcPr>
            <w:tcW w:w="260" w:type="pct"/>
            <w:noWrap/>
            <w:hideMark/>
          </w:tcPr>
          <w:p w:rsidR="004C4DEF" w:rsidRPr="00897F2A" w:rsidRDefault="004C4DEF" w:rsidP="00351AC3">
            <w:pPr>
              <w:jc w:val="center"/>
              <w:rPr>
                <w:i/>
                <w:iCs/>
                <w:sz w:val="18"/>
                <w:szCs w:val="18"/>
              </w:rPr>
            </w:pPr>
            <w:r w:rsidRPr="00897F2A">
              <w:rPr>
                <w:i/>
                <w:iCs/>
                <w:sz w:val="18"/>
                <w:szCs w:val="18"/>
              </w:rPr>
              <w:t>1,8</w:t>
            </w:r>
          </w:p>
        </w:tc>
        <w:tc>
          <w:tcPr>
            <w:tcW w:w="291" w:type="pct"/>
            <w:noWrap/>
            <w:hideMark/>
          </w:tcPr>
          <w:p w:rsidR="004C4DEF" w:rsidRPr="00897F2A" w:rsidRDefault="004C4DEF" w:rsidP="00351AC3">
            <w:pPr>
              <w:jc w:val="center"/>
              <w:rPr>
                <w:i/>
                <w:iCs/>
                <w:sz w:val="18"/>
                <w:szCs w:val="18"/>
              </w:rPr>
            </w:pPr>
            <w:r w:rsidRPr="00897F2A">
              <w:rPr>
                <w:i/>
                <w:iCs/>
                <w:sz w:val="18"/>
                <w:szCs w:val="18"/>
              </w:rPr>
              <w:t>72,9</w:t>
            </w:r>
          </w:p>
        </w:tc>
        <w:tc>
          <w:tcPr>
            <w:tcW w:w="291" w:type="pct"/>
            <w:noWrap/>
            <w:hideMark/>
          </w:tcPr>
          <w:p w:rsidR="004C4DEF" w:rsidRPr="00897F2A" w:rsidRDefault="004C4DEF" w:rsidP="00351AC3">
            <w:pPr>
              <w:jc w:val="center"/>
              <w:rPr>
                <w:i/>
                <w:iCs/>
                <w:sz w:val="18"/>
                <w:szCs w:val="18"/>
              </w:rPr>
            </w:pPr>
            <w:r w:rsidRPr="00897F2A">
              <w:rPr>
                <w:i/>
                <w:iCs/>
                <w:sz w:val="18"/>
                <w:szCs w:val="18"/>
              </w:rPr>
              <w:t>77,3</w:t>
            </w:r>
          </w:p>
        </w:tc>
        <w:tc>
          <w:tcPr>
            <w:tcW w:w="291" w:type="pct"/>
            <w:noWrap/>
            <w:hideMark/>
          </w:tcPr>
          <w:p w:rsidR="004C4DEF" w:rsidRPr="00897F2A" w:rsidRDefault="004C4DEF" w:rsidP="00351AC3">
            <w:pPr>
              <w:jc w:val="center"/>
              <w:rPr>
                <w:i/>
                <w:iCs/>
                <w:sz w:val="18"/>
                <w:szCs w:val="18"/>
              </w:rPr>
            </w:pPr>
            <w:r w:rsidRPr="00897F2A">
              <w:rPr>
                <w:i/>
                <w:iCs/>
                <w:sz w:val="18"/>
                <w:szCs w:val="18"/>
              </w:rPr>
              <w:t>73,8</w:t>
            </w:r>
          </w:p>
        </w:tc>
        <w:tc>
          <w:tcPr>
            <w:tcW w:w="260" w:type="pct"/>
            <w:noWrap/>
            <w:hideMark/>
          </w:tcPr>
          <w:p w:rsidR="004C4DEF" w:rsidRPr="00897F2A" w:rsidRDefault="004C4DEF" w:rsidP="00351AC3">
            <w:pPr>
              <w:jc w:val="center"/>
              <w:rPr>
                <w:i/>
                <w:iCs/>
                <w:sz w:val="18"/>
                <w:szCs w:val="18"/>
              </w:rPr>
            </w:pPr>
            <w:r w:rsidRPr="00897F2A">
              <w:rPr>
                <w:i/>
                <w:iCs/>
                <w:sz w:val="18"/>
                <w:szCs w:val="18"/>
              </w:rPr>
              <w:t>-4,4</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485,6</w:t>
            </w:r>
          </w:p>
        </w:tc>
        <w:tc>
          <w:tcPr>
            <w:tcW w:w="291" w:type="pct"/>
            <w:noWrap/>
            <w:hideMark/>
          </w:tcPr>
          <w:p w:rsidR="004C4DEF" w:rsidRPr="00897F2A" w:rsidRDefault="004C4DEF" w:rsidP="00351AC3">
            <w:pPr>
              <w:jc w:val="center"/>
              <w:rPr>
                <w:i/>
                <w:iCs/>
                <w:sz w:val="18"/>
                <w:szCs w:val="18"/>
              </w:rPr>
            </w:pPr>
            <w:r w:rsidRPr="00897F2A">
              <w:rPr>
                <w:i/>
                <w:iCs/>
                <w:sz w:val="18"/>
                <w:szCs w:val="18"/>
              </w:rPr>
              <w:t>485,6</w:t>
            </w:r>
          </w:p>
        </w:tc>
        <w:tc>
          <w:tcPr>
            <w:tcW w:w="291" w:type="pct"/>
            <w:noWrap/>
            <w:hideMark/>
          </w:tcPr>
          <w:p w:rsidR="004C4DEF" w:rsidRPr="00897F2A" w:rsidRDefault="004C4DEF" w:rsidP="00351AC3">
            <w:pPr>
              <w:jc w:val="center"/>
              <w:rPr>
                <w:i/>
                <w:iCs/>
                <w:sz w:val="18"/>
                <w:szCs w:val="18"/>
              </w:rPr>
            </w:pPr>
            <w:r w:rsidRPr="00897F2A">
              <w:rPr>
                <w:i/>
                <w:iCs/>
                <w:sz w:val="18"/>
                <w:szCs w:val="18"/>
              </w:rPr>
              <w:t>475,6</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499,1</w:t>
            </w:r>
          </w:p>
        </w:tc>
        <w:tc>
          <w:tcPr>
            <w:tcW w:w="322" w:type="pct"/>
            <w:noWrap/>
            <w:hideMark/>
          </w:tcPr>
          <w:p w:rsidR="004C4DEF" w:rsidRPr="00897F2A" w:rsidRDefault="004C4DEF" w:rsidP="00351AC3">
            <w:pPr>
              <w:jc w:val="center"/>
              <w:rPr>
                <w:i/>
                <w:iCs/>
                <w:sz w:val="18"/>
                <w:szCs w:val="18"/>
              </w:rPr>
            </w:pPr>
            <w:r w:rsidRPr="00897F2A">
              <w:rPr>
                <w:i/>
                <w:iCs/>
                <w:sz w:val="18"/>
                <w:szCs w:val="18"/>
              </w:rPr>
              <w:t>499,1</w:t>
            </w:r>
          </w:p>
        </w:tc>
        <w:tc>
          <w:tcPr>
            <w:tcW w:w="291" w:type="pct"/>
            <w:noWrap/>
            <w:hideMark/>
          </w:tcPr>
          <w:p w:rsidR="004C4DEF" w:rsidRPr="00897F2A" w:rsidRDefault="004C4DEF" w:rsidP="00351AC3">
            <w:pPr>
              <w:jc w:val="center"/>
              <w:rPr>
                <w:i/>
                <w:iCs/>
                <w:sz w:val="18"/>
                <w:szCs w:val="18"/>
              </w:rPr>
            </w:pPr>
            <w:r w:rsidRPr="00897F2A">
              <w:rPr>
                <w:i/>
                <w:iCs/>
                <w:sz w:val="18"/>
                <w:szCs w:val="18"/>
              </w:rPr>
              <w:t>488,4</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13,5</w:t>
            </w:r>
          </w:p>
        </w:tc>
        <w:tc>
          <w:tcPr>
            <w:tcW w:w="291" w:type="pct"/>
            <w:noWrap/>
            <w:hideMark/>
          </w:tcPr>
          <w:p w:rsidR="004C4DEF" w:rsidRPr="00897F2A" w:rsidRDefault="004C4DEF" w:rsidP="00351AC3">
            <w:pPr>
              <w:jc w:val="center"/>
              <w:rPr>
                <w:i/>
                <w:iCs/>
                <w:sz w:val="18"/>
                <w:szCs w:val="18"/>
              </w:rPr>
            </w:pPr>
            <w:r w:rsidRPr="00897F2A">
              <w:rPr>
                <w:i/>
                <w:iCs/>
                <w:sz w:val="18"/>
                <w:szCs w:val="18"/>
              </w:rPr>
              <w:t>13,5</w:t>
            </w:r>
          </w:p>
        </w:tc>
        <w:tc>
          <w:tcPr>
            <w:tcW w:w="291" w:type="pct"/>
            <w:noWrap/>
            <w:hideMark/>
          </w:tcPr>
          <w:p w:rsidR="004C4DEF" w:rsidRPr="00897F2A" w:rsidRDefault="004C4DEF" w:rsidP="00351AC3">
            <w:pPr>
              <w:jc w:val="center"/>
              <w:rPr>
                <w:i/>
                <w:iCs/>
                <w:sz w:val="18"/>
                <w:szCs w:val="18"/>
              </w:rPr>
            </w:pPr>
            <w:r w:rsidRPr="00897F2A">
              <w:rPr>
                <w:i/>
                <w:iCs/>
                <w:sz w:val="18"/>
                <w:szCs w:val="18"/>
              </w:rPr>
              <w:t>12,8</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w:t>
            </w:r>
          </w:p>
        </w:tc>
        <w:tc>
          <w:tcPr>
            <w:tcW w:w="322" w:type="pct"/>
            <w:noWrap/>
            <w:hideMark/>
          </w:tcPr>
          <w:p w:rsidR="004C4DEF" w:rsidRPr="00897F2A" w:rsidRDefault="004C4DEF" w:rsidP="00351AC3">
            <w:pPr>
              <w:jc w:val="center"/>
              <w:rPr>
                <w:i/>
                <w:iCs/>
                <w:sz w:val="18"/>
                <w:szCs w:val="18"/>
              </w:rPr>
            </w:pPr>
            <w:r w:rsidRPr="00897F2A">
              <w:rPr>
                <w:i/>
                <w:iCs/>
                <w:sz w:val="18"/>
                <w:szCs w:val="18"/>
              </w:rPr>
              <w:t>18,0</w:t>
            </w:r>
          </w:p>
        </w:tc>
        <w:tc>
          <w:tcPr>
            <w:tcW w:w="291" w:type="pct"/>
            <w:noWrap/>
            <w:hideMark/>
          </w:tcPr>
          <w:p w:rsidR="004C4DEF" w:rsidRPr="00897F2A" w:rsidRDefault="004C4DEF" w:rsidP="00351AC3">
            <w:pPr>
              <w:jc w:val="center"/>
              <w:rPr>
                <w:i/>
                <w:iCs/>
                <w:sz w:val="18"/>
                <w:szCs w:val="18"/>
              </w:rPr>
            </w:pPr>
            <w:r w:rsidRPr="00897F2A">
              <w:rPr>
                <w:i/>
                <w:iCs/>
                <w:sz w:val="18"/>
                <w:szCs w:val="18"/>
              </w:rPr>
              <w:t>18,0</w:t>
            </w:r>
          </w:p>
        </w:tc>
        <w:tc>
          <w:tcPr>
            <w:tcW w:w="291" w:type="pct"/>
            <w:noWrap/>
            <w:hideMark/>
          </w:tcPr>
          <w:p w:rsidR="004C4DEF" w:rsidRPr="00897F2A" w:rsidRDefault="004C4DEF" w:rsidP="00351AC3">
            <w:pPr>
              <w:jc w:val="center"/>
              <w:rPr>
                <w:i/>
                <w:iCs/>
                <w:sz w:val="18"/>
                <w:szCs w:val="18"/>
              </w:rPr>
            </w:pPr>
            <w:r w:rsidRPr="00897F2A">
              <w:rPr>
                <w:i/>
                <w:iCs/>
                <w:sz w:val="18"/>
                <w:szCs w:val="18"/>
              </w:rPr>
              <w:t>5,0</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18,0</w:t>
            </w:r>
          </w:p>
        </w:tc>
        <w:tc>
          <w:tcPr>
            <w:tcW w:w="322" w:type="pct"/>
            <w:noWrap/>
            <w:hideMark/>
          </w:tcPr>
          <w:p w:rsidR="004C4DEF" w:rsidRPr="00897F2A" w:rsidRDefault="004C4DEF" w:rsidP="00351AC3">
            <w:pPr>
              <w:jc w:val="center"/>
              <w:rPr>
                <w:i/>
                <w:iCs/>
                <w:sz w:val="18"/>
                <w:szCs w:val="18"/>
              </w:rPr>
            </w:pPr>
            <w:r w:rsidRPr="00897F2A">
              <w:rPr>
                <w:i/>
                <w:iCs/>
                <w:sz w:val="18"/>
                <w:szCs w:val="18"/>
              </w:rPr>
              <w:t>18,0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-5,0</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SB(SPL)</w:t>
            </w:r>
          </w:p>
        </w:tc>
        <w:tc>
          <w:tcPr>
            <w:tcW w:w="322" w:type="pct"/>
            <w:noWrap/>
            <w:hideMark/>
          </w:tcPr>
          <w:p w:rsidR="004C4DEF" w:rsidRPr="00897F2A" w:rsidRDefault="004C4DEF" w:rsidP="00351AC3">
            <w:pPr>
              <w:jc w:val="center"/>
              <w:rPr>
                <w:i/>
                <w:iCs/>
                <w:sz w:val="18"/>
                <w:szCs w:val="18"/>
              </w:rPr>
            </w:pPr>
            <w:r w:rsidRPr="00897F2A">
              <w:rPr>
                <w:i/>
                <w:iCs/>
                <w:sz w:val="18"/>
                <w:szCs w:val="18"/>
              </w:rPr>
              <w:t>2,6</w:t>
            </w:r>
          </w:p>
        </w:tc>
        <w:tc>
          <w:tcPr>
            <w:tcW w:w="291" w:type="pct"/>
            <w:noWrap/>
            <w:hideMark/>
          </w:tcPr>
          <w:p w:rsidR="004C4DEF" w:rsidRPr="00897F2A" w:rsidRDefault="004C4DEF" w:rsidP="00351AC3">
            <w:pPr>
              <w:jc w:val="center"/>
              <w:rPr>
                <w:i/>
                <w:iCs/>
                <w:sz w:val="18"/>
                <w:szCs w:val="18"/>
              </w:rPr>
            </w:pPr>
            <w:r w:rsidRPr="00897F2A">
              <w:rPr>
                <w:i/>
                <w:iCs/>
                <w:sz w:val="18"/>
                <w:szCs w:val="18"/>
              </w:rPr>
              <w:t>2,6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2,1</w:t>
            </w:r>
          </w:p>
        </w:tc>
        <w:tc>
          <w:tcPr>
            <w:tcW w:w="322" w:type="pct"/>
            <w:noWrap/>
            <w:hideMark/>
          </w:tcPr>
          <w:p w:rsidR="004C4DEF" w:rsidRPr="00897F2A" w:rsidRDefault="004C4DEF" w:rsidP="00351AC3">
            <w:pPr>
              <w:jc w:val="center"/>
              <w:rPr>
                <w:i/>
                <w:iCs/>
                <w:sz w:val="18"/>
                <w:szCs w:val="18"/>
              </w:rPr>
            </w:pPr>
            <w:r w:rsidRPr="00897F2A">
              <w:rPr>
                <w:i/>
                <w:iCs/>
                <w:sz w:val="18"/>
                <w:szCs w:val="18"/>
              </w:rPr>
              <w:t>2,1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-0,5</w:t>
            </w:r>
          </w:p>
        </w:tc>
        <w:tc>
          <w:tcPr>
            <w:tcW w:w="291" w:type="pct"/>
            <w:noWrap/>
            <w:hideMark/>
          </w:tcPr>
          <w:p w:rsidR="004C4DEF" w:rsidRPr="00897F2A" w:rsidRDefault="004C4DEF" w:rsidP="00351AC3">
            <w:pPr>
              <w:jc w:val="center"/>
              <w:rPr>
                <w:i/>
                <w:iCs/>
                <w:sz w:val="18"/>
                <w:szCs w:val="18"/>
              </w:rPr>
            </w:pPr>
            <w:r w:rsidRPr="00897F2A">
              <w:rPr>
                <w:i/>
                <w:iCs/>
                <w:sz w:val="18"/>
                <w:szCs w:val="18"/>
              </w:rPr>
              <w:t>-0,5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897,1</w:t>
            </w:r>
          </w:p>
        </w:tc>
        <w:tc>
          <w:tcPr>
            <w:tcW w:w="291" w:type="pct"/>
            <w:noWrap/>
            <w:hideMark/>
          </w:tcPr>
          <w:p w:rsidR="004C4DEF" w:rsidRPr="00897F2A" w:rsidRDefault="004C4DEF" w:rsidP="00351AC3">
            <w:pPr>
              <w:jc w:val="center"/>
              <w:rPr>
                <w:i/>
                <w:iCs/>
                <w:sz w:val="18"/>
                <w:szCs w:val="18"/>
              </w:rPr>
            </w:pPr>
            <w:r w:rsidRPr="00897F2A">
              <w:rPr>
                <w:i/>
                <w:iCs/>
                <w:sz w:val="18"/>
                <w:szCs w:val="18"/>
              </w:rPr>
              <w:t>890,9</w:t>
            </w:r>
          </w:p>
        </w:tc>
        <w:tc>
          <w:tcPr>
            <w:tcW w:w="291" w:type="pct"/>
            <w:noWrap/>
            <w:hideMark/>
          </w:tcPr>
          <w:p w:rsidR="004C4DEF" w:rsidRPr="00897F2A" w:rsidRDefault="004C4DEF" w:rsidP="00351AC3">
            <w:pPr>
              <w:jc w:val="center"/>
              <w:rPr>
                <w:i/>
                <w:iCs/>
                <w:sz w:val="18"/>
                <w:szCs w:val="18"/>
              </w:rPr>
            </w:pPr>
            <w:r w:rsidRPr="00897F2A">
              <w:rPr>
                <w:i/>
                <w:iCs/>
                <w:sz w:val="18"/>
                <w:szCs w:val="18"/>
              </w:rPr>
              <w:t>830,6</w:t>
            </w:r>
          </w:p>
        </w:tc>
        <w:tc>
          <w:tcPr>
            <w:tcW w:w="260" w:type="pct"/>
            <w:noWrap/>
            <w:hideMark/>
          </w:tcPr>
          <w:p w:rsidR="004C4DEF" w:rsidRPr="00897F2A" w:rsidRDefault="004C4DEF" w:rsidP="00351AC3">
            <w:pPr>
              <w:jc w:val="center"/>
              <w:rPr>
                <w:i/>
                <w:iCs/>
                <w:sz w:val="18"/>
                <w:szCs w:val="18"/>
              </w:rPr>
            </w:pPr>
            <w:r w:rsidRPr="00897F2A">
              <w:rPr>
                <w:i/>
                <w:iCs/>
                <w:sz w:val="18"/>
                <w:szCs w:val="18"/>
              </w:rPr>
              <w:t>6,2</w:t>
            </w:r>
          </w:p>
        </w:tc>
        <w:tc>
          <w:tcPr>
            <w:tcW w:w="322" w:type="pct"/>
            <w:noWrap/>
            <w:hideMark/>
          </w:tcPr>
          <w:p w:rsidR="004C4DEF" w:rsidRPr="00897F2A" w:rsidRDefault="004C4DEF" w:rsidP="00351AC3">
            <w:pPr>
              <w:jc w:val="center"/>
              <w:rPr>
                <w:i/>
                <w:iCs/>
                <w:sz w:val="18"/>
                <w:szCs w:val="18"/>
              </w:rPr>
            </w:pPr>
            <w:r w:rsidRPr="00897F2A">
              <w:rPr>
                <w:i/>
                <w:iCs/>
                <w:sz w:val="18"/>
                <w:szCs w:val="18"/>
              </w:rPr>
              <w:t>983,0</w:t>
            </w:r>
          </w:p>
        </w:tc>
        <w:tc>
          <w:tcPr>
            <w:tcW w:w="322" w:type="pct"/>
            <w:noWrap/>
            <w:hideMark/>
          </w:tcPr>
          <w:p w:rsidR="004C4DEF" w:rsidRPr="00897F2A" w:rsidRDefault="004C4DEF" w:rsidP="00351AC3">
            <w:pPr>
              <w:jc w:val="center"/>
              <w:rPr>
                <w:i/>
                <w:iCs/>
                <w:sz w:val="18"/>
                <w:szCs w:val="18"/>
              </w:rPr>
            </w:pPr>
            <w:r w:rsidRPr="00897F2A">
              <w:rPr>
                <w:i/>
                <w:iCs/>
                <w:sz w:val="18"/>
                <w:szCs w:val="18"/>
              </w:rPr>
              <w:t>981,2</w:t>
            </w:r>
          </w:p>
        </w:tc>
        <w:tc>
          <w:tcPr>
            <w:tcW w:w="291" w:type="pct"/>
            <w:noWrap/>
            <w:hideMark/>
          </w:tcPr>
          <w:p w:rsidR="004C4DEF" w:rsidRPr="00897F2A" w:rsidRDefault="004C4DEF" w:rsidP="00351AC3">
            <w:pPr>
              <w:jc w:val="center"/>
              <w:rPr>
                <w:i/>
                <w:iCs/>
                <w:sz w:val="18"/>
                <w:szCs w:val="18"/>
              </w:rPr>
            </w:pPr>
            <w:r w:rsidRPr="00897F2A">
              <w:rPr>
                <w:i/>
                <w:iCs/>
                <w:sz w:val="18"/>
                <w:szCs w:val="18"/>
              </w:rPr>
              <w:t>912,2</w:t>
            </w:r>
          </w:p>
        </w:tc>
        <w:tc>
          <w:tcPr>
            <w:tcW w:w="260" w:type="pct"/>
            <w:noWrap/>
            <w:hideMark/>
          </w:tcPr>
          <w:p w:rsidR="004C4DEF" w:rsidRPr="00897F2A" w:rsidRDefault="004C4DEF" w:rsidP="00351AC3">
            <w:pPr>
              <w:jc w:val="center"/>
              <w:rPr>
                <w:i/>
                <w:iCs/>
                <w:sz w:val="18"/>
                <w:szCs w:val="18"/>
              </w:rPr>
            </w:pPr>
            <w:r w:rsidRPr="00897F2A">
              <w:rPr>
                <w:i/>
                <w:iCs/>
                <w:sz w:val="18"/>
                <w:szCs w:val="18"/>
              </w:rPr>
              <w:t>1,8</w:t>
            </w:r>
          </w:p>
        </w:tc>
        <w:tc>
          <w:tcPr>
            <w:tcW w:w="291" w:type="pct"/>
            <w:noWrap/>
            <w:hideMark/>
          </w:tcPr>
          <w:p w:rsidR="004C4DEF" w:rsidRPr="00897F2A" w:rsidRDefault="004C4DEF" w:rsidP="00351AC3">
            <w:pPr>
              <w:jc w:val="center"/>
              <w:rPr>
                <w:i/>
                <w:iCs/>
                <w:sz w:val="18"/>
                <w:szCs w:val="18"/>
              </w:rPr>
            </w:pPr>
            <w:r w:rsidRPr="00897F2A">
              <w:rPr>
                <w:i/>
                <w:iCs/>
                <w:sz w:val="18"/>
                <w:szCs w:val="18"/>
              </w:rPr>
              <w:t>85,9</w:t>
            </w:r>
          </w:p>
        </w:tc>
        <w:tc>
          <w:tcPr>
            <w:tcW w:w="291" w:type="pct"/>
            <w:noWrap/>
            <w:hideMark/>
          </w:tcPr>
          <w:p w:rsidR="004C4DEF" w:rsidRPr="00897F2A" w:rsidRDefault="004C4DEF" w:rsidP="00351AC3">
            <w:pPr>
              <w:jc w:val="center"/>
              <w:rPr>
                <w:i/>
                <w:iCs/>
                <w:sz w:val="18"/>
                <w:szCs w:val="18"/>
              </w:rPr>
            </w:pPr>
            <w:r w:rsidRPr="00897F2A">
              <w:rPr>
                <w:i/>
                <w:iCs/>
                <w:sz w:val="18"/>
                <w:szCs w:val="18"/>
              </w:rPr>
              <w:t>90,3</w:t>
            </w:r>
          </w:p>
        </w:tc>
        <w:tc>
          <w:tcPr>
            <w:tcW w:w="291" w:type="pct"/>
            <w:noWrap/>
            <w:hideMark/>
          </w:tcPr>
          <w:p w:rsidR="004C4DEF" w:rsidRPr="00897F2A" w:rsidRDefault="004C4DEF" w:rsidP="00351AC3">
            <w:pPr>
              <w:jc w:val="center"/>
              <w:rPr>
                <w:i/>
                <w:iCs/>
                <w:sz w:val="18"/>
                <w:szCs w:val="18"/>
              </w:rPr>
            </w:pPr>
            <w:r w:rsidRPr="00897F2A">
              <w:rPr>
                <w:i/>
                <w:iCs/>
                <w:sz w:val="18"/>
                <w:szCs w:val="18"/>
              </w:rPr>
              <w:t>81,6</w:t>
            </w:r>
          </w:p>
        </w:tc>
        <w:tc>
          <w:tcPr>
            <w:tcW w:w="260" w:type="pct"/>
            <w:noWrap/>
            <w:hideMark/>
          </w:tcPr>
          <w:p w:rsidR="004C4DEF" w:rsidRPr="00897F2A" w:rsidRDefault="004C4DEF" w:rsidP="00351AC3">
            <w:pPr>
              <w:jc w:val="center"/>
              <w:rPr>
                <w:i/>
                <w:iCs/>
                <w:sz w:val="18"/>
                <w:szCs w:val="18"/>
              </w:rPr>
            </w:pPr>
            <w:r w:rsidRPr="00897F2A">
              <w:rPr>
                <w:i/>
                <w:iCs/>
                <w:sz w:val="18"/>
                <w:szCs w:val="18"/>
              </w:rPr>
              <w:t>-4,4</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BĮ Klaipėdos pedagoginės psichologinės tarnybos dalyvavimas projekte pagal ES INTERREG V-A</w:t>
            </w:r>
          </w:p>
        </w:tc>
        <w:tc>
          <w:tcPr>
            <w:tcW w:w="308" w:type="pct"/>
            <w:hideMark/>
          </w:tcPr>
          <w:p w:rsidR="004C4DEF" w:rsidRPr="00897F2A" w:rsidRDefault="004C4DEF" w:rsidP="00351AC3">
            <w:pPr>
              <w:jc w:val="center"/>
              <w:rPr>
                <w:i/>
                <w:iCs/>
                <w:sz w:val="18"/>
                <w:szCs w:val="18"/>
              </w:rPr>
            </w:pPr>
            <w:r w:rsidRPr="00897F2A">
              <w:rPr>
                <w:i/>
                <w:iCs/>
                <w:sz w:val="18"/>
                <w:szCs w:val="18"/>
              </w:rPr>
              <w:t>SB(ESA)</w:t>
            </w:r>
          </w:p>
        </w:tc>
        <w:tc>
          <w:tcPr>
            <w:tcW w:w="322" w:type="pct"/>
            <w:noWrap/>
            <w:hideMark/>
          </w:tcPr>
          <w:p w:rsidR="004C4DEF" w:rsidRPr="00897F2A" w:rsidRDefault="004C4DEF" w:rsidP="00351AC3">
            <w:pPr>
              <w:jc w:val="center"/>
              <w:rPr>
                <w:i/>
                <w:iCs/>
                <w:sz w:val="18"/>
                <w:szCs w:val="18"/>
              </w:rPr>
            </w:pPr>
            <w:r w:rsidRPr="00897F2A">
              <w:rPr>
                <w:i/>
                <w:iCs/>
                <w:sz w:val="18"/>
                <w:szCs w:val="18"/>
              </w:rPr>
              <w:t>46,5</w:t>
            </w:r>
          </w:p>
        </w:tc>
        <w:tc>
          <w:tcPr>
            <w:tcW w:w="291" w:type="pct"/>
            <w:noWrap/>
            <w:hideMark/>
          </w:tcPr>
          <w:p w:rsidR="004C4DEF" w:rsidRPr="00897F2A" w:rsidRDefault="004C4DEF" w:rsidP="00351AC3">
            <w:pPr>
              <w:jc w:val="center"/>
              <w:rPr>
                <w:i/>
                <w:iCs/>
                <w:sz w:val="18"/>
                <w:szCs w:val="18"/>
              </w:rPr>
            </w:pPr>
            <w:r w:rsidRPr="00897F2A">
              <w:rPr>
                <w:i/>
                <w:iCs/>
                <w:sz w:val="18"/>
                <w:szCs w:val="18"/>
              </w:rPr>
              <w:t>46,5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-46,5</w:t>
            </w:r>
          </w:p>
        </w:tc>
        <w:tc>
          <w:tcPr>
            <w:tcW w:w="291" w:type="pct"/>
            <w:noWrap/>
            <w:hideMark/>
          </w:tcPr>
          <w:p w:rsidR="004C4DEF" w:rsidRPr="00897F2A" w:rsidRDefault="004C4DEF" w:rsidP="00351AC3">
            <w:pPr>
              <w:jc w:val="center"/>
              <w:rPr>
                <w:i/>
                <w:iCs/>
                <w:sz w:val="18"/>
                <w:szCs w:val="18"/>
              </w:rPr>
            </w:pPr>
            <w:r w:rsidRPr="00897F2A">
              <w:rPr>
                <w:i/>
                <w:iCs/>
                <w:sz w:val="18"/>
                <w:szCs w:val="18"/>
              </w:rPr>
              <w:t>-46,5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4,5</w:t>
            </w:r>
          </w:p>
        </w:tc>
        <w:tc>
          <w:tcPr>
            <w:tcW w:w="291" w:type="pct"/>
            <w:noWrap/>
            <w:hideMark/>
          </w:tcPr>
          <w:p w:rsidR="004C4DEF" w:rsidRPr="00897F2A" w:rsidRDefault="004C4DEF" w:rsidP="00351AC3">
            <w:pPr>
              <w:jc w:val="center"/>
              <w:rPr>
                <w:i/>
                <w:iCs/>
                <w:sz w:val="18"/>
                <w:szCs w:val="18"/>
              </w:rPr>
            </w:pPr>
            <w:r w:rsidRPr="00897F2A">
              <w:rPr>
                <w:i/>
                <w:iCs/>
                <w:sz w:val="18"/>
                <w:szCs w:val="18"/>
              </w:rPr>
              <w:t>4,5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-4,5</w:t>
            </w:r>
          </w:p>
        </w:tc>
        <w:tc>
          <w:tcPr>
            <w:tcW w:w="291" w:type="pct"/>
            <w:noWrap/>
            <w:hideMark/>
          </w:tcPr>
          <w:p w:rsidR="004C4DEF" w:rsidRPr="00897F2A" w:rsidRDefault="004C4DEF" w:rsidP="00351AC3">
            <w:pPr>
              <w:jc w:val="center"/>
              <w:rPr>
                <w:i/>
                <w:iCs/>
                <w:sz w:val="18"/>
                <w:szCs w:val="18"/>
              </w:rPr>
            </w:pPr>
            <w:r w:rsidRPr="00897F2A">
              <w:rPr>
                <w:i/>
                <w:iCs/>
                <w:sz w:val="18"/>
                <w:szCs w:val="18"/>
              </w:rPr>
              <w:t>-4,5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w:t>
            </w:r>
          </w:p>
        </w:tc>
        <w:tc>
          <w:tcPr>
            <w:tcW w:w="322"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0,9</w:t>
            </w:r>
          </w:p>
        </w:tc>
        <w:tc>
          <w:tcPr>
            <w:tcW w:w="322" w:type="pct"/>
            <w:noWrap/>
            <w:hideMark/>
          </w:tcPr>
          <w:p w:rsidR="004C4DEF" w:rsidRPr="00897F2A" w:rsidRDefault="004C4DEF" w:rsidP="00351AC3">
            <w:pPr>
              <w:jc w:val="center"/>
              <w:rPr>
                <w:i/>
                <w:iCs/>
                <w:sz w:val="18"/>
                <w:szCs w:val="18"/>
              </w:rPr>
            </w:pPr>
            <w:r w:rsidRPr="00897F2A">
              <w:rPr>
                <w:i/>
                <w:iCs/>
                <w:sz w:val="18"/>
                <w:szCs w:val="18"/>
              </w:rPr>
              <w:t>0,9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-2,1</w:t>
            </w:r>
          </w:p>
        </w:tc>
        <w:tc>
          <w:tcPr>
            <w:tcW w:w="291" w:type="pct"/>
            <w:noWrap/>
            <w:hideMark/>
          </w:tcPr>
          <w:p w:rsidR="004C4DEF" w:rsidRPr="00897F2A" w:rsidRDefault="004C4DEF" w:rsidP="00351AC3">
            <w:pPr>
              <w:jc w:val="center"/>
              <w:rPr>
                <w:i/>
                <w:iCs/>
                <w:sz w:val="18"/>
                <w:szCs w:val="18"/>
              </w:rPr>
            </w:pPr>
            <w:r w:rsidRPr="00897F2A">
              <w:rPr>
                <w:i/>
                <w:iCs/>
                <w:sz w:val="18"/>
                <w:szCs w:val="18"/>
              </w:rPr>
              <w:t>-2,1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5,4</w:t>
            </w:r>
          </w:p>
        </w:tc>
        <w:tc>
          <w:tcPr>
            <w:tcW w:w="322" w:type="pct"/>
            <w:noWrap/>
            <w:hideMark/>
          </w:tcPr>
          <w:p w:rsidR="004C4DEF" w:rsidRPr="00897F2A" w:rsidRDefault="004C4DEF" w:rsidP="00351AC3">
            <w:pPr>
              <w:jc w:val="center"/>
              <w:rPr>
                <w:i/>
                <w:iCs/>
                <w:sz w:val="18"/>
                <w:szCs w:val="18"/>
              </w:rPr>
            </w:pPr>
            <w:r w:rsidRPr="00897F2A">
              <w:rPr>
                <w:i/>
                <w:iCs/>
                <w:sz w:val="18"/>
                <w:szCs w:val="18"/>
              </w:rPr>
              <w:t>5,4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5,4</w:t>
            </w:r>
          </w:p>
        </w:tc>
        <w:tc>
          <w:tcPr>
            <w:tcW w:w="291" w:type="pct"/>
            <w:noWrap/>
            <w:hideMark/>
          </w:tcPr>
          <w:p w:rsidR="004C4DEF" w:rsidRPr="00897F2A" w:rsidRDefault="004C4DEF" w:rsidP="00351AC3">
            <w:pPr>
              <w:jc w:val="center"/>
              <w:rPr>
                <w:i/>
                <w:iCs/>
                <w:sz w:val="18"/>
                <w:szCs w:val="18"/>
              </w:rPr>
            </w:pPr>
            <w:r w:rsidRPr="00897F2A">
              <w:rPr>
                <w:i/>
                <w:iCs/>
                <w:sz w:val="18"/>
                <w:szCs w:val="18"/>
              </w:rPr>
              <w:t>5,4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54,0</w:t>
            </w:r>
          </w:p>
        </w:tc>
        <w:tc>
          <w:tcPr>
            <w:tcW w:w="291" w:type="pct"/>
            <w:noWrap/>
            <w:hideMark/>
          </w:tcPr>
          <w:p w:rsidR="004C4DEF" w:rsidRPr="00897F2A" w:rsidRDefault="004C4DEF" w:rsidP="00351AC3">
            <w:pPr>
              <w:jc w:val="center"/>
              <w:rPr>
                <w:i/>
                <w:iCs/>
                <w:sz w:val="18"/>
                <w:szCs w:val="18"/>
              </w:rPr>
            </w:pPr>
            <w:r w:rsidRPr="00897F2A">
              <w:rPr>
                <w:i/>
                <w:iCs/>
                <w:sz w:val="18"/>
                <w:szCs w:val="18"/>
              </w:rPr>
              <w:t>54,0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6,3</w:t>
            </w:r>
          </w:p>
        </w:tc>
        <w:tc>
          <w:tcPr>
            <w:tcW w:w="322" w:type="pct"/>
            <w:noWrap/>
            <w:hideMark/>
          </w:tcPr>
          <w:p w:rsidR="004C4DEF" w:rsidRPr="00897F2A" w:rsidRDefault="004C4DEF" w:rsidP="00351AC3">
            <w:pPr>
              <w:jc w:val="center"/>
              <w:rPr>
                <w:i/>
                <w:iCs/>
                <w:sz w:val="18"/>
                <w:szCs w:val="18"/>
              </w:rPr>
            </w:pPr>
            <w:r w:rsidRPr="00897F2A">
              <w:rPr>
                <w:i/>
                <w:iCs/>
                <w:sz w:val="18"/>
                <w:szCs w:val="18"/>
              </w:rPr>
              <w:t>6,3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-47,7</w:t>
            </w:r>
          </w:p>
        </w:tc>
        <w:tc>
          <w:tcPr>
            <w:tcW w:w="291" w:type="pct"/>
            <w:noWrap/>
            <w:hideMark/>
          </w:tcPr>
          <w:p w:rsidR="004C4DEF" w:rsidRPr="00897F2A" w:rsidRDefault="004C4DEF" w:rsidP="00351AC3">
            <w:pPr>
              <w:jc w:val="center"/>
              <w:rPr>
                <w:i/>
                <w:iCs/>
                <w:sz w:val="18"/>
                <w:szCs w:val="18"/>
              </w:rPr>
            </w:pPr>
            <w:r w:rsidRPr="00897F2A">
              <w:rPr>
                <w:i/>
                <w:iCs/>
                <w:sz w:val="18"/>
                <w:szCs w:val="18"/>
              </w:rPr>
              <w:t>-47,7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BĮ Klaipėdos regos ugdymo centro veiklos užtikrinimas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542,4</w:t>
            </w:r>
          </w:p>
        </w:tc>
        <w:tc>
          <w:tcPr>
            <w:tcW w:w="291" w:type="pct"/>
            <w:noWrap/>
            <w:hideMark/>
          </w:tcPr>
          <w:p w:rsidR="004C4DEF" w:rsidRPr="00897F2A" w:rsidRDefault="004C4DEF" w:rsidP="00351AC3">
            <w:pPr>
              <w:jc w:val="center"/>
              <w:rPr>
                <w:i/>
                <w:iCs/>
                <w:sz w:val="18"/>
                <w:szCs w:val="18"/>
              </w:rPr>
            </w:pPr>
            <w:r w:rsidRPr="00897F2A">
              <w:rPr>
                <w:i/>
                <w:iCs/>
                <w:sz w:val="18"/>
                <w:szCs w:val="18"/>
              </w:rPr>
              <w:t>542,4</w:t>
            </w:r>
          </w:p>
        </w:tc>
        <w:tc>
          <w:tcPr>
            <w:tcW w:w="291" w:type="pct"/>
            <w:noWrap/>
            <w:hideMark/>
          </w:tcPr>
          <w:p w:rsidR="004C4DEF" w:rsidRPr="00897F2A" w:rsidRDefault="004C4DEF" w:rsidP="00351AC3">
            <w:pPr>
              <w:jc w:val="center"/>
              <w:rPr>
                <w:i/>
                <w:iCs/>
                <w:sz w:val="18"/>
                <w:szCs w:val="18"/>
              </w:rPr>
            </w:pPr>
            <w:r w:rsidRPr="00897F2A">
              <w:rPr>
                <w:i/>
                <w:iCs/>
                <w:sz w:val="18"/>
                <w:szCs w:val="18"/>
              </w:rPr>
              <w:t>507,6</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532,2</w:t>
            </w:r>
          </w:p>
        </w:tc>
        <w:tc>
          <w:tcPr>
            <w:tcW w:w="322" w:type="pct"/>
            <w:noWrap/>
            <w:hideMark/>
          </w:tcPr>
          <w:p w:rsidR="004C4DEF" w:rsidRPr="00897F2A" w:rsidRDefault="004C4DEF" w:rsidP="00351AC3">
            <w:pPr>
              <w:jc w:val="center"/>
              <w:rPr>
                <w:i/>
                <w:iCs/>
                <w:sz w:val="18"/>
                <w:szCs w:val="18"/>
              </w:rPr>
            </w:pPr>
            <w:r w:rsidRPr="00897F2A">
              <w:rPr>
                <w:i/>
                <w:iCs/>
                <w:sz w:val="18"/>
                <w:szCs w:val="18"/>
              </w:rPr>
              <w:t>532,2</w:t>
            </w:r>
          </w:p>
        </w:tc>
        <w:tc>
          <w:tcPr>
            <w:tcW w:w="291" w:type="pct"/>
            <w:noWrap/>
            <w:hideMark/>
          </w:tcPr>
          <w:p w:rsidR="004C4DEF" w:rsidRPr="00897F2A" w:rsidRDefault="004C4DEF" w:rsidP="00351AC3">
            <w:pPr>
              <w:jc w:val="center"/>
              <w:rPr>
                <w:i/>
                <w:iCs/>
                <w:sz w:val="18"/>
                <w:szCs w:val="18"/>
              </w:rPr>
            </w:pPr>
            <w:r w:rsidRPr="00897F2A">
              <w:rPr>
                <w:i/>
                <w:iCs/>
                <w:sz w:val="18"/>
                <w:szCs w:val="18"/>
              </w:rPr>
              <w:t>500,4</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-10,2</w:t>
            </w:r>
          </w:p>
        </w:tc>
        <w:tc>
          <w:tcPr>
            <w:tcW w:w="291" w:type="pct"/>
            <w:noWrap/>
            <w:hideMark/>
          </w:tcPr>
          <w:p w:rsidR="004C4DEF" w:rsidRPr="00897F2A" w:rsidRDefault="004C4DEF" w:rsidP="00351AC3">
            <w:pPr>
              <w:jc w:val="center"/>
              <w:rPr>
                <w:i/>
                <w:iCs/>
                <w:sz w:val="18"/>
                <w:szCs w:val="18"/>
              </w:rPr>
            </w:pPr>
            <w:r w:rsidRPr="00897F2A">
              <w:rPr>
                <w:i/>
                <w:iCs/>
                <w:sz w:val="18"/>
                <w:szCs w:val="18"/>
              </w:rPr>
              <w:t>-10,2</w:t>
            </w:r>
          </w:p>
        </w:tc>
        <w:tc>
          <w:tcPr>
            <w:tcW w:w="291" w:type="pct"/>
            <w:noWrap/>
            <w:hideMark/>
          </w:tcPr>
          <w:p w:rsidR="004C4DEF" w:rsidRPr="00897F2A" w:rsidRDefault="004C4DEF" w:rsidP="00351AC3">
            <w:pPr>
              <w:jc w:val="center"/>
              <w:rPr>
                <w:i/>
                <w:iCs/>
                <w:sz w:val="18"/>
                <w:szCs w:val="18"/>
              </w:rPr>
            </w:pPr>
            <w:r w:rsidRPr="00897F2A">
              <w:rPr>
                <w:i/>
                <w:iCs/>
                <w:sz w:val="18"/>
                <w:szCs w:val="18"/>
              </w:rPr>
              <w:t>-7,2</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161,5</w:t>
            </w:r>
          </w:p>
        </w:tc>
        <w:tc>
          <w:tcPr>
            <w:tcW w:w="291" w:type="pct"/>
            <w:noWrap/>
            <w:hideMark/>
          </w:tcPr>
          <w:p w:rsidR="004C4DEF" w:rsidRPr="00897F2A" w:rsidRDefault="004C4DEF" w:rsidP="00351AC3">
            <w:pPr>
              <w:jc w:val="center"/>
              <w:rPr>
                <w:i/>
                <w:iCs/>
                <w:sz w:val="18"/>
                <w:szCs w:val="18"/>
              </w:rPr>
            </w:pPr>
            <w:r w:rsidRPr="00897F2A">
              <w:rPr>
                <w:i/>
                <w:iCs/>
                <w:sz w:val="18"/>
                <w:szCs w:val="18"/>
              </w:rPr>
              <w:t>161,5</w:t>
            </w:r>
          </w:p>
        </w:tc>
        <w:tc>
          <w:tcPr>
            <w:tcW w:w="291" w:type="pct"/>
            <w:noWrap/>
            <w:hideMark/>
          </w:tcPr>
          <w:p w:rsidR="004C4DEF" w:rsidRPr="00897F2A" w:rsidRDefault="004C4DEF" w:rsidP="00351AC3">
            <w:pPr>
              <w:jc w:val="center"/>
              <w:rPr>
                <w:i/>
                <w:iCs/>
                <w:sz w:val="18"/>
                <w:szCs w:val="18"/>
              </w:rPr>
            </w:pPr>
            <w:r w:rsidRPr="00897F2A">
              <w:rPr>
                <w:i/>
                <w:iCs/>
                <w:sz w:val="18"/>
                <w:szCs w:val="18"/>
              </w:rPr>
              <w:t>155,6</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179,7</w:t>
            </w:r>
          </w:p>
        </w:tc>
        <w:tc>
          <w:tcPr>
            <w:tcW w:w="322" w:type="pct"/>
            <w:noWrap/>
            <w:hideMark/>
          </w:tcPr>
          <w:p w:rsidR="004C4DEF" w:rsidRPr="00897F2A" w:rsidRDefault="004C4DEF" w:rsidP="00351AC3">
            <w:pPr>
              <w:jc w:val="center"/>
              <w:rPr>
                <w:i/>
                <w:iCs/>
                <w:sz w:val="18"/>
                <w:szCs w:val="18"/>
              </w:rPr>
            </w:pPr>
            <w:r w:rsidRPr="00897F2A">
              <w:rPr>
                <w:i/>
                <w:iCs/>
                <w:sz w:val="18"/>
                <w:szCs w:val="18"/>
              </w:rPr>
              <w:t>179,7</w:t>
            </w:r>
          </w:p>
        </w:tc>
        <w:tc>
          <w:tcPr>
            <w:tcW w:w="291" w:type="pct"/>
            <w:noWrap/>
            <w:hideMark/>
          </w:tcPr>
          <w:p w:rsidR="004C4DEF" w:rsidRPr="00897F2A" w:rsidRDefault="004C4DEF" w:rsidP="00351AC3">
            <w:pPr>
              <w:jc w:val="center"/>
              <w:rPr>
                <w:i/>
                <w:iCs/>
                <w:sz w:val="18"/>
                <w:szCs w:val="18"/>
              </w:rPr>
            </w:pPr>
            <w:r w:rsidRPr="00897F2A">
              <w:rPr>
                <w:i/>
                <w:iCs/>
                <w:sz w:val="18"/>
                <w:szCs w:val="18"/>
              </w:rPr>
              <w:t>173,7</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18,2</w:t>
            </w:r>
          </w:p>
        </w:tc>
        <w:tc>
          <w:tcPr>
            <w:tcW w:w="291" w:type="pct"/>
            <w:noWrap/>
            <w:hideMark/>
          </w:tcPr>
          <w:p w:rsidR="004C4DEF" w:rsidRPr="00897F2A" w:rsidRDefault="004C4DEF" w:rsidP="00351AC3">
            <w:pPr>
              <w:jc w:val="center"/>
              <w:rPr>
                <w:i/>
                <w:iCs/>
                <w:sz w:val="18"/>
                <w:szCs w:val="18"/>
              </w:rPr>
            </w:pPr>
            <w:r w:rsidRPr="00897F2A">
              <w:rPr>
                <w:i/>
                <w:iCs/>
                <w:sz w:val="18"/>
                <w:szCs w:val="18"/>
              </w:rPr>
              <w:t>18,2</w:t>
            </w:r>
          </w:p>
        </w:tc>
        <w:tc>
          <w:tcPr>
            <w:tcW w:w="291" w:type="pct"/>
            <w:noWrap/>
            <w:hideMark/>
          </w:tcPr>
          <w:p w:rsidR="004C4DEF" w:rsidRPr="00897F2A" w:rsidRDefault="004C4DEF" w:rsidP="00351AC3">
            <w:pPr>
              <w:jc w:val="center"/>
              <w:rPr>
                <w:i/>
                <w:iCs/>
                <w:sz w:val="18"/>
                <w:szCs w:val="18"/>
              </w:rPr>
            </w:pPr>
            <w:r w:rsidRPr="00897F2A">
              <w:rPr>
                <w:i/>
                <w:iCs/>
                <w:sz w:val="18"/>
                <w:szCs w:val="18"/>
              </w:rPr>
              <w:t>18,1</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w:t>
            </w:r>
          </w:p>
        </w:tc>
        <w:tc>
          <w:tcPr>
            <w:tcW w:w="322" w:type="pct"/>
            <w:noWrap/>
            <w:hideMark/>
          </w:tcPr>
          <w:p w:rsidR="004C4DEF" w:rsidRPr="00897F2A" w:rsidRDefault="004C4DEF" w:rsidP="00351AC3">
            <w:pPr>
              <w:jc w:val="center"/>
              <w:rPr>
                <w:i/>
                <w:iCs/>
                <w:sz w:val="18"/>
                <w:szCs w:val="18"/>
              </w:rPr>
            </w:pPr>
            <w:r w:rsidRPr="00897F2A">
              <w:rPr>
                <w:i/>
                <w:iCs/>
                <w:sz w:val="18"/>
                <w:szCs w:val="18"/>
              </w:rPr>
              <w:t>39,6</w:t>
            </w:r>
          </w:p>
        </w:tc>
        <w:tc>
          <w:tcPr>
            <w:tcW w:w="291" w:type="pct"/>
            <w:noWrap/>
            <w:hideMark/>
          </w:tcPr>
          <w:p w:rsidR="004C4DEF" w:rsidRPr="00897F2A" w:rsidRDefault="004C4DEF" w:rsidP="00351AC3">
            <w:pPr>
              <w:jc w:val="center"/>
              <w:rPr>
                <w:i/>
                <w:iCs/>
                <w:sz w:val="18"/>
                <w:szCs w:val="18"/>
              </w:rPr>
            </w:pPr>
            <w:r w:rsidRPr="00897F2A">
              <w:rPr>
                <w:i/>
                <w:iCs/>
                <w:sz w:val="18"/>
                <w:szCs w:val="18"/>
              </w:rPr>
              <w:t>39,6</w:t>
            </w:r>
          </w:p>
        </w:tc>
        <w:tc>
          <w:tcPr>
            <w:tcW w:w="291" w:type="pct"/>
            <w:noWrap/>
            <w:hideMark/>
          </w:tcPr>
          <w:p w:rsidR="004C4DEF" w:rsidRPr="00897F2A" w:rsidRDefault="004C4DEF" w:rsidP="00351AC3">
            <w:pPr>
              <w:jc w:val="center"/>
              <w:rPr>
                <w:i/>
                <w:iCs/>
                <w:sz w:val="18"/>
                <w:szCs w:val="18"/>
              </w:rPr>
            </w:pPr>
            <w:r w:rsidRPr="00897F2A">
              <w:rPr>
                <w:i/>
                <w:iCs/>
                <w:sz w:val="18"/>
                <w:szCs w:val="18"/>
              </w:rPr>
              <w:t>14,4</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39,6</w:t>
            </w:r>
          </w:p>
        </w:tc>
        <w:tc>
          <w:tcPr>
            <w:tcW w:w="322" w:type="pct"/>
            <w:noWrap/>
            <w:hideMark/>
          </w:tcPr>
          <w:p w:rsidR="004C4DEF" w:rsidRPr="00897F2A" w:rsidRDefault="004C4DEF" w:rsidP="00351AC3">
            <w:pPr>
              <w:jc w:val="center"/>
              <w:rPr>
                <w:i/>
                <w:iCs/>
                <w:sz w:val="18"/>
                <w:szCs w:val="18"/>
              </w:rPr>
            </w:pPr>
            <w:r w:rsidRPr="00897F2A">
              <w:rPr>
                <w:i/>
                <w:iCs/>
                <w:sz w:val="18"/>
                <w:szCs w:val="18"/>
              </w:rPr>
              <w:t>39,6</w:t>
            </w:r>
          </w:p>
        </w:tc>
        <w:tc>
          <w:tcPr>
            <w:tcW w:w="291" w:type="pct"/>
            <w:noWrap/>
            <w:hideMark/>
          </w:tcPr>
          <w:p w:rsidR="004C4DEF" w:rsidRPr="00897F2A" w:rsidRDefault="004C4DEF" w:rsidP="00351AC3">
            <w:pPr>
              <w:jc w:val="center"/>
              <w:rPr>
                <w:i/>
                <w:iCs/>
                <w:sz w:val="18"/>
                <w:szCs w:val="18"/>
              </w:rPr>
            </w:pPr>
            <w:r w:rsidRPr="00897F2A">
              <w:rPr>
                <w:i/>
                <w:iCs/>
                <w:sz w:val="18"/>
                <w:szCs w:val="18"/>
              </w:rPr>
              <w:t>15,7</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1,3</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SB(SPL)</w:t>
            </w:r>
          </w:p>
        </w:tc>
        <w:tc>
          <w:tcPr>
            <w:tcW w:w="322" w:type="pct"/>
            <w:noWrap/>
            <w:hideMark/>
          </w:tcPr>
          <w:p w:rsidR="004C4DEF" w:rsidRPr="00897F2A" w:rsidRDefault="004C4DEF" w:rsidP="00351AC3">
            <w:pPr>
              <w:jc w:val="center"/>
              <w:rPr>
                <w:i/>
                <w:iCs/>
                <w:sz w:val="18"/>
                <w:szCs w:val="18"/>
              </w:rPr>
            </w:pPr>
            <w:r w:rsidRPr="00897F2A">
              <w:rPr>
                <w:i/>
                <w:iCs/>
                <w:sz w:val="18"/>
                <w:szCs w:val="18"/>
              </w:rPr>
              <w:t>3,3</w:t>
            </w:r>
          </w:p>
        </w:tc>
        <w:tc>
          <w:tcPr>
            <w:tcW w:w="291" w:type="pct"/>
            <w:noWrap/>
            <w:hideMark/>
          </w:tcPr>
          <w:p w:rsidR="004C4DEF" w:rsidRPr="00897F2A" w:rsidRDefault="004C4DEF" w:rsidP="00351AC3">
            <w:pPr>
              <w:jc w:val="center"/>
              <w:rPr>
                <w:i/>
                <w:iCs/>
                <w:sz w:val="18"/>
                <w:szCs w:val="18"/>
              </w:rPr>
            </w:pPr>
            <w:r w:rsidRPr="00897F2A">
              <w:rPr>
                <w:i/>
                <w:iCs/>
                <w:sz w:val="18"/>
                <w:szCs w:val="18"/>
              </w:rPr>
              <w:t>3,3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3,6</w:t>
            </w:r>
          </w:p>
        </w:tc>
        <w:tc>
          <w:tcPr>
            <w:tcW w:w="322" w:type="pct"/>
            <w:noWrap/>
            <w:hideMark/>
          </w:tcPr>
          <w:p w:rsidR="004C4DEF" w:rsidRPr="00897F2A" w:rsidRDefault="004C4DEF" w:rsidP="00351AC3">
            <w:pPr>
              <w:jc w:val="center"/>
              <w:rPr>
                <w:i/>
                <w:iCs/>
                <w:sz w:val="18"/>
                <w:szCs w:val="18"/>
              </w:rPr>
            </w:pPr>
            <w:r w:rsidRPr="00897F2A">
              <w:rPr>
                <w:i/>
                <w:iCs/>
                <w:sz w:val="18"/>
                <w:szCs w:val="18"/>
              </w:rPr>
              <w:t>3,6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746,8</w:t>
            </w:r>
          </w:p>
        </w:tc>
        <w:tc>
          <w:tcPr>
            <w:tcW w:w="291" w:type="pct"/>
            <w:noWrap/>
            <w:hideMark/>
          </w:tcPr>
          <w:p w:rsidR="004C4DEF" w:rsidRPr="00897F2A" w:rsidRDefault="004C4DEF" w:rsidP="00351AC3">
            <w:pPr>
              <w:jc w:val="center"/>
              <w:rPr>
                <w:i/>
                <w:iCs/>
                <w:sz w:val="18"/>
                <w:szCs w:val="18"/>
              </w:rPr>
            </w:pPr>
            <w:r w:rsidRPr="00897F2A">
              <w:rPr>
                <w:i/>
                <w:iCs/>
                <w:sz w:val="18"/>
                <w:szCs w:val="18"/>
              </w:rPr>
              <w:t>746,8</w:t>
            </w:r>
          </w:p>
        </w:tc>
        <w:tc>
          <w:tcPr>
            <w:tcW w:w="291" w:type="pct"/>
            <w:noWrap/>
            <w:hideMark/>
          </w:tcPr>
          <w:p w:rsidR="004C4DEF" w:rsidRPr="00897F2A" w:rsidRDefault="004C4DEF" w:rsidP="00351AC3">
            <w:pPr>
              <w:jc w:val="center"/>
              <w:rPr>
                <w:i/>
                <w:iCs/>
                <w:sz w:val="18"/>
                <w:szCs w:val="18"/>
              </w:rPr>
            </w:pPr>
            <w:r w:rsidRPr="00897F2A">
              <w:rPr>
                <w:i/>
                <w:iCs/>
                <w:sz w:val="18"/>
                <w:szCs w:val="18"/>
              </w:rPr>
              <w:t>677,6</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755,1</w:t>
            </w:r>
          </w:p>
        </w:tc>
        <w:tc>
          <w:tcPr>
            <w:tcW w:w="322" w:type="pct"/>
            <w:noWrap/>
            <w:hideMark/>
          </w:tcPr>
          <w:p w:rsidR="004C4DEF" w:rsidRPr="00897F2A" w:rsidRDefault="004C4DEF" w:rsidP="00351AC3">
            <w:pPr>
              <w:jc w:val="center"/>
              <w:rPr>
                <w:i/>
                <w:iCs/>
                <w:sz w:val="18"/>
                <w:szCs w:val="18"/>
              </w:rPr>
            </w:pPr>
            <w:r w:rsidRPr="00897F2A">
              <w:rPr>
                <w:i/>
                <w:iCs/>
                <w:sz w:val="18"/>
                <w:szCs w:val="18"/>
              </w:rPr>
              <w:t>755,1</w:t>
            </w:r>
          </w:p>
        </w:tc>
        <w:tc>
          <w:tcPr>
            <w:tcW w:w="291" w:type="pct"/>
            <w:noWrap/>
            <w:hideMark/>
          </w:tcPr>
          <w:p w:rsidR="004C4DEF" w:rsidRPr="00897F2A" w:rsidRDefault="004C4DEF" w:rsidP="00351AC3">
            <w:pPr>
              <w:jc w:val="center"/>
              <w:rPr>
                <w:i/>
                <w:iCs/>
                <w:sz w:val="18"/>
                <w:szCs w:val="18"/>
              </w:rPr>
            </w:pPr>
            <w:r w:rsidRPr="00897F2A">
              <w:rPr>
                <w:i/>
                <w:iCs/>
                <w:sz w:val="18"/>
                <w:szCs w:val="18"/>
              </w:rPr>
              <w:t>689,8</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8,3</w:t>
            </w:r>
          </w:p>
        </w:tc>
        <w:tc>
          <w:tcPr>
            <w:tcW w:w="291" w:type="pct"/>
            <w:noWrap/>
            <w:hideMark/>
          </w:tcPr>
          <w:p w:rsidR="004C4DEF" w:rsidRPr="00897F2A" w:rsidRDefault="004C4DEF" w:rsidP="00351AC3">
            <w:pPr>
              <w:jc w:val="center"/>
              <w:rPr>
                <w:i/>
                <w:iCs/>
                <w:sz w:val="18"/>
                <w:szCs w:val="18"/>
              </w:rPr>
            </w:pPr>
            <w:r w:rsidRPr="00897F2A">
              <w:rPr>
                <w:i/>
                <w:iCs/>
                <w:sz w:val="18"/>
                <w:szCs w:val="18"/>
              </w:rPr>
              <w:t>8,3</w:t>
            </w:r>
          </w:p>
        </w:tc>
        <w:tc>
          <w:tcPr>
            <w:tcW w:w="291" w:type="pct"/>
            <w:noWrap/>
            <w:hideMark/>
          </w:tcPr>
          <w:p w:rsidR="004C4DEF" w:rsidRPr="00897F2A" w:rsidRDefault="004C4DEF" w:rsidP="00351AC3">
            <w:pPr>
              <w:jc w:val="center"/>
              <w:rPr>
                <w:i/>
                <w:iCs/>
                <w:sz w:val="18"/>
                <w:szCs w:val="18"/>
              </w:rPr>
            </w:pPr>
            <w:r w:rsidRPr="00897F2A">
              <w:rPr>
                <w:i/>
                <w:iCs/>
                <w:sz w:val="18"/>
                <w:szCs w:val="18"/>
              </w:rPr>
              <w:t>12,2</w:t>
            </w:r>
          </w:p>
        </w:tc>
        <w:tc>
          <w:tcPr>
            <w:tcW w:w="260" w:type="pct"/>
            <w:noWrap/>
            <w:hideMark/>
          </w:tcPr>
          <w:p w:rsidR="004C4DEF" w:rsidRPr="00897F2A" w:rsidRDefault="004C4DEF" w:rsidP="00351AC3">
            <w:pPr>
              <w:jc w:val="center"/>
              <w:rPr>
                <w:b/>
                <w:bCs/>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BĮ Klaipėdos pedagogų švietimo ir kultūros centro veiklos užtikrinimas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236,8</w:t>
            </w:r>
          </w:p>
        </w:tc>
        <w:tc>
          <w:tcPr>
            <w:tcW w:w="291" w:type="pct"/>
            <w:noWrap/>
            <w:hideMark/>
          </w:tcPr>
          <w:p w:rsidR="004C4DEF" w:rsidRPr="00897F2A" w:rsidRDefault="004C4DEF" w:rsidP="00351AC3">
            <w:pPr>
              <w:jc w:val="center"/>
              <w:rPr>
                <w:i/>
                <w:iCs/>
                <w:sz w:val="18"/>
                <w:szCs w:val="18"/>
              </w:rPr>
            </w:pPr>
            <w:r w:rsidRPr="00897F2A">
              <w:rPr>
                <w:i/>
                <w:iCs/>
                <w:sz w:val="18"/>
                <w:szCs w:val="18"/>
              </w:rPr>
              <w:t>236,8</w:t>
            </w:r>
          </w:p>
        </w:tc>
        <w:tc>
          <w:tcPr>
            <w:tcW w:w="291" w:type="pct"/>
            <w:noWrap/>
            <w:hideMark/>
          </w:tcPr>
          <w:p w:rsidR="004C4DEF" w:rsidRPr="00897F2A" w:rsidRDefault="004C4DEF" w:rsidP="00351AC3">
            <w:pPr>
              <w:jc w:val="center"/>
              <w:rPr>
                <w:i/>
                <w:iCs/>
                <w:sz w:val="18"/>
                <w:szCs w:val="18"/>
              </w:rPr>
            </w:pPr>
            <w:r w:rsidRPr="00897F2A">
              <w:rPr>
                <w:i/>
                <w:iCs/>
                <w:sz w:val="18"/>
                <w:szCs w:val="18"/>
              </w:rPr>
              <w:t>208,3</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227,8</w:t>
            </w:r>
          </w:p>
        </w:tc>
        <w:tc>
          <w:tcPr>
            <w:tcW w:w="322" w:type="pct"/>
            <w:noWrap/>
            <w:hideMark/>
          </w:tcPr>
          <w:p w:rsidR="004C4DEF" w:rsidRPr="00897F2A" w:rsidRDefault="004C4DEF" w:rsidP="00351AC3">
            <w:pPr>
              <w:jc w:val="center"/>
              <w:rPr>
                <w:i/>
                <w:iCs/>
                <w:sz w:val="18"/>
                <w:szCs w:val="18"/>
              </w:rPr>
            </w:pPr>
            <w:r w:rsidRPr="00897F2A">
              <w:rPr>
                <w:i/>
                <w:iCs/>
                <w:sz w:val="18"/>
                <w:szCs w:val="18"/>
              </w:rPr>
              <w:t>227,8</w:t>
            </w:r>
          </w:p>
        </w:tc>
        <w:tc>
          <w:tcPr>
            <w:tcW w:w="291" w:type="pct"/>
            <w:noWrap/>
            <w:hideMark/>
          </w:tcPr>
          <w:p w:rsidR="004C4DEF" w:rsidRPr="00897F2A" w:rsidRDefault="004C4DEF" w:rsidP="00351AC3">
            <w:pPr>
              <w:jc w:val="center"/>
              <w:rPr>
                <w:i/>
                <w:iCs/>
                <w:sz w:val="18"/>
                <w:szCs w:val="18"/>
              </w:rPr>
            </w:pPr>
            <w:r w:rsidRPr="00897F2A">
              <w:rPr>
                <w:i/>
                <w:iCs/>
                <w:sz w:val="18"/>
                <w:szCs w:val="18"/>
              </w:rPr>
              <w:t>209,8</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-9,0</w:t>
            </w:r>
          </w:p>
        </w:tc>
        <w:tc>
          <w:tcPr>
            <w:tcW w:w="291" w:type="pct"/>
            <w:noWrap/>
            <w:hideMark/>
          </w:tcPr>
          <w:p w:rsidR="004C4DEF" w:rsidRPr="00897F2A" w:rsidRDefault="004C4DEF" w:rsidP="00351AC3">
            <w:pPr>
              <w:jc w:val="center"/>
              <w:rPr>
                <w:i/>
                <w:iCs/>
                <w:sz w:val="18"/>
                <w:szCs w:val="18"/>
              </w:rPr>
            </w:pPr>
            <w:r w:rsidRPr="00897F2A">
              <w:rPr>
                <w:i/>
                <w:iCs/>
                <w:sz w:val="18"/>
                <w:szCs w:val="18"/>
              </w:rPr>
              <w:t>-9,0</w:t>
            </w:r>
          </w:p>
        </w:tc>
        <w:tc>
          <w:tcPr>
            <w:tcW w:w="291" w:type="pct"/>
            <w:noWrap/>
            <w:hideMark/>
          </w:tcPr>
          <w:p w:rsidR="004C4DEF" w:rsidRPr="00897F2A" w:rsidRDefault="004C4DEF" w:rsidP="00351AC3">
            <w:pPr>
              <w:jc w:val="center"/>
              <w:rPr>
                <w:i/>
                <w:iCs/>
                <w:sz w:val="18"/>
                <w:szCs w:val="18"/>
              </w:rPr>
            </w:pPr>
            <w:r w:rsidRPr="00897F2A">
              <w:rPr>
                <w:i/>
                <w:iCs/>
                <w:sz w:val="18"/>
                <w:szCs w:val="18"/>
              </w:rPr>
              <w:t>1,5</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w:t>
            </w:r>
          </w:p>
        </w:tc>
        <w:tc>
          <w:tcPr>
            <w:tcW w:w="322" w:type="pct"/>
            <w:noWrap/>
            <w:hideMark/>
          </w:tcPr>
          <w:p w:rsidR="004C4DEF" w:rsidRPr="00897F2A" w:rsidRDefault="004C4DEF" w:rsidP="00351AC3">
            <w:pPr>
              <w:jc w:val="center"/>
              <w:rPr>
                <w:i/>
                <w:iCs/>
                <w:sz w:val="18"/>
                <w:szCs w:val="18"/>
              </w:rPr>
            </w:pPr>
            <w:r w:rsidRPr="00897F2A">
              <w:rPr>
                <w:i/>
                <w:iCs/>
                <w:sz w:val="18"/>
                <w:szCs w:val="18"/>
              </w:rPr>
              <w:t>30,0</w:t>
            </w:r>
          </w:p>
        </w:tc>
        <w:tc>
          <w:tcPr>
            <w:tcW w:w="291" w:type="pct"/>
            <w:noWrap/>
            <w:hideMark/>
          </w:tcPr>
          <w:p w:rsidR="004C4DEF" w:rsidRPr="00897F2A" w:rsidRDefault="004C4DEF" w:rsidP="00351AC3">
            <w:pPr>
              <w:jc w:val="center"/>
              <w:rPr>
                <w:i/>
                <w:iCs/>
                <w:sz w:val="18"/>
                <w:szCs w:val="18"/>
              </w:rPr>
            </w:pPr>
            <w:r w:rsidRPr="00897F2A">
              <w:rPr>
                <w:i/>
                <w:iCs/>
                <w:sz w:val="18"/>
                <w:szCs w:val="18"/>
              </w:rPr>
              <w:t>30,0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30,0</w:t>
            </w:r>
          </w:p>
        </w:tc>
        <w:tc>
          <w:tcPr>
            <w:tcW w:w="322" w:type="pct"/>
            <w:noWrap/>
            <w:hideMark/>
          </w:tcPr>
          <w:p w:rsidR="004C4DEF" w:rsidRPr="00897F2A" w:rsidRDefault="004C4DEF" w:rsidP="00351AC3">
            <w:pPr>
              <w:jc w:val="center"/>
              <w:rPr>
                <w:i/>
                <w:iCs/>
                <w:sz w:val="18"/>
                <w:szCs w:val="18"/>
              </w:rPr>
            </w:pPr>
            <w:r w:rsidRPr="00897F2A">
              <w:rPr>
                <w:i/>
                <w:iCs/>
                <w:sz w:val="18"/>
                <w:szCs w:val="18"/>
              </w:rPr>
              <w:t>30,0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SB(SPL)</w:t>
            </w:r>
          </w:p>
        </w:tc>
        <w:tc>
          <w:tcPr>
            <w:tcW w:w="322" w:type="pct"/>
            <w:noWrap/>
            <w:hideMark/>
          </w:tcPr>
          <w:p w:rsidR="004C4DEF" w:rsidRPr="00897F2A" w:rsidRDefault="004C4DEF" w:rsidP="00351AC3">
            <w:pPr>
              <w:jc w:val="center"/>
              <w:rPr>
                <w:i/>
                <w:iCs/>
                <w:sz w:val="18"/>
                <w:szCs w:val="18"/>
              </w:rPr>
            </w:pPr>
            <w:r w:rsidRPr="00897F2A">
              <w:rPr>
                <w:i/>
                <w:iCs/>
                <w:sz w:val="18"/>
                <w:szCs w:val="18"/>
              </w:rPr>
              <w:t>1,3</w:t>
            </w:r>
          </w:p>
        </w:tc>
        <w:tc>
          <w:tcPr>
            <w:tcW w:w="291" w:type="pct"/>
            <w:noWrap/>
            <w:hideMark/>
          </w:tcPr>
          <w:p w:rsidR="004C4DEF" w:rsidRPr="00897F2A" w:rsidRDefault="004C4DEF" w:rsidP="00351AC3">
            <w:pPr>
              <w:jc w:val="center"/>
              <w:rPr>
                <w:i/>
                <w:iCs/>
                <w:sz w:val="18"/>
                <w:szCs w:val="18"/>
              </w:rPr>
            </w:pPr>
            <w:r w:rsidRPr="00897F2A">
              <w:rPr>
                <w:i/>
                <w:iCs/>
                <w:sz w:val="18"/>
                <w:szCs w:val="18"/>
              </w:rPr>
              <w:t>1,3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0,5</w:t>
            </w:r>
          </w:p>
        </w:tc>
        <w:tc>
          <w:tcPr>
            <w:tcW w:w="322" w:type="pct"/>
            <w:noWrap/>
            <w:hideMark/>
          </w:tcPr>
          <w:p w:rsidR="004C4DEF" w:rsidRPr="00897F2A" w:rsidRDefault="004C4DEF" w:rsidP="00351AC3">
            <w:pPr>
              <w:jc w:val="center"/>
              <w:rPr>
                <w:i/>
                <w:iCs/>
                <w:sz w:val="18"/>
                <w:szCs w:val="18"/>
              </w:rPr>
            </w:pPr>
            <w:r w:rsidRPr="00897F2A">
              <w:rPr>
                <w:i/>
                <w:iCs/>
                <w:sz w:val="18"/>
                <w:szCs w:val="18"/>
              </w:rPr>
              <w:t>0,5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-0,8</w:t>
            </w:r>
          </w:p>
        </w:tc>
        <w:tc>
          <w:tcPr>
            <w:tcW w:w="291" w:type="pct"/>
            <w:noWrap/>
            <w:hideMark/>
          </w:tcPr>
          <w:p w:rsidR="004C4DEF" w:rsidRPr="00897F2A" w:rsidRDefault="004C4DEF" w:rsidP="00351AC3">
            <w:pPr>
              <w:jc w:val="center"/>
              <w:rPr>
                <w:i/>
                <w:iCs/>
                <w:sz w:val="18"/>
                <w:szCs w:val="18"/>
              </w:rPr>
            </w:pPr>
            <w:r w:rsidRPr="00897F2A">
              <w:rPr>
                <w:i/>
                <w:iCs/>
                <w:sz w:val="18"/>
                <w:szCs w:val="18"/>
              </w:rPr>
              <w:t>-0,8</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268,1</w:t>
            </w:r>
          </w:p>
        </w:tc>
        <w:tc>
          <w:tcPr>
            <w:tcW w:w="291" w:type="pct"/>
            <w:noWrap/>
            <w:hideMark/>
          </w:tcPr>
          <w:p w:rsidR="004C4DEF" w:rsidRPr="00897F2A" w:rsidRDefault="004C4DEF" w:rsidP="00351AC3">
            <w:pPr>
              <w:jc w:val="center"/>
              <w:rPr>
                <w:i/>
                <w:iCs/>
                <w:sz w:val="18"/>
                <w:szCs w:val="18"/>
              </w:rPr>
            </w:pPr>
            <w:r w:rsidRPr="00897F2A">
              <w:rPr>
                <w:i/>
                <w:iCs/>
                <w:sz w:val="18"/>
                <w:szCs w:val="18"/>
              </w:rPr>
              <w:t>268,1</w:t>
            </w:r>
          </w:p>
        </w:tc>
        <w:tc>
          <w:tcPr>
            <w:tcW w:w="291" w:type="pct"/>
            <w:noWrap/>
            <w:hideMark/>
          </w:tcPr>
          <w:p w:rsidR="004C4DEF" w:rsidRPr="00897F2A" w:rsidRDefault="004C4DEF" w:rsidP="00351AC3">
            <w:pPr>
              <w:jc w:val="center"/>
              <w:rPr>
                <w:i/>
                <w:iCs/>
                <w:sz w:val="18"/>
                <w:szCs w:val="18"/>
              </w:rPr>
            </w:pPr>
            <w:r w:rsidRPr="00897F2A">
              <w:rPr>
                <w:i/>
                <w:iCs/>
                <w:sz w:val="18"/>
                <w:szCs w:val="18"/>
              </w:rPr>
              <w:t>208,3</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258,3</w:t>
            </w:r>
          </w:p>
        </w:tc>
        <w:tc>
          <w:tcPr>
            <w:tcW w:w="322" w:type="pct"/>
            <w:noWrap/>
            <w:hideMark/>
          </w:tcPr>
          <w:p w:rsidR="004C4DEF" w:rsidRPr="00897F2A" w:rsidRDefault="004C4DEF" w:rsidP="00351AC3">
            <w:pPr>
              <w:jc w:val="center"/>
              <w:rPr>
                <w:i/>
                <w:iCs/>
                <w:sz w:val="18"/>
                <w:szCs w:val="18"/>
              </w:rPr>
            </w:pPr>
            <w:r w:rsidRPr="00897F2A">
              <w:rPr>
                <w:i/>
                <w:iCs/>
                <w:sz w:val="18"/>
                <w:szCs w:val="18"/>
              </w:rPr>
              <w:t>258,3</w:t>
            </w:r>
          </w:p>
        </w:tc>
        <w:tc>
          <w:tcPr>
            <w:tcW w:w="291" w:type="pct"/>
            <w:noWrap/>
            <w:hideMark/>
          </w:tcPr>
          <w:p w:rsidR="004C4DEF" w:rsidRPr="00897F2A" w:rsidRDefault="004C4DEF" w:rsidP="00351AC3">
            <w:pPr>
              <w:jc w:val="center"/>
              <w:rPr>
                <w:i/>
                <w:iCs/>
                <w:sz w:val="18"/>
                <w:szCs w:val="18"/>
              </w:rPr>
            </w:pPr>
            <w:r w:rsidRPr="00897F2A">
              <w:rPr>
                <w:i/>
                <w:iCs/>
                <w:sz w:val="18"/>
                <w:szCs w:val="18"/>
              </w:rPr>
              <w:t>209,8</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-9,8</w:t>
            </w:r>
          </w:p>
        </w:tc>
        <w:tc>
          <w:tcPr>
            <w:tcW w:w="291" w:type="pct"/>
            <w:noWrap/>
            <w:hideMark/>
          </w:tcPr>
          <w:p w:rsidR="004C4DEF" w:rsidRPr="00897F2A" w:rsidRDefault="004C4DEF" w:rsidP="00351AC3">
            <w:pPr>
              <w:jc w:val="center"/>
              <w:rPr>
                <w:i/>
                <w:iCs/>
                <w:sz w:val="18"/>
                <w:szCs w:val="18"/>
              </w:rPr>
            </w:pPr>
            <w:r w:rsidRPr="00897F2A">
              <w:rPr>
                <w:i/>
                <w:iCs/>
                <w:sz w:val="18"/>
                <w:szCs w:val="18"/>
              </w:rPr>
              <w:t>-9,8</w:t>
            </w:r>
          </w:p>
        </w:tc>
        <w:tc>
          <w:tcPr>
            <w:tcW w:w="291" w:type="pct"/>
            <w:noWrap/>
            <w:hideMark/>
          </w:tcPr>
          <w:p w:rsidR="004C4DEF" w:rsidRPr="00897F2A" w:rsidRDefault="004C4DEF" w:rsidP="00351AC3">
            <w:pPr>
              <w:jc w:val="center"/>
              <w:rPr>
                <w:i/>
                <w:iCs/>
                <w:sz w:val="18"/>
                <w:szCs w:val="18"/>
              </w:rPr>
            </w:pPr>
            <w:r w:rsidRPr="00897F2A">
              <w:rPr>
                <w:i/>
                <w:iCs/>
                <w:sz w:val="18"/>
                <w:szCs w:val="18"/>
              </w:rPr>
              <w:t>1,5</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Pedagogų kompetencijų tobulinimas, siekiant įgyvendinti prevencines programas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 xml:space="preserve">Pasirengimas Gamtos mokslų, technologijų, inžinerijos, matematikos mokslų ir kūrybiškumo ugdymo (STEAM) centro įveiklinimui </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7,7</w:t>
            </w:r>
          </w:p>
        </w:tc>
        <w:tc>
          <w:tcPr>
            <w:tcW w:w="291" w:type="pct"/>
            <w:noWrap/>
            <w:hideMark/>
          </w:tcPr>
          <w:p w:rsidR="004C4DEF" w:rsidRPr="00897F2A" w:rsidRDefault="004C4DEF" w:rsidP="00351AC3">
            <w:pPr>
              <w:jc w:val="center"/>
              <w:rPr>
                <w:i/>
                <w:iCs/>
                <w:sz w:val="18"/>
                <w:szCs w:val="18"/>
              </w:rPr>
            </w:pPr>
            <w:r w:rsidRPr="00897F2A">
              <w:rPr>
                <w:i/>
                <w:iCs/>
                <w:sz w:val="18"/>
                <w:szCs w:val="18"/>
              </w:rPr>
              <w:t>7,7</w:t>
            </w:r>
          </w:p>
        </w:tc>
        <w:tc>
          <w:tcPr>
            <w:tcW w:w="291" w:type="pct"/>
            <w:noWrap/>
            <w:hideMark/>
          </w:tcPr>
          <w:p w:rsidR="004C4DEF" w:rsidRPr="00897F2A" w:rsidRDefault="004C4DEF" w:rsidP="00351AC3">
            <w:pPr>
              <w:jc w:val="center"/>
              <w:rPr>
                <w:i/>
                <w:iCs/>
                <w:sz w:val="18"/>
                <w:szCs w:val="18"/>
              </w:rPr>
            </w:pPr>
            <w:r w:rsidRPr="00897F2A">
              <w:rPr>
                <w:i/>
                <w:iCs/>
                <w:sz w:val="18"/>
                <w:szCs w:val="18"/>
              </w:rPr>
              <w:t>2,6</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6,0</w:t>
            </w:r>
          </w:p>
        </w:tc>
        <w:tc>
          <w:tcPr>
            <w:tcW w:w="322" w:type="pct"/>
            <w:noWrap/>
            <w:hideMark/>
          </w:tcPr>
          <w:p w:rsidR="004C4DEF" w:rsidRPr="00897F2A" w:rsidRDefault="004C4DEF" w:rsidP="00351AC3">
            <w:pPr>
              <w:jc w:val="center"/>
              <w:rPr>
                <w:i/>
                <w:iCs/>
                <w:sz w:val="18"/>
                <w:szCs w:val="18"/>
              </w:rPr>
            </w:pPr>
            <w:r w:rsidRPr="00897F2A">
              <w:rPr>
                <w:i/>
                <w:iCs/>
                <w:sz w:val="18"/>
                <w:szCs w:val="18"/>
              </w:rPr>
              <w:t>6,0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-1,7</w:t>
            </w:r>
          </w:p>
        </w:tc>
        <w:tc>
          <w:tcPr>
            <w:tcW w:w="291" w:type="pct"/>
            <w:noWrap/>
            <w:hideMark/>
          </w:tcPr>
          <w:p w:rsidR="004C4DEF" w:rsidRPr="00897F2A" w:rsidRDefault="004C4DEF" w:rsidP="00351AC3">
            <w:pPr>
              <w:jc w:val="center"/>
              <w:rPr>
                <w:i/>
                <w:iCs/>
                <w:sz w:val="18"/>
                <w:szCs w:val="18"/>
              </w:rPr>
            </w:pPr>
            <w:r w:rsidRPr="00897F2A">
              <w:rPr>
                <w:i/>
                <w:iCs/>
                <w:sz w:val="18"/>
                <w:szCs w:val="18"/>
              </w:rPr>
              <w:t>-1,7</w:t>
            </w:r>
          </w:p>
        </w:tc>
        <w:tc>
          <w:tcPr>
            <w:tcW w:w="291" w:type="pct"/>
            <w:noWrap/>
            <w:hideMark/>
          </w:tcPr>
          <w:p w:rsidR="004C4DEF" w:rsidRPr="00897F2A" w:rsidRDefault="004C4DEF" w:rsidP="00351AC3">
            <w:pPr>
              <w:jc w:val="center"/>
              <w:rPr>
                <w:i/>
                <w:iCs/>
                <w:sz w:val="18"/>
                <w:szCs w:val="18"/>
              </w:rPr>
            </w:pPr>
            <w:r w:rsidRPr="00897F2A">
              <w:rPr>
                <w:i/>
                <w:iCs/>
                <w:sz w:val="18"/>
                <w:szCs w:val="18"/>
              </w:rPr>
              <w:t>-2,6</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5,0</w:t>
            </w:r>
          </w:p>
        </w:tc>
        <w:tc>
          <w:tcPr>
            <w:tcW w:w="322" w:type="pct"/>
            <w:noWrap/>
            <w:hideMark/>
          </w:tcPr>
          <w:p w:rsidR="004C4DEF" w:rsidRPr="00897F2A" w:rsidRDefault="004C4DEF" w:rsidP="00351AC3">
            <w:pPr>
              <w:jc w:val="center"/>
              <w:rPr>
                <w:i/>
                <w:iCs/>
                <w:sz w:val="18"/>
                <w:szCs w:val="18"/>
              </w:rPr>
            </w:pPr>
            <w:r w:rsidRPr="00897F2A">
              <w:rPr>
                <w:i/>
                <w:iCs/>
                <w:sz w:val="18"/>
                <w:szCs w:val="18"/>
              </w:rPr>
              <w:t>5,0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5,0</w:t>
            </w:r>
          </w:p>
        </w:tc>
        <w:tc>
          <w:tcPr>
            <w:tcW w:w="291" w:type="pct"/>
            <w:noWrap/>
            <w:hideMark/>
          </w:tcPr>
          <w:p w:rsidR="004C4DEF" w:rsidRPr="00897F2A" w:rsidRDefault="004C4DEF" w:rsidP="00351AC3">
            <w:pPr>
              <w:jc w:val="center"/>
              <w:rPr>
                <w:i/>
                <w:iCs/>
                <w:sz w:val="18"/>
                <w:szCs w:val="18"/>
              </w:rPr>
            </w:pPr>
            <w:r w:rsidRPr="00897F2A">
              <w:rPr>
                <w:i/>
                <w:iCs/>
                <w:sz w:val="18"/>
                <w:szCs w:val="18"/>
              </w:rPr>
              <w:t>5,0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Bendrojo ugdymo mokyklų tinklo pertvarkos 2016-2020 metų bendrojo plano priemonių įgyvendinimas: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1 002,0</w:t>
            </w:r>
          </w:p>
        </w:tc>
        <w:tc>
          <w:tcPr>
            <w:tcW w:w="291" w:type="pct"/>
            <w:noWrap/>
            <w:hideMark/>
          </w:tcPr>
          <w:p w:rsidR="004C4DEF" w:rsidRPr="00897F2A" w:rsidRDefault="004C4DEF" w:rsidP="00351AC3">
            <w:pPr>
              <w:jc w:val="center"/>
              <w:rPr>
                <w:i/>
                <w:iCs/>
                <w:sz w:val="18"/>
                <w:szCs w:val="18"/>
              </w:rPr>
            </w:pPr>
            <w:r w:rsidRPr="00897F2A">
              <w:rPr>
                <w:i/>
                <w:iCs/>
                <w:sz w:val="18"/>
                <w:szCs w:val="18"/>
              </w:rPr>
              <w:t>996,4</w:t>
            </w:r>
          </w:p>
        </w:tc>
        <w:tc>
          <w:tcPr>
            <w:tcW w:w="291" w:type="pct"/>
            <w:noWrap/>
            <w:hideMark/>
          </w:tcPr>
          <w:p w:rsidR="004C4DEF" w:rsidRPr="00897F2A" w:rsidRDefault="004C4DEF" w:rsidP="00351AC3">
            <w:pPr>
              <w:jc w:val="center"/>
              <w:rPr>
                <w:i/>
                <w:iCs/>
                <w:sz w:val="18"/>
                <w:szCs w:val="18"/>
              </w:rPr>
            </w:pPr>
            <w:r w:rsidRPr="00897F2A">
              <w:rPr>
                <w:i/>
                <w:iCs/>
                <w:sz w:val="18"/>
                <w:szCs w:val="18"/>
              </w:rPr>
              <w:t>37,9</w:t>
            </w:r>
          </w:p>
        </w:tc>
        <w:tc>
          <w:tcPr>
            <w:tcW w:w="260" w:type="pct"/>
            <w:noWrap/>
            <w:hideMark/>
          </w:tcPr>
          <w:p w:rsidR="004C4DEF" w:rsidRPr="00897F2A" w:rsidRDefault="004C4DEF" w:rsidP="00351AC3">
            <w:pPr>
              <w:jc w:val="center"/>
              <w:rPr>
                <w:i/>
                <w:iCs/>
                <w:sz w:val="18"/>
                <w:szCs w:val="18"/>
              </w:rPr>
            </w:pPr>
            <w:r w:rsidRPr="00897F2A">
              <w:rPr>
                <w:i/>
                <w:iCs/>
                <w:sz w:val="18"/>
                <w:szCs w:val="18"/>
              </w:rPr>
              <w:t>5,6</w:t>
            </w:r>
          </w:p>
        </w:tc>
        <w:tc>
          <w:tcPr>
            <w:tcW w:w="322" w:type="pct"/>
            <w:noWrap/>
            <w:hideMark/>
          </w:tcPr>
          <w:p w:rsidR="004C4DEF" w:rsidRPr="00897F2A" w:rsidRDefault="004C4DEF" w:rsidP="00351AC3">
            <w:pPr>
              <w:jc w:val="center"/>
              <w:rPr>
                <w:i/>
                <w:iCs/>
                <w:sz w:val="18"/>
                <w:szCs w:val="18"/>
              </w:rPr>
            </w:pPr>
            <w:r w:rsidRPr="00897F2A">
              <w:rPr>
                <w:i/>
                <w:iCs/>
                <w:sz w:val="18"/>
                <w:szCs w:val="18"/>
              </w:rPr>
              <w:t>845,7</w:t>
            </w:r>
          </w:p>
        </w:tc>
        <w:tc>
          <w:tcPr>
            <w:tcW w:w="322" w:type="pct"/>
            <w:noWrap/>
            <w:hideMark/>
          </w:tcPr>
          <w:p w:rsidR="004C4DEF" w:rsidRPr="00897F2A" w:rsidRDefault="004C4DEF" w:rsidP="00351AC3">
            <w:pPr>
              <w:jc w:val="center"/>
              <w:rPr>
                <w:i/>
                <w:iCs/>
                <w:sz w:val="18"/>
                <w:szCs w:val="18"/>
              </w:rPr>
            </w:pPr>
            <w:r w:rsidRPr="00897F2A">
              <w:rPr>
                <w:i/>
                <w:iCs/>
                <w:sz w:val="18"/>
                <w:szCs w:val="18"/>
              </w:rPr>
              <w:t>833,7</w:t>
            </w:r>
          </w:p>
        </w:tc>
        <w:tc>
          <w:tcPr>
            <w:tcW w:w="291" w:type="pct"/>
            <w:noWrap/>
            <w:hideMark/>
          </w:tcPr>
          <w:p w:rsidR="004C4DEF" w:rsidRPr="00897F2A" w:rsidRDefault="004C4DEF" w:rsidP="00351AC3">
            <w:pPr>
              <w:jc w:val="center"/>
              <w:rPr>
                <w:i/>
                <w:iCs/>
                <w:sz w:val="18"/>
                <w:szCs w:val="18"/>
              </w:rPr>
            </w:pPr>
            <w:r w:rsidRPr="00897F2A">
              <w:rPr>
                <w:i/>
                <w:iCs/>
                <w:sz w:val="18"/>
                <w:szCs w:val="18"/>
              </w:rPr>
              <w:t>56,9</w:t>
            </w:r>
          </w:p>
        </w:tc>
        <w:tc>
          <w:tcPr>
            <w:tcW w:w="260" w:type="pct"/>
            <w:noWrap/>
            <w:hideMark/>
          </w:tcPr>
          <w:p w:rsidR="004C4DEF" w:rsidRPr="00897F2A" w:rsidRDefault="004C4DEF" w:rsidP="00351AC3">
            <w:pPr>
              <w:jc w:val="center"/>
              <w:rPr>
                <w:i/>
                <w:iCs/>
                <w:sz w:val="18"/>
                <w:szCs w:val="18"/>
              </w:rPr>
            </w:pPr>
            <w:r w:rsidRPr="00897F2A">
              <w:rPr>
                <w:i/>
                <w:iCs/>
                <w:sz w:val="18"/>
                <w:szCs w:val="18"/>
              </w:rPr>
              <w:t>12,0</w:t>
            </w:r>
          </w:p>
        </w:tc>
        <w:tc>
          <w:tcPr>
            <w:tcW w:w="291" w:type="pct"/>
            <w:noWrap/>
            <w:hideMark/>
          </w:tcPr>
          <w:p w:rsidR="004C4DEF" w:rsidRPr="00897F2A" w:rsidRDefault="004C4DEF" w:rsidP="00351AC3">
            <w:pPr>
              <w:jc w:val="center"/>
              <w:rPr>
                <w:i/>
                <w:iCs/>
                <w:sz w:val="18"/>
                <w:szCs w:val="18"/>
              </w:rPr>
            </w:pPr>
            <w:r w:rsidRPr="00897F2A">
              <w:rPr>
                <w:i/>
                <w:iCs/>
                <w:sz w:val="18"/>
                <w:szCs w:val="18"/>
              </w:rPr>
              <w:t>-156,3</w:t>
            </w:r>
          </w:p>
        </w:tc>
        <w:tc>
          <w:tcPr>
            <w:tcW w:w="291" w:type="pct"/>
            <w:noWrap/>
            <w:hideMark/>
          </w:tcPr>
          <w:p w:rsidR="004C4DEF" w:rsidRPr="00897F2A" w:rsidRDefault="004C4DEF" w:rsidP="00351AC3">
            <w:pPr>
              <w:jc w:val="center"/>
              <w:rPr>
                <w:i/>
                <w:iCs/>
                <w:sz w:val="18"/>
                <w:szCs w:val="18"/>
              </w:rPr>
            </w:pPr>
            <w:r w:rsidRPr="00897F2A">
              <w:rPr>
                <w:i/>
                <w:iCs/>
                <w:sz w:val="18"/>
                <w:szCs w:val="18"/>
              </w:rPr>
              <w:t>-162,7</w:t>
            </w:r>
          </w:p>
        </w:tc>
        <w:tc>
          <w:tcPr>
            <w:tcW w:w="291" w:type="pct"/>
            <w:noWrap/>
            <w:hideMark/>
          </w:tcPr>
          <w:p w:rsidR="004C4DEF" w:rsidRPr="00897F2A" w:rsidRDefault="004C4DEF" w:rsidP="00351AC3">
            <w:pPr>
              <w:jc w:val="center"/>
              <w:rPr>
                <w:i/>
                <w:iCs/>
                <w:sz w:val="18"/>
                <w:szCs w:val="18"/>
              </w:rPr>
            </w:pPr>
            <w:r w:rsidRPr="00897F2A">
              <w:rPr>
                <w:i/>
                <w:iCs/>
                <w:sz w:val="18"/>
                <w:szCs w:val="18"/>
              </w:rPr>
              <w:t>19,0</w:t>
            </w:r>
          </w:p>
        </w:tc>
        <w:tc>
          <w:tcPr>
            <w:tcW w:w="260" w:type="pct"/>
            <w:noWrap/>
            <w:hideMark/>
          </w:tcPr>
          <w:p w:rsidR="004C4DEF" w:rsidRPr="00897F2A" w:rsidRDefault="004C4DEF" w:rsidP="00351AC3">
            <w:pPr>
              <w:jc w:val="center"/>
              <w:rPr>
                <w:i/>
                <w:iCs/>
                <w:sz w:val="18"/>
                <w:szCs w:val="18"/>
              </w:rPr>
            </w:pPr>
            <w:r w:rsidRPr="00897F2A">
              <w:rPr>
                <w:i/>
                <w:iCs/>
                <w:sz w:val="18"/>
                <w:szCs w:val="18"/>
              </w:rPr>
              <w:t>6,4</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162,0</w:t>
            </w:r>
          </w:p>
        </w:tc>
        <w:tc>
          <w:tcPr>
            <w:tcW w:w="291" w:type="pct"/>
            <w:noWrap/>
            <w:hideMark/>
          </w:tcPr>
          <w:p w:rsidR="004C4DEF" w:rsidRPr="00897F2A" w:rsidRDefault="004C4DEF" w:rsidP="00351AC3">
            <w:pPr>
              <w:jc w:val="center"/>
              <w:rPr>
                <w:i/>
                <w:iCs/>
                <w:sz w:val="18"/>
                <w:szCs w:val="18"/>
              </w:rPr>
            </w:pPr>
            <w:r w:rsidRPr="00897F2A">
              <w:rPr>
                <w:i/>
                <w:iCs/>
                <w:sz w:val="18"/>
                <w:szCs w:val="18"/>
              </w:rPr>
              <w:t>162,0</w:t>
            </w:r>
          </w:p>
        </w:tc>
        <w:tc>
          <w:tcPr>
            <w:tcW w:w="291" w:type="pct"/>
            <w:noWrap/>
            <w:hideMark/>
          </w:tcPr>
          <w:p w:rsidR="004C4DEF" w:rsidRPr="00897F2A" w:rsidRDefault="004C4DEF" w:rsidP="00351AC3">
            <w:pPr>
              <w:jc w:val="center"/>
              <w:rPr>
                <w:i/>
                <w:iCs/>
                <w:sz w:val="18"/>
                <w:szCs w:val="18"/>
              </w:rPr>
            </w:pPr>
            <w:r w:rsidRPr="00897F2A">
              <w:rPr>
                <w:i/>
                <w:iCs/>
                <w:sz w:val="18"/>
                <w:szCs w:val="18"/>
              </w:rPr>
              <w:t>118,3</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176,4</w:t>
            </w:r>
          </w:p>
        </w:tc>
        <w:tc>
          <w:tcPr>
            <w:tcW w:w="322" w:type="pct"/>
            <w:noWrap/>
            <w:hideMark/>
          </w:tcPr>
          <w:p w:rsidR="004C4DEF" w:rsidRPr="00897F2A" w:rsidRDefault="004C4DEF" w:rsidP="00351AC3">
            <w:pPr>
              <w:jc w:val="center"/>
              <w:rPr>
                <w:i/>
                <w:iCs/>
                <w:sz w:val="18"/>
                <w:szCs w:val="18"/>
              </w:rPr>
            </w:pPr>
            <w:r w:rsidRPr="00897F2A">
              <w:rPr>
                <w:i/>
                <w:iCs/>
                <w:sz w:val="18"/>
                <w:szCs w:val="18"/>
              </w:rPr>
              <w:t>176,4</w:t>
            </w:r>
          </w:p>
        </w:tc>
        <w:tc>
          <w:tcPr>
            <w:tcW w:w="291" w:type="pct"/>
            <w:noWrap/>
            <w:hideMark/>
          </w:tcPr>
          <w:p w:rsidR="004C4DEF" w:rsidRPr="00897F2A" w:rsidRDefault="004C4DEF" w:rsidP="00351AC3">
            <w:pPr>
              <w:jc w:val="center"/>
              <w:rPr>
                <w:i/>
                <w:iCs/>
                <w:sz w:val="18"/>
                <w:szCs w:val="18"/>
              </w:rPr>
            </w:pPr>
            <w:r w:rsidRPr="00897F2A">
              <w:rPr>
                <w:i/>
                <w:iCs/>
                <w:sz w:val="18"/>
                <w:szCs w:val="18"/>
              </w:rPr>
              <w:t>132,3</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14,4</w:t>
            </w:r>
          </w:p>
        </w:tc>
        <w:tc>
          <w:tcPr>
            <w:tcW w:w="291" w:type="pct"/>
            <w:noWrap/>
            <w:hideMark/>
          </w:tcPr>
          <w:p w:rsidR="004C4DEF" w:rsidRPr="00897F2A" w:rsidRDefault="004C4DEF" w:rsidP="00351AC3">
            <w:pPr>
              <w:jc w:val="center"/>
              <w:rPr>
                <w:i/>
                <w:iCs/>
                <w:sz w:val="18"/>
                <w:szCs w:val="18"/>
              </w:rPr>
            </w:pPr>
            <w:r w:rsidRPr="00897F2A">
              <w:rPr>
                <w:i/>
                <w:iCs/>
                <w:sz w:val="18"/>
                <w:szCs w:val="18"/>
              </w:rPr>
              <w:t>14,4</w:t>
            </w:r>
          </w:p>
        </w:tc>
        <w:tc>
          <w:tcPr>
            <w:tcW w:w="291" w:type="pct"/>
            <w:noWrap/>
            <w:hideMark/>
          </w:tcPr>
          <w:p w:rsidR="004C4DEF" w:rsidRPr="00897F2A" w:rsidRDefault="004C4DEF" w:rsidP="00351AC3">
            <w:pPr>
              <w:jc w:val="center"/>
              <w:rPr>
                <w:i/>
                <w:iCs/>
                <w:sz w:val="18"/>
                <w:szCs w:val="18"/>
              </w:rPr>
            </w:pPr>
            <w:r w:rsidRPr="00897F2A">
              <w:rPr>
                <w:i/>
                <w:iCs/>
                <w:sz w:val="18"/>
                <w:szCs w:val="18"/>
              </w:rPr>
              <w:t>14,0</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5,1</w:t>
            </w:r>
          </w:p>
        </w:tc>
        <w:tc>
          <w:tcPr>
            <w:tcW w:w="291" w:type="pct"/>
            <w:noWrap/>
            <w:hideMark/>
          </w:tcPr>
          <w:p w:rsidR="004C4DEF" w:rsidRPr="00897F2A" w:rsidRDefault="004C4DEF" w:rsidP="00351AC3">
            <w:pPr>
              <w:jc w:val="center"/>
              <w:rPr>
                <w:i/>
                <w:iCs/>
                <w:sz w:val="18"/>
                <w:szCs w:val="18"/>
              </w:rPr>
            </w:pPr>
            <w:r w:rsidRPr="00897F2A">
              <w:rPr>
                <w:i/>
                <w:iCs/>
                <w:sz w:val="18"/>
                <w:szCs w:val="18"/>
              </w:rPr>
              <w:t>5,1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-5,1</w:t>
            </w:r>
          </w:p>
        </w:tc>
        <w:tc>
          <w:tcPr>
            <w:tcW w:w="291" w:type="pct"/>
            <w:noWrap/>
            <w:hideMark/>
          </w:tcPr>
          <w:p w:rsidR="004C4DEF" w:rsidRPr="00897F2A" w:rsidRDefault="004C4DEF" w:rsidP="00351AC3">
            <w:pPr>
              <w:jc w:val="center"/>
              <w:rPr>
                <w:i/>
                <w:iCs/>
                <w:sz w:val="18"/>
                <w:szCs w:val="18"/>
              </w:rPr>
            </w:pPr>
            <w:r w:rsidRPr="00897F2A">
              <w:rPr>
                <w:i/>
                <w:iCs/>
                <w:sz w:val="18"/>
                <w:szCs w:val="18"/>
              </w:rPr>
              <w:t>-5,1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1 169,1</w:t>
            </w:r>
          </w:p>
        </w:tc>
        <w:tc>
          <w:tcPr>
            <w:tcW w:w="291" w:type="pct"/>
            <w:noWrap/>
            <w:hideMark/>
          </w:tcPr>
          <w:p w:rsidR="004C4DEF" w:rsidRPr="00897F2A" w:rsidRDefault="004C4DEF" w:rsidP="00351AC3">
            <w:pPr>
              <w:jc w:val="center"/>
              <w:rPr>
                <w:i/>
                <w:iCs/>
                <w:sz w:val="18"/>
                <w:szCs w:val="18"/>
              </w:rPr>
            </w:pPr>
            <w:r w:rsidRPr="00897F2A">
              <w:rPr>
                <w:i/>
                <w:iCs/>
                <w:sz w:val="18"/>
                <w:szCs w:val="18"/>
              </w:rPr>
              <w:t>1 163,5</w:t>
            </w:r>
          </w:p>
        </w:tc>
        <w:tc>
          <w:tcPr>
            <w:tcW w:w="291" w:type="pct"/>
            <w:noWrap/>
            <w:hideMark/>
          </w:tcPr>
          <w:p w:rsidR="004C4DEF" w:rsidRPr="00897F2A" w:rsidRDefault="004C4DEF" w:rsidP="00351AC3">
            <w:pPr>
              <w:jc w:val="center"/>
              <w:rPr>
                <w:i/>
                <w:iCs/>
                <w:sz w:val="18"/>
                <w:szCs w:val="18"/>
              </w:rPr>
            </w:pPr>
            <w:r w:rsidRPr="00897F2A">
              <w:rPr>
                <w:i/>
                <w:iCs/>
                <w:sz w:val="18"/>
                <w:szCs w:val="18"/>
              </w:rPr>
              <w:t>156,2</w:t>
            </w:r>
          </w:p>
        </w:tc>
        <w:tc>
          <w:tcPr>
            <w:tcW w:w="260" w:type="pct"/>
            <w:noWrap/>
            <w:hideMark/>
          </w:tcPr>
          <w:p w:rsidR="004C4DEF" w:rsidRPr="00897F2A" w:rsidRDefault="004C4DEF" w:rsidP="00351AC3">
            <w:pPr>
              <w:jc w:val="center"/>
              <w:rPr>
                <w:i/>
                <w:iCs/>
                <w:sz w:val="18"/>
                <w:szCs w:val="18"/>
              </w:rPr>
            </w:pPr>
            <w:r w:rsidRPr="00897F2A">
              <w:rPr>
                <w:i/>
                <w:iCs/>
                <w:sz w:val="18"/>
                <w:szCs w:val="18"/>
              </w:rPr>
              <w:t>5,6</w:t>
            </w:r>
          </w:p>
        </w:tc>
        <w:tc>
          <w:tcPr>
            <w:tcW w:w="322" w:type="pct"/>
            <w:noWrap/>
            <w:hideMark/>
          </w:tcPr>
          <w:p w:rsidR="004C4DEF" w:rsidRPr="00897F2A" w:rsidRDefault="004C4DEF" w:rsidP="00351AC3">
            <w:pPr>
              <w:jc w:val="center"/>
              <w:rPr>
                <w:i/>
                <w:iCs/>
                <w:sz w:val="18"/>
                <w:szCs w:val="18"/>
              </w:rPr>
            </w:pPr>
            <w:r w:rsidRPr="00897F2A">
              <w:rPr>
                <w:i/>
                <w:iCs/>
                <w:sz w:val="18"/>
                <w:szCs w:val="18"/>
              </w:rPr>
              <w:t>1 022,1</w:t>
            </w:r>
          </w:p>
        </w:tc>
        <w:tc>
          <w:tcPr>
            <w:tcW w:w="322" w:type="pct"/>
            <w:noWrap/>
            <w:hideMark/>
          </w:tcPr>
          <w:p w:rsidR="004C4DEF" w:rsidRPr="00897F2A" w:rsidRDefault="004C4DEF" w:rsidP="00351AC3">
            <w:pPr>
              <w:jc w:val="center"/>
              <w:rPr>
                <w:i/>
                <w:iCs/>
                <w:sz w:val="18"/>
                <w:szCs w:val="18"/>
              </w:rPr>
            </w:pPr>
            <w:r w:rsidRPr="00897F2A">
              <w:rPr>
                <w:i/>
                <w:iCs/>
                <w:sz w:val="18"/>
                <w:szCs w:val="18"/>
              </w:rPr>
              <w:t>1 010,1</w:t>
            </w:r>
          </w:p>
        </w:tc>
        <w:tc>
          <w:tcPr>
            <w:tcW w:w="291" w:type="pct"/>
            <w:noWrap/>
            <w:hideMark/>
          </w:tcPr>
          <w:p w:rsidR="004C4DEF" w:rsidRPr="00897F2A" w:rsidRDefault="004C4DEF" w:rsidP="00351AC3">
            <w:pPr>
              <w:jc w:val="center"/>
              <w:rPr>
                <w:i/>
                <w:iCs/>
                <w:sz w:val="18"/>
                <w:szCs w:val="18"/>
              </w:rPr>
            </w:pPr>
            <w:r w:rsidRPr="00897F2A">
              <w:rPr>
                <w:i/>
                <w:iCs/>
                <w:sz w:val="18"/>
                <w:szCs w:val="18"/>
              </w:rPr>
              <w:t>189,2</w:t>
            </w:r>
          </w:p>
        </w:tc>
        <w:tc>
          <w:tcPr>
            <w:tcW w:w="260" w:type="pct"/>
            <w:noWrap/>
            <w:hideMark/>
          </w:tcPr>
          <w:p w:rsidR="004C4DEF" w:rsidRPr="00897F2A" w:rsidRDefault="004C4DEF" w:rsidP="00351AC3">
            <w:pPr>
              <w:jc w:val="center"/>
              <w:rPr>
                <w:i/>
                <w:iCs/>
                <w:sz w:val="18"/>
                <w:szCs w:val="18"/>
              </w:rPr>
            </w:pPr>
            <w:r w:rsidRPr="00897F2A">
              <w:rPr>
                <w:i/>
                <w:iCs/>
                <w:sz w:val="18"/>
                <w:szCs w:val="18"/>
              </w:rPr>
              <w:t>12,0</w:t>
            </w:r>
          </w:p>
        </w:tc>
        <w:tc>
          <w:tcPr>
            <w:tcW w:w="291" w:type="pct"/>
            <w:noWrap/>
            <w:hideMark/>
          </w:tcPr>
          <w:p w:rsidR="004C4DEF" w:rsidRPr="00897F2A" w:rsidRDefault="004C4DEF" w:rsidP="00351AC3">
            <w:pPr>
              <w:jc w:val="center"/>
              <w:rPr>
                <w:i/>
                <w:iCs/>
                <w:sz w:val="18"/>
                <w:szCs w:val="18"/>
              </w:rPr>
            </w:pPr>
            <w:r w:rsidRPr="00897F2A">
              <w:rPr>
                <w:i/>
                <w:iCs/>
                <w:sz w:val="18"/>
                <w:szCs w:val="18"/>
              </w:rPr>
              <w:t>-147,0</w:t>
            </w:r>
          </w:p>
        </w:tc>
        <w:tc>
          <w:tcPr>
            <w:tcW w:w="291" w:type="pct"/>
            <w:noWrap/>
            <w:hideMark/>
          </w:tcPr>
          <w:p w:rsidR="004C4DEF" w:rsidRPr="00897F2A" w:rsidRDefault="004C4DEF" w:rsidP="00351AC3">
            <w:pPr>
              <w:jc w:val="center"/>
              <w:rPr>
                <w:i/>
                <w:iCs/>
                <w:sz w:val="18"/>
                <w:szCs w:val="18"/>
              </w:rPr>
            </w:pPr>
            <w:r w:rsidRPr="00897F2A">
              <w:rPr>
                <w:i/>
                <w:iCs/>
                <w:sz w:val="18"/>
                <w:szCs w:val="18"/>
              </w:rPr>
              <w:t>-153,4</w:t>
            </w:r>
          </w:p>
        </w:tc>
        <w:tc>
          <w:tcPr>
            <w:tcW w:w="291" w:type="pct"/>
            <w:noWrap/>
            <w:hideMark/>
          </w:tcPr>
          <w:p w:rsidR="004C4DEF" w:rsidRPr="00897F2A" w:rsidRDefault="004C4DEF" w:rsidP="00351AC3">
            <w:pPr>
              <w:jc w:val="center"/>
              <w:rPr>
                <w:i/>
                <w:iCs/>
                <w:sz w:val="18"/>
                <w:szCs w:val="18"/>
              </w:rPr>
            </w:pPr>
            <w:r w:rsidRPr="00897F2A">
              <w:rPr>
                <w:i/>
                <w:iCs/>
                <w:sz w:val="18"/>
                <w:szCs w:val="18"/>
              </w:rPr>
              <w:t>33,0</w:t>
            </w:r>
          </w:p>
        </w:tc>
        <w:tc>
          <w:tcPr>
            <w:tcW w:w="260" w:type="pct"/>
            <w:noWrap/>
            <w:hideMark/>
          </w:tcPr>
          <w:p w:rsidR="004C4DEF" w:rsidRPr="00897F2A" w:rsidRDefault="004C4DEF" w:rsidP="00351AC3">
            <w:pPr>
              <w:jc w:val="center"/>
              <w:rPr>
                <w:i/>
                <w:iCs/>
                <w:sz w:val="18"/>
                <w:szCs w:val="18"/>
              </w:rPr>
            </w:pPr>
            <w:r w:rsidRPr="00897F2A">
              <w:rPr>
                <w:i/>
                <w:iCs/>
                <w:sz w:val="18"/>
                <w:szCs w:val="18"/>
              </w:rPr>
              <w:t>6,4</w:t>
            </w:r>
          </w:p>
        </w:tc>
      </w:tr>
      <w:tr w:rsidR="004C4DEF" w:rsidRPr="00897F2A" w:rsidTr="00077E87">
        <w:trPr>
          <w:trHeight w:val="625"/>
        </w:trPr>
        <w:tc>
          <w:tcPr>
            <w:tcW w:w="1203" w:type="pct"/>
            <w:hideMark/>
          </w:tcPr>
          <w:p w:rsidR="004C4DEF" w:rsidRPr="00897F2A" w:rsidRDefault="004C4DEF" w:rsidP="00A37507">
            <w:pPr>
              <w:rPr>
                <w:i/>
                <w:iCs/>
                <w:sz w:val="18"/>
                <w:szCs w:val="18"/>
              </w:rPr>
            </w:pPr>
            <w:r w:rsidRPr="00897F2A">
              <w:rPr>
                <w:i/>
                <w:iCs/>
                <w:sz w:val="18"/>
                <w:szCs w:val="18"/>
              </w:rPr>
              <w:t>Sporto klasių veiklos užtikrinimas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68,4</w:t>
            </w:r>
          </w:p>
        </w:tc>
        <w:tc>
          <w:tcPr>
            <w:tcW w:w="291" w:type="pct"/>
            <w:noWrap/>
            <w:hideMark/>
          </w:tcPr>
          <w:p w:rsidR="004C4DEF" w:rsidRPr="00897F2A" w:rsidRDefault="004C4DEF" w:rsidP="00351AC3">
            <w:pPr>
              <w:jc w:val="center"/>
              <w:rPr>
                <w:i/>
                <w:iCs/>
                <w:sz w:val="18"/>
                <w:szCs w:val="18"/>
              </w:rPr>
            </w:pPr>
            <w:r w:rsidRPr="00897F2A">
              <w:rPr>
                <w:i/>
                <w:iCs/>
                <w:sz w:val="18"/>
                <w:szCs w:val="18"/>
              </w:rPr>
              <w:t>68,4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103,4</w:t>
            </w:r>
          </w:p>
        </w:tc>
        <w:tc>
          <w:tcPr>
            <w:tcW w:w="322" w:type="pct"/>
            <w:noWrap/>
            <w:hideMark/>
          </w:tcPr>
          <w:p w:rsidR="004C4DEF" w:rsidRPr="00897F2A" w:rsidRDefault="004C4DEF" w:rsidP="00351AC3">
            <w:pPr>
              <w:jc w:val="center"/>
              <w:rPr>
                <w:i/>
                <w:iCs/>
                <w:sz w:val="18"/>
                <w:szCs w:val="18"/>
              </w:rPr>
            </w:pPr>
            <w:r w:rsidRPr="00897F2A">
              <w:rPr>
                <w:i/>
                <w:iCs/>
                <w:sz w:val="18"/>
                <w:szCs w:val="18"/>
              </w:rPr>
              <w:t>103,4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35,0</w:t>
            </w:r>
          </w:p>
        </w:tc>
        <w:tc>
          <w:tcPr>
            <w:tcW w:w="291" w:type="pct"/>
            <w:noWrap/>
            <w:hideMark/>
          </w:tcPr>
          <w:p w:rsidR="004C4DEF" w:rsidRPr="00897F2A" w:rsidRDefault="004C4DEF" w:rsidP="00351AC3">
            <w:pPr>
              <w:jc w:val="center"/>
              <w:rPr>
                <w:i/>
                <w:iCs/>
                <w:sz w:val="18"/>
                <w:szCs w:val="18"/>
              </w:rPr>
            </w:pPr>
            <w:r w:rsidRPr="00897F2A">
              <w:rPr>
                <w:i/>
                <w:iCs/>
                <w:sz w:val="18"/>
                <w:szCs w:val="18"/>
              </w:rPr>
              <w:t>35,0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077E87" w:rsidRPr="00077E87" w:rsidTr="00077E87">
        <w:trPr>
          <w:trHeight w:val="240"/>
        </w:trPr>
        <w:tc>
          <w:tcPr>
            <w:tcW w:w="1203" w:type="pct"/>
          </w:tcPr>
          <w:p w:rsidR="00077E87" w:rsidRPr="00077E87" w:rsidRDefault="00077E87" w:rsidP="00077E87">
            <w:pPr>
              <w:ind w:firstLineChars="200" w:firstLine="360"/>
              <w:jc w:val="center"/>
              <w:rPr>
                <w:iCs/>
                <w:sz w:val="18"/>
                <w:szCs w:val="18"/>
              </w:rPr>
            </w:pPr>
            <w:r w:rsidRPr="00077E87">
              <w:rPr>
                <w:iCs/>
                <w:sz w:val="18"/>
                <w:szCs w:val="18"/>
              </w:rPr>
              <w:t>1</w:t>
            </w:r>
          </w:p>
        </w:tc>
        <w:tc>
          <w:tcPr>
            <w:tcW w:w="308" w:type="pct"/>
          </w:tcPr>
          <w:p w:rsidR="00077E87" w:rsidRPr="00077E87" w:rsidRDefault="00077E87" w:rsidP="00351AC3">
            <w:pPr>
              <w:jc w:val="center"/>
              <w:rPr>
                <w:iCs/>
                <w:sz w:val="18"/>
                <w:szCs w:val="18"/>
              </w:rPr>
            </w:pPr>
            <w:r w:rsidRPr="00077E87">
              <w:rPr>
                <w:iCs/>
                <w:sz w:val="18"/>
                <w:szCs w:val="18"/>
              </w:rPr>
              <w:t>2</w:t>
            </w:r>
          </w:p>
        </w:tc>
        <w:tc>
          <w:tcPr>
            <w:tcW w:w="322" w:type="pct"/>
            <w:noWrap/>
          </w:tcPr>
          <w:p w:rsidR="00077E87" w:rsidRPr="00077E87" w:rsidRDefault="00077E87" w:rsidP="00351AC3">
            <w:pPr>
              <w:jc w:val="center"/>
              <w:rPr>
                <w:iCs/>
                <w:sz w:val="18"/>
                <w:szCs w:val="18"/>
              </w:rPr>
            </w:pPr>
            <w:r w:rsidRPr="00077E87">
              <w:rPr>
                <w:iCs/>
                <w:sz w:val="18"/>
                <w:szCs w:val="18"/>
              </w:rPr>
              <w:t>3</w:t>
            </w:r>
          </w:p>
        </w:tc>
        <w:tc>
          <w:tcPr>
            <w:tcW w:w="291" w:type="pct"/>
            <w:noWrap/>
          </w:tcPr>
          <w:p w:rsidR="00077E87" w:rsidRPr="00077E87" w:rsidRDefault="00077E87" w:rsidP="00351AC3">
            <w:pPr>
              <w:jc w:val="center"/>
              <w:rPr>
                <w:iCs/>
                <w:sz w:val="18"/>
                <w:szCs w:val="18"/>
              </w:rPr>
            </w:pPr>
            <w:r w:rsidRPr="00077E87">
              <w:rPr>
                <w:iCs/>
                <w:sz w:val="18"/>
                <w:szCs w:val="18"/>
              </w:rPr>
              <w:t>4</w:t>
            </w:r>
          </w:p>
        </w:tc>
        <w:tc>
          <w:tcPr>
            <w:tcW w:w="291" w:type="pct"/>
            <w:noWrap/>
          </w:tcPr>
          <w:p w:rsidR="00077E87" w:rsidRPr="00077E87" w:rsidRDefault="00077E87" w:rsidP="00351AC3">
            <w:pPr>
              <w:jc w:val="center"/>
              <w:rPr>
                <w:iCs/>
                <w:sz w:val="18"/>
                <w:szCs w:val="18"/>
              </w:rPr>
            </w:pPr>
            <w:r w:rsidRPr="00077E87">
              <w:rPr>
                <w:iCs/>
                <w:sz w:val="18"/>
                <w:szCs w:val="18"/>
              </w:rPr>
              <w:t>5</w:t>
            </w:r>
          </w:p>
        </w:tc>
        <w:tc>
          <w:tcPr>
            <w:tcW w:w="260" w:type="pct"/>
            <w:noWrap/>
          </w:tcPr>
          <w:p w:rsidR="00077E87" w:rsidRPr="00077E87" w:rsidRDefault="00077E87" w:rsidP="00351AC3">
            <w:pPr>
              <w:jc w:val="center"/>
              <w:rPr>
                <w:iCs/>
                <w:sz w:val="18"/>
                <w:szCs w:val="18"/>
              </w:rPr>
            </w:pPr>
            <w:r w:rsidRPr="00077E87">
              <w:rPr>
                <w:iCs/>
                <w:sz w:val="18"/>
                <w:szCs w:val="18"/>
              </w:rPr>
              <w:t>6</w:t>
            </w:r>
          </w:p>
        </w:tc>
        <w:tc>
          <w:tcPr>
            <w:tcW w:w="322" w:type="pct"/>
            <w:noWrap/>
          </w:tcPr>
          <w:p w:rsidR="00077E87" w:rsidRPr="00077E87" w:rsidRDefault="00077E87" w:rsidP="00351AC3">
            <w:pPr>
              <w:jc w:val="center"/>
              <w:rPr>
                <w:iCs/>
                <w:sz w:val="18"/>
                <w:szCs w:val="18"/>
              </w:rPr>
            </w:pPr>
            <w:r w:rsidRPr="00077E87">
              <w:rPr>
                <w:iCs/>
                <w:sz w:val="18"/>
                <w:szCs w:val="18"/>
              </w:rPr>
              <w:t>7</w:t>
            </w:r>
          </w:p>
        </w:tc>
        <w:tc>
          <w:tcPr>
            <w:tcW w:w="322" w:type="pct"/>
            <w:noWrap/>
          </w:tcPr>
          <w:p w:rsidR="00077E87" w:rsidRPr="00077E87" w:rsidRDefault="00077E87" w:rsidP="00351AC3">
            <w:pPr>
              <w:jc w:val="center"/>
              <w:rPr>
                <w:iCs/>
                <w:sz w:val="18"/>
                <w:szCs w:val="18"/>
              </w:rPr>
            </w:pPr>
            <w:r w:rsidRPr="00077E87">
              <w:rPr>
                <w:iCs/>
                <w:sz w:val="18"/>
                <w:szCs w:val="18"/>
              </w:rPr>
              <w:t>8</w:t>
            </w:r>
          </w:p>
        </w:tc>
        <w:tc>
          <w:tcPr>
            <w:tcW w:w="291" w:type="pct"/>
            <w:noWrap/>
          </w:tcPr>
          <w:p w:rsidR="00077E87" w:rsidRPr="00077E87" w:rsidRDefault="00077E87" w:rsidP="00351AC3">
            <w:pPr>
              <w:jc w:val="center"/>
              <w:rPr>
                <w:iCs/>
                <w:sz w:val="18"/>
                <w:szCs w:val="18"/>
              </w:rPr>
            </w:pPr>
            <w:r w:rsidRPr="00077E87">
              <w:rPr>
                <w:iCs/>
                <w:sz w:val="18"/>
                <w:szCs w:val="18"/>
              </w:rPr>
              <w:t>9</w:t>
            </w:r>
          </w:p>
        </w:tc>
        <w:tc>
          <w:tcPr>
            <w:tcW w:w="260" w:type="pct"/>
            <w:noWrap/>
          </w:tcPr>
          <w:p w:rsidR="00077E87" w:rsidRPr="00077E87" w:rsidRDefault="00077E87" w:rsidP="00351AC3">
            <w:pPr>
              <w:jc w:val="center"/>
              <w:rPr>
                <w:iCs/>
                <w:sz w:val="18"/>
                <w:szCs w:val="18"/>
              </w:rPr>
            </w:pPr>
            <w:r w:rsidRPr="00077E87">
              <w:rPr>
                <w:iCs/>
                <w:sz w:val="18"/>
                <w:szCs w:val="18"/>
              </w:rPr>
              <w:t>10</w:t>
            </w:r>
          </w:p>
        </w:tc>
        <w:tc>
          <w:tcPr>
            <w:tcW w:w="291" w:type="pct"/>
            <w:noWrap/>
          </w:tcPr>
          <w:p w:rsidR="00077E87" w:rsidRPr="00077E87" w:rsidRDefault="00077E87" w:rsidP="00351AC3">
            <w:pPr>
              <w:jc w:val="center"/>
              <w:rPr>
                <w:iCs/>
                <w:sz w:val="18"/>
                <w:szCs w:val="18"/>
              </w:rPr>
            </w:pPr>
            <w:r w:rsidRPr="00077E87">
              <w:rPr>
                <w:iCs/>
                <w:sz w:val="18"/>
                <w:szCs w:val="18"/>
              </w:rPr>
              <w:t>11</w:t>
            </w:r>
          </w:p>
        </w:tc>
        <w:tc>
          <w:tcPr>
            <w:tcW w:w="291" w:type="pct"/>
            <w:noWrap/>
          </w:tcPr>
          <w:p w:rsidR="00077E87" w:rsidRPr="00077E87" w:rsidRDefault="00077E87" w:rsidP="00351AC3">
            <w:pPr>
              <w:jc w:val="center"/>
              <w:rPr>
                <w:iCs/>
                <w:sz w:val="18"/>
                <w:szCs w:val="18"/>
              </w:rPr>
            </w:pPr>
            <w:r w:rsidRPr="00077E87">
              <w:rPr>
                <w:iCs/>
                <w:sz w:val="18"/>
                <w:szCs w:val="18"/>
              </w:rPr>
              <w:t>12</w:t>
            </w:r>
          </w:p>
        </w:tc>
        <w:tc>
          <w:tcPr>
            <w:tcW w:w="291" w:type="pct"/>
            <w:noWrap/>
          </w:tcPr>
          <w:p w:rsidR="00077E87" w:rsidRPr="00077E87" w:rsidRDefault="00077E87" w:rsidP="00351AC3">
            <w:pPr>
              <w:jc w:val="center"/>
              <w:rPr>
                <w:iCs/>
                <w:sz w:val="18"/>
                <w:szCs w:val="18"/>
              </w:rPr>
            </w:pPr>
            <w:r w:rsidRPr="00077E87">
              <w:rPr>
                <w:iCs/>
                <w:sz w:val="18"/>
                <w:szCs w:val="18"/>
              </w:rPr>
              <w:t>13</w:t>
            </w:r>
          </w:p>
        </w:tc>
        <w:tc>
          <w:tcPr>
            <w:tcW w:w="260" w:type="pct"/>
            <w:noWrap/>
          </w:tcPr>
          <w:p w:rsidR="00077E87" w:rsidRPr="00077E87" w:rsidRDefault="00077E87" w:rsidP="00351AC3">
            <w:pPr>
              <w:jc w:val="center"/>
              <w:rPr>
                <w:iCs/>
                <w:sz w:val="18"/>
                <w:szCs w:val="18"/>
              </w:rPr>
            </w:pPr>
            <w:r w:rsidRPr="00077E87">
              <w:rPr>
                <w:iCs/>
                <w:sz w:val="18"/>
                <w:szCs w:val="18"/>
              </w:rPr>
              <w:t>14</w:t>
            </w:r>
          </w:p>
        </w:tc>
      </w:tr>
      <w:tr w:rsidR="004C4DEF" w:rsidRPr="00897F2A" w:rsidTr="00077E87">
        <w:trPr>
          <w:trHeight w:val="240"/>
        </w:trPr>
        <w:tc>
          <w:tcPr>
            <w:tcW w:w="1203" w:type="pct"/>
            <w:vMerge w:val="restart"/>
            <w:hideMark/>
          </w:tcPr>
          <w:p w:rsidR="004C4DEF" w:rsidRPr="00897F2A" w:rsidRDefault="004C4DEF" w:rsidP="00A37507">
            <w:pPr>
              <w:rPr>
                <w:i/>
                <w:iCs/>
                <w:sz w:val="18"/>
                <w:szCs w:val="18"/>
              </w:rPr>
            </w:pPr>
            <w:r w:rsidRPr="00897F2A">
              <w:rPr>
                <w:i/>
                <w:iCs/>
                <w:sz w:val="18"/>
                <w:szCs w:val="18"/>
              </w:rPr>
              <w:t>Tarptautinių programų įgyvendinimas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47,9</w:t>
            </w:r>
          </w:p>
        </w:tc>
        <w:tc>
          <w:tcPr>
            <w:tcW w:w="291" w:type="pct"/>
            <w:noWrap/>
            <w:hideMark/>
          </w:tcPr>
          <w:p w:rsidR="004C4DEF" w:rsidRPr="00897F2A" w:rsidRDefault="004C4DEF" w:rsidP="00351AC3">
            <w:pPr>
              <w:jc w:val="center"/>
              <w:rPr>
                <w:i/>
                <w:iCs/>
                <w:sz w:val="18"/>
                <w:szCs w:val="18"/>
              </w:rPr>
            </w:pPr>
            <w:r w:rsidRPr="00897F2A">
              <w:rPr>
                <w:i/>
                <w:iCs/>
                <w:sz w:val="18"/>
                <w:szCs w:val="18"/>
              </w:rPr>
              <w:t>47,9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-47,9</w:t>
            </w:r>
          </w:p>
        </w:tc>
        <w:tc>
          <w:tcPr>
            <w:tcW w:w="291" w:type="pct"/>
            <w:noWrap/>
            <w:hideMark/>
          </w:tcPr>
          <w:p w:rsidR="004C4DEF" w:rsidRPr="00897F2A" w:rsidRDefault="004C4DEF" w:rsidP="00351AC3">
            <w:pPr>
              <w:jc w:val="center"/>
              <w:rPr>
                <w:i/>
                <w:iCs/>
                <w:sz w:val="18"/>
                <w:szCs w:val="18"/>
              </w:rPr>
            </w:pPr>
            <w:r w:rsidRPr="00897F2A">
              <w:rPr>
                <w:i/>
                <w:iCs/>
                <w:sz w:val="18"/>
                <w:szCs w:val="18"/>
              </w:rPr>
              <w:t>-47,9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5,1</w:t>
            </w:r>
          </w:p>
        </w:tc>
        <w:tc>
          <w:tcPr>
            <w:tcW w:w="291" w:type="pct"/>
            <w:noWrap/>
            <w:hideMark/>
          </w:tcPr>
          <w:p w:rsidR="004C4DEF" w:rsidRPr="00897F2A" w:rsidRDefault="004C4DEF" w:rsidP="00351AC3">
            <w:pPr>
              <w:jc w:val="center"/>
              <w:rPr>
                <w:i/>
                <w:iCs/>
                <w:sz w:val="18"/>
                <w:szCs w:val="18"/>
              </w:rPr>
            </w:pPr>
            <w:r w:rsidRPr="00897F2A">
              <w:rPr>
                <w:i/>
                <w:iCs/>
                <w:sz w:val="18"/>
                <w:szCs w:val="18"/>
              </w:rPr>
              <w:t>5,1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-5,1</w:t>
            </w:r>
          </w:p>
        </w:tc>
        <w:tc>
          <w:tcPr>
            <w:tcW w:w="291" w:type="pct"/>
            <w:noWrap/>
            <w:hideMark/>
          </w:tcPr>
          <w:p w:rsidR="004C4DEF" w:rsidRPr="00897F2A" w:rsidRDefault="004C4DEF" w:rsidP="00351AC3">
            <w:pPr>
              <w:jc w:val="center"/>
              <w:rPr>
                <w:i/>
                <w:iCs/>
                <w:sz w:val="18"/>
                <w:szCs w:val="18"/>
              </w:rPr>
            </w:pPr>
            <w:r w:rsidRPr="00897F2A">
              <w:rPr>
                <w:i/>
                <w:iCs/>
                <w:sz w:val="18"/>
                <w:szCs w:val="18"/>
              </w:rPr>
              <w:t>-5,1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53,0</w:t>
            </w:r>
          </w:p>
        </w:tc>
        <w:tc>
          <w:tcPr>
            <w:tcW w:w="291" w:type="pct"/>
            <w:noWrap/>
            <w:hideMark/>
          </w:tcPr>
          <w:p w:rsidR="004C4DEF" w:rsidRPr="00897F2A" w:rsidRDefault="004C4DEF" w:rsidP="00351AC3">
            <w:pPr>
              <w:jc w:val="center"/>
              <w:rPr>
                <w:i/>
                <w:iCs/>
                <w:sz w:val="18"/>
                <w:szCs w:val="18"/>
              </w:rPr>
            </w:pPr>
            <w:r w:rsidRPr="00897F2A">
              <w:rPr>
                <w:i/>
                <w:iCs/>
                <w:sz w:val="18"/>
                <w:szCs w:val="18"/>
              </w:rPr>
              <w:t>53,0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-53,0</w:t>
            </w:r>
          </w:p>
        </w:tc>
        <w:tc>
          <w:tcPr>
            <w:tcW w:w="291" w:type="pct"/>
            <w:noWrap/>
            <w:hideMark/>
          </w:tcPr>
          <w:p w:rsidR="004C4DEF" w:rsidRPr="00897F2A" w:rsidRDefault="004C4DEF" w:rsidP="00351AC3">
            <w:pPr>
              <w:jc w:val="center"/>
              <w:rPr>
                <w:i/>
                <w:iCs/>
                <w:sz w:val="18"/>
                <w:szCs w:val="18"/>
              </w:rPr>
            </w:pPr>
            <w:r w:rsidRPr="00897F2A">
              <w:rPr>
                <w:i/>
                <w:iCs/>
                <w:sz w:val="18"/>
                <w:szCs w:val="18"/>
              </w:rPr>
              <w:t>-53,0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Klaipėdos jūrų kadetų mokyklos veiklos užtikrinimas:</w:t>
            </w:r>
          </w:p>
        </w:tc>
        <w:tc>
          <w:tcPr>
            <w:tcW w:w="308" w:type="pct"/>
            <w:hideMark/>
          </w:tcPr>
          <w:p w:rsidR="004C4DEF" w:rsidRPr="00897F2A" w:rsidRDefault="004C4DEF" w:rsidP="00351AC3">
            <w:pPr>
              <w:jc w:val="center"/>
              <w:rPr>
                <w:b/>
                <w:bCs/>
                <w:i/>
                <w:iCs/>
                <w:sz w:val="18"/>
                <w:szCs w:val="18"/>
              </w:rPr>
            </w:pPr>
          </w:p>
        </w:tc>
        <w:tc>
          <w:tcPr>
            <w:tcW w:w="322" w:type="pct"/>
            <w:noWrap/>
            <w:hideMark/>
          </w:tcPr>
          <w:p w:rsidR="004C4DEF" w:rsidRPr="00897F2A" w:rsidRDefault="004C4DEF" w:rsidP="00351AC3">
            <w:pPr>
              <w:jc w:val="center"/>
              <w:rPr>
                <w:b/>
                <w:bCs/>
                <w:i/>
                <w:iCs/>
                <w:sz w:val="18"/>
                <w:szCs w:val="18"/>
              </w:rPr>
            </w:pPr>
          </w:p>
        </w:tc>
        <w:tc>
          <w:tcPr>
            <w:tcW w:w="291" w:type="pct"/>
            <w:noWrap/>
            <w:hideMark/>
          </w:tcPr>
          <w:p w:rsidR="004C4DEF" w:rsidRPr="00897F2A" w:rsidRDefault="004C4DEF" w:rsidP="00351AC3">
            <w:pPr>
              <w:jc w:val="center"/>
              <w:rPr>
                <w:b/>
                <w:bCs/>
                <w:i/>
                <w:iCs/>
                <w:sz w:val="18"/>
                <w:szCs w:val="18"/>
              </w:rPr>
            </w:pPr>
          </w:p>
        </w:tc>
        <w:tc>
          <w:tcPr>
            <w:tcW w:w="291" w:type="pct"/>
            <w:noWrap/>
            <w:hideMark/>
          </w:tcPr>
          <w:p w:rsidR="004C4DEF" w:rsidRPr="00897F2A" w:rsidRDefault="004C4DEF" w:rsidP="00351AC3">
            <w:pPr>
              <w:jc w:val="center"/>
              <w:rPr>
                <w:b/>
                <w:bCs/>
                <w:i/>
                <w:iCs/>
                <w:sz w:val="18"/>
                <w:szCs w:val="18"/>
              </w:rPr>
            </w:pPr>
          </w:p>
        </w:tc>
        <w:tc>
          <w:tcPr>
            <w:tcW w:w="260" w:type="pct"/>
            <w:noWrap/>
            <w:hideMark/>
          </w:tcPr>
          <w:p w:rsidR="004C4DEF" w:rsidRPr="00897F2A" w:rsidRDefault="004C4DEF" w:rsidP="00351AC3">
            <w:pPr>
              <w:jc w:val="center"/>
              <w:rPr>
                <w:b/>
                <w:bCs/>
                <w:i/>
                <w:iCs/>
                <w:sz w:val="18"/>
                <w:szCs w:val="18"/>
              </w:rPr>
            </w:pPr>
          </w:p>
        </w:tc>
        <w:tc>
          <w:tcPr>
            <w:tcW w:w="322" w:type="pct"/>
            <w:noWrap/>
            <w:hideMark/>
          </w:tcPr>
          <w:p w:rsidR="004C4DEF" w:rsidRPr="00897F2A" w:rsidRDefault="004C4DEF" w:rsidP="00351AC3">
            <w:pPr>
              <w:jc w:val="center"/>
              <w:rPr>
                <w:b/>
                <w:bCs/>
                <w:i/>
                <w:iCs/>
                <w:sz w:val="18"/>
                <w:szCs w:val="18"/>
              </w:rPr>
            </w:pPr>
          </w:p>
        </w:tc>
        <w:tc>
          <w:tcPr>
            <w:tcW w:w="322" w:type="pct"/>
            <w:noWrap/>
            <w:hideMark/>
          </w:tcPr>
          <w:p w:rsidR="004C4DEF" w:rsidRPr="00897F2A" w:rsidRDefault="004C4DEF" w:rsidP="00351AC3">
            <w:pPr>
              <w:jc w:val="center"/>
              <w:rPr>
                <w:b/>
                <w:bCs/>
                <w:i/>
                <w:iCs/>
                <w:sz w:val="18"/>
                <w:szCs w:val="18"/>
              </w:rPr>
            </w:pPr>
          </w:p>
        </w:tc>
        <w:tc>
          <w:tcPr>
            <w:tcW w:w="291" w:type="pct"/>
            <w:noWrap/>
            <w:hideMark/>
          </w:tcPr>
          <w:p w:rsidR="004C4DEF" w:rsidRPr="00897F2A" w:rsidRDefault="004C4DEF" w:rsidP="00351AC3">
            <w:pPr>
              <w:jc w:val="center"/>
              <w:rPr>
                <w:b/>
                <w:bCs/>
                <w:i/>
                <w:iCs/>
                <w:sz w:val="18"/>
                <w:szCs w:val="18"/>
              </w:rPr>
            </w:pPr>
          </w:p>
        </w:tc>
        <w:tc>
          <w:tcPr>
            <w:tcW w:w="260" w:type="pct"/>
            <w:noWrap/>
            <w:hideMark/>
          </w:tcPr>
          <w:p w:rsidR="004C4DEF" w:rsidRPr="00897F2A" w:rsidRDefault="004C4DEF" w:rsidP="00351AC3">
            <w:pPr>
              <w:jc w:val="center"/>
              <w:rPr>
                <w:b/>
                <w:bCs/>
                <w:i/>
                <w:iCs/>
                <w:sz w:val="18"/>
                <w:szCs w:val="18"/>
              </w:rPr>
            </w:pPr>
          </w:p>
        </w:tc>
        <w:tc>
          <w:tcPr>
            <w:tcW w:w="291" w:type="pct"/>
            <w:noWrap/>
            <w:hideMark/>
          </w:tcPr>
          <w:p w:rsidR="004C4DEF" w:rsidRPr="00897F2A" w:rsidRDefault="004C4DEF" w:rsidP="00351AC3">
            <w:pPr>
              <w:jc w:val="center"/>
              <w:rPr>
                <w:b/>
                <w:bCs/>
                <w:i/>
                <w:iCs/>
                <w:sz w:val="18"/>
                <w:szCs w:val="18"/>
              </w:rPr>
            </w:pPr>
          </w:p>
        </w:tc>
        <w:tc>
          <w:tcPr>
            <w:tcW w:w="291" w:type="pct"/>
            <w:noWrap/>
            <w:hideMark/>
          </w:tcPr>
          <w:p w:rsidR="004C4DEF" w:rsidRPr="00897F2A" w:rsidRDefault="004C4DEF" w:rsidP="00351AC3">
            <w:pPr>
              <w:jc w:val="center"/>
              <w:rPr>
                <w:b/>
                <w:bCs/>
                <w:i/>
                <w:iCs/>
                <w:sz w:val="18"/>
                <w:szCs w:val="18"/>
              </w:rPr>
            </w:pPr>
          </w:p>
        </w:tc>
        <w:tc>
          <w:tcPr>
            <w:tcW w:w="291" w:type="pct"/>
            <w:noWrap/>
            <w:hideMark/>
          </w:tcPr>
          <w:p w:rsidR="004C4DEF" w:rsidRPr="00897F2A" w:rsidRDefault="004C4DEF" w:rsidP="00351AC3">
            <w:pPr>
              <w:jc w:val="center"/>
              <w:rPr>
                <w:b/>
                <w:bCs/>
                <w:i/>
                <w:iCs/>
                <w:sz w:val="18"/>
                <w:szCs w:val="18"/>
              </w:rPr>
            </w:pPr>
          </w:p>
        </w:tc>
        <w:tc>
          <w:tcPr>
            <w:tcW w:w="260" w:type="pct"/>
            <w:noWrap/>
            <w:hideMark/>
          </w:tcPr>
          <w:p w:rsidR="004C4DEF" w:rsidRPr="00897F2A" w:rsidRDefault="004C4DEF" w:rsidP="00351AC3">
            <w:pPr>
              <w:jc w:val="center"/>
              <w:rPr>
                <w:b/>
                <w:bCs/>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ind w:firstLineChars="200" w:firstLine="360"/>
              <w:rPr>
                <w:i/>
                <w:iCs/>
                <w:sz w:val="18"/>
                <w:szCs w:val="18"/>
              </w:rPr>
            </w:pPr>
            <w:r w:rsidRPr="00897F2A">
              <w:rPr>
                <w:i/>
                <w:iCs/>
                <w:sz w:val="18"/>
                <w:szCs w:val="18"/>
              </w:rPr>
              <w:t>Mokinių maitinimo ir pavėžėjimo užtikrinimas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68,5</w:t>
            </w:r>
          </w:p>
        </w:tc>
        <w:tc>
          <w:tcPr>
            <w:tcW w:w="291" w:type="pct"/>
            <w:noWrap/>
            <w:hideMark/>
          </w:tcPr>
          <w:p w:rsidR="004C4DEF" w:rsidRPr="00897F2A" w:rsidRDefault="004C4DEF" w:rsidP="00351AC3">
            <w:pPr>
              <w:jc w:val="center"/>
              <w:rPr>
                <w:i/>
                <w:iCs/>
                <w:sz w:val="18"/>
                <w:szCs w:val="18"/>
              </w:rPr>
            </w:pPr>
            <w:r w:rsidRPr="00897F2A">
              <w:rPr>
                <w:i/>
                <w:iCs/>
                <w:sz w:val="18"/>
                <w:szCs w:val="18"/>
              </w:rPr>
              <w:t>68,5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90,6</w:t>
            </w:r>
          </w:p>
        </w:tc>
        <w:tc>
          <w:tcPr>
            <w:tcW w:w="322" w:type="pct"/>
            <w:noWrap/>
            <w:hideMark/>
          </w:tcPr>
          <w:p w:rsidR="004C4DEF" w:rsidRPr="00897F2A" w:rsidRDefault="004C4DEF" w:rsidP="00351AC3">
            <w:pPr>
              <w:jc w:val="center"/>
              <w:rPr>
                <w:i/>
                <w:iCs/>
                <w:sz w:val="18"/>
                <w:szCs w:val="18"/>
              </w:rPr>
            </w:pPr>
            <w:r w:rsidRPr="00897F2A">
              <w:rPr>
                <w:i/>
                <w:iCs/>
                <w:sz w:val="18"/>
                <w:szCs w:val="18"/>
              </w:rPr>
              <w:t>90,6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22,1</w:t>
            </w:r>
          </w:p>
        </w:tc>
        <w:tc>
          <w:tcPr>
            <w:tcW w:w="291" w:type="pct"/>
            <w:noWrap/>
            <w:hideMark/>
          </w:tcPr>
          <w:p w:rsidR="004C4DEF" w:rsidRPr="00897F2A" w:rsidRDefault="004C4DEF" w:rsidP="00351AC3">
            <w:pPr>
              <w:jc w:val="center"/>
              <w:rPr>
                <w:i/>
                <w:iCs/>
                <w:sz w:val="18"/>
                <w:szCs w:val="18"/>
              </w:rPr>
            </w:pPr>
            <w:r w:rsidRPr="00897F2A">
              <w:rPr>
                <w:i/>
                <w:iCs/>
                <w:sz w:val="18"/>
                <w:szCs w:val="18"/>
              </w:rPr>
              <w:t>22,1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A37507">
            <w:pPr>
              <w:rPr>
                <w:i/>
                <w:iCs/>
                <w:sz w:val="18"/>
                <w:szCs w:val="18"/>
              </w:rPr>
            </w:pPr>
            <w:r w:rsidRPr="00897F2A">
              <w:rPr>
                <w:i/>
                <w:iCs/>
                <w:sz w:val="18"/>
                <w:szCs w:val="18"/>
              </w:rPr>
              <w:t>Patalpų pritaikymas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115,0</w:t>
            </w:r>
          </w:p>
        </w:tc>
        <w:tc>
          <w:tcPr>
            <w:tcW w:w="291" w:type="pct"/>
            <w:noWrap/>
            <w:hideMark/>
          </w:tcPr>
          <w:p w:rsidR="004C4DEF" w:rsidRPr="00897F2A" w:rsidRDefault="004C4DEF" w:rsidP="00351AC3">
            <w:pPr>
              <w:jc w:val="center"/>
              <w:rPr>
                <w:i/>
                <w:iCs/>
                <w:sz w:val="18"/>
                <w:szCs w:val="18"/>
              </w:rPr>
            </w:pPr>
            <w:r w:rsidRPr="00897F2A">
              <w:rPr>
                <w:i/>
                <w:iCs/>
                <w:sz w:val="18"/>
                <w:szCs w:val="18"/>
              </w:rPr>
              <w:t>115,0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-115,0</w:t>
            </w:r>
          </w:p>
        </w:tc>
        <w:tc>
          <w:tcPr>
            <w:tcW w:w="291" w:type="pct"/>
            <w:noWrap/>
            <w:hideMark/>
          </w:tcPr>
          <w:p w:rsidR="004C4DEF" w:rsidRPr="00897F2A" w:rsidRDefault="004C4DEF" w:rsidP="00351AC3">
            <w:pPr>
              <w:jc w:val="center"/>
              <w:rPr>
                <w:i/>
                <w:iCs/>
                <w:sz w:val="18"/>
                <w:szCs w:val="18"/>
              </w:rPr>
            </w:pPr>
            <w:r w:rsidRPr="00897F2A">
              <w:rPr>
                <w:i/>
                <w:iCs/>
                <w:sz w:val="18"/>
                <w:szCs w:val="18"/>
              </w:rPr>
              <w:t>-115,0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4C4DEF">
            <w:pPr>
              <w:rPr>
                <w:sz w:val="18"/>
                <w:szCs w:val="18"/>
              </w:rPr>
            </w:pPr>
            <w:r w:rsidRPr="00897F2A">
              <w:rPr>
                <w:sz w:val="18"/>
                <w:szCs w:val="18"/>
              </w:rPr>
              <w:t> </w:t>
            </w: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183,5</w:t>
            </w:r>
          </w:p>
        </w:tc>
        <w:tc>
          <w:tcPr>
            <w:tcW w:w="291" w:type="pct"/>
            <w:noWrap/>
            <w:hideMark/>
          </w:tcPr>
          <w:p w:rsidR="004C4DEF" w:rsidRPr="00897F2A" w:rsidRDefault="004C4DEF" w:rsidP="00351AC3">
            <w:pPr>
              <w:jc w:val="center"/>
              <w:rPr>
                <w:i/>
                <w:iCs/>
                <w:sz w:val="18"/>
                <w:szCs w:val="18"/>
              </w:rPr>
            </w:pPr>
            <w:r w:rsidRPr="00897F2A">
              <w:rPr>
                <w:i/>
                <w:iCs/>
                <w:sz w:val="18"/>
                <w:szCs w:val="18"/>
              </w:rPr>
              <w:t>183,5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90,6</w:t>
            </w:r>
          </w:p>
        </w:tc>
        <w:tc>
          <w:tcPr>
            <w:tcW w:w="322" w:type="pct"/>
            <w:noWrap/>
            <w:hideMark/>
          </w:tcPr>
          <w:p w:rsidR="004C4DEF" w:rsidRPr="00897F2A" w:rsidRDefault="004C4DEF" w:rsidP="00351AC3">
            <w:pPr>
              <w:jc w:val="center"/>
              <w:rPr>
                <w:i/>
                <w:iCs/>
                <w:sz w:val="18"/>
                <w:szCs w:val="18"/>
              </w:rPr>
            </w:pPr>
            <w:r w:rsidRPr="00897F2A">
              <w:rPr>
                <w:i/>
                <w:iCs/>
                <w:sz w:val="18"/>
                <w:szCs w:val="18"/>
              </w:rPr>
              <w:t>90,6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-92,9</w:t>
            </w:r>
          </w:p>
        </w:tc>
        <w:tc>
          <w:tcPr>
            <w:tcW w:w="291" w:type="pct"/>
            <w:noWrap/>
            <w:hideMark/>
          </w:tcPr>
          <w:p w:rsidR="004C4DEF" w:rsidRPr="00897F2A" w:rsidRDefault="004C4DEF" w:rsidP="00351AC3">
            <w:pPr>
              <w:jc w:val="center"/>
              <w:rPr>
                <w:i/>
                <w:iCs/>
                <w:sz w:val="18"/>
                <w:szCs w:val="18"/>
              </w:rPr>
            </w:pPr>
            <w:r w:rsidRPr="00897F2A">
              <w:rPr>
                <w:i/>
                <w:iCs/>
                <w:sz w:val="18"/>
                <w:szCs w:val="18"/>
              </w:rPr>
              <w:t>-92,9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Universitetinių klasių veiklos organizavimas (2021 m. – Baltijos ir „Žemynos“ gimnazijose)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47,6</w:t>
            </w:r>
          </w:p>
        </w:tc>
        <w:tc>
          <w:tcPr>
            <w:tcW w:w="291" w:type="pct"/>
            <w:noWrap/>
            <w:hideMark/>
          </w:tcPr>
          <w:p w:rsidR="004C4DEF" w:rsidRPr="00897F2A" w:rsidRDefault="004C4DEF" w:rsidP="00351AC3">
            <w:pPr>
              <w:jc w:val="center"/>
              <w:rPr>
                <w:i/>
                <w:iCs/>
                <w:sz w:val="18"/>
                <w:szCs w:val="18"/>
              </w:rPr>
            </w:pPr>
            <w:r w:rsidRPr="00897F2A">
              <w:rPr>
                <w:i/>
                <w:iCs/>
                <w:sz w:val="18"/>
                <w:szCs w:val="18"/>
              </w:rPr>
              <w:t>42,0</w:t>
            </w:r>
          </w:p>
        </w:tc>
        <w:tc>
          <w:tcPr>
            <w:tcW w:w="291" w:type="pct"/>
            <w:noWrap/>
            <w:hideMark/>
          </w:tcPr>
          <w:p w:rsidR="004C4DEF" w:rsidRPr="00897F2A" w:rsidRDefault="004C4DEF" w:rsidP="00351AC3">
            <w:pPr>
              <w:jc w:val="center"/>
              <w:rPr>
                <w:i/>
                <w:iCs/>
                <w:sz w:val="18"/>
                <w:szCs w:val="18"/>
              </w:rPr>
            </w:pPr>
            <w:r w:rsidRPr="00897F2A">
              <w:rPr>
                <w:i/>
                <w:iCs/>
                <w:sz w:val="18"/>
                <w:szCs w:val="18"/>
              </w:rPr>
              <w:t>37,9</w:t>
            </w:r>
          </w:p>
        </w:tc>
        <w:tc>
          <w:tcPr>
            <w:tcW w:w="260" w:type="pct"/>
            <w:noWrap/>
            <w:hideMark/>
          </w:tcPr>
          <w:p w:rsidR="004C4DEF" w:rsidRPr="00897F2A" w:rsidRDefault="004C4DEF" w:rsidP="00351AC3">
            <w:pPr>
              <w:jc w:val="center"/>
              <w:rPr>
                <w:i/>
                <w:iCs/>
                <w:sz w:val="18"/>
                <w:szCs w:val="18"/>
              </w:rPr>
            </w:pPr>
            <w:r w:rsidRPr="00897F2A">
              <w:rPr>
                <w:i/>
                <w:iCs/>
                <w:sz w:val="18"/>
                <w:szCs w:val="18"/>
              </w:rPr>
              <w:t>5,6</w:t>
            </w:r>
          </w:p>
        </w:tc>
        <w:tc>
          <w:tcPr>
            <w:tcW w:w="322" w:type="pct"/>
            <w:noWrap/>
            <w:hideMark/>
          </w:tcPr>
          <w:p w:rsidR="004C4DEF" w:rsidRPr="00897F2A" w:rsidRDefault="004C4DEF" w:rsidP="00351AC3">
            <w:pPr>
              <w:jc w:val="center"/>
              <w:rPr>
                <w:i/>
                <w:iCs/>
                <w:sz w:val="18"/>
                <w:szCs w:val="18"/>
              </w:rPr>
            </w:pPr>
            <w:r w:rsidRPr="00897F2A">
              <w:rPr>
                <w:i/>
                <w:iCs/>
                <w:sz w:val="18"/>
                <w:szCs w:val="18"/>
              </w:rPr>
              <w:t>73,6</w:t>
            </w:r>
          </w:p>
        </w:tc>
        <w:tc>
          <w:tcPr>
            <w:tcW w:w="322" w:type="pct"/>
            <w:noWrap/>
            <w:hideMark/>
          </w:tcPr>
          <w:p w:rsidR="004C4DEF" w:rsidRPr="00897F2A" w:rsidRDefault="004C4DEF" w:rsidP="00351AC3">
            <w:pPr>
              <w:jc w:val="center"/>
              <w:rPr>
                <w:i/>
                <w:iCs/>
                <w:sz w:val="18"/>
                <w:szCs w:val="18"/>
              </w:rPr>
            </w:pPr>
            <w:r w:rsidRPr="00897F2A">
              <w:rPr>
                <w:i/>
                <w:iCs/>
                <w:sz w:val="18"/>
                <w:szCs w:val="18"/>
              </w:rPr>
              <w:t>61,6</w:t>
            </w:r>
          </w:p>
        </w:tc>
        <w:tc>
          <w:tcPr>
            <w:tcW w:w="291" w:type="pct"/>
            <w:noWrap/>
            <w:hideMark/>
          </w:tcPr>
          <w:p w:rsidR="004C4DEF" w:rsidRPr="00897F2A" w:rsidRDefault="004C4DEF" w:rsidP="00351AC3">
            <w:pPr>
              <w:jc w:val="center"/>
              <w:rPr>
                <w:i/>
                <w:iCs/>
                <w:sz w:val="18"/>
                <w:szCs w:val="18"/>
              </w:rPr>
            </w:pPr>
            <w:r w:rsidRPr="00897F2A">
              <w:rPr>
                <w:i/>
                <w:iCs/>
                <w:sz w:val="18"/>
                <w:szCs w:val="18"/>
              </w:rPr>
              <w:t>56,9</w:t>
            </w:r>
          </w:p>
        </w:tc>
        <w:tc>
          <w:tcPr>
            <w:tcW w:w="260" w:type="pct"/>
            <w:noWrap/>
            <w:hideMark/>
          </w:tcPr>
          <w:p w:rsidR="004C4DEF" w:rsidRPr="00897F2A" w:rsidRDefault="004C4DEF" w:rsidP="00351AC3">
            <w:pPr>
              <w:jc w:val="center"/>
              <w:rPr>
                <w:i/>
                <w:iCs/>
                <w:sz w:val="18"/>
                <w:szCs w:val="18"/>
              </w:rPr>
            </w:pPr>
            <w:r w:rsidRPr="00897F2A">
              <w:rPr>
                <w:i/>
                <w:iCs/>
                <w:sz w:val="18"/>
                <w:szCs w:val="18"/>
              </w:rPr>
              <w:t>12,0</w:t>
            </w:r>
          </w:p>
        </w:tc>
        <w:tc>
          <w:tcPr>
            <w:tcW w:w="291" w:type="pct"/>
            <w:noWrap/>
            <w:hideMark/>
          </w:tcPr>
          <w:p w:rsidR="004C4DEF" w:rsidRPr="00897F2A" w:rsidRDefault="004C4DEF" w:rsidP="00351AC3">
            <w:pPr>
              <w:jc w:val="center"/>
              <w:rPr>
                <w:i/>
                <w:iCs/>
                <w:sz w:val="18"/>
                <w:szCs w:val="18"/>
              </w:rPr>
            </w:pPr>
            <w:r w:rsidRPr="00897F2A">
              <w:rPr>
                <w:i/>
                <w:iCs/>
                <w:sz w:val="18"/>
                <w:szCs w:val="18"/>
              </w:rPr>
              <w:t>26,0</w:t>
            </w:r>
          </w:p>
        </w:tc>
        <w:tc>
          <w:tcPr>
            <w:tcW w:w="291" w:type="pct"/>
            <w:noWrap/>
            <w:hideMark/>
          </w:tcPr>
          <w:p w:rsidR="004C4DEF" w:rsidRPr="00897F2A" w:rsidRDefault="004C4DEF" w:rsidP="00351AC3">
            <w:pPr>
              <w:jc w:val="center"/>
              <w:rPr>
                <w:i/>
                <w:iCs/>
                <w:sz w:val="18"/>
                <w:szCs w:val="18"/>
              </w:rPr>
            </w:pPr>
            <w:r w:rsidRPr="00897F2A">
              <w:rPr>
                <w:i/>
                <w:iCs/>
                <w:sz w:val="18"/>
                <w:szCs w:val="18"/>
              </w:rPr>
              <w:t>19,6</w:t>
            </w:r>
          </w:p>
        </w:tc>
        <w:tc>
          <w:tcPr>
            <w:tcW w:w="291" w:type="pct"/>
            <w:noWrap/>
            <w:hideMark/>
          </w:tcPr>
          <w:p w:rsidR="004C4DEF" w:rsidRPr="00897F2A" w:rsidRDefault="004C4DEF" w:rsidP="00351AC3">
            <w:pPr>
              <w:jc w:val="center"/>
              <w:rPr>
                <w:i/>
                <w:iCs/>
                <w:sz w:val="18"/>
                <w:szCs w:val="18"/>
              </w:rPr>
            </w:pPr>
            <w:r w:rsidRPr="00897F2A">
              <w:rPr>
                <w:i/>
                <w:iCs/>
                <w:sz w:val="18"/>
                <w:szCs w:val="18"/>
              </w:rPr>
              <w:t>19,0</w:t>
            </w:r>
          </w:p>
        </w:tc>
        <w:tc>
          <w:tcPr>
            <w:tcW w:w="260" w:type="pct"/>
            <w:noWrap/>
            <w:hideMark/>
          </w:tcPr>
          <w:p w:rsidR="004C4DEF" w:rsidRPr="00897F2A" w:rsidRDefault="004C4DEF" w:rsidP="00351AC3">
            <w:pPr>
              <w:jc w:val="center"/>
              <w:rPr>
                <w:i/>
                <w:iCs/>
                <w:sz w:val="18"/>
                <w:szCs w:val="18"/>
              </w:rPr>
            </w:pPr>
            <w:r w:rsidRPr="00897F2A">
              <w:rPr>
                <w:i/>
                <w:iCs/>
                <w:sz w:val="18"/>
                <w:szCs w:val="18"/>
              </w:rPr>
              <w:t>6,4</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 xml:space="preserve">Ugdymo prieinamumo ir ugdymo formų įvairovės užtikrinimas  </w:t>
            </w: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162,0</w:t>
            </w:r>
          </w:p>
        </w:tc>
        <w:tc>
          <w:tcPr>
            <w:tcW w:w="291" w:type="pct"/>
            <w:noWrap/>
            <w:hideMark/>
          </w:tcPr>
          <w:p w:rsidR="004C4DEF" w:rsidRPr="00897F2A" w:rsidRDefault="004C4DEF" w:rsidP="00351AC3">
            <w:pPr>
              <w:jc w:val="center"/>
              <w:rPr>
                <w:i/>
                <w:iCs/>
                <w:sz w:val="18"/>
                <w:szCs w:val="18"/>
              </w:rPr>
            </w:pPr>
            <w:r w:rsidRPr="00897F2A">
              <w:rPr>
                <w:i/>
                <w:iCs/>
                <w:sz w:val="18"/>
                <w:szCs w:val="18"/>
              </w:rPr>
              <w:t>162,0</w:t>
            </w:r>
          </w:p>
        </w:tc>
        <w:tc>
          <w:tcPr>
            <w:tcW w:w="291" w:type="pct"/>
            <w:noWrap/>
            <w:hideMark/>
          </w:tcPr>
          <w:p w:rsidR="004C4DEF" w:rsidRPr="00897F2A" w:rsidRDefault="004C4DEF" w:rsidP="00351AC3">
            <w:pPr>
              <w:jc w:val="center"/>
              <w:rPr>
                <w:i/>
                <w:iCs/>
                <w:sz w:val="18"/>
                <w:szCs w:val="18"/>
              </w:rPr>
            </w:pPr>
            <w:r w:rsidRPr="00897F2A">
              <w:rPr>
                <w:i/>
                <w:iCs/>
                <w:sz w:val="18"/>
                <w:szCs w:val="18"/>
              </w:rPr>
              <w:t>118,3</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176,4</w:t>
            </w:r>
          </w:p>
        </w:tc>
        <w:tc>
          <w:tcPr>
            <w:tcW w:w="322" w:type="pct"/>
            <w:noWrap/>
            <w:hideMark/>
          </w:tcPr>
          <w:p w:rsidR="004C4DEF" w:rsidRPr="00897F2A" w:rsidRDefault="004C4DEF" w:rsidP="00351AC3">
            <w:pPr>
              <w:jc w:val="center"/>
              <w:rPr>
                <w:i/>
                <w:iCs/>
                <w:sz w:val="18"/>
                <w:szCs w:val="18"/>
              </w:rPr>
            </w:pPr>
            <w:r w:rsidRPr="00897F2A">
              <w:rPr>
                <w:i/>
                <w:iCs/>
                <w:sz w:val="18"/>
                <w:szCs w:val="18"/>
              </w:rPr>
              <w:t>176,4</w:t>
            </w:r>
          </w:p>
        </w:tc>
        <w:tc>
          <w:tcPr>
            <w:tcW w:w="291" w:type="pct"/>
            <w:noWrap/>
            <w:hideMark/>
          </w:tcPr>
          <w:p w:rsidR="004C4DEF" w:rsidRPr="00897F2A" w:rsidRDefault="004C4DEF" w:rsidP="00351AC3">
            <w:pPr>
              <w:jc w:val="center"/>
              <w:rPr>
                <w:i/>
                <w:iCs/>
                <w:sz w:val="18"/>
                <w:szCs w:val="18"/>
              </w:rPr>
            </w:pPr>
            <w:r w:rsidRPr="00897F2A">
              <w:rPr>
                <w:i/>
                <w:iCs/>
                <w:sz w:val="18"/>
                <w:szCs w:val="18"/>
              </w:rPr>
              <w:t>132,3</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14,4</w:t>
            </w:r>
          </w:p>
        </w:tc>
        <w:tc>
          <w:tcPr>
            <w:tcW w:w="291" w:type="pct"/>
            <w:noWrap/>
            <w:hideMark/>
          </w:tcPr>
          <w:p w:rsidR="004C4DEF" w:rsidRPr="00897F2A" w:rsidRDefault="004C4DEF" w:rsidP="00351AC3">
            <w:pPr>
              <w:jc w:val="center"/>
              <w:rPr>
                <w:i/>
                <w:iCs/>
                <w:sz w:val="18"/>
                <w:szCs w:val="18"/>
              </w:rPr>
            </w:pPr>
            <w:r w:rsidRPr="00897F2A">
              <w:rPr>
                <w:i/>
                <w:iCs/>
                <w:sz w:val="18"/>
                <w:szCs w:val="18"/>
              </w:rPr>
              <w:t>14,4</w:t>
            </w:r>
          </w:p>
        </w:tc>
        <w:tc>
          <w:tcPr>
            <w:tcW w:w="291" w:type="pct"/>
            <w:noWrap/>
            <w:hideMark/>
          </w:tcPr>
          <w:p w:rsidR="004C4DEF" w:rsidRPr="00897F2A" w:rsidRDefault="004C4DEF" w:rsidP="00351AC3">
            <w:pPr>
              <w:jc w:val="center"/>
              <w:rPr>
                <w:i/>
                <w:iCs/>
                <w:sz w:val="18"/>
                <w:szCs w:val="18"/>
              </w:rPr>
            </w:pPr>
            <w:r w:rsidRPr="00897F2A">
              <w:rPr>
                <w:i/>
                <w:iCs/>
                <w:sz w:val="18"/>
                <w:szCs w:val="18"/>
              </w:rPr>
              <w:t>14,0</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654,6</w:t>
            </w:r>
          </w:p>
        </w:tc>
        <w:tc>
          <w:tcPr>
            <w:tcW w:w="291" w:type="pct"/>
            <w:noWrap/>
            <w:hideMark/>
          </w:tcPr>
          <w:p w:rsidR="004C4DEF" w:rsidRPr="00897F2A" w:rsidRDefault="004C4DEF" w:rsidP="00351AC3">
            <w:pPr>
              <w:jc w:val="center"/>
              <w:rPr>
                <w:i/>
                <w:iCs/>
                <w:sz w:val="18"/>
                <w:szCs w:val="18"/>
              </w:rPr>
            </w:pPr>
            <w:r w:rsidRPr="00897F2A">
              <w:rPr>
                <w:i/>
                <w:iCs/>
                <w:sz w:val="18"/>
                <w:szCs w:val="18"/>
              </w:rPr>
              <w:t>654,6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578,1</w:t>
            </w:r>
          </w:p>
        </w:tc>
        <w:tc>
          <w:tcPr>
            <w:tcW w:w="322" w:type="pct"/>
            <w:noWrap/>
            <w:hideMark/>
          </w:tcPr>
          <w:p w:rsidR="004C4DEF" w:rsidRPr="00897F2A" w:rsidRDefault="004C4DEF" w:rsidP="00351AC3">
            <w:pPr>
              <w:jc w:val="center"/>
              <w:rPr>
                <w:i/>
                <w:iCs/>
                <w:sz w:val="18"/>
                <w:szCs w:val="18"/>
              </w:rPr>
            </w:pPr>
            <w:r w:rsidRPr="00897F2A">
              <w:rPr>
                <w:i/>
                <w:iCs/>
                <w:sz w:val="18"/>
                <w:szCs w:val="18"/>
              </w:rPr>
              <w:t>578,1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-76,5</w:t>
            </w:r>
          </w:p>
        </w:tc>
        <w:tc>
          <w:tcPr>
            <w:tcW w:w="291" w:type="pct"/>
            <w:noWrap/>
            <w:hideMark/>
          </w:tcPr>
          <w:p w:rsidR="004C4DEF" w:rsidRPr="00897F2A" w:rsidRDefault="004C4DEF" w:rsidP="00351AC3">
            <w:pPr>
              <w:jc w:val="center"/>
              <w:rPr>
                <w:i/>
                <w:iCs/>
                <w:sz w:val="18"/>
                <w:szCs w:val="18"/>
              </w:rPr>
            </w:pPr>
            <w:r w:rsidRPr="00897F2A">
              <w:rPr>
                <w:i/>
                <w:iCs/>
                <w:sz w:val="18"/>
                <w:szCs w:val="18"/>
              </w:rPr>
              <w:t>-76,5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816,6</w:t>
            </w:r>
          </w:p>
        </w:tc>
        <w:tc>
          <w:tcPr>
            <w:tcW w:w="291" w:type="pct"/>
            <w:noWrap/>
            <w:hideMark/>
          </w:tcPr>
          <w:p w:rsidR="004C4DEF" w:rsidRPr="00897F2A" w:rsidRDefault="004C4DEF" w:rsidP="00351AC3">
            <w:pPr>
              <w:jc w:val="center"/>
              <w:rPr>
                <w:i/>
                <w:iCs/>
                <w:sz w:val="18"/>
                <w:szCs w:val="18"/>
              </w:rPr>
            </w:pPr>
            <w:r w:rsidRPr="00897F2A">
              <w:rPr>
                <w:i/>
                <w:iCs/>
                <w:sz w:val="18"/>
                <w:szCs w:val="18"/>
              </w:rPr>
              <w:t>816,6</w:t>
            </w:r>
          </w:p>
        </w:tc>
        <w:tc>
          <w:tcPr>
            <w:tcW w:w="291" w:type="pct"/>
            <w:noWrap/>
            <w:hideMark/>
          </w:tcPr>
          <w:p w:rsidR="004C4DEF" w:rsidRPr="00897F2A" w:rsidRDefault="004C4DEF" w:rsidP="00351AC3">
            <w:pPr>
              <w:jc w:val="center"/>
              <w:rPr>
                <w:i/>
                <w:iCs/>
                <w:sz w:val="18"/>
                <w:szCs w:val="18"/>
              </w:rPr>
            </w:pPr>
            <w:r w:rsidRPr="00897F2A">
              <w:rPr>
                <w:i/>
                <w:iCs/>
                <w:sz w:val="18"/>
                <w:szCs w:val="18"/>
              </w:rPr>
              <w:t>118,3</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754,5</w:t>
            </w:r>
          </w:p>
        </w:tc>
        <w:tc>
          <w:tcPr>
            <w:tcW w:w="322" w:type="pct"/>
            <w:noWrap/>
            <w:hideMark/>
          </w:tcPr>
          <w:p w:rsidR="004C4DEF" w:rsidRPr="00897F2A" w:rsidRDefault="004C4DEF" w:rsidP="00351AC3">
            <w:pPr>
              <w:jc w:val="center"/>
              <w:rPr>
                <w:i/>
                <w:iCs/>
                <w:sz w:val="18"/>
                <w:szCs w:val="18"/>
              </w:rPr>
            </w:pPr>
            <w:r w:rsidRPr="00897F2A">
              <w:rPr>
                <w:i/>
                <w:iCs/>
                <w:sz w:val="18"/>
                <w:szCs w:val="18"/>
              </w:rPr>
              <w:t>754,5</w:t>
            </w:r>
          </w:p>
        </w:tc>
        <w:tc>
          <w:tcPr>
            <w:tcW w:w="291" w:type="pct"/>
            <w:noWrap/>
            <w:hideMark/>
          </w:tcPr>
          <w:p w:rsidR="004C4DEF" w:rsidRPr="00897F2A" w:rsidRDefault="004C4DEF" w:rsidP="00351AC3">
            <w:pPr>
              <w:jc w:val="center"/>
              <w:rPr>
                <w:i/>
                <w:iCs/>
                <w:sz w:val="18"/>
                <w:szCs w:val="18"/>
              </w:rPr>
            </w:pPr>
            <w:r w:rsidRPr="00897F2A">
              <w:rPr>
                <w:i/>
                <w:iCs/>
                <w:sz w:val="18"/>
                <w:szCs w:val="18"/>
              </w:rPr>
              <w:t>132,3</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-62,1</w:t>
            </w:r>
          </w:p>
        </w:tc>
        <w:tc>
          <w:tcPr>
            <w:tcW w:w="291" w:type="pct"/>
            <w:noWrap/>
            <w:hideMark/>
          </w:tcPr>
          <w:p w:rsidR="004C4DEF" w:rsidRPr="00897F2A" w:rsidRDefault="004C4DEF" w:rsidP="00351AC3">
            <w:pPr>
              <w:jc w:val="center"/>
              <w:rPr>
                <w:i/>
                <w:iCs/>
                <w:sz w:val="18"/>
                <w:szCs w:val="18"/>
              </w:rPr>
            </w:pPr>
            <w:r w:rsidRPr="00897F2A">
              <w:rPr>
                <w:i/>
                <w:iCs/>
                <w:sz w:val="18"/>
                <w:szCs w:val="18"/>
              </w:rPr>
              <w:t>-62,1</w:t>
            </w:r>
          </w:p>
        </w:tc>
        <w:tc>
          <w:tcPr>
            <w:tcW w:w="291" w:type="pct"/>
            <w:noWrap/>
            <w:hideMark/>
          </w:tcPr>
          <w:p w:rsidR="004C4DEF" w:rsidRPr="00897F2A" w:rsidRDefault="004C4DEF" w:rsidP="00351AC3">
            <w:pPr>
              <w:jc w:val="center"/>
              <w:rPr>
                <w:i/>
                <w:iCs/>
                <w:sz w:val="18"/>
                <w:szCs w:val="18"/>
              </w:rPr>
            </w:pPr>
            <w:r w:rsidRPr="00897F2A">
              <w:rPr>
                <w:i/>
                <w:iCs/>
                <w:sz w:val="18"/>
                <w:szCs w:val="18"/>
              </w:rPr>
              <w:t>14,0</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 xml:space="preserve">Brandos egzaminų administravimas </w:t>
            </w: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60,9</w:t>
            </w:r>
          </w:p>
        </w:tc>
        <w:tc>
          <w:tcPr>
            <w:tcW w:w="291" w:type="pct"/>
            <w:noWrap/>
            <w:hideMark/>
          </w:tcPr>
          <w:p w:rsidR="004C4DEF" w:rsidRPr="00897F2A" w:rsidRDefault="004C4DEF" w:rsidP="00351AC3">
            <w:pPr>
              <w:jc w:val="center"/>
              <w:rPr>
                <w:i/>
                <w:iCs/>
                <w:sz w:val="18"/>
                <w:szCs w:val="18"/>
              </w:rPr>
            </w:pPr>
            <w:r w:rsidRPr="00897F2A">
              <w:rPr>
                <w:i/>
                <w:iCs/>
                <w:sz w:val="18"/>
                <w:szCs w:val="18"/>
              </w:rPr>
              <w:t>60,9</w:t>
            </w:r>
          </w:p>
        </w:tc>
        <w:tc>
          <w:tcPr>
            <w:tcW w:w="291" w:type="pct"/>
            <w:noWrap/>
            <w:hideMark/>
          </w:tcPr>
          <w:p w:rsidR="004C4DEF" w:rsidRPr="00897F2A" w:rsidRDefault="004C4DEF" w:rsidP="00351AC3">
            <w:pPr>
              <w:jc w:val="center"/>
              <w:rPr>
                <w:i/>
                <w:iCs/>
                <w:sz w:val="18"/>
                <w:szCs w:val="18"/>
              </w:rPr>
            </w:pPr>
            <w:r w:rsidRPr="00897F2A">
              <w:rPr>
                <w:i/>
                <w:iCs/>
                <w:sz w:val="18"/>
                <w:szCs w:val="18"/>
              </w:rPr>
              <w:t>60,0</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50,2</w:t>
            </w:r>
          </w:p>
        </w:tc>
        <w:tc>
          <w:tcPr>
            <w:tcW w:w="322" w:type="pct"/>
            <w:noWrap/>
            <w:hideMark/>
          </w:tcPr>
          <w:p w:rsidR="004C4DEF" w:rsidRPr="00897F2A" w:rsidRDefault="004C4DEF" w:rsidP="00351AC3">
            <w:pPr>
              <w:jc w:val="center"/>
              <w:rPr>
                <w:i/>
                <w:iCs/>
                <w:sz w:val="18"/>
                <w:szCs w:val="18"/>
              </w:rPr>
            </w:pPr>
            <w:r w:rsidRPr="00897F2A">
              <w:rPr>
                <w:i/>
                <w:iCs/>
                <w:sz w:val="18"/>
                <w:szCs w:val="18"/>
              </w:rPr>
              <w:t>50,2</w:t>
            </w:r>
          </w:p>
        </w:tc>
        <w:tc>
          <w:tcPr>
            <w:tcW w:w="291" w:type="pct"/>
            <w:noWrap/>
            <w:hideMark/>
          </w:tcPr>
          <w:p w:rsidR="004C4DEF" w:rsidRPr="00897F2A" w:rsidRDefault="004C4DEF" w:rsidP="00351AC3">
            <w:pPr>
              <w:jc w:val="center"/>
              <w:rPr>
                <w:i/>
                <w:iCs/>
                <w:sz w:val="18"/>
                <w:szCs w:val="18"/>
              </w:rPr>
            </w:pPr>
            <w:r w:rsidRPr="00897F2A">
              <w:rPr>
                <w:i/>
                <w:iCs/>
                <w:sz w:val="18"/>
                <w:szCs w:val="18"/>
              </w:rPr>
              <w:t>49,5</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-10,7</w:t>
            </w:r>
          </w:p>
        </w:tc>
        <w:tc>
          <w:tcPr>
            <w:tcW w:w="291" w:type="pct"/>
            <w:noWrap/>
            <w:hideMark/>
          </w:tcPr>
          <w:p w:rsidR="004C4DEF" w:rsidRPr="00897F2A" w:rsidRDefault="004C4DEF" w:rsidP="00351AC3">
            <w:pPr>
              <w:jc w:val="center"/>
              <w:rPr>
                <w:i/>
                <w:iCs/>
                <w:sz w:val="18"/>
                <w:szCs w:val="18"/>
              </w:rPr>
            </w:pPr>
            <w:r w:rsidRPr="00897F2A">
              <w:rPr>
                <w:i/>
                <w:iCs/>
                <w:sz w:val="18"/>
                <w:szCs w:val="18"/>
              </w:rPr>
              <w:t>-10,7</w:t>
            </w:r>
          </w:p>
        </w:tc>
        <w:tc>
          <w:tcPr>
            <w:tcW w:w="291" w:type="pct"/>
            <w:noWrap/>
            <w:hideMark/>
          </w:tcPr>
          <w:p w:rsidR="004C4DEF" w:rsidRPr="00897F2A" w:rsidRDefault="004C4DEF" w:rsidP="00351AC3">
            <w:pPr>
              <w:jc w:val="center"/>
              <w:rPr>
                <w:i/>
                <w:iCs/>
                <w:sz w:val="18"/>
                <w:szCs w:val="18"/>
              </w:rPr>
            </w:pPr>
            <w:r w:rsidRPr="00897F2A">
              <w:rPr>
                <w:i/>
                <w:iCs/>
                <w:sz w:val="18"/>
                <w:szCs w:val="18"/>
              </w:rPr>
              <w:t>-10,5</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Maitinimo paslaugų kompensavimas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346,6</w:t>
            </w:r>
          </w:p>
        </w:tc>
        <w:tc>
          <w:tcPr>
            <w:tcW w:w="291" w:type="pct"/>
            <w:noWrap/>
            <w:hideMark/>
          </w:tcPr>
          <w:p w:rsidR="004C4DEF" w:rsidRPr="00897F2A" w:rsidRDefault="004C4DEF" w:rsidP="00351AC3">
            <w:pPr>
              <w:jc w:val="center"/>
              <w:rPr>
                <w:i/>
                <w:iCs/>
                <w:sz w:val="18"/>
                <w:szCs w:val="18"/>
              </w:rPr>
            </w:pPr>
            <w:r w:rsidRPr="00897F2A">
              <w:rPr>
                <w:i/>
                <w:iCs/>
                <w:sz w:val="18"/>
                <w:szCs w:val="18"/>
              </w:rPr>
              <w:t>346,6</w:t>
            </w:r>
          </w:p>
        </w:tc>
        <w:tc>
          <w:tcPr>
            <w:tcW w:w="291" w:type="pct"/>
            <w:noWrap/>
            <w:hideMark/>
          </w:tcPr>
          <w:p w:rsidR="004C4DEF" w:rsidRPr="00897F2A" w:rsidRDefault="004C4DEF" w:rsidP="00351AC3">
            <w:pPr>
              <w:jc w:val="center"/>
              <w:rPr>
                <w:i/>
                <w:iCs/>
                <w:sz w:val="18"/>
                <w:szCs w:val="18"/>
              </w:rPr>
            </w:pPr>
            <w:r w:rsidRPr="00897F2A">
              <w:rPr>
                <w:i/>
                <w:iCs/>
                <w:sz w:val="18"/>
                <w:szCs w:val="18"/>
              </w:rPr>
              <w:t>120,4</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304,5</w:t>
            </w:r>
          </w:p>
        </w:tc>
        <w:tc>
          <w:tcPr>
            <w:tcW w:w="322" w:type="pct"/>
            <w:noWrap/>
            <w:hideMark/>
          </w:tcPr>
          <w:p w:rsidR="004C4DEF" w:rsidRPr="00897F2A" w:rsidRDefault="004C4DEF" w:rsidP="00351AC3">
            <w:pPr>
              <w:jc w:val="center"/>
              <w:rPr>
                <w:i/>
                <w:iCs/>
                <w:sz w:val="18"/>
                <w:szCs w:val="18"/>
              </w:rPr>
            </w:pPr>
            <w:r w:rsidRPr="00897F2A">
              <w:rPr>
                <w:i/>
                <w:iCs/>
                <w:sz w:val="18"/>
                <w:szCs w:val="18"/>
              </w:rPr>
              <w:t>304,5</w:t>
            </w:r>
          </w:p>
        </w:tc>
        <w:tc>
          <w:tcPr>
            <w:tcW w:w="291" w:type="pct"/>
            <w:noWrap/>
            <w:hideMark/>
          </w:tcPr>
          <w:p w:rsidR="004C4DEF" w:rsidRPr="00897F2A" w:rsidRDefault="004C4DEF" w:rsidP="00351AC3">
            <w:pPr>
              <w:jc w:val="center"/>
              <w:rPr>
                <w:i/>
                <w:iCs/>
                <w:sz w:val="18"/>
                <w:szCs w:val="18"/>
              </w:rPr>
            </w:pPr>
            <w:r w:rsidRPr="00897F2A">
              <w:rPr>
                <w:i/>
                <w:iCs/>
                <w:sz w:val="18"/>
                <w:szCs w:val="18"/>
              </w:rPr>
              <w:t>122,4</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-42,1</w:t>
            </w:r>
          </w:p>
        </w:tc>
        <w:tc>
          <w:tcPr>
            <w:tcW w:w="291" w:type="pct"/>
            <w:noWrap/>
            <w:hideMark/>
          </w:tcPr>
          <w:p w:rsidR="004C4DEF" w:rsidRPr="00897F2A" w:rsidRDefault="004C4DEF" w:rsidP="00351AC3">
            <w:pPr>
              <w:jc w:val="center"/>
              <w:rPr>
                <w:i/>
                <w:iCs/>
                <w:sz w:val="18"/>
                <w:szCs w:val="18"/>
              </w:rPr>
            </w:pPr>
            <w:r w:rsidRPr="00897F2A">
              <w:rPr>
                <w:i/>
                <w:iCs/>
                <w:sz w:val="18"/>
                <w:szCs w:val="18"/>
              </w:rPr>
              <w:t>-42,1</w:t>
            </w:r>
          </w:p>
        </w:tc>
        <w:tc>
          <w:tcPr>
            <w:tcW w:w="291" w:type="pct"/>
            <w:noWrap/>
            <w:hideMark/>
          </w:tcPr>
          <w:p w:rsidR="004C4DEF" w:rsidRPr="00897F2A" w:rsidRDefault="004C4DEF" w:rsidP="00351AC3">
            <w:pPr>
              <w:jc w:val="center"/>
              <w:rPr>
                <w:i/>
                <w:iCs/>
                <w:sz w:val="18"/>
                <w:szCs w:val="18"/>
              </w:rPr>
            </w:pPr>
            <w:r w:rsidRPr="00897F2A">
              <w:rPr>
                <w:i/>
                <w:iCs/>
                <w:sz w:val="18"/>
                <w:szCs w:val="18"/>
              </w:rPr>
              <w:t>2,0</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960"/>
        </w:trPr>
        <w:tc>
          <w:tcPr>
            <w:tcW w:w="1203" w:type="pct"/>
            <w:hideMark/>
          </w:tcPr>
          <w:p w:rsidR="004C4DEF" w:rsidRPr="00897F2A" w:rsidRDefault="004C4DEF" w:rsidP="004C4DEF">
            <w:pPr>
              <w:rPr>
                <w:i/>
                <w:iCs/>
                <w:sz w:val="18"/>
                <w:szCs w:val="18"/>
              </w:rPr>
            </w:pPr>
            <w:r w:rsidRPr="00897F2A">
              <w:rPr>
                <w:i/>
                <w:iCs/>
                <w:sz w:val="18"/>
                <w:szCs w:val="18"/>
              </w:rPr>
              <w:t>Elektroninio mokinio pažymėjimo diegimas ir naudojimo užtikrinimas savivaldybės bendrojo ugdymo mokyklose, neformaliojo švietimo ir sporto įstaigose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105,6</w:t>
            </w:r>
          </w:p>
        </w:tc>
        <w:tc>
          <w:tcPr>
            <w:tcW w:w="291" w:type="pct"/>
            <w:noWrap/>
            <w:hideMark/>
          </w:tcPr>
          <w:p w:rsidR="004C4DEF" w:rsidRPr="00897F2A" w:rsidRDefault="004C4DEF" w:rsidP="00351AC3">
            <w:pPr>
              <w:jc w:val="center"/>
              <w:rPr>
                <w:i/>
                <w:iCs/>
                <w:sz w:val="18"/>
                <w:szCs w:val="18"/>
              </w:rPr>
            </w:pPr>
            <w:r w:rsidRPr="00897F2A">
              <w:rPr>
                <w:i/>
                <w:iCs/>
                <w:sz w:val="18"/>
                <w:szCs w:val="18"/>
              </w:rPr>
              <w:t>105,6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155,5</w:t>
            </w:r>
          </w:p>
        </w:tc>
        <w:tc>
          <w:tcPr>
            <w:tcW w:w="322" w:type="pct"/>
            <w:noWrap/>
            <w:hideMark/>
          </w:tcPr>
          <w:p w:rsidR="004C4DEF" w:rsidRPr="00897F2A" w:rsidRDefault="004C4DEF" w:rsidP="00351AC3">
            <w:pPr>
              <w:jc w:val="center"/>
              <w:rPr>
                <w:i/>
                <w:iCs/>
                <w:sz w:val="18"/>
                <w:szCs w:val="18"/>
              </w:rPr>
            </w:pPr>
            <w:r w:rsidRPr="00897F2A">
              <w:rPr>
                <w:i/>
                <w:iCs/>
                <w:sz w:val="18"/>
                <w:szCs w:val="18"/>
              </w:rPr>
              <w:t>155,5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49,9</w:t>
            </w:r>
          </w:p>
        </w:tc>
        <w:tc>
          <w:tcPr>
            <w:tcW w:w="291" w:type="pct"/>
            <w:noWrap/>
            <w:hideMark/>
          </w:tcPr>
          <w:p w:rsidR="004C4DEF" w:rsidRPr="00897F2A" w:rsidRDefault="004C4DEF" w:rsidP="00351AC3">
            <w:pPr>
              <w:jc w:val="center"/>
              <w:rPr>
                <w:i/>
                <w:iCs/>
                <w:sz w:val="18"/>
                <w:szCs w:val="18"/>
              </w:rPr>
            </w:pPr>
            <w:r w:rsidRPr="00897F2A">
              <w:rPr>
                <w:i/>
                <w:iCs/>
                <w:sz w:val="18"/>
                <w:szCs w:val="18"/>
              </w:rPr>
              <w:t>49,9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 xml:space="preserve">Ugdymo proceso užtikrinimas Klaipėdos sutrikusio vystymosi kūdikių namuose </w:t>
            </w: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10,0</w:t>
            </w:r>
          </w:p>
        </w:tc>
        <w:tc>
          <w:tcPr>
            <w:tcW w:w="291" w:type="pct"/>
            <w:noWrap/>
            <w:hideMark/>
          </w:tcPr>
          <w:p w:rsidR="004C4DEF" w:rsidRPr="00897F2A" w:rsidRDefault="004C4DEF" w:rsidP="00351AC3">
            <w:pPr>
              <w:jc w:val="center"/>
              <w:rPr>
                <w:i/>
                <w:iCs/>
                <w:sz w:val="18"/>
                <w:szCs w:val="18"/>
              </w:rPr>
            </w:pPr>
            <w:r w:rsidRPr="00897F2A">
              <w:rPr>
                <w:i/>
                <w:iCs/>
                <w:sz w:val="18"/>
                <w:szCs w:val="18"/>
              </w:rPr>
              <w:t>10,0</w:t>
            </w:r>
          </w:p>
        </w:tc>
        <w:tc>
          <w:tcPr>
            <w:tcW w:w="291" w:type="pct"/>
            <w:noWrap/>
            <w:hideMark/>
          </w:tcPr>
          <w:p w:rsidR="004C4DEF" w:rsidRPr="00897F2A" w:rsidRDefault="004C4DEF" w:rsidP="00351AC3">
            <w:pPr>
              <w:jc w:val="center"/>
              <w:rPr>
                <w:i/>
                <w:iCs/>
                <w:sz w:val="18"/>
                <w:szCs w:val="18"/>
              </w:rPr>
            </w:pPr>
            <w:r w:rsidRPr="00897F2A">
              <w:rPr>
                <w:i/>
                <w:iCs/>
                <w:sz w:val="18"/>
                <w:szCs w:val="18"/>
              </w:rPr>
              <w:t>8,9</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-10,0</w:t>
            </w:r>
          </w:p>
        </w:tc>
        <w:tc>
          <w:tcPr>
            <w:tcW w:w="291" w:type="pct"/>
            <w:noWrap/>
            <w:hideMark/>
          </w:tcPr>
          <w:p w:rsidR="004C4DEF" w:rsidRPr="00897F2A" w:rsidRDefault="004C4DEF" w:rsidP="00351AC3">
            <w:pPr>
              <w:jc w:val="center"/>
              <w:rPr>
                <w:i/>
                <w:iCs/>
                <w:sz w:val="18"/>
                <w:szCs w:val="18"/>
              </w:rPr>
            </w:pPr>
            <w:r w:rsidRPr="00897F2A">
              <w:rPr>
                <w:i/>
                <w:iCs/>
                <w:sz w:val="18"/>
                <w:szCs w:val="18"/>
              </w:rPr>
              <w:t>-10,0</w:t>
            </w:r>
          </w:p>
        </w:tc>
        <w:tc>
          <w:tcPr>
            <w:tcW w:w="291" w:type="pct"/>
            <w:noWrap/>
            <w:hideMark/>
          </w:tcPr>
          <w:p w:rsidR="004C4DEF" w:rsidRPr="00897F2A" w:rsidRDefault="004C4DEF" w:rsidP="00351AC3">
            <w:pPr>
              <w:jc w:val="center"/>
              <w:rPr>
                <w:i/>
                <w:iCs/>
                <w:sz w:val="18"/>
                <w:szCs w:val="18"/>
              </w:rPr>
            </w:pPr>
            <w:r w:rsidRPr="00897F2A">
              <w:rPr>
                <w:i/>
                <w:iCs/>
                <w:sz w:val="18"/>
                <w:szCs w:val="18"/>
              </w:rPr>
              <w:t>-8,9</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b/>
                <w:bCs/>
                <w:sz w:val="18"/>
                <w:szCs w:val="18"/>
              </w:rPr>
            </w:pPr>
            <w:r w:rsidRPr="00897F2A">
              <w:rPr>
                <w:b/>
                <w:bCs/>
                <w:sz w:val="18"/>
                <w:szCs w:val="18"/>
              </w:rPr>
              <w:t>Neformaliojo vaikų ir suaugusiųjų švietimo organizavimas: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120,0</w:t>
            </w:r>
          </w:p>
        </w:tc>
        <w:tc>
          <w:tcPr>
            <w:tcW w:w="291" w:type="pct"/>
            <w:noWrap/>
            <w:hideMark/>
          </w:tcPr>
          <w:p w:rsidR="004C4DEF" w:rsidRPr="00897F2A" w:rsidRDefault="004C4DEF" w:rsidP="00351AC3">
            <w:pPr>
              <w:jc w:val="center"/>
              <w:rPr>
                <w:b/>
                <w:bCs/>
                <w:sz w:val="18"/>
                <w:szCs w:val="18"/>
              </w:rPr>
            </w:pPr>
            <w:r w:rsidRPr="00897F2A">
              <w:rPr>
                <w:b/>
                <w:bCs/>
                <w:sz w:val="18"/>
                <w:szCs w:val="18"/>
              </w:rPr>
              <w:t>120,0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130,0</w:t>
            </w:r>
          </w:p>
        </w:tc>
        <w:tc>
          <w:tcPr>
            <w:tcW w:w="322" w:type="pct"/>
            <w:noWrap/>
            <w:hideMark/>
          </w:tcPr>
          <w:p w:rsidR="004C4DEF" w:rsidRPr="00897F2A" w:rsidRDefault="004C4DEF" w:rsidP="00351AC3">
            <w:pPr>
              <w:jc w:val="center"/>
              <w:rPr>
                <w:b/>
                <w:bCs/>
                <w:sz w:val="18"/>
                <w:szCs w:val="18"/>
              </w:rPr>
            </w:pPr>
            <w:r w:rsidRPr="00897F2A">
              <w:rPr>
                <w:b/>
                <w:bCs/>
                <w:sz w:val="18"/>
                <w:szCs w:val="18"/>
              </w:rPr>
              <w:t>130,0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10,0</w:t>
            </w:r>
          </w:p>
        </w:tc>
        <w:tc>
          <w:tcPr>
            <w:tcW w:w="291" w:type="pct"/>
            <w:noWrap/>
            <w:hideMark/>
          </w:tcPr>
          <w:p w:rsidR="004C4DEF" w:rsidRPr="00897F2A" w:rsidRDefault="004C4DEF" w:rsidP="00351AC3">
            <w:pPr>
              <w:jc w:val="center"/>
              <w:rPr>
                <w:b/>
                <w:bCs/>
                <w:sz w:val="18"/>
                <w:szCs w:val="18"/>
              </w:rPr>
            </w:pPr>
            <w:r w:rsidRPr="00897F2A">
              <w:rPr>
                <w:b/>
                <w:bCs/>
                <w:sz w:val="18"/>
                <w:szCs w:val="18"/>
              </w:rPr>
              <w:t>10,0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r w:rsidRPr="00897F2A">
              <w:rPr>
                <w:b/>
                <w:bCs/>
                <w:sz w:val="18"/>
                <w:szCs w:val="18"/>
              </w:rPr>
              <w:t>214,1</w:t>
            </w:r>
          </w:p>
        </w:tc>
        <w:tc>
          <w:tcPr>
            <w:tcW w:w="291" w:type="pct"/>
            <w:noWrap/>
            <w:hideMark/>
          </w:tcPr>
          <w:p w:rsidR="004C4DEF" w:rsidRPr="00897F2A" w:rsidRDefault="004C4DEF" w:rsidP="00351AC3">
            <w:pPr>
              <w:jc w:val="center"/>
              <w:rPr>
                <w:b/>
                <w:bCs/>
                <w:sz w:val="18"/>
                <w:szCs w:val="18"/>
              </w:rPr>
            </w:pPr>
            <w:r w:rsidRPr="00897F2A">
              <w:rPr>
                <w:b/>
                <w:bCs/>
                <w:sz w:val="18"/>
                <w:szCs w:val="18"/>
              </w:rPr>
              <w:t>212,2</w:t>
            </w:r>
          </w:p>
        </w:tc>
        <w:tc>
          <w:tcPr>
            <w:tcW w:w="291" w:type="pct"/>
            <w:noWrap/>
            <w:hideMark/>
          </w:tcPr>
          <w:p w:rsidR="004C4DEF" w:rsidRPr="00897F2A" w:rsidRDefault="004C4DEF" w:rsidP="00351AC3">
            <w:pPr>
              <w:jc w:val="center"/>
              <w:rPr>
                <w:b/>
                <w:bCs/>
                <w:sz w:val="18"/>
                <w:szCs w:val="18"/>
              </w:rPr>
            </w:pPr>
            <w:r w:rsidRPr="00897F2A">
              <w:rPr>
                <w:b/>
                <w:bCs/>
                <w:sz w:val="18"/>
                <w:szCs w:val="18"/>
              </w:rPr>
              <w:t>109,2</w:t>
            </w:r>
          </w:p>
        </w:tc>
        <w:tc>
          <w:tcPr>
            <w:tcW w:w="260" w:type="pct"/>
            <w:noWrap/>
            <w:hideMark/>
          </w:tcPr>
          <w:p w:rsidR="004C4DEF" w:rsidRPr="00897F2A" w:rsidRDefault="004C4DEF" w:rsidP="00351AC3">
            <w:pPr>
              <w:jc w:val="center"/>
              <w:rPr>
                <w:b/>
                <w:bCs/>
                <w:sz w:val="18"/>
                <w:szCs w:val="18"/>
              </w:rPr>
            </w:pPr>
            <w:r w:rsidRPr="00897F2A">
              <w:rPr>
                <w:b/>
                <w:bCs/>
                <w:sz w:val="18"/>
                <w:szCs w:val="18"/>
              </w:rPr>
              <w:t>1,9</w:t>
            </w:r>
          </w:p>
        </w:tc>
        <w:tc>
          <w:tcPr>
            <w:tcW w:w="322" w:type="pct"/>
            <w:noWrap/>
            <w:hideMark/>
          </w:tcPr>
          <w:p w:rsidR="004C4DEF" w:rsidRPr="00897F2A" w:rsidRDefault="004C4DEF" w:rsidP="00351AC3">
            <w:pPr>
              <w:jc w:val="center"/>
              <w:rPr>
                <w:b/>
                <w:bCs/>
                <w:sz w:val="18"/>
                <w:szCs w:val="18"/>
              </w:rPr>
            </w:pPr>
            <w:r w:rsidRPr="00897F2A">
              <w:rPr>
                <w:b/>
                <w:bCs/>
                <w:sz w:val="18"/>
                <w:szCs w:val="18"/>
              </w:rPr>
              <w:t>256,5</w:t>
            </w:r>
          </w:p>
        </w:tc>
        <w:tc>
          <w:tcPr>
            <w:tcW w:w="322" w:type="pct"/>
            <w:noWrap/>
            <w:hideMark/>
          </w:tcPr>
          <w:p w:rsidR="004C4DEF" w:rsidRPr="00897F2A" w:rsidRDefault="004C4DEF" w:rsidP="00351AC3">
            <w:pPr>
              <w:jc w:val="center"/>
              <w:rPr>
                <w:b/>
                <w:bCs/>
                <w:sz w:val="18"/>
                <w:szCs w:val="18"/>
              </w:rPr>
            </w:pPr>
            <w:r w:rsidRPr="00897F2A">
              <w:rPr>
                <w:b/>
                <w:bCs/>
                <w:sz w:val="18"/>
                <w:szCs w:val="18"/>
              </w:rPr>
              <w:t>238,4</w:t>
            </w:r>
          </w:p>
        </w:tc>
        <w:tc>
          <w:tcPr>
            <w:tcW w:w="291" w:type="pct"/>
            <w:noWrap/>
            <w:hideMark/>
          </w:tcPr>
          <w:p w:rsidR="004C4DEF" w:rsidRPr="00897F2A" w:rsidRDefault="004C4DEF" w:rsidP="00351AC3">
            <w:pPr>
              <w:jc w:val="center"/>
              <w:rPr>
                <w:b/>
                <w:bCs/>
                <w:sz w:val="18"/>
                <w:szCs w:val="18"/>
              </w:rPr>
            </w:pPr>
            <w:r w:rsidRPr="00897F2A">
              <w:rPr>
                <w:b/>
                <w:bCs/>
                <w:sz w:val="18"/>
                <w:szCs w:val="18"/>
              </w:rPr>
              <w:t>111,8</w:t>
            </w:r>
          </w:p>
        </w:tc>
        <w:tc>
          <w:tcPr>
            <w:tcW w:w="260" w:type="pct"/>
            <w:noWrap/>
            <w:hideMark/>
          </w:tcPr>
          <w:p w:rsidR="004C4DEF" w:rsidRPr="00897F2A" w:rsidRDefault="004C4DEF" w:rsidP="00351AC3">
            <w:pPr>
              <w:jc w:val="center"/>
              <w:rPr>
                <w:b/>
                <w:bCs/>
                <w:sz w:val="18"/>
                <w:szCs w:val="18"/>
              </w:rPr>
            </w:pPr>
            <w:r w:rsidRPr="00897F2A">
              <w:rPr>
                <w:b/>
                <w:bCs/>
                <w:sz w:val="18"/>
                <w:szCs w:val="18"/>
              </w:rPr>
              <w:t>18,1</w:t>
            </w:r>
          </w:p>
        </w:tc>
        <w:tc>
          <w:tcPr>
            <w:tcW w:w="291" w:type="pct"/>
            <w:noWrap/>
            <w:hideMark/>
          </w:tcPr>
          <w:p w:rsidR="004C4DEF" w:rsidRPr="00897F2A" w:rsidRDefault="004C4DEF" w:rsidP="00351AC3">
            <w:pPr>
              <w:jc w:val="center"/>
              <w:rPr>
                <w:b/>
                <w:bCs/>
                <w:sz w:val="18"/>
                <w:szCs w:val="18"/>
              </w:rPr>
            </w:pPr>
            <w:r w:rsidRPr="00897F2A">
              <w:rPr>
                <w:b/>
                <w:bCs/>
                <w:sz w:val="18"/>
                <w:szCs w:val="18"/>
              </w:rPr>
              <w:t>42,4</w:t>
            </w:r>
          </w:p>
        </w:tc>
        <w:tc>
          <w:tcPr>
            <w:tcW w:w="291" w:type="pct"/>
            <w:noWrap/>
            <w:hideMark/>
          </w:tcPr>
          <w:p w:rsidR="004C4DEF" w:rsidRPr="00897F2A" w:rsidRDefault="004C4DEF" w:rsidP="00351AC3">
            <w:pPr>
              <w:jc w:val="center"/>
              <w:rPr>
                <w:b/>
                <w:bCs/>
                <w:sz w:val="18"/>
                <w:szCs w:val="18"/>
              </w:rPr>
            </w:pPr>
            <w:r w:rsidRPr="00897F2A">
              <w:rPr>
                <w:b/>
                <w:bCs/>
                <w:sz w:val="18"/>
                <w:szCs w:val="18"/>
              </w:rPr>
              <w:t>26,2</w:t>
            </w:r>
          </w:p>
        </w:tc>
        <w:tc>
          <w:tcPr>
            <w:tcW w:w="291" w:type="pct"/>
            <w:noWrap/>
            <w:hideMark/>
          </w:tcPr>
          <w:p w:rsidR="004C4DEF" w:rsidRPr="00897F2A" w:rsidRDefault="004C4DEF" w:rsidP="00351AC3">
            <w:pPr>
              <w:jc w:val="center"/>
              <w:rPr>
                <w:b/>
                <w:bCs/>
                <w:sz w:val="18"/>
                <w:szCs w:val="18"/>
              </w:rPr>
            </w:pPr>
            <w:r w:rsidRPr="00897F2A">
              <w:rPr>
                <w:b/>
                <w:bCs/>
                <w:sz w:val="18"/>
                <w:szCs w:val="18"/>
              </w:rPr>
              <w:t>2,6</w:t>
            </w:r>
          </w:p>
        </w:tc>
        <w:tc>
          <w:tcPr>
            <w:tcW w:w="260" w:type="pct"/>
            <w:noWrap/>
            <w:hideMark/>
          </w:tcPr>
          <w:p w:rsidR="004C4DEF" w:rsidRPr="00897F2A" w:rsidRDefault="004C4DEF" w:rsidP="00351AC3">
            <w:pPr>
              <w:jc w:val="center"/>
              <w:rPr>
                <w:b/>
                <w:bCs/>
                <w:sz w:val="18"/>
                <w:szCs w:val="18"/>
              </w:rPr>
            </w:pPr>
            <w:r w:rsidRPr="00897F2A">
              <w:rPr>
                <w:b/>
                <w:bCs/>
                <w:sz w:val="18"/>
                <w:szCs w:val="18"/>
              </w:rPr>
              <w:t>16,2</w:t>
            </w: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1 106,2</w:t>
            </w:r>
          </w:p>
        </w:tc>
        <w:tc>
          <w:tcPr>
            <w:tcW w:w="322" w:type="pct"/>
            <w:noWrap/>
            <w:hideMark/>
          </w:tcPr>
          <w:p w:rsidR="004C4DEF" w:rsidRPr="00897F2A" w:rsidRDefault="004C4DEF" w:rsidP="00351AC3">
            <w:pPr>
              <w:jc w:val="center"/>
              <w:rPr>
                <w:b/>
                <w:bCs/>
                <w:sz w:val="18"/>
                <w:szCs w:val="18"/>
              </w:rPr>
            </w:pPr>
            <w:r w:rsidRPr="00897F2A">
              <w:rPr>
                <w:b/>
                <w:bCs/>
                <w:sz w:val="18"/>
                <w:szCs w:val="18"/>
              </w:rPr>
              <w:t>1 106,2</w:t>
            </w:r>
          </w:p>
        </w:tc>
        <w:tc>
          <w:tcPr>
            <w:tcW w:w="291" w:type="pct"/>
            <w:noWrap/>
            <w:hideMark/>
          </w:tcPr>
          <w:p w:rsidR="004C4DEF" w:rsidRPr="00897F2A" w:rsidRDefault="004C4DEF" w:rsidP="00351AC3">
            <w:pPr>
              <w:jc w:val="center"/>
              <w:rPr>
                <w:b/>
                <w:bCs/>
                <w:sz w:val="18"/>
                <w:szCs w:val="18"/>
              </w:rPr>
            </w:pPr>
            <w:r w:rsidRPr="00897F2A">
              <w:rPr>
                <w:b/>
                <w:bCs/>
                <w:sz w:val="18"/>
                <w:szCs w:val="18"/>
              </w:rPr>
              <w:t>31,6</w:t>
            </w: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1 106,2</w:t>
            </w:r>
          </w:p>
        </w:tc>
        <w:tc>
          <w:tcPr>
            <w:tcW w:w="291" w:type="pct"/>
            <w:noWrap/>
            <w:hideMark/>
          </w:tcPr>
          <w:p w:rsidR="004C4DEF" w:rsidRPr="00897F2A" w:rsidRDefault="004C4DEF" w:rsidP="00351AC3">
            <w:pPr>
              <w:jc w:val="center"/>
              <w:rPr>
                <w:b/>
                <w:bCs/>
                <w:sz w:val="18"/>
                <w:szCs w:val="18"/>
              </w:rPr>
            </w:pPr>
            <w:r w:rsidRPr="00897F2A">
              <w:rPr>
                <w:b/>
                <w:bCs/>
                <w:sz w:val="18"/>
                <w:szCs w:val="18"/>
              </w:rPr>
              <w:t>1 106,2</w:t>
            </w:r>
          </w:p>
        </w:tc>
        <w:tc>
          <w:tcPr>
            <w:tcW w:w="291" w:type="pct"/>
            <w:noWrap/>
            <w:hideMark/>
          </w:tcPr>
          <w:p w:rsidR="004C4DEF" w:rsidRPr="00897F2A" w:rsidRDefault="004C4DEF" w:rsidP="00351AC3">
            <w:pPr>
              <w:jc w:val="center"/>
              <w:rPr>
                <w:b/>
                <w:bCs/>
                <w:sz w:val="18"/>
                <w:szCs w:val="18"/>
              </w:rPr>
            </w:pPr>
            <w:r w:rsidRPr="00897F2A">
              <w:rPr>
                <w:b/>
                <w:bCs/>
                <w:sz w:val="18"/>
                <w:szCs w:val="18"/>
              </w:rPr>
              <w:t>31,6</w:t>
            </w: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SB(ES)</w:t>
            </w:r>
          </w:p>
        </w:tc>
        <w:tc>
          <w:tcPr>
            <w:tcW w:w="322" w:type="pct"/>
            <w:noWrap/>
            <w:hideMark/>
          </w:tcPr>
          <w:p w:rsidR="004C4DEF" w:rsidRPr="00897F2A" w:rsidRDefault="004C4DEF" w:rsidP="00351AC3">
            <w:pPr>
              <w:jc w:val="center"/>
              <w:rPr>
                <w:b/>
                <w:bCs/>
                <w:sz w:val="18"/>
                <w:szCs w:val="18"/>
              </w:rPr>
            </w:pPr>
            <w:r w:rsidRPr="00897F2A">
              <w:rPr>
                <w:b/>
                <w:bCs/>
                <w:sz w:val="18"/>
                <w:szCs w:val="18"/>
              </w:rPr>
              <w:t>730,3</w:t>
            </w:r>
          </w:p>
        </w:tc>
        <w:tc>
          <w:tcPr>
            <w:tcW w:w="291" w:type="pct"/>
            <w:noWrap/>
            <w:hideMark/>
          </w:tcPr>
          <w:p w:rsidR="004C4DEF" w:rsidRPr="00897F2A" w:rsidRDefault="004C4DEF" w:rsidP="00351AC3">
            <w:pPr>
              <w:jc w:val="center"/>
              <w:rPr>
                <w:b/>
                <w:bCs/>
                <w:sz w:val="18"/>
                <w:szCs w:val="18"/>
              </w:rPr>
            </w:pPr>
            <w:r w:rsidRPr="00897F2A">
              <w:rPr>
                <w:b/>
                <w:bCs/>
                <w:sz w:val="18"/>
                <w:szCs w:val="18"/>
              </w:rPr>
              <w:t>730,3</w:t>
            </w:r>
          </w:p>
        </w:tc>
        <w:tc>
          <w:tcPr>
            <w:tcW w:w="291" w:type="pct"/>
            <w:noWrap/>
            <w:hideMark/>
          </w:tcPr>
          <w:p w:rsidR="004C4DEF" w:rsidRPr="00897F2A" w:rsidRDefault="004C4DEF" w:rsidP="00351AC3">
            <w:pPr>
              <w:jc w:val="center"/>
              <w:rPr>
                <w:b/>
                <w:bCs/>
                <w:sz w:val="18"/>
                <w:szCs w:val="18"/>
              </w:rPr>
            </w:pPr>
            <w:r w:rsidRPr="00897F2A">
              <w:rPr>
                <w:b/>
                <w:bCs/>
                <w:sz w:val="18"/>
                <w:szCs w:val="18"/>
              </w:rPr>
              <w:t>20,2</w:t>
            </w: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-730,3</w:t>
            </w:r>
          </w:p>
        </w:tc>
        <w:tc>
          <w:tcPr>
            <w:tcW w:w="291" w:type="pct"/>
            <w:noWrap/>
            <w:hideMark/>
          </w:tcPr>
          <w:p w:rsidR="004C4DEF" w:rsidRPr="00897F2A" w:rsidRDefault="004C4DEF" w:rsidP="00351AC3">
            <w:pPr>
              <w:jc w:val="center"/>
              <w:rPr>
                <w:b/>
                <w:bCs/>
                <w:sz w:val="18"/>
                <w:szCs w:val="18"/>
              </w:rPr>
            </w:pPr>
            <w:r w:rsidRPr="00897F2A">
              <w:rPr>
                <w:b/>
                <w:bCs/>
                <w:sz w:val="18"/>
                <w:szCs w:val="18"/>
              </w:rPr>
              <w:t>-730,3</w:t>
            </w:r>
          </w:p>
        </w:tc>
        <w:tc>
          <w:tcPr>
            <w:tcW w:w="291" w:type="pct"/>
            <w:noWrap/>
            <w:hideMark/>
          </w:tcPr>
          <w:p w:rsidR="004C4DEF" w:rsidRPr="00897F2A" w:rsidRDefault="004C4DEF" w:rsidP="00351AC3">
            <w:pPr>
              <w:jc w:val="center"/>
              <w:rPr>
                <w:b/>
                <w:bCs/>
                <w:sz w:val="18"/>
                <w:szCs w:val="18"/>
              </w:rPr>
            </w:pPr>
            <w:r w:rsidRPr="00897F2A">
              <w:rPr>
                <w:b/>
                <w:bCs/>
                <w:sz w:val="18"/>
                <w:szCs w:val="18"/>
              </w:rPr>
              <w:t>-20,2</w:t>
            </w: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SB(ESL)</w:t>
            </w:r>
          </w:p>
        </w:tc>
        <w:tc>
          <w:tcPr>
            <w:tcW w:w="322" w:type="pct"/>
            <w:noWrap/>
            <w:hideMark/>
          </w:tcPr>
          <w:p w:rsidR="004C4DEF" w:rsidRPr="00897F2A" w:rsidRDefault="004C4DEF" w:rsidP="00351AC3">
            <w:pPr>
              <w:jc w:val="center"/>
              <w:rPr>
                <w:b/>
                <w:bCs/>
                <w:sz w:val="18"/>
                <w:szCs w:val="18"/>
              </w:rPr>
            </w:pPr>
            <w:r w:rsidRPr="00897F2A">
              <w:rPr>
                <w:b/>
                <w:bCs/>
                <w:sz w:val="18"/>
                <w:szCs w:val="18"/>
              </w:rPr>
              <w:t>0,2</w:t>
            </w:r>
          </w:p>
        </w:tc>
        <w:tc>
          <w:tcPr>
            <w:tcW w:w="291" w:type="pct"/>
            <w:noWrap/>
            <w:hideMark/>
          </w:tcPr>
          <w:p w:rsidR="004C4DEF" w:rsidRPr="00897F2A" w:rsidRDefault="004C4DEF" w:rsidP="00351AC3">
            <w:pPr>
              <w:jc w:val="center"/>
              <w:rPr>
                <w:b/>
                <w:bCs/>
                <w:sz w:val="18"/>
                <w:szCs w:val="18"/>
              </w:rPr>
            </w:pPr>
            <w:r w:rsidRPr="00897F2A">
              <w:rPr>
                <w:b/>
                <w:bCs/>
                <w:sz w:val="18"/>
                <w:szCs w:val="18"/>
              </w:rPr>
              <w:t>0,2</w:t>
            </w:r>
          </w:p>
        </w:tc>
        <w:tc>
          <w:tcPr>
            <w:tcW w:w="291" w:type="pct"/>
            <w:noWrap/>
            <w:hideMark/>
          </w:tcPr>
          <w:p w:rsidR="004C4DEF" w:rsidRPr="00897F2A" w:rsidRDefault="004C4DEF" w:rsidP="00351AC3">
            <w:pPr>
              <w:jc w:val="center"/>
              <w:rPr>
                <w:b/>
                <w:bCs/>
                <w:sz w:val="18"/>
                <w:szCs w:val="18"/>
              </w:rPr>
            </w:pPr>
            <w:r w:rsidRPr="00897F2A">
              <w:rPr>
                <w:b/>
                <w:bCs/>
                <w:sz w:val="18"/>
                <w:szCs w:val="18"/>
              </w:rPr>
              <w:t>0,2</w:t>
            </w: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-0,2</w:t>
            </w:r>
          </w:p>
        </w:tc>
        <w:tc>
          <w:tcPr>
            <w:tcW w:w="291" w:type="pct"/>
            <w:noWrap/>
            <w:hideMark/>
          </w:tcPr>
          <w:p w:rsidR="004C4DEF" w:rsidRPr="00897F2A" w:rsidRDefault="004C4DEF" w:rsidP="00351AC3">
            <w:pPr>
              <w:jc w:val="center"/>
              <w:rPr>
                <w:b/>
                <w:bCs/>
                <w:sz w:val="18"/>
                <w:szCs w:val="18"/>
              </w:rPr>
            </w:pPr>
            <w:r w:rsidRPr="00897F2A">
              <w:rPr>
                <w:b/>
                <w:bCs/>
                <w:sz w:val="18"/>
                <w:szCs w:val="18"/>
              </w:rPr>
              <w:t>-0,2</w:t>
            </w:r>
          </w:p>
        </w:tc>
        <w:tc>
          <w:tcPr>
            <w:tcW w:w="291" w:type="pct"/>
            <w:noWrap/>
            <w:hideMark/>
          </w:tcPr>
          <w:p w:rsidR="004C4DEF" w:rsidRPr="00897F2A" w:rsidRDefault="004C4DEF" w:rsidP="00351AC3">
            <w:pPr>
              <w:jc w:val="center"/>
              <w:rPr>
                <w:b/>
                <w:bCs/>
                <w:sz w:val="18"/>
                <w:szCs w:val="18"/>
              </w:rPr>
            </w:pPr>
            <w:r w:rsidRPr="00897F2A">
              <w:rPr>
                <w:b/>
                <w:bCs/>
                <w:sz w:val="18"/>
                <w:szCs w:val="18"/>
              </w:rPr>
              <w:t>-0,2</w:t>
            </w: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Iš viso</w:t>
            </w:r>
          </w:p>
        </w:tc>
        <w:tc>
          <w:tcPr>
            <w:tcW w:w="322" w:type="pct"/>
            <w:noWrap/>
            <w:hideMark/>
          </w:tcPr>
          <w:p w:rsidR="004C4DEF" w:rsidRPr="00897F2A" w:rsidRDefault="004C4DEF" w:rsidP="00351AC3">
            <w:pPr>
              <w:jc w:val="center"/>
              <w:rPr>
                <w:b/>
                <w:bCs/>
                <w:sz w:val="18"/>
                <w:szCs w:val="18"/>
              </w:rPr>
            </w:pPr>
            <w:r w:rsidRPr="00897F2A">
              <w:rPr>
                <w:b/>
                <w:bCs/>
                <w:sz w:val="18"/>
                <w:szCs w:val="18"/>
              </w:rPr>
              <w:t>1 064,6</w:t>
            </w:r>
          </w:p>
        </w:tc>
        <w:tc>
          <w:tcPr>
            <w:tcW w:w="291" w:type="pct"/>
            <w:noWrap/>
            <w:hideMark/>
          </w:tcPr>
          <w:p w:rsidR="004C4DEF" w:rsidRPr="00897F2A" w:rsidRDefault="004C4DEF" w:rsidP="00351AC3">
            <w:pPr>
              <w:jc w:val="center"/>
              <w:rPr>
                <w:b/>
                <w:bCs/>
                <w:sz w:val="18"/>
                <w:szCs w:val="18"/>
              </w:rPr>
            </w:pPr>
            <w:r w:rsidRPr="00897F2A">
              <w:rPr>
                <w:b/>
                <w:bCs/>
                <w:sz w:val="18"/>
                <w:szCs w:val="18"/>
              </w:rPr>
              <w:t>1 062,7</w:t>
            </w:r>
          </w:p>
        </w:tc>
        <w:tc>
          <w:tcPr>
            <w:tcW w:w="291" w:type="pct"/>
            <w:noWrap/>
            <w:hideMark/>
          </w:tcPr>
          <w:p w:rsidR="004C4DEF" w:rsidRPr="00897F2A" w:rsidRDefault="004C4DEF" w:rsidP="00351AC3">
            <w:pPr>
              <w:jc w:val="center"/>
              <w:rPr>
                <w:b/>
                <w:bCs/>
                <w:sz w:val="18"/>
                <w:szCs w:val="18"/>
              </w:rPr>
            </w:pPr>
            <w:r w:rsidRPr="00897F2A">
              <w:rPr>
                <w:b/>
                <w:bCs/>
                <w:sz w:val="18"/>
                <w:szCs w:val="18"/>
              </w:rPr>
              <w:t>129,6</w:t>
            </w:r>
          </w:p>
        </w:tc>
        <w:tc>
          <w:tcPr>
            <w:tcW w:w="260" w:type="pct"/>
            <w:noWrap/>
            <w:hideMark/>
          </w:tcPr>
          <w:p w:rsidR="004C4DEF" w:rsidRPr="00897F2A" w:rsidRDefault="004C4DEF" w:rsidP="00351AC3">
            <w:pPr>
              <w:jc w:val="center"/>
              <w:rPr>
                <w:b/>
                <w:bCs/>
                <w:sz w:val="18"/>
                <w:szCs w:val="18"/>
              </w:rPr>
            </w:pPr>
            <w:r w:rsidRPr="00897F2A">
              <w:rPr>
                <w:b/>
                <w:bCs/>
                <w:sz w:val="18"/>
                <w:szCs w:val="18"/>
              </w:rPr>
              <w:t>1,9</w:t>
            </w:r>
          </w:p>
        </w:tc>
        <w:tc>
          <w:tcPr>
            <w:tcW w:w="322" w:type="pct"/>
            <w:noWrap/>
            <w:hideMark/>
          </w:tcPr>
          <w:p w:rsidR="004C4DEF" w:rsidRPr="00897F2A" w:rsidRDefault="004C4DEF" w:rsidP="00351AC3">
            <w:pPr>
              <w:jc w:val="center"/>
              <w:rPr>
                <w:b/>
                <w:bCs/>
                <w:sz w:val="18"/>
                <w:szCs w:val="18"/>
              </w:rPr>
            </w:pPr>
            <w:r w:rsidRPr="00897F2A">
              <w:rPr>
                <w:b/>
                <w:bCs/>
                <w:sz w:val="18"/>
                <w:szCs w:val="18"/>
              </w:rPr>
              <w:t>1 492,7</w:t>
            </w:r>
          </w:p>
        </w:tc>
        <w:tc>
          <w:tcPr>
            <w:tcW w:w="322" w:type="pct"/>
            <w:noWrap/>
            <w:hideMark/>
          </w:tcPr>
          <w:p w:rsidR="004C4DEF" w:rsidRPr="00897F2A" w:rsidRDefault="004C4DEF" w:rsidP="00351AC3">
            <w:pPr>
              <w:jc w:val="center"/>
              <w:rPr>
                <w:b/>
                <w:bCs/>
                <w:sz w:val="18"/>
                <w:szCs w:val="18"/>
              </w:rPr>
            </w:pPr>
            <w:r w:rsidRPr="00897F2A">
              <w:rPr>
                <w:b/>
                <w:bCs/>
                <w:sz w:val="18"/>
                <w:szCs w:val="18"/>
              </w:rPr>
              <w:t>1 474,6</w:t>
            </w:r>
          </w:p>
        </w:tc>
        <w:tc>
          <w:tcPr>
            <w:tcW w:w="291" w:type="pct"/>
            <w:noWrap/>
            <w:hideMark/>
          </w:tcPr>
          <w:p w:rsidR="004C4DEF" w:rsidRPr="00897F2A" w:rsidRDefault="004C4DEF" w:rsidP="00351AC3">
            <w:pPr>
              <w:jc w:val="center"/>
              <w:rPr>
                <w:b/>
                <w:bCs/>
                <w:sz w:val="18"/>
                <w:szCs w:val="18"/>
              </w:rPr>
            </w:pPr>
            <w:r w:rsidRPr="00897F2A">
              <w:rPr>
                <w:b/>
                <w:bCs/>
                <w:sz w:val="18"/>
                <w:szCs w:val="18"/>
              </w:rPr>
              <w:t>143,4</w:t>
            </w:r>
          </w:p>
        </w:tc>
        <w:tc>
          <w:tcPr>
            <w:tcW w:w="260" w:type="pct"/>
            <w:noWrap/>
            <w:hideMark/>
          </w:tcPr>
          <w:p w:rsidR="004C4DEF" w:rsidRPr="00897F2A" w:rsidRDefault="004C4DEF" w:rsidP="00351AC3">
            <w:pPr>
              <w:jc w:val="center"/>
              <w:rPr>
                <w:b/>
                <w:bCs/>
                <w:sz w:val="18"/>
                <w:szCs w:val="18"/>
              </w:rPr>
            </w:pPr>
            <w:r w:rsidRPr="00897F2A">
              <w:rPr>
                <w:b/>
                <w:bCs/>
                <w:sz w:val="18"/>
                <w:szCs w:val="18"/>
              </w:rPr>
              <w:t>18,1</w:t>
            </w:r>
          </w:p>
        </w:tc>
        <w:tc>
          <w:tcPr>
            <w:tcW w:w="291" w:type="pct"/>
            <w:noWrap/>
            <w:hideMark/>
          </w:tcPr>
          <w:p w:rsidR="004C4DEF" w:rsidRPr="00897F2A" w:rsidRDefault="004C4DEF" w:rsidP="00351AC3">
            <w:pPr>
              <w:jc w:val="center"/>
              <w:rPr>
                <w:b/>
                <w:bCs/>
                <w:sz w:val="18"/>
                <w:szCs w:val="18"/>
              </w:rPr>
            </w:pPr>
            <w:r w:rsidRPr="00897F2A">
              <w:rPr>
                <w:b/>
                <w:bCs/>
                <w:sz w:val="18"/>
                <w:szCs w:val="18"/>
              </w:rPr>
              <w:t>428,1</w:t>
            </w:r>
          </w:p>
        </w:tc>
        <w:tc>
          <w:tcPr>
            <w:tcW w:w="291" w:type="pct"/>
            <w:noWrap/>
            <w:hideMark/>
          </w:tcPr>
          <w:p w:rsidR="004C4DEF" w:rsidRPr="00897F2A" w:rsidRDefault="004C4DEF" w:rsidP="00351AC3">
            <w:pPr>
              <w:jc w:val="center"/>
              <w:rPr>
                <w:b/>
                <w:bCs/>
                <w:sz w:val="18"/>
                <w:szCs w:val="18"/>
              </w:rPr>
            </w:pPr>
            <w:r w:rsidRPr="00897F2A">
              <w:rPr>
                <w:b/>
                <w:bCs/>
                <w:sz w:val="18"/>
                <w:szCs w:val="18"/>
              </w:rPr>
              <w:t>411,9</w:t>
            </w:r>
          </w:p>
        </w:tc>
        <w:tc>
          <w:tcPr>
            <w:tcW w:w="291" w:type="pct"/>
            <w:noWrap/>
            <w:hideMark/>
          </w:tcPr>
          <w:p w:rsidR="004C4DEF" w:rsidRPr="00897F2A" w:rsidRDefault="004C4DEF" w:rsidP="00351AC3">
            <w:pPr>
              <w:jc w:val="center"/>
              <w:rPr>
                <w:b/>
                <w:bCs/>
                <w:sz w:val="18"/>
                <w:szCs w:val="18"/>
              </w:rPr>
            </w:pPr>
            <w:r w:rsidRPr="00897F2A">
              <w:rPr>
                <w:b/>
                <w:bCs/>
                <w:sz w:val="18"/>
                <w:szCs w:val="18"/>
              </w:rPr>
              <w:t>13,8</w:t>
            </w:r>
          </w:p>
        </w:tc>
        <w:tc>
          <w:tcPr>
            <w:tcW w:w="260" w:type="pct"/>
            <w:noWrap/>
            <w:hideMark/>
          </w:tcPr>
          <w:p w:rsidR="004C4DEF" w:rsidRPr="00897F2A" w:rsidRDefault="004C4DEF" w:rsidP="00351AC3">
            <w:pPr>
              <w:jc w:val="center"/>
              <w:rPr>
                <w:b/>
                <w:bCs/>
                <w:sz w:val="18"/>
                <w:szCs w:val="18"/>
              </w:rPr>
            </w:pPr>
            <w:r w:rsidRPr="00897F2A">
              <w:rPr>
                <w:b/>
                <w:bCs/>
                <w:sz w:val="18"/>
                <w:szCs w:val="18"/>
              </w:rPr>
              <w:t>16,2</w:t>
            </w: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 xml:space="preserve">Ugdymo proceso užtikrinimas biudžetinėse sporto mokyklose </w:t>
            </w: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214,1</w:t>
            </w:r>
          </w:p>
        </w:tc>
        <w:tc>
          <w:tcPr>
            <w:tcW w:w="291" w:type="pct"/>
            <w:noWrap/>
            <w:hideMark/>
          </w:tcPr>
          <w:p w:rsidR="004C4DEF" w:rsidRPr="00897F2A" w:rsidRDefault="004C4DEF" w:rsidP="00351AC3">
            <w:pPr>
              <w:jc w:val="center"/>
              <w:rPr>
                <w:i/>
                <w:iCs/>
                <w:sz w:val="18"/>
                <w:szCs w:val="18"/>
              </w:rPr>
            </w:pPr>
            <w:r w:rsidRPr="00897F2A">
              <w:rPr>
                <w:i/>
                <w:iCs/>
                <w:sz w:val="18"/>
                <w:szCs w:val="18"/>
              </w:rPr>
              <w:t>212,2</w:t>
            </w:r>
          </w:p>
        </w:tc>
        <w:tc>
          <w:tcPr>
            <w:tcW w:w="291" w:type="pct"/>
            <w:noWrap/>
            <w:hideMark/>
          </w:tcPr>
          <w:p w:rsidR="004C4DEF" w:rsidRPr="00897F2A" w:rsidRDefault="004C4DEF" w:rsidP="00351AC3">
            <w:pPr>
              <w:jc w:val="center"/>
              <w:rPr>
                <w:i/>
                <w:iCs/>
                <w:sz w:val="18"/>
                <w:szCs w:val="18"/>
              </w:rPr>
            </w:pPr>
            <w:r w:rsidRPr="00897F2A">
              <w:rPr>
                <w:i/>
                <w:iCs/>
                <w:sz w:val="18"/>
                <w:szCs w:val="18"/>
              </w:rPr>
              <w:t>109,2</w:t>
            </w:r>
          </w:p>
        </w:tc>
        <w:tc>
          <w:tcPr>
            <w:tcW w:w="260" w:type="pct"/>
            <w:noWrap/>
            <w:hideMark/>
          </w:tcPr>
          <w:p w:rsidR="004C4DEF" w:rsidRPr="00897F2A" w:rsidRDefault="004C4DEF" w:rsidP="00351AC3">
            <w:pPr>
              <w:jc w:val="center"/>
              <w:rPr>
                <w:i/>
                <w:iCs/>
                <w:sz w:val="18"/>
                <w:szCs w:val="18"/>
              </w:rPr>
            </w:pPr>
            <w:r w:rsidRPr="00897F2A">
              <w:rPr>
                <w:i/>
                <w:iCs/>
                <w:sz w:val="18"/>
                <w:szCs w:val="18"/>
              </w:rPr>
              <w:t>1,9</w:t>
            </w:r>
          </w:p>
        </w:tc>
        <w:tc>
          <w:tcPr>
            <w:tcW w:w="322" w:type="pct"/>
            <w:noWrap/>
            <w:hideMark/>
          </w:tcPr>
          <w:p w:rsidR="004C4DEF" w:rsidRPr="00897F2A" w:rsidRDefault="004C4DEF" w:rsidP="00351AC3">
            <w:pPr>
              <w:jc w:val="center"/>
              <w:rPr>
                <w:i/>
                <w:iCs/>
                <w:sz w:val="18"/>
                <w:szCs w:val="18"/>
              </w:rPr>
            </w:pPr>
            <w:r w:rsidRPr="00897F2A">
              <w:rPr>
                <w:i/>
                <w:iCs/>
                <w:sz w:val="18"/>
                <w:szCs w:val="18"/>
              </w:rPr>
              <w:t>256,5</w:t>
            </w:r>
          </w:p>
        </w:tc>
        <w:tc>
          <w:tcPr>
            <w:tcW w:w="322" w:type="pct"/>
            <w:noWrap/>
            <w:hideMark/>
          </w:tcPr>
          <w:p w:rsidR="004C4DEF" w:rsidRPr="00897F2A" w:rsidRDefault="004C4DEF" w:rsidP="00351AC3">
            <w:pPr>
              <w:jc w:val="center"/>
              <w:rPr>
                <w:i/>
                <w:iCs/>
                <w:sz w:val="18"/>
                <w:szCs w:val="18"/>
              </w:rPr>
            </w:pPr>
            <w:r w:rsidRPr="00897F2A">
              <w:rPr>
                <w:i/>
                <w:iCs/>
                <w:sz w:val="18"/>
                <w:szCs w:val="18"/>
              </w:rPr>
              <w:t>238,4</w:t>
            </w:r>
          </w:p>
        </w:tc>
        <w:tc>
          <w:tcPr>
            <w:tcW w:w="291" w:type="pct"/>
            <w:noWrap/>
            <w:hideMark/>
          </w:tcPr>
          <w:p w:rsidR="004C4DEF" w:rsidRPr="00897F2A" w:rsidRDefault="004C4DEF" w:rsidP="00351AC3">
            <w:pPr>
              <w:jc w:val="center"/>
              <w:rPr>
                <w:i/>
                <w:iCs/>
                <w:sz w:val="18"/>
                <w:szCs w:val="18"/>
              </w:rPr>
            </w:pPr>
            <w:r w:rsidRPr="00897F2A">
              <w:rPr>
                <w:i/>
                <w:iCs/>
                <w:sz w:val="18"/>
                <w:szCs w:val="18"/>
              </w:rPr>
              <w:t>111,8</w:t>
            </w:r>
          </w:p>
        </w:tc>
        <w:tc>
          <w:tcPr>
            <w:tcW w:w="260" w:type="pct"/>
            <w:noWrap/>
            <w:hideMark/>
          </w:tcPr>
          <w:p w:rsidR="004C4DEF" w:rsidRPr="00897F2A" w:rsidRDefault="004C4DEF" w:rsidP="00351AC3">
            <w:pPr>
              <w:jc w:val="center"/>
              <w:rPr>
                <w:i/>
                <w:iCs/>
                <w:sz w:val="18"/>
                <w:szCs w:val="18"/>
              </w:rPr>
            </w:pPr>
            <w:r w:rsidRPr="00897F2A">
              <w:rPr>
                <w:i/>
                <w:iCs/>
                <w:sz w:val="18"/>
                <w:szCs w:val="18"/>
              </w:rPr>
              <w:t>18,1</w:t>
            </w:r>
          </w:p>
        </w:tc>
        <w:tc>
          <w:tcPr>
            <w:tcW w:w="291" w:type="pct"/>
            <w:noWrap/>
            <w:hideMark/>
          </w:tcPr>
          <w:p w:rsidR="004C4DEF" w:rsidRPr="00897F2A" w:rsidRDefault="004C4DEF" w:rsidP="00351AC3">
            <w:pPr>
              <w:jc w:val="center"/>
              <w:rPr>
                <w:i/>
                <w:iCs/>
                <w:sz w:val="18"/>
                <w:szCs w:val="18"/>
              </w:rPr>
            </w:pPr>
            <w:r w:rsidRPr="00897F2A">
              <w:rPr>
                <w:i/>
                <w:iCs/>
                <w:sz w:val="18"/>
                <w:szCs w:val="18"/>
              </w:rPr>
              <w:t>42,4</w:t>
            </w:r>
          </w:p>
        </w:tc>
        <w:tc>
          <w:tcPr>
            <w:tcW w:w="291" w:type="pct"/>
            <w:noWrap/>
            <w:hideMark/>
          </w:tcPr>
          <w:p w:rsidR="004C4DEF" w:rsidRPr="00897F2A" w:rsidRDefault="004C4DEF" w:rsidP="00351AC3">
            <w:pPr>
              <w:jc w:val="center"/>
              <w:rPr>
                <w:i/>
                <w:iCs/>
                <w:sz w:val="18"/>
                <w:szCs w:val="18"/>
              </w:rPr>
            </w:pPr>
            <w:r w:rsidRPr="00897F2A">
              <w:rPr>
                <w:i/>
                <w:iCs/>
                <w:sz w:val="18"/>
                <w:szCs w:val="18"/>
              </w:rPr>
              <w:t>26,2</w:t>
            </w:r>
          </w:p>
        </w:tc>
        <w:tc>
          <w:tcPr>
            <w:tcW w:w="291" w:type="pct"/>
            <w:noWrap/>
            <w:hideMark/>
          </w:tcPr>
          <w:p w:rsidR="004C4DEF" w:rsidRPr="00897F2A" w:rsidRDefault="004C4DEF" w:rsidP="00351AC3">
            <w:pPr>
              <w:jc w:val="center"/>
              <w:rPr>
                <w:i/>
                <w:iCs/>
                <w:sz w:val="18"/>
                <w:szCs w:val="18"/>
              </w:rPr>
            </w:pPr>
            <w:r w:rsidRPr="00897F2A">
              <w:rPr>
                <w:i/>
                <w:iCs/>
                <w:sz w:val="18"/>
                <w:szCs w:val="18"/>
              </w:rPr>
              <w:t>2,6</w:t>
            </w:r>
          </w:p>
        </w:tc>
        <w:tc>
          <w:tcPr>
            <w:tcW w:w="260" w:type="pct"/>
            <w:noWrap/>
            <w:hideMark/>
          </w:tcPr>
          <w:p w:rsidR="004C4DEF" w:rsidRPr="00897F2A" w:rsidRDefault="004C4DEF" w:rsidP="00351AC3">
            <w:pPr>
              <w:jc w:val="center"/>
              <w:rPr>
                <w:i/>
                <w:iCs/>
                <w:sz w:val="18"/>
                <w:szCs w:val="18"/>
              </w:rPr>
            </w:pPr>
            <w:r w:rsidRPr="00897F2A">
              <w:rPr>
                <w:i/>
                <w:iCs/>
                <w:sz w:val="18"/>
                <w:szCs w:val="18"/>
              </w:rPr>
              <w:t>16,2</w:t>
            </w: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Vasaros poilsio organizavimas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120,0</w:t>
            </w:r>
          </w:p>
        </w:tc>
        <w:tc>
          <w:tcPr>
            <w:tcW w:w="291" w:type="pct"/>
            <w:noWrap/>
            <w:hideMark/>
          </w:tcPr>
          <w:p w:rsidR="004C4DEF" w:rsidRPr="00897F2A" w:rsidRDefault="004C4DEF" w:rsidP="00351AC3">
            <w:pPr>
              <w:jc w:val="center"/>
              <w:rPr>
                <w:i/>
                <w:iCs/>
                <w:sz w:val="18"/>
                <w:szCs w:val="18"/>
              </w:rPr>
            </w:pPr>
            <w:r w:rsidRPr="00897F2A">
              <w:rPr>
                <w:i/>
                <w:iCs/>
                <w:sz w:val="18"/>
                <w:szCs w:val="18"/>
              </w:rPr>
              <w:t>120,0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130,0</w:t>
            </w:r>
          </w:p>
        </w:tc>
        <w:tc>
          <w:tcPr>
            <w:tcW w:w="322" w:type="pct"/>
            <w:noWrap/>
            <w:hideMark/>
          </w:tcPr>
          <w:p w:rsidR="004C4DEF" w:rsidRPr="00897F2A" w:rsidRDefault="004C4DEF" w:rsidP="00351AC3">
            <w:pPr>
              <w:jc w:val="center"/>
              <w:rPr>
                <w:i/>
                <w:iCs/>
                <w:sz w:val="18"/>
                <w:szCs w:val="18"/>
              </w:rPr>
            </w:pPr>
            <w:r w:rsidRPr="00897F2A">
              <w:rPr>
                <w:i/>
                <w:iCs/>
                <w:sz w:val="18"/>
                <w:szCs w:val="18"/>
              </w:rPr>
              <w:t>130,0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10,0</w:t>
            </w:r>
          </w:p>
        </w:tc>
        <w:tc>
          <w:tcPr>
            <w:tcW w:w="291" w:type="pct"/>
            <w:noWrap/>
            <w:hideMark/>
          </w:tcPr>
          <w:p w:rsidR="004C4DEF" w:rsidRPr="00897F2A" w:rsidRDefault="004C4DEF" w:rsidP="00351AC3">
            <w:pPr>
              <w:jc w:val="center"/>
              <w:rPr>
                <w:i/>
                <w:iCs/>
                <w:sz w:val="18"/>
                <w:szCs w:val="18"/>
              </w:rPr>
            </w:pPr>
            <w:r w:rsidRPr="00897F2A">
              <w:rPr>
                <w:i/>
                <w:iCs/>
                <w:sz w:val="18"/>
                <w:szCs w:val="18"/>
              </w:rPr>
              <w:t>10,0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Neformaliojo vaikų švietimo programų įgyvendinimas ir neformaliojo vaikų švietimo paslaugų plėtra</w:t>
            </w:r>
          </w:p>
        </w:tc>
        <w:tc>
          <w:tcPr>
            <w:tcW w:w="308" w:type="pct"/>
            <w:hideMark/>
          </w:tcPr>
          <w:p w:rsidR="004C4DEF" w:rsidRPr="00897F2A" w:rsidRDefault="004C4DEF" w:rsidP="00351AC3">
            <w:pPr>
              <w:jc w:val="center"/>
              <w:rPr>
                <w:i/>
                <w:iCs/>
                <w:sz w:val="18"/>
                <w:szCs w:val="18"/>
              </w:rPr>
            </w:pPr>
            <w:r w:rsidRPr="00897F2A">
              <w:rPr>
                <w:i/>
                <w:iCs/>
                <w:sz w:val="18"/>
                <w:szCs w:val="18"/>
              </w:rPr>
              <w:t>SB(ES)</w:t>
            </w:r>
          </w:p>
        </w:tc>
        <w:tc>
          <w:tcPr>
            <w:tcW w:w="322" w:type="pct"/>
            <w:noWrap/>
            <w:hideMark/>
          </w:tcPr>
          <w:p w:rsidR="004C4DEF" w:rsidRPr="00897F2A" w:rsidRDefault="004C4DEF" w:rsidP="00351AC3">
            <w:pPr>
              <w:jc w:val="center"/>
              <w:rPr>
                <w:i/>
                <w:iCs/>
                <w:sz w:val="18"/>
                <w:szCs w:val="18"/>
              </w:rPr>
            </w:pPr>
            <w:r w:rsidRPr="00897F2A">
              <w:rPr>
                <w:i/>
                <w:iCs/>
                <w:sz w:val="18"/>
                <w:szCs w:val="18"/>
              </w:rPr>
              <w:t>730,3</w:t>
            </w:r>
          </w:p>
        </w:tc>
        <w:tc>
          <w:tcPr>
            <w:tcW w:w="291" w:type="pct"/>
            <w:noWrap/>
            <w:hideMark/>
          </w:tcPr>
          <w:p w:rsidR="004C4DEF" w:rsidRPr="00897F2A" w:rsidRDefault="004C4DEF" w:rsidP="00351AC3">
            <w:pPr>
              <w:jc w:val="center"/>
              <w:rPr>
                <w:i/>
                <w:iCs/>
                <w:sz w:val="18"/>
                <w:szCs w:val="18"/>
              </w:rPr>
            </w:pPr>
            <w:r w:rsidRPr="00897F2A">
              <w:rPr>
                <w:i/>
                <w:iCs/>
                <w:sz w:val="18"/>
                <w:szCs w:val="18"/>
              </w:rPr>
              <w:t>730,3</w:t>
            </w:r>
          </w:p>
        </w:tc>
        <w:tc>
          <w:tcPr>
            <w:tcW w:w="291" w:type="pct"/>
            <w:noWrap/>
            <w:hideMark/>
          </w:tcPr>
          <w:p w:rsidR="004C4DEF" w:rsidRPr="00897F2A" w:rsidRDefault="004C4DEF" w:rsidP="00351AC3">
            <w:pPr>
              <w:jc w:val="center"/>
              <w:rPr>
                <w:i/>
                <w:iCs/>
                <w:sz w:val="18"/>
                <w:szCs w:val="18"/>
              </w:rPr>
            </w:pPr>
            <w:r w:rsidRPr="00897F2A">
              <w:rPr>
                <w:i/>
                <w:iCs/>
                <w:sz w:val="18"/>
                <w:szCs w:val="18"/>
              </w:rPr>
              <w:t>20,2</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-730,3</w:t>
            </w:r>
          </w:p>
        </w:tc>
        <w:tc>
          <w:tcPr>
            <w:tcW w:w="291" w:type="pct"/>
            <w:noWrap/>
            <w:hideMark/>
          </w:tcPr>
          <w:p w:rsidR="004C4DEF" w:rsidRPr="00897F2A" w:rsidRDefault="004C4DEF" w:rsidP="00351AC3">
            <w:pPr>
              <w:jc w:val="center"/>
              <w:rPr>
                <w:i/>
                <w:iCs/>
                <w:sz w:val="18"/>
                <w:szCs w:val="18"/>
              </w:rPr>
            </w:pPr>
            <w:r w:rsidRPr="00897F2A">
              <w:rPr>
                <w:i/>
                <w:iCs/>
                <w:sz w:val="18"/>
                <w:szCs w:val="18"/>
              </w:rPr>
              <w:t>-730,3</w:t>
            </w:r>
          </w:p>
        </w:tc>
        <w:tc>
          <w:tcPr>
            <w:tcW w:w="291" w:type="pct"/>
            <w:noWrap/>
            <w:hideMark/>
          </w:tcPr>
          <w:p w:rsidR="004C4DEF" w:rsidRPr="00897F2A" w:rsidRDefault="004C4DEF" w:rsidP="00351AC3">
            <w:pPr>
              <w:jc w:val="center"/>
              <w:rPr>
                <w:i/>
                <w:iCs/>
                <w:sz w:val="18"/>
                <w:szCs w:val="18"/>
              </w:rPr>
            </w:pPr>
            <w:r w:rsidRPr="00897F2A">
              <w:rPr>
                <w:i/>
                <w:iCs/>
                <w:sz w:val="18"/>
                <w:szCs w:val="18"/>
              </w:rPr>
              <w:t>-20,2</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SB(ESL)</w:t>
            </w:r>
          </w:p>
        </w:tc>
        <w:tc>
          <w:tcPr>
            <w:tcW w:w="322" w:type="pct"/>
            <w:noWrap/>
            <w:hideMark/>
          </w:tcPr>
          <w:p w:rsidR="004C4DEF" w:rsidRPr="00897F2A" w:rsidRDefault="004C4DEF" w:rsidP="00351AC3">
            <w:pPr>
              <w:jc w:val="center"/>
              <w:rPr>
                <w:i/>
                <w:iCs/>
                <w:sz w:val="18"/>
                <w:szCs w:val="18"/>
              </w:rPr>
            </w:pPr>
            <w:r w:rsidRPr="00897F2A">
              <w:rPr>
                <w:i/>
                <w:iCs/>
                <w:sz w:val="18"/>
                <w:szCs w:val="18"/>
              </w:rPr>
              <w:t>0,2</w:t>
            </w:r>
          </w:p>
        </w:tc>
        <w:tc>
          <w:tcPr>
            <w:tcW w:w="291" w:type="pct"/>
            <w:noWrap/>
            <w:hideMark/>
          </w:tcPr>
          <w:p w:rsidR="004C4DEF" w:rsidRPr="00897F2A" w:rsidRDefault="004C4DEF" w:rsidP="00351AC3">
            <w:pPr>
              <w:jc w:val="center"/>
              <w:rPr>
                <w:i/>
                <w:iCs/>
                <w:sz w:val="18"/>
                <w:szCs w:val="18"/>
              </w:rPr>
            </w:pPr>
            <w:r w:rsidRPr="00897F2A">
              <w:rPr>
                <w:i/>
                <w:iCs/>
                <w:sz w:val="18"/>
                <w:szCs w:val="18"/>
              </w:rPr>
              <w:t>0,2</w:t>
            </w:r>
          </w:p>
        </w:tc>
        <w:tc>
          <w:tcPr>
            <w:tcW w:w="291" w:type="pct"/>
            <w:noWrap/>
            <w:hideMark/>
          </w:tcPr>
          <w:p w:rsidR="004C4DEF" w:rsidRPr="00897F2A" w:rsidRDefault="004C4DEF" w:rsidP="00351AC3">
            <w:pPr>
              <w:jc w:val="center"/>
              <w:rPr>
                <w:i/>
                <w:iCs/>
                <w:sz w:val="18"/>
                <w:szCs w:val="18"/>
              </w:rPr>
            </w:pPr>
            <w:r w:rsidRPr="00897F2A">
              <w:rPr>
                <w:i/>
                <w:iCs/>
                <w:sz w:val="18"/>
                <w:szCs w:val="18"/>
              </w:rPr>
              <w:t>0,2</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-0,2</w:t>
            </w:r>
          </w:p>
        </w:tc>
        <w:tc>
          <w:tcPr>
            <w:tcW w:w="291" w:type="pct"/>
            <w:noWrap/>
            <w:hideMark/>
          </w:tcPr>
          <w:p w:rsidR="004C4DEF" w:rsidRPr="00897F2A" w:rsidRDefault="004C4DEF" w:rsidP="00351AC3">
            <w:pPr>
              <w:jc w:val="center"/>
              <w:rPr>
                <w:i/>
                <w:iCs/>
                <w:sz w:val="18"/>
                <w:szCs w:val="18"/>
              </w:rPr>
            </w:pPr>
            <w:r w:rsidRPr="00897F2A">
              <w:rPr>
                <w:i/>
                <w:iCs/>
                <w:sz w:val="18"/>
                <w:szCs w:val="18"/>
              </w:rPr>
              <w:t>-0,2</w:t>
            </w:r>
          </w:p>
        </w:tc>
        <w:tc>
          <w:tcPr>
            <w:tcW w:w="291" w:type="pct"/>
            <w:noWrap/>
            <w:hideMark/>
          </w:tcPr>
          <w:p w:rsidR="004C4DEF" w:rsidRPr="00897F2A" w:rsidRDefault="004C4DEF" w:rsidP="00351AC3">
            <w:pPr>
              <w:jc w:val="center"/>
              <w:rPr>
                <w:i/>
                <w:iCs/>
                <w:sz w:val="18"/>
                <w:szCs w:val="18"/>
              </w:rPr>
            </w:pPr>
            <w:r w:rsidRPr="00897F2A">
              <w:rPr>
                <w:i/>
                <w:iCs/>
                <w:sz w:val="18"/>
                <w:szCs w:val="18"/>
              </w:rPr>
              <w:t>-0,2</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1 106,2</w:t>
            </w:r>
          </w:p>
        </w:tc>
        <w:tc>
          <w:tcPr>
            <w:tcW w:w="322" w:type="pct"/>
            <w:noWrap/>
            <w:hideMark/>
          </w:tcPr>
          <w:p w:rsidR="004C4DEF" w:rsidRPr="00897F2A" w:rsidRDefault="004C4DEF" w:rsidP="00351AC3">
            <w:pPr>
              <w:jc w:val="center"/>
              <w:rPr>
                <w:i/>
                <w:iCs/>
                <w:sz w:val="18"/>
                <w:szCs w:val="18"/>
              </w:rPr>
            </w:pPr>
            <w:r w:rsidRPr="00897F2A">
              <w:rPr>
                <w:i/>
                <w:iCs/>
                <w:sz w:val="18"/>
                <w:szCs w:val="18"/>
              </w:rPr>
              <w:t>1 106,2</w:t>
            </w:r>
          </w:p>
        </w:tc>
        <w:tc>
          <w:tcPr>
            <w:tcW w:w="291" w:type="pct"/>
            <w:noWrap/>
            <w:hideMark/>
          </w:tcPr>
          <w:p w:rsidR="004C4DEF" w:rsidRPr="00897F2A" w:rsidRDefault="004C4DEF" w:rsidP="00351AC3">
            <w:pPr>
              <w:jc w:val="center"/>
              <w:rPr>
                <w:i/>
                <w:iCs/>
                <w:sz w:val="18"/>
                <w:szCs w:val="18"/>
              </w:rPr>
            </w:pPr>
            <w:r w:rsidRPr="00897F2A">
              <w:rPr>
                <w:i/>
                <w:iCs/>
                <w:sz w:val="18"/>
                <w:szCs w:val="18"/>
              </w:rPr>
              <w:t>31,6</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1 106,2</w:t>
            </w:r>
          </w:p>
        </w:tc>
        <w:tc>
          <w:tcPr>
            <w:tcW w:w="291" w:type="pct"/>
            <w:noWrap/>
            <w:hideMark/>
          </w:tcPr>
          <w:p w:rsidR="004C4DEF" w:rsidRPr="00897F2A" w:rsidRDefault="004C4DEF" w:rsidP="00351AC3">
            <w:pPr>
              <w:jc w:val="center"/>
              <w:rPr>
                <w:i/>
                <w:iCs/>
                <w:sz w:val="18"/>
                <w:szCs w:val="18"/>
              </w:rPr>
            </w:pPr>
            <w:r w:rsidRPr="00897F2A">
              <w:rPr>
                <w:i/>
                <w:iCs/>
                <w:sz w:val="18"/>
                <w:szCs w:val="18"/>
              </w:rPr>
              <w:t>1 106,2</w:t>
            </w:r>
          </w:p>
        </w:tc>
        <w:tc>
          <w:tcPr>
            <w:tcW w:w="291" w:type="pct"/>
            <w:noWrap/>
            <w:hideMark/>
          </w:tcPr>
          <w:p w:rsidR="004C4DEF" w:rsidRPr="00897F2A" w:rsidRDefault="004C4DEF" w:rsidP="00351AC3">
            <w:pPr>
              <w:jc w:val="center"/>
              <w:rPr>
                <w:i/>
                <w:iCs/>
                <w:sz w:val="18"/>
                <w:szCs w:val="18"/>
              </w:rPr>
            </w:pPr>
            <w:r w:rsidRPr="00897F2A">
              <w:rPr>
                <w:i/>
                <w:iCs/>
                <w:sz w:val="18"/>
                <w:szCs w:val="18"/>
              </w:rPr>
              <w:t>31,6</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730,5</w:t>
            </w:r>
          </w:p>
        </w:tc>
        <w:tc>
          <w:tcPr>
            <w:tcW w:w="291" w:type="pct"/>
            <w:noWrap/>
            <w:hideMark/>
          </w:tcPr>
          <w:p w:rsidR="004C4DEF" w:rsidRPr="00897F2A" w:rsidRDefault="004C4DEF" w:rsidP="00351AC3">
            <w:pPr>
              <w:jc w:val="center"/>
              <w:rPr>
                <w:i/>
                <w:iCs/>
                <w:sz w:val="18"/>
                <w:szCs w:val="18"/>
              </w:rPr>
            </w:pPr>
            <w:r w:rsidRPr="00897F2A">
              <w:rPr>
                <w:i/>
                <w:iCs/>
                <w:sz w:val="18"/>
                <w:szCs w:val="18"/>
              </w:rPr>
              <w:t>730,5</w:t>
            </w:r>
          </w:p>
        </w:tc>
        <w:tc>
          <w:tcPr>
            <w:tcW w:w="291" w:type="pct"/>
            <w:noWrap/>
            <w:hideMark/>
          </w:tcPr>
          <w:p w:rsidR="004C4DEF" w:rsidRPr="00897F2A" w:rsidRDefault="004C4DEF" w:rsidP="00351AC3">
            <w:pPr>
              <w:jc w:val="center"/>
              <w:rPr>
                <w:i/>
                <w:iCs/>
                <w:sz w:val="18"/>
                <w:szCs w:val="18"/>
              </w:rPr>
            </w:pPr>
            <w:r w:rsidRPr="00897F2A">
              <w:rPr>
                <w:i/>
                <w:iCs/>
                <w:sz w:val="18"/>
                <w:szCs w:val="18"/>
              </w:rPr>
              <w:t>20,4</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1 106,2</w:t>
            </w:r>
          </w:p>
        </w:tc>
        <w:tc>
          <w:tcPr>
            <w:tcW w:w="322" w:type="pct"/>
            <w:noWrap/>
            <w:hideMark/>
          </w:tcPr>
          <w:p w:rsidR="004C4DEF" w:rsidRPr="00897F2A" w:rsidRDefault="004C4DEF" w:rsidP="00351AC3">
            <w:pPr>
              <w:jc w:val="center"/>
              <w:rPr>
                <w:i/>
                <w:iCs/>
                <w:sz w:val="18"/>
                <w:szCs w:val="18"/>
              </w:rPr>
            </w:pPr>
            <w:r w:rsidRPr="00897F2A">
              <w:rPr>
                <w:i/>
                <w:iCs/>
                <w:sz w:val="18"/>
                <w:szCs w:val="18"/>
              </w:rPr>
              <w:t>1 106,2</w:t>
            </w:r>
          </w:p>
        </w:tc>
        <w:tc>
          <w:tcPr>
            <w:tcW w:w="291" w:type="pct"/>
            <w:noWrap/>
            <w:hideMark/>
          </w:tcPr>
          <w:p w:rsidR="004C4DEF" w:rsidRPr="00897F2A" w:rsidRDefault="004C4DEF" w:rsidP="00351AC3">
            <w:pPr>
              <w:jc w:val="center"/>
              <w:rPr>
                <w:i/>
                <w:iCs/>
                <w:sz w:val="18"/>
                <w:szCs w:val="18"/>
              </w:rPr>
            </w:pPr>
            <w:r w:rsidRPr="00897F2A">
              <w:rPr>
                <w:i/>
                <w:iCs/>
                <w:sz w:val="18"/>
                <w:szCs w:val="18"/>
              </w:rPr>
              <w:t>31,6</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375,7</w:t>
            </w:r>
          </w:p>
        </w:tc>
        <w:tc>
          <w:tcPr>
            <w:tcW w:w="291" w:type="pct"/>
            <w:noWrap/>
            <w:hideMark/>
          </w:tcPr>
          <w:p w:rsidR="004C4DEF" w:rsidRPr="00897F2A" w:rsidRDefault="004C4DEF" w:rsidP="00351AC3">
            <w:pPr>
              <w:jc w:val="center"/>
              <w:rPr>
                <w:i/>
                <w:iCs/>
                <w:sz w:val="18"/>
                <w:szCs w:val="18"/>
              </w:rPr>
            </w:pPr>
            <w:r w:rsidRPr="00897F2A">
              <w:rPr>
                <w:i/>
                <w:iCs/>
                <w:sz w:val="18"/>
                <w:szCs w:val="18"/>
              </w:rPr>
              <w:t>375,7</w:t>
            </w:r>
          </w:p>
        </w:tc>
        <w:tc>
          <w:tcPr>
            <w:tcW w:w="291" w:type="pct"/>
            <w:noWrap/>
            <w:hideMark/>
          </w:tcPr>
          <w:p w:rsidR="004C4DEF" w:rsidRPr="00897F2A" w:rsidRDefault="004C4DEF" w:rsidP="00351AC3">
            <w:pPr>
              <w:jc w:val="center"/>
              <w:rPr>
                <w:i/>
                <w:iCs/>
                <w:sz w:val="18"/>
                <w:szCs w:val="18"/>
              </w:rPr>
            </w:pPr>
            <w:r w:rsidRPr="00897F2A">
              <w:rPr>
                <w:i/>
                <w:iCs/>
                <w:sz w:val="18"/>
                <w:szCs w:val="18"/>
              </w:rPr>
              <w:t>11,2</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80"/>
        </w:trPr>
        <w:tc>
          <w:tcPr>
            <w:tcW w:w="1203" w:type="pct"/>
            <w:hideMark/>
          </w:tcPr>
          <w:p w:rsidR="004C4DEF" w:rsidRPr="00897F2A" w:rsidRDefault="004C4DEF" w:rsidP="004C4DEF">
            <w:pPr>
              <w:rPr>
                <w:b/>
                <w:bCs/>
                <w:sz w:val="18"/>
                <w:szCs w:val="18"/>
              </w:rPr>
            </w:pPr>
            <w:r w:rsidRPr="00897F2A">
              <w:rPr>
                <w:b/>
                <w:bCs/>
                <w:sz w:val="18"/>
                <w:szCs w:val="18"/>
              </w:rPr>
              <w:t>Savivaldybės administracijos vaiko gerovės komisijos veiklos užtikrinimas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3,9</w:t>
            </w:r>
          </w:p>
        </w:tc>
        <w:tc>
          <w:tcPr>
            <w:tcW w:w="291" w:type="pct"/>
            <w:noWrap/>
            <w:hideMark/>
          </w:tcPr>
          <w:p w:rsidR="004C4DEF" w:rsidRPr="00897F2A" w:rsidRDefault="004C4DEF" w:rsidP="00351AC3">
            <w:pPr>
              <w:jc w:val="center"/>
              <w:rPr>
                <w:b/>
                <w:bCs/>
                <w:sz w:val="18"/>
                <w:szCs w:val="18"/>
              </w:rPr>
            </w:pPr>
            <w:r w:rsidRPr="00897F2A">
              <w:rPr>
                <w:b/>
                <w:bCs/>
                <w:sz w:val="18"/>
                <w:szCs w:val="18"/>
              </w:rPr>
              <w:t>3,9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3,9</w:t>
            </w:r>
          </w:p>
        </w:tc>
        <w:tc>
          <w:tcPr>
            <w:tcW w:w="322" w:type="pct"/>
            <w:noWrap/>
            <w:hideMark/>
          </w:tcPr>
          <w:p w:rsidR="004C4DEF" w:rsidRPr="00897F2A" w:rsidRDefault="004C4DEF" w:rsidP="00351AC3">
            <w:pPr>
              <w:jc w:val="center"/>
              <w:rPr>
                <w:b/>
                <w:bCs/>
                <w:sz w:val="18"/>
                <w:szCs w:val="18"/>
              </w:rPr>
            </w:pPr>
            <w:r w:rsidRPr="00897F2A">
              <w:rPr>
                <w:b/>
                <w:bCs/>
                <w:sz w:val="18"/>
                <w:szCs w:val="18"/>
              </w:rPr>
              <w:t>3,9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077E87" w:rsidRPr="00077E87" w:rsidTr="00351AC3">
        <w:trPr>
          <w:trHeight w:val="273"/>
        </w:trPr>
        <w:tc>
          <w:tcPr>
            <w:tcW w:w="1203" w:type="pct"/>
          </w:tcPr>
          <w:p w:rsidR="00077E87" w:rsidRPr="00077E87" w:rsidRDefault="00077E87" w:rsidP="00077E87">
            <w:pPr>
              <w:jc w:val="center"/>
              <w:rPr>
                <w:bCs/>
                <w:sz w:val="18"/>
                <w:szCs w:val="18"/>
              </w:rPr>
            </w:pPr>
            <w:r>
              <w:rPr>
                <w:bCs/>
                <w:sz w:val="18"/>
                <w:szCs w:val="18"/>
              </w:rPr>
              <w:t>1</w:t>
            </w:r>
          </w:p>
        </w:tc>
        <w:tc>
          <w:tcPr>
            <w:tcW w:w="308" w:type="pct"/>
          </w:tcPr>
          <w:p w:rsidR="00077E87" w:rsidRPr="00077E87" w:rsidRDefault="00077E87" w:rsidP="00351AC3">
            <w:pPr>
              <w:jc w:val="center"/>
              <w:rPr>
                <w:bCs/>
                <w:sz w:val="18"/>
                <w:szCs w:val="18"/>
              </w:rPr>
            </w:pPr>
            <w:r>
              <w:rPr>
                <w:bCs/>
                <w:sz w:val="18"/>
                <w:szCs w:val="18"/>
              </w:rPr>
              <w:t>2</w:t>
            </w:r>
          </w:p>
        </w:tc>
        <w:tc>
          <w:tcPr>
            <w:tcW w:w="322" w:type="pct"/>
            <w:noWrap/>
          </w:tcPr>
          <w:p w:rsidR="00077E87" w:rsidRPr="00077E87" w:rsidRDefault="00077E87" w:rsidP="00351AC3">
            <w:pPr>
              <w:jc w:val="center"/>
              <w:rPr>
                <w:bCs/>
                <w:sz w:val="18"/>
                <w:szCs w:val="18"/>
              </w:rPr>
            </w:pPr>
            <w:r>
              <w:rPr>
                <w:bCs/>
                <w:sz w:val="18"/>
                <w:szCs w:val="18"/>
              </w:rPr>
              <w:t>3</w:t>
            </w:r>
          </w:p>
        </w:tc>
        <w:tc>
          <w:tcPr>
            <w:tcW w:w="291" w:type="pct"/>
            <w:noWrap/>
          </w:tcPr>
          <w:p w:rsidR="00077E87" w:rsidRPr="00077E87" w:rsidRDefault="00077E87" w:rsidP="00351AC3">
            <w:pPr>
              <w:jc w:val="center"/>
              <w:rPr>
                <w:bCs/>
                <w:sz w:val="18"/>
                <w:szCs w:val="18"/>
              </w:rPr>
            </w:pPr>
            <w:r>
              <w:rPr>
                <w:bCs/>
                <w:sz w:val="18"/>
                <w:szCs w:val="18"/>
              </w:rPr>
              <w:t>4</w:t>
            </w:r>
          </w:p>
        </w:tc>
        <w:tc>
          <w:tcPr>
            <w:tcW w:w="291" w:type="pct"/>
            <w:noWrap/>
          </w:tcPr>
          <w:p w:rsidR="00077E87" w:rsidRPr="00077E87" w:rsidRDefault="00077E87" w:rsidP="00351AC3">
            <w:pPr>
              <w:jc w:val="center"/>
              <w:rPr>
                <w:bCs/>
                <w:sz w:val="18"/>
                <w:szCs w:val="18"/>
              </w:rPr>
            </w:pPr>
            <w:r>
              <w:rPr>
                <w:bCs/>
                <w:sz w:val="18"/>
                <w:szCs w:val="18"/>
              </w:rPr>
              <w:t>5</w:t>
            </w:r>
          </w:p>
        </w:tc>
        <w:tc>
          <w:tcPr>
            <w:tcW w:w="260" w:type="pct"/>
            <w:noWrap/>
          </w:tcPr>
          <w:p w:rsidR="00077E87" w:rsidRPr="00077E87" w:rsidRDefault="00077E87" w:rsidP="00351AC3">
            <w:pPr>
              <w:jc w:val="center"/>
              <w:rPr>
                <w:bCs/>
                <w:sz w:val="18"/>
                <w:szCs w:val="18"/>
              </w:rPr>
            </w:pPr>
            <w:r>
              <w:rPr>
                <w:bCs/>
                <w:sz w:val="18"/>
                <w:szCs w:val="18"/>
              </w:rPr>
              <w:t>6</w:t>
            </w:r>
          </w:p>
        </w:tc>
        <w:tc>
          <w:tcPr>
            <w:tcW w:w="322" w:type="pct"/>
            <w:noWrap/>
          </w:tcPr>
          <w:p w:rsidR="00077E87" w:rsidRPr="00077E87" w:rsidRDefault="00077E87" w:rsidP="00351AC3">
            <w:pPr>
              <w:jc w:val="center"/>
              <w:rPr>
                <w:bCs/>
                <w:sz w:val="18"/>
                <w:szCs w:val="18"/>
              </w:rPr>
            </w:pPr>
            <w:r>
              <w:rPr>
                <w:bCs/>
                <w:sz w:val="18"/>
                <w:szCs w:val="18"/>
              </w:rPr>
              <w:t>7</w:t>
            </w:r>
          </w:p>
        </w:tc>
        <w:tc>
          <w:tcPr>
            <w:tcW w:w="322" w:type="pct"/>
            <w:noWrap/>
          </w:tcPr>
          <w:p w:rsidR="00077E87" w:rsidRPr="00077E87" w:rsidRDefault="00077E87" w:rsidP="00351AC3">
            <w:pPr>
              <w:jc w:val="center"/>
              <w:rPr>
                <w:bCs/>
                <w:sz w:val="18"/>
                <w:szCs w:val="18"/>
              </w:rPr>
            </w:pPr>
            <w:r>
              <w:rPr>
                <w:bCs/>
                <w:sz w:val="18"/>
                <w:szCs w:val="18"/>
              </w:rPr>
              <w:t>8</w:t>
            </w:r>
          </w:p>
        </w:tc>
        <w:tc>
          <w:tcPr>
            <w:tcW w:w="291" w:type="pct"/>
            <w:noWrap/>
          </w:tcPr>
          <w:p w:rsidR="00077E87" w:rsidRPr="00077E87" w:rsidRDefault="00077E87" w:rsidP="00351AC3">
            <w:pPr>
              <w:jc w:val="center"/>
              <w:rPr>
                <w:bCs/>
                <w:sz w:val="18"/>
                <w:szCs w:val="18"/>
              </w:rPr>
            </w:pPr>
            <w:r>
              <w:rPr>
                <w:bCs/>
                <w:sz w:val="18"/>
                <w:szCs w:val="18"/>
              </w:rPr>
              <w:t>9</w:t>
            </w:r>
          </w:p>
        </w:tc>
        <w:tc>
          <w:tcPr>
            <w:tcW w:w="260" w:type="pct"/>
            <w:noWrap/>
          </w:tcPr>
          <w:p w:rsidR="00077E87" w:rsidRPr="00077E87" w:rsidRDefault="00077E87" w:rsidP="00351AC3">
            <w:pPr>
              <w:jc w:val="center"/>
              <w:rPr>
                <w:bCs/>
                <w:sz w:val="18"/>
                <w:szCs w:val="18"/>
              </w:rPr>
            </w:pPr>
            <w:r>
              <w:rPr>
                <w:bCs/>
                <w:sz w:val="18"/>
                <w:szCs w:val="18"/>
              </w:rPr>
              <w:t>10</w:t>
            </w:r>
          </w:p>
        </w:tc>
        <w:tc>
          <w:tcPr>
            <w:tcW w:w="291" w:type="pct"/>
            <w:noWrap/>
          </w:tcPr>
          <w:p w:rsidR="00077E87" w:rsidRPr="00077E87" w:rsidRDefault="00077E87" w:rsidP="00351AC3">
            <w:pPr>
              <w:jc w:val="center"/>
              <w:rPr>
                <w:bCs/>
                <w:sz w:val="18"/>
                <w:szCs w:val="18"/>
              </w:rPr>
            </w:pPr>
            <w:r>
              <w:rPr>
                <w:bCs/>
                <w:sz w:val="18"/>
                <w:szCs w:val="18"/>
              </w:rPr>
              <w:t>11</w:t>
            </w:r>
          </w:p>
        </w:tc>
        <w:tc>
          <w:tcPr>
            <w:tcW w:w="291" w:type="pct"/>
            <w:noWrap/>
          </w:tcPr>
          <w:p w:rsidR="00077E87" w:rsidRPr="00077E87" w:rsidRDefault="00077E87" w:rsidP="00351AC3">
            <w:pPr>
              <w:jc w:val="center"/>
              <w:rPr>
                <w:bCs/>
                <w:sz w:val="18"/>
                <w:szCs w:val="18"/>
              </w:rPr>
            </w:pPr>
            <w:r>
              <w:rPr>
                <w:bCs/>
                <w:sz w:val="18"/>
                <w:szCs w:val="18"/>
              </w:rPr>
              <w:t>12</w:t>
            </w:r>
          </w:p>
        </w:tc>
        <w:tc>
          <w:tcPr>
            <w:tcW w:w="291" w:type="pct"/>
            <w:noWrap/>
          </w:tcPr>
          <w:p w:rsidR="00077E87" w:rsidRPr="00077E87" w:rsidRDefault="00077E87" w:rsidP="00351AC3">
            <w:pPr>
              <w:jc w:val="center"/>
              <w:rPr>
                <w:bCs/>
                <w:sz w:val="18"/>
                <w:szCs w:val="18"/>
              </w:rPr>
            </w:pPr>
            <w:r>
              <w:rPr>
                <w:bCs/>
                <w:sz w:val="18"/>
                <w:szCs w:val="18"/>
              </w:rPr>
              <w:t>13</w:t>
            </w:r>
          </w:p>
        </w:tc>
        <w:tc>
          <w:tcPr>
            <w:tcW w:w="260" w:type="pct"/>
            <w:noWrap/>
          </w:tcPr>
          <w:p w:rsidR="00077E87" w:rsidRPr="00077E87" w:rsidRDefault="00077E87" w:rsidP="00351AC3">
            <w:pPr>
              <w:jc w:val="center"/>
              <w:rPr>
                <w:bCs/>
                <w:sz w:val="18"/>
                <w:szCs w:val="18"/>
              </w:rPr>
            </w:pPr>
            <w:r>
              <w:rPr>
                <w:bCs/>
                <w:sz w:val="18"/>
                <w:szCs w:val="18"/>
              </w:rPr>
              <w:t>14</w:t>
            </w:r>
          </w:p>
        </w:tc>
      </w:tr>
      <w:tr w:rsidR="004C4DEF" w:rsidRPr="00897F2A" w:rsidTr="00351AC3">
        <w:trPr>
          <w:trHeight w:val="688"/>
        </w:trPr>
        <w:tc>
          <w:tcPr>
            <w:tcW w:w="1203" w:type="pct"/>
            <w:hideMark/>
          </w:tcPr>
          <w:p w:rsidR="004C4DEF" w:rsidRPr="00897F2A" w:rsidRDefault="004C4DEF" w:rsidP="004C4DEF">
            <w:pPr>
              <w:rPr>
                <w:b/>
                <w:bCs/>
                <w:sz w:val="18"/>
                <w:szCs w:val="18"/>
              </w:rPr>
            </w:pPr>
            <w:r w:rsidRPr="00897F2A">
              <w:rPr>
                <w:b/>
                <w:bCs/>
                <w:sz w:val="18"/>
                <w:szCs w:val="18"/>
              </w:rPr>
              <w:t>Miesto metodinių būrelių veiklos užtikrinimas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23,4</w:t>
            </w:r>
          </w:p>
        </w:tc>
        <w:tc>
          <w:tcPr>
            <w:tcW w:w="291" w:type="pct"/>
            <w:noWrap/>
            <w:hideMark/>
          </w:tcPr>
          <w:p w:rsidR="004C4DEF" w:rsidRPr="00897F2A" w:rsidRDefault="004C4DEF" w:rsidP="00351AC3">
            <w:pPr>
              <w:jc w:val="center"/>
              <w:rPr>
                <w:b/>
                <w:bCs/>
                <w:sz w:val="18"/>
                <w:szCs w:val="18"/>
              </w:rPr>
            </w:pPr>
            <w:r w:rsidRPr="00897F2A">
              <w:rPr>
                <w:b/>
                <w:bCs/>
                <w:sz w:val="18"/>
                <w:szCs w:val="18"/>
              </w:rPr>
              <w:t>23,4</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47,2</w:t>
            </w:r>
          </w:p>
        </w:tc>
        <w:tc>
          <w:tcPr>
            <w:tcW w:w="322" w:type="pct"/>
            <w:noWrap/>
            <w:hideMark/>
          </w:tcPr>
          <w:p w:rsidR="004C4DEF" w:rsidRPr="00897F2A" w:rsidRDefault="004C4DEF" w:rsidP="00351AC3">
            <w:pPr>
              <w:jc w:val="center"/>
              <w:rPr>
                <w:b/>
                <w:bCs/>
                <w:sz w:val="18"/>
                <w:szCs w:val="18"/>
              </w:rPr>
            </w:pPr>
            <w:r w:rsidRPr="00897F2A">
              <w:rPr>
                <w:b/>
                <w:bCs/>
                <w:sz w:val="18"/>
                <w:szCs w:val="18"/>
              </w:rPr>
              <w:t>47,2</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23,8</w:t>
            </w:r>
          </w:p>
        </w:tc>
        <w:tc>
          <w:tcPr>
            <w:tcW w:w="291" w:type="pct"/>
            <w:noWrap/>
            <w:hideMark/>
          </w:tcPr>
          <w:p w:rsidR="004C4DEF" w:rsidRPr="00897F2A" w:rsidRDefault="004C4DEF" w:rsidP="00351AC3">
            <w:pPr>
              <w:jc w:val="center"/>
              <w:rPr>
                <w:b/>
                <w:bCs/>
                <w:sz w:val="18"/>
                <w:szCs w:val="18"/>
              </w:rPr>
            </w:pPr>
            <w:r w:rsidRPr="00897F2A">
              <w:rPr>
                <w:b/>
                <w:bCs/>
                <w:sz w:val="18"/>
                <w:szCs w:val="18"/>
              </w:rPr>
              <w:t>23,8</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480"/>
        </w:trPr>
        <w:tc>
          <w:tcPr>
            <w:tcW w:w="1203" w:type="pct"/>
            <w:hideMark/>
          </w:tcPr>
          <w:p w:rsidR="004C4DEF" w:rsidRPr="00897F2A" w:rsidRDefault="004C4DEF" w:rsidP="004C4DEF">
            <w:pPr>
              <w:rPr>
                <w:b/>
                <w:bCs/>
                <w:sz w:val="18"/>
                <w:szCs w:val="18"/>
              </w:rPr>
            </w:pPr>
            <w:r w:rsidRPr="00897F2A">
              <w:rPr>
                <w:b/>
                <w:bCs/>
                <w:sz w:val="18"/>
                <w:szCs w:val="18"/>
              </w:rPr>
              <w:t>Savivaldybės švietimo įstaigų civilinės atsakomybės draudimas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5,7</w:t>
            </w:r>
          </w:p>
        </w:tc>
        <w:tc>
          <w:tcPr>
            <w:tcW w:w="291" w:type="pct"/>
            <w:noWrap/>
            <w:hideMark/>
          </w:tcPr>
          <w:p w:rsidR="004C4DEF" w:rsidRPr="00897F2A" w:rsidRDefault="004C4DEF" w:rsidP="00351AC3">
            <w:pPr>
              <w:jc w:val="center"/>
              <w:rPr>
                <w:b/>
                <w:bCs/>
                <w:sz w:val="18"/>
                <w:szCs w:val="18"/>
              </w:rPr>
            </w:pPr>
            <w:r w:rsidRPr="00897F2A">
              <w:rPr>
                <w:b/>
                <w:bCs/>
                <w:sz w:val="18"/>
                <w:szCs w:val="18"/>
              </w:rPr>
              <w:t>5,7</w:t>
            </w:r>
          </w:p>
        </w:tc>
        <w:tc>
          <w:tcPr>
            <w:tcW w:w="291" w:type="pct"/>
            <w:noWrap/>
            <w:hideMark/>
          </w:tcPr>
          <w:p w:rsidR="004C4DEF" w:rsidRPr="00897F2A" w:rsidRDefault="004C4DEF" w:rsidP="00351AC3">
            <w:pPr>
              <w:jc w:val="center"/>
              <w:rPr>
                <w:sz w:val="18"/>
                <w:szCs w:val="18"/>
              </w:rPr>
            </w:pPr>
          </w:p>
        </w:tc>
        <w:tc>
          <w:tcPr>
            <w:tcW w:w="260" w:type="pct"/>
            <w:noWrap/>
            <w:hideMark/>
          </w:tcPr>
          <w:p w:rsidR="004C4DEF" w:rsidRPr="00897F2A" w:rsidRDefault="004C4DEF" w:rsidP="00351AC3">
            <w:pPr>
              <w:jc w:val="center"/>
              <w:rPr>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11,7</w:t>
            </w:r>
          </w:p>
        </w:tc>
        <w:tc>
          <w:tcPr>
            <w:tcW w:w="322" w:type="pct"/>
            <w:noWrap/>
            <w:hideMark/>
          </w:tcPr>
          <w:p w:rsidR="004C4DEF" w:rsidRPr="00897F2A" w:rsidRDefault="004C4DEF" w:rsidP="00351AC3">
            <w:pPr>
              <w:jc w:val="center"/>
              <w:rPr>
                <w:b/>
                <w:bCs/>
                <w:sz w:val="18"/>
                <w:szCs w:val="18"/>
              </w:rPr>
            </w:pPr>
            <w:r w:rsidRPr="00897F2A">
              <w:rPr>
                <w:b/>
                <w:bCs/>
                <w:sz w:val="18"/>
                <w:szCs w:val="18"/>
              </w:rPr>
              <w:t>11,7</w:t>
            </w:r>
          </w:p>
        </w:tc>
        <w:tc>
          <w:tcPr>
            <w:tcW w:w="291" w:type="pct"/>
            <w:noWrap/>
            <w:hideMark/>
          </w:tcPr>
          <w:p w:rsidR="004C4DEF" w:rsidRPr="00897F2A" w:rsidRDefault="004C4DEF" w:rsidP="00351AC3">
            <w:pPr>
              <w:jc w:val="center"/>
              <w:rPr>
                <w:sz w:val="18"/>
                <w:szCs w:val="18"/>
              </w:rPr>
            </w:pPr>
          </w:p>
        </w:tc>
        <w:tc>
          <w:tcPr>
            <w:tcW w:w="260" w:type="pct"/>
            <w:noWrap/>
            <w:hideMark/>
          </w:tcPr>
          <w:p w:rsidR="004C4DEF" w:rsidRPr="00897F2A" w:rsidRDefault="004C4DEF" w:rsidP="00351AC3">
            <w:pPr>
              <w:jc w:val="center"/>
              <w:rPr>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6,0</w:t>
            </w:r>
          </w:p>
        </w:tc>
        <w:tc>
          <w:tcPr>
            <w:tcW w:w="291" w:type="pct"/>
            <w:noWrap/>
            <w:hideMark/>
          </w:tcPr>
          <w:p w:rsidR="004C4DEF" w:rsidRPr="00897F2A" w:rsidRDefault="004C4DEF" w:rsidP="00351AC3">
            <w:pPr>
              <w:jc w:val="center"/>
              <w:rPr>
                <w:b/>
                <w:bCs/>
                <w:sz w:val="18"/>
                <w:szCs w:val="18"/>
              </w:rPr>
            </w:pPr>
            <w:r w:rsidRPr="00897F2A">
              <w:rPr>
                <w:b/>
                <w:bCs/>
                <w:sz w:val="18"/>
                <w:szCs w:val="18"/>
              </w:rPr>
              <w:t>6,0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720"/>
        </w:trPr>
        <w:tc>
          <w:tcPr>
            <w:tcW w:w="1203" w:type="pct"/>
            <w:hideMark/>
          </w:tcPr>
          <w:p w:rsidR="004C4DEF" w:rsidRPr="00897F2A" w:rsidRDefault="004C4DEF" w:rsidP="004C4DEF">
            <w:pPr>
              <w:rPr>
                <w:b/>
                <w:bCs/>
                <w:sz w:val="18"/>
                <w:szCs w:val="18"/>
              </w:rPr>
            </w:pPr>
            <w:r w:rsidRPr="00897F2A">
              <w:rPr>
                <w:b/>
                <w:bCs/>
                <w:sz w:val="18"/>
                <w:szCs w:val="18"/>
              </w:rPr>
              <w:t>Mokinių priėmimo į savivaldybės bendrojo ugdymo mokyklas informacinės sistemos sukūrimas ir priežiūra</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2,7</w:t>
            </w:r>
          </w:p>
        </w:tc>
        <w:tc>
          <w:tcPr>
            <w:tcW w:w="322" w:type="pct"/>
            <w:noWrap/>
            <w:hideMark/>
          </w:tcPr>
          <w:p w:rsidR="004C4DEF" w:rsidRPr="00897F2A" w:rsidRDefault="004C4DEF" w:rsidP="00351AC3">
            <w:pPr>
              <w:jc w:val="center"/>
              <w:rPr>
                <w:b/>
                <w:bCs/>
                <w:sz w:val="18"/>
                <w:szCs w:val="18"/>
              </w:rPr>
            </w:pPr>
            <w:r w:rsidRPr="00897F2A">
              <w:rPr>
                <w:b/>
                <w:bCs/>
                <w:sz w:val="18"/>
                <w:szCs w:val="18"/>
              </w:rPr>
              <w:t>2,7</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2,7</w:t>
            </w:r>
          </w:p>
        </w:tc>
        <w:tc>
          <w:tcPr>
            <w:tcW w:w="291" w:type="pct"/>
            <w:noWrap/>
            <w:hideMark/>
          </w:tcPr>
          <w:p w:rsidR="004C4DEF" w:rsidRPr="00897F2A" w:rsidRDefault="004C4DEF" w:rsidP="00351AC3">
            <w:pPr>
              <w:jc w:val="center"/>
              <w:rPr>
                <w:b/>
                <w:bCs/>
                <w:sz w:val="18"/>
                <w:szCs w:val="18"/>
              </w:rPr>
            </w:pPr>
            <w:r w:rsidRPr="00897F2A">
              <w:rPr>
                <w:b/>
                <w:bCs/>
                <w:sz w:val="18"/>
                <w:szCs w:val="18"/>
              </w:rPr>
              <w:t>2,7</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b/>
                <w:bCs/>
                <w:sz w:val="18"/>
                <w:szCs w:val="18"/>
              </w:rPr>
            </w:pPr>
            <w:r w:rsidRPr="00897F2A">
              <w:rPr>
                <w:b/>
                <w:bCs/>
                <w:sz w:val="18"/>
                <w:szCs w:val="18"/>
              </w:rPr>
              <w:t>Švietimo įstaigų modulinių kompleksų įrengimas ir nuoma</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SB(L)</w:t>
            </w:r>
          </w:p>
        </w:tc>
        <w:tc>
          <w:tcPr>
            <w:tcW w:w="322" w:type="pct"/>
            <w:noWrap/>
            <w:hideMark/>
          </w:tcPr>
          <w:p w:rsidR="004C4DEF" w:rsidRPr="00897F2A" w:rsidRDefault="004C4DEF" w:rsidP="00351AC3">
            <w:pPr>
              <w:jc w:val="center"/>
              <w:rPr>
                <w:b/>
                <w:bCs/>
                <w:sz w:val="18"/>
                <w:szCs w:val="18"/>
              </w:rPr>
            </w:pPr>
            <w:r w:rsidRPr="00897F2A">
              <w:rPr>
                <w:b/>
                <w:bCs/>
                <w:sz w:val="18"/>
                <w:szCs w:val="18"/>
              </w:rPr>
              <w:t>218,6</w:t>
            </w:r>
          </w:p>
        </w:tc>
        <w:tc>
          <w:tcPr>
            <w:tcW w:w="291" w:type="pct"/>
            <w:noWrap/>
            <w:hideMark/>
          </w:tcPr>
          <w:p w:rsidR="004C4DEF" w:rsidRPr="00897F2A" w:rsidRDefault="004C4DEF" w:rsidP="00351AC3">
            <w:pPr>
              <w:jc w:val="center"/>
              <w:rPr>
                <w:b/>
                <w:bCs/>
                <w:sz w:val="18"/>
                <w:szCs w:val="18"/>
              </w:rPr>
            </w:pPr>
            <w:r w:rsidRPr="00897F2A">
              <w:rPr>
                <w:b/>
                <w:bCs/>
                <w:sz w:val="18"/>
                <w:szCs w:val="18"/>
              </w:rPr>
              <w:t>218,6</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241,8</w:t>
            </w:r>
          </w:p>
        </w:tc>
        <w:tc>
          <w:tcPr>
            <w:tcW w:w="322" w:type="pct"/>
            <w:noWrap/>
            <w:hideMark/>
          </w:tcPr>
          <w:p w:rsidR="004C4DEF" w:rsidRPr="00897F2A" w:rsidRDefault="004C4DEF" w:rsidP="00351AC3">
            <w:pPr>
              <w:jc w:val="center"/>
              <w:rPr>
                <w:b/>
                <w:bCs/>
                <w:sz w:val="18"/>
                <w:szCs w:val="18"/>
              </w:rPr>
            </w:pPr>
            <w:r w:rsidRPr="00897F2A">
              <w:rPr>
                <w:b/>
                <w:bCs/>
                <w:sz w:val="18"/>
                <w:szCs w:val="18"/>
              </w:rPr>
              <w:t>241,8</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23,2</w:t>
            </w:r>
          </w:p>
        </w:tc>
        <w:tc>
          <w:tcPr>
            <w:tcW w:w="291" w:type="pct"/>
            <w:noWrap/>
            <w:hideMark/>
          </w:tcPr>
          <w:p w:rsidR="004C4DEF" w:rsidRPr="00897F2A" w:rsidRDefault="004C4DEF" w:rsidP="00351AC3">
            <w:pPr>
              <w:jc w:val="center"/>
              <w:rPr>
                <w:b/>
                <w:bCs/>
                <w:sz w:val="18"/>
                <w:szCs w:val="18"/>
              </w:rPr>
            </w:pPr>
            <w:r w:rsidRPr="00897F2A">
              <w:rPr>
                <w:b/>
                <w:bCs/>
                <w:sz w:val="18"/>
                <w:szCs w:val="18"/>
              </w:rPr>
              <w:t>23,2</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35,9</w:t>
            </w:r>
          </w:p>
        </w:tc>
        <w:tc>
          <w:tcPr>
            <w:tcW w:w="291" w:type="pct"/>
            <w:noWrap/>
            <w:hideMark/>
          </w:tcPr>
          <w:p w:rsidR="004C4DEF" w:rsidRPr="00897F2A" w:rsidRDefault="004C4DEF" w:rsidP="00351AC3">
            <w:pPr>
              <w:jc w:val="center"/>
              <w:rPr>
                <w:b/>
                <w:bCs/>
                <w:sz w:val="18"/>
                <w:szCs w:val="18"/>
              </w:rPr>
            </w:pPr>
            <w:r w:rsidRPr="00897F2A">
              <w:rPr>
                <w:b/>
                <w:bCs/>
                <w:sz w:val="18"/>
                <w:szCs w:val="18"/>
              </w:rPr>
              <w:t>35,9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50,8</w:t>
            </w:r>
          </w:p>
        </w:tc>
        <w:tc>
          <w:tcPr>
            <w:tcW w:w="322" w:type="pct"/>
            <w:noWrap/>
            <w:hideMark/>
          </w:tcPr>
          <w:p w:rsidR="004C4DEF" w:rsidRPr="00897F2A" w:rsidRDefault="004C4DEF" w:rsidP="00351AC3">
            <w:pPr>
              <w:jc w:val="center"/>
              <w:rPr>
                <w:b/>
                <w:bCs/>
                <w:sz w:val="18"/>
                <w:szCs w:val="18"/>
              </w:rPr>
            </w:pPr>
            <w:r w:rsidRPr="00897F2A">
              <w:rPr>
                <w:b/>
                <w:bCs/>
                <w:sz w:val="18"/>
                <w:szCs w:val="18"/>
              </w:rPr>
              <w:t>50,8</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14,9</w:t>
            </w:r>
          </w:p>
        </w:tc>
        <w:tc>
          <w:tcPr>
            <w:tcW w:w="291" w:type="pct"/>
            <w:noWrap/>
            <w:hideMark/>
          </w:tcPr>
          <w:p w:rsidR="004C4DEF" w:rsidRPr="00897F2A" w:rsidRDefault="004C4DEF" w:rsidP="00351AC3">
            <w:pPr>
              <w:jc w:val="center"/>
              <w:rPr>
                <w:b/>
                <w:bCs/>
                <w:sz w:val="18"/>
                <w:szCs w:val="18"/>
              </w:rPr>
            </w:pPr>
            <w:r w:rsidRPr="00897F2A">
              <w:rPr>
                <w:b/>
                <w:bCs/>
                <w:sz w:val="18"/>
                <w:szCs w:val="18"/>
              </w:rPr>
              <w:t>14,9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23,0</w:t>
            </w:r>
          </w:p>
        </w:tc>
        <w:tc>
          <w:tcPr>
            <w:tcW w:w="291" w:type="pct"/>
            <w:noWrap/>
            <w:hideMark/>
          </w:tcPr>
          <w:p w:rsidR="004C4DEF" w:rsidRPr="00897F2A" w:rsidRDefault="004C4DEF" w:rsidP="00351AC3">
            <w:pPr>
              <w:jc w:val="center"/>
              <w:rPr>
                <w:b/>
                <w:bCs/>
                <w:sz w:val="18"/>
                <w:szCs w:val="18"/>
              </w:rPr>
            </w:pPr>
            <w:r w:rsidRPr="00897F2A">
              <w:rPr>
                <w:b/>
                <w:bCs/>
                <w:sz w:val="18"/>
                <w:szCs w:val="18"/>
              </w:rPr>
              <w:t>23,0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-23,0</w:t>
            </w:r>
          </w:p>
        </w:tc>
        <w:tc>
          <w:tcPr>
            <w:tcW w:w="291" w:type="pct"/>
            <w:noWrap/>
            <w:hideMark/>
          </w:tcPr>
          <w:p w:rsidR="004C4DEF" w:rsidRPr="00897F2A" w:rsidRDefault="004C4DEF" w:rsidP="00351AC3">
            <w:pPr>
              <w:jc w:val="center"/>
              <w:rPr>
                <w:b/>
                <w:bCs/>
                <w:sz w:val="18"/>
                <w:szCs w:val="18"/>
              </w:rPr>
            </w:pPr>
            <w:r w:rsidRPr="00897F2A">
              <w:rPr>
                <w:b/>
                <w:bCs/>
                <w:sz w:val="18"/>
                <w:szCs w:val="18"/>
              </w:rPr>
              <w:t>-23,0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Iš viso</w:t>
            </w:r>
          </w:p>
        </w:tc>
        <w:tc>
          <w:tcPr>
            <w:tcW w:w="322" w:type="pct"/>
            <w:noWrap/>
            <w:hideMark/>
          </w:tcPr>
          <w:p w:rsidR="004C4DEF" w:rsidRPr="00897F2A" w:rsidRDefault="004C4DEF" w:rsidP="00351AC3">
            <w:pPr>
              <w:jc w:val="center"/>
              <w:rPr>
                <w:b/>
                <w:bCs/>
                <w:sz w:val="18"/>
                <w:szCs w:val="18"/>
              </w:rPr>
            </w:pPr>
            <w:r w:rsidRPr="00897F2A">
              <w:rPr>
                <w:b/>
                <w:bCs/>
                <w:sz w:val="18"/>
                <w:szCs w:val="18"/>
              </w:rPr>
              <w:t>277,5</w:t>
            </w:r>
          </w:p>
        </w:tc>
        <w:tc>
          <w:tcPr>
            <w:tcW w:w="291" w:type="pct"/>
            <w:noWrap/>
            <w:hideMark/>
          </w:tcPr>
          <w:p w:rsidR="004C4DEF" w:rsidRPr="00897F2A" w:rsidRDefault="004C4DEF" w:rsidP="00351AC3">
            <w:pPr>
              <w:jc w:val="center"/>
              <w:rPr>
                <w:b/>
                <w:bCs/>
                <w:sz w:val="18"/>
                <w:szCs w:val="18"/>
              </w:rPr>
            </w:pPr>
            <w:r w:rsidRPr="00897F2A">
              <w:rPr>
                <w:b/>
                <w:bCs/>
                <w:sz w:val="18"/>
                <w:szCs w:val="18"/>
              </w:rPr>
              <w:t>277,5</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292,6</w:t>
            </w:r>
          </w:p>
        </w:tc>
        <w:tc>
          <w:tcPr>
            <w:tcW w:w="322" w:type="pct"/>
            <w:noWrap/>
            <w:hideMark/>
          </w:tcPr>
          <w:p w:rsidR="004C4DEF" w:rsidRPr="00897F2A" w:rsidRDefault="004C4DEF" w:rsidP="00351AC3">
            <w:pPr>
              <w:jc w:val="center"/>
              <w:rPr>
                <w:b/>
                <w:bCs/>
                <w:sz w:val="18"/>
                <w:szCs w:val="18"/>
              </w:rPr>
            </w:pPr>
            <w:r w:rsidRPr="00897F2A">
              <w:rPr>
                <w:b/>
                <w:bCs/>
                <w:sz w:val="18"/>
                <w:szCs w:val="18"/>
              </w:rPr>
              <w:t>292,6</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15,1</w:t>
            </w:r>
          </w:p>
        </w:tc>
        <w:tc>
          <w:tcPr>
            <w:tcW w:w="291" w:type="pct"/>
            <w:noWrap/>
            <w:hideMark/>
          </w:tcPr>
          <w:p w:rsidR="004C4DEF" w:rsidRPr="00897F2A" w:rsidRDefault="004C4DEF" w:rsidP="00351AC3">
            <w:pPr>
              <w:jc w:val="center"/>
              <w:rPr>
                <w:b/>
                <w:bCs/>
                <w:sz w:val="18"/>
                <w:szCs w:val="18"/>
              </w:rPr>
            </w:pPr>
            <w:r w:rsidRPr="00897F2A">
              <w:rPr>
                <w:b/>
                <w:bCs/>
                <w:sz w:val="18"/>
                <w:szCs w:val="18"/>
              </w:rPr>
              <w:t>15,1</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b/>
                <w:bCs/>
                <w:sz w:val="18"/>
                <w:szCs w:val="18"/>
              </w:rPr>
            </w:pPr>
            <w:r w:rsidRPr="00897F2A">
              <w:rPr>
                <w:b/>
                <w:bCs/>
                <w:sz w:val="18"/>
                <w:szCs w:val="18"/>
              </w:rPr>
              <w:t>Savivaldybės ugdymo įstaigų pastatų ir aplinkos modernizavimas bei plėtra:</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1 727,5</w:t>
            </w:r>
          </w:p>
        </w:tc>
        <w:tc>
          <w:tcPr>
            <w:tcW w:w="291" w:type="pct"/>
            <w:noWrap/>
            <w:hideMark/>
          </w:tcPr>
          <w:p w:rsidR="004C4DEF" w:rsidRPr="00897F2A" w:rsidRDefault="004C4DEF" w:rsidP="00351AC3">
            <w:pPr>
              <w:jc w:val="center"/>
              <w:rPr>
                <w:b/>
                <w:bCs/>
                <w:sz w:val="18"/>
                <w:szCs w:val="18"/>
              </w:rPr>
            </w:pPr>
            <w:r w:rsidRPr="00897F2A">
              <w:rPr>
                <w:b/>
                <w:bCs/>
                <w:sz w:val="18"/>
                <w:szCs w:val="18"/>
              </w:rPr>
              <w:t>11,4</w:t>
            </w:r>
          </w:p>
        </w:tc>
        <w:tc>
          <w:tcPr>
            <w:tcW w:w="291" w:type="pct"/>
            <w:noWrap/>
            <w:hideMark/>
          </w:tcPr>
          <w:p w:rsidR="004C4DEF" w:rsidRPr="00897F2A" w:rsidRDefault="004C4DEF" w:rsidP="00351AC3">
            <w:pPr>
              <w:jc w:val="center"/>
              <w:rPr>
                <w:b/>
                <w:bCs/>
                <w:sz w:val="18"/>
                <w:szCs w:val="18"/>
              </w:rPr>
            </w:pPr>
            <w:r w:rsidRPr="00897F2A">
              <w:rPr>
                <w:b/>
                <w:bCs/>
                <w:sz w:val="18"/>
                <w:szCs w:val="18"/>
              </w:rPr>
              <w:t>1,1</w:t>
            </w:r>
          </w:p>
        </w:tc>
        <w:tc>
          <w:tcPr>
            <w:tcW w:w="260" w:type="pct"/>
            <w:noWrap/>
            <w:hideMark/>
          </w:tcPr>
          <w:p w:rsidR="004C4DEF" w:rsidRPr="00897F2A" w:rsidRDefault="004C4DEF" w:rsidP="00351AC3">
            <w:pPr>
              <w:jc w:val="center"/>
              <w:rPr>
                <w:b/>
                <w:bCs/>
                <w:sz w:val="18"/>
                <w:szCs w:val="18"/>
              </w:rPr>
            </w:pPr>
            <w:r w:rsidRPr="00897F2A">
              <w:rPr>
                <w:b/>
                <w:bCs/>
                <w:sz w:val="18"/>
                <w:szCs w:val="18"/>
              </w:rPr>
              <w:t>1 716,1</w:t>
            </w:r>
          </w:p>
        </w:tc>
        <w:tc>
          <w:tcPr>
            <w:tcW w:w="322" w:type="pct"/>
            <w:noWrap/>
            <w:hideMark/>
          </w:tcPr>
          <w:p w:rsidR="004C4DEF" w:rsidRPr="00897F2A" w:rsidRDefault="004C4DEF" w:rsidP="00351AC3">
            <w:pPr>
              <w:jc w:val="center"/>
              <w:rPr>
                <w:b/>
                <w:bCs/>
                <w:sz w:val="18"/>
                <w:szCs w:val="18"/>
              </w:rPr>
            </w:pPr>
            <w:r w:rsidRPr="00897F2A">
              <w:rPr>
                <w:b/>
                <w:bCs/>
                <w:sz w:val="18"/>
                <w:szCs w:val="18"/>
              </w:rPr>
              <w:t>1 088,9</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1 088,9</w:t>
            </w:r>
          </w:p>
        </w:tc>
        <w:tc>
          <w:tcPr>
            <w:tcW w:w="291" w:type="pct"/>
            <w:noWrap/>
            <w:hideMark/>
          </w:tcPr>
          <w:p w:rsidR="004C4DEF" w:rsidRPr="00897F2A" w:rsidRDefault="004C4DEF" w:rsidP="00351AC3">
            <w:pPr>
              <w:jc w:val="center"/>
              <w:rPr>
                <w:b/>
                <w:bCs/>
                <w:sz w:val="18"/>
                <w:szCs w:val="18"/>
              </w:rPr>
            </w:pPr>
            <w:r w:rsidRPr="00897F2A">
              <w:rPr>
                <w:b/>
                <w:bCs/>
                <w:sz w:val="18"/>
                <w:szCs w:val="18"/>
              </w:rPr>
              <w:t>-638,6</w:t>
            </w:r>
          </w:p>
        </w:tc>
        <w:tc>
          <w:tcPr>
            <w:tcW w:w="291" w:type="pct"/>
            <w:noWrap/>
            <w:hideMark/>
          </w:tcPr>
          <w:p w:rsidR="004C4DEF" w:rsidRPr="00897F2A" w:rsidRDefault="004C4DEF" w:rsidP="00351AC3">
            <w:pPr>
              <w:jc w:val="center"/>
              <w:rPr>
                <w:b/>
                <w:bCs/>
                <w:sz w:val="18"/>
                <w:szCs w:val="18"/>
              </w:rPr>
            </w:pPr>
            <w:r w:rsidRPr="00897F2A">
              <w:rPr>
                <w:b/>
                <w:bCs/>
                <w:sz w:val="18"/>
                <w:szCs w:val="18"/>
              </w:rPr>
              <w:t>-11,4</w:t>
            </w:r>
          </w:p>
        </w:tc>
        <w:tc>
          <w:tcPr>
            <w:tcW w:w="291" w:type="pct"/>
            <w:noWrap/>
            <w:hideMark/>
          </w:tcPr>
          <w:p w:rsidR="004C4DEF" w:rsidRPr="00897F2A" w:rsidRDefault="004C4DEF" w:rsidP="00351AC3">
            <w:pPr>
              <w:jc w:val="center"/>
              <w:rPr>
                <w:b/>
                <w:bCs/>
                <w:sz w:val="18"/>
                <w:szCs w:val="18"/>
              </w:rPr>
            </w:pPr>
            <w:r w:rsidRPr="00897F2A">
              <w:rPr>
                <w:b/>
                <w:bCs/>
                <w:sz w:val="18"/>
                <w:szCs w:val="18"/>
              </w:rPr>
              <w:t>-1,1</w:t>
            </w:r>
          </w:p>
        </w:tc>
        <w:tc>
          <w:tcPr>
            <w:tcW w:w="260" w:type="pct"/>
            <w:noWrap/>
            <w:hideMark/>
          </w:tcPr>
          <w:p w:rsidR="004C4DEF" w:rsidRPr="00897F2A" w:rsidRDefault="004C4DEF" w:rsidP="00351AC3">
            <w:pPr>
              <w:jc w:val="center"/>
              <w:rPr>
                <w:b/>
                <w:bCs/>
                <w:sz w:val="18"/>
                <w:szCs w:val="18"/>
              </w:rPr>
            </w:pPr>
            <w:r w:rsidRPr="00897F2A">
              <w:rPr>
                <w:b/>
                <w:bCs/>
                <w:sz w:val="18"/>
                <w:szCs w:val="18"/>
              </w:rPr>
              <w:t>-627,2</w:t>
            </w: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SB(L)</w:t>
            </w:r>
          </w:p>
        </w:tc>
        <w:tc>
          <w:tcPr>
            <w:tcW w:w="322" w:type="pct"/>
            <w:noWrap/>
            <w:hideMark/>
          </w:tcPr>
          <w:p w:rsidR="004C4DEF" w:rsidRPr="00897F2A" w:rsidRDefault="004C4DEF" w:rsidP="00351AC3">
            <w:pPr>
              <w:jc w:val="center"/>
              <w:rPr>
                <w:b/>
                <w:bCs/>
                <w:sz w:val="18"/>
                <w:szCs w:val="18"/>
              </w:rPr>
            </w:pPr>
            <w:r w:rsidRPr="00897F2A">
              <w:rPr>
                <w:b/>
                <w:bCs/>
                <w:sz w:val="18"/>
                <w:szCs w:val="18"/>
              </w:rPr>
              <w:t>4 419,2</w:t>
            </w:r>
          </w:p>
        </w:tc>
        <w:tc>
          <w:tcPr>
            <w:tcW w:w="291" w:type="pct"/>
            <w:noWrap/>
            <w:hideMark/>
          </w:tcPr>
          <w:p w:rsidR="004C4DEF" w:rsidRPr="00897F2A" w:rsidRDefault="004C4DEF" w:rsidP="00351AC3">
            <w:pPr>
              <w:jc w:val="center"/>
              <w:rPr>
                <w:b/>
                <w:bCs/>
                <w:sz w:val="18"/>
                <w:szCs w:val="18"/>
              </w:rPr>
            </w:pPr>
            <w:r w:rsidRPr="00897F2A">
              <w:rPr>
                <w:b/>
                <w:bCs/>
                <w:sz w:val="18"/>
                <w:szCs w:val="18"/>
              </w:rPr>
              <w:t>278,2</w:t>
            </w:r>
          </w:p>
        </w:tc>
        <w:tc>
          <w:tcPr>
            <w:tcW w:w="291" w:type="pct"/>
            <w:noWrap/>
            <w:hideMark/>
          </w:tcPr>
          <w:p w:rsidR="004C4DEF" w:rsidRPr="00897F2A" w:rsidRDefault="004C4DEF" w:rsidP="00351AC3">
            <w:pPr>
              <w:jc w:val="center"/>
              <w:rPr>
                <w:b/>
                <w:bCs/>
                <w:sz w:val="18"/>
                <w:szCs w:val="18"/>
              </w:rPr>
            </w:pPr>
            <w:r w:rsidRPr="00897F2A">
              <w:rPr>
                <w:b/>
                <w:bCs/>
                <w:sz w:val="18"/>
                <w:szCs w:val="18"/>
              </w:rPr>
              <w:t>0,3</w:t>
            </w:r>
          </w:p>
        </w:tc>
        <w:tc>
          <w:tcPr>
            <w:tcW w:w="260" w:type="pct"/>
            <w:noWrap/>
            <w:hideMark/>
          </w:tcPr>
          <w:p w:rsidR="004C4DEF" w:rsidRPr="00897F2A" w:rsidRDefault="004C4DEF" w:rsidP="00351AC3">
            <w:pPr>
              <w:jc w:val="center"/>
              <w:rPr>
                <w:b/>
                <w:bCs/>
                <w:sz w:val="18"/>
                <w:szCs w:val="18"/>
              </w:rPr>
            </w:pPr>
            <w:r w:rsidRPr="00897F2A">
              <w:rPr>
                <w:b/>
                <w:bCs/>
                <w:sz w:val="18"/>
                <w:szCs w:val="18"/>
              </w:rPr>
              <w:t>4 141,0</w:t>
            </w:r>
          </w:p>
        </w:tc>
        <w:tc>
          <w:tcPr>
            <w:tcW w:w="322" w:type="pct"/>
            <w:noWrap/>
            <w:hideMark/>
          </w:tcPr>
          <w:p w:rsidR="004C4DEF" w:rsidRPr="00897F2A" w:rsidRDefault="004C4DEF" w:rsidP="00351AC3">
            <w:pPr>
              <w:jc w:val="center"/>
              <w:rPr>
                <w:b/>
                <w:bCs/>
                <w:sz w:val="18"/>
                <w:szCs w:val="18"/>
              </w:rPr>
            </w:pPr>
            <w:r w:rsidRPr="00897F2A">
              <w:rPr>
                <w:b/>
                <w:bCs/>
                <w:sz w:val="18"/>
                <w:szCs w:val="18"/>
              </w:rPr>
              <w:t>3 752,6</w:t>
            </w:r>
          </w:p>
        </w:tc>
        <w:tc>
          <w:tcPr>
            <w:tcW w:w="322" w:type="pct"/>
            <w:noWrap/>
            <w:hideMark/>
          </w:tcPr>
          <w:p w:rsidR="004C4DEF" w:rsidRPr="00897F2A" w:rsidRDefault="004C4DEF" w:rsidP="00351AC3">
            <w:pPr>
              <w:jc w:val="center"/>
              <w:rPr>
                <w:b/>
                <w:bCs/>
                <w:sz w:val="18"/>
                <w:szCs w:val="18"/>
              </w:rPr>
            </w:pPr>
            <w:r w:rsidRPr="00897F2A">
              <w:rPr>
                <w:b/>
                <w:bCs/>
                <w:sz w:val="18"/>
                <w:szCs w:val="18"/>
              </w:rPr>
              <w:t>158,0</w:t>
            </w:r>
          </w:p>
        </w:tc>
        <w:tc>
          <w:tcPr>
            <w:tcW w:w="291" w:type="pct"/>
            <w:noWrap/>
            <w:hideMark/>
          </w:tcPr>
          <w:p w:rsidR="004C4DEF" w:rsidRPr="00897F2A" w:rsidRDefault="004C4DEF" w:rsidP="00351AC3">
            <w:pPr>
              <w:jc w:val="center"/>
              <w:rPr>
                <w:b/>
                <w:bCs/>
                <w:sz w:val="18"/>
                <w:szCs w:val="18"/>
              </w:rPr>
            </w:pPr>
            <w:r w:rsidRPr="00897F2A">
              <w:rPr>
                <w:b/>
                <w:bCs/>
                <w:sz w:val="18"/>
                <w:szCs w:val="18"/>
              </w:rPr>
              <w:t>0,5</w:t>
            </w:r>
          </w:p>
        </w:tc>
        <w:tc>
          <w:tcPr>
            <w:tcW w:w="260" w:type="pct"/>
            <w:noWrap/>
            <w:hideMark/>
          </w:tcPr>
          <w:p w:rsidR="004C4DEF" w:rsidRPr="00897F2A" w:rsidRDefault="004C4DEF" w:rsidP="00351AC3">
            <w:pPr>
              <w:jc w:val="center"/>
              <w:rPr>
                <w:b/>
                <w:bCs/>
                <w:sz w:val="18"/>
                <w:szCs w:val="18"/>
              </w:rPr>
            </w:pPr>
            <w:r w:rsidRPr="00897F2A">
              <w:rPr>
                <w:b/>
                <w:bCs/>
                <w:sz w:val="18"/>
                <w:szCs w:val="18"/>
              </w:rPr>
              <w:t>3 594,6</w:t>
            </w:r>
          </w:p>
        </w:tc>
        <w:tc>
          <w:tcPr>
            <w:tcW w:w="291" w:type="pct"/>
            <w:noWrap/>
            <w:hideMark/>
          </w:tcPr>
          <w:p w:rsidR="004C4DEF" w:rsidRPr="00897F2A" w:rsidRDefault="004C4DEF" w:rsidP="00351AC3">
            <w:pPr>
              <w:jc w:val="center"/>
              <w:rPr>
                <w:b/>
                <w:bCs/>
                <w:sz w:val="18"/>
                <w:szCs w:val="18"/>
              </w:rPr>
            </w:pPr>
            <w:r w:rsidRPr="00897F2A">
              <w:rPr>
                <w:b/>
                <w:bCs/>
                <w:sz w:val="18"/>
                <w:szCs w:val="18"/>
              </w:rPr>
              <w:t>-666,6</w:t>
            </w:r>
          </w:p>
        </w:tc>
        <w:tc>
          <w:tcPr>
            <w:tcW w:w="291" w:type="pct"/>
            <w:noWrap/>
            <w:hideMark/>
          </w:tcPr>
          <w:p w:rsidR="004C4DEF" w:rsidRPr="00897F2A" w:rsidRDefault="004C4DEF" w:rsidP="00351AC3">
            <w:pPr>
              <w:jc w:val="center"/>
              <w:rPr>
                <w:b/>
                <w:bCs/>
                <w:sz w:val="18"/>
                <w:szCs w:val="18"/>
              </w:rPr>
            </w:pPr>
            <w:r w:rsidRPr="00897F2A">
              <w:rPr>
                <w:b/>
                <w:bCs/>
                <w:sz w:val="18"/>
                <w:szCs w:val="18"/>
              </w:rPr>
              <w:t>-120,2</w:t>
            </w:r>
          </w:p>
        </w:tc>
        <w:tc>
          <w:tcPr>
            <w:tcW w:w="291" w:type="pct"/>
            <w:noWrap/>
            <w:hideMark/>
          </w:tcPr>
          <w:p w:rsidR="004C4DEF" w:rsidRPr="00897F2A" w:rsidRDefault="004C4DEF" w:rsidP="00351AC3">
            <w:pPr>
              <w:jc w:val="center"/>
              <w:rPr>
                <w:b/>
                <w:bCs/>
                <w:sz w:val="18"/>
                <w:szCs w:val="18"/>
              </w:rPr>
            </w:pPr>
            <w:r w:rsidRPr="00897F2A">
              <w:rPr>
                <w:b/>
                <w:bCs/>
                <w:sz w:val="18"/>
                <w:szCs w:val="18"/>
              </w:rPr>
              <w:t>0,2</w:t>
            </w:r>
          </w:p>
        </w:tc>
        <w:tc>
          <w:tcPr>
            <w:tcW w:w="260" w:type="pct"/>
            <w:noWrap/>
            <w:hideMark/>
          </w:tcPr>
          <w:p w:rsidR="004C4DEF" w:rsidRPr="00897F2A" w:rsidRDefault="004C4DEF" w:rsidP="00351AC3">
            <w:pPr>
              <w:jc w:val="center"/>
              <w:rPr>
                <w:b/>
                <w:bCs/>
                <w:sz w:val="18"/>
                <w:szCs w:val="18"/>
              </w:rPr>
            </w:pPr>
            <w:r w:rsidRPr="00897F2A">
              <w:rPr>
                <w:b/>
                <w:bCs/>
                <w:sz w:val="18"/>
                <w:szCs w:val="18"/>
              </w:rPr>
              <w:t>-546,4</w:t>
            </w: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SB(P)</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1 778,7</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1 778,7</w:t>
            </w:r>
          </w:p>
        </w:tc>
        <w:tc>
          <w:tcPr>
            <w:tcW w:w="291" w:type="pct"/>
            <w:noWrap/>
            <w:hideMark/>
          </w:tcPr>
          <w:p w:rsidR="004C4DEF" w:rsidRPr="00897F2A" w:rsidRDefault="004C4DEF" w:rsidP="00351AC3">
            <w:pPr>
              <w:jc w:val="center"/>
              <w:rPr>
                <w:b/>
                <w:bCs/>
                <w:sz w:val="18"/>
                <w:szCs w:val="18"/>
              </w:rPr>
            </w:pPr>
            <w:r w:rsidRPr="00897F2A">
              <w:rPr>
                <w:b/>
                <w:bCs/>
                <w:sz w:val="18"/>
                <w:szCs w:val="18"/>
              </w:rPr>
              <w:t>1 778,7</w:t>
            </w: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1 778,7</w:t>
            </w: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SB(ES)</w:t>
            </w:r>
          </w:p>
        </w:tc>
        <w:tc>
          <w:tcPr>
            <w:tcW w:w="322" w:type="pct"/>
            <w:noWrap/>
            <w:hideMark/>
          </w:tcPr>
          <w:p w:rsidR="004C4DEF" w:rsidRPr="00897F2A" w:rsidRDefault="004C4DEF" w:rsidP="00351AC3">
            <w:pPr>
              <w:jc w:val="center"/>
              <w:rPr>
                <w:b/>
                <w:bCs/>
                <w:sz w:val="18"/>
                <w:szCs w:val="18"/>
              </w:rPr>
            </w:pPr>
            <w:r w:rsidRPr="00897F2A">
              <w:rPr>
                <w:b/>
                <w:bCs/>
                <w:sz w:val="18"/>
                <w:szCs w:val="18"/>
              </w:rPr>
              <w:t>607,7</w:t>
            </w:r>
          </w:p>
        </w:tc>
        <w:tc>
          <w:tcPr>
            <w:tcW w:w="291" w:type="pct"/>
            <w:noWrap/>
            <w:hideMark/>
          </w:tcPr>
          <w:p w:rsidR="004C4DEF" w:rsidRPr="00897F2A" w:rsidRDefault="004C4DEF" w:rsidP="00351AC3">
            <w:pPr>
              <w:jc w:val="center"/>
              <w:rPr>
                <w:b/>
                <w:bCs/>
                <w:sz w:val="18"/>
                <w:szCs w:val="18"/>
              </w:rPr>
            </w:pPr>
            <w:r w:rsidRPr="00897F2A">
              <w:rPr>
                <w:b/>
                <w:bCs/>
                <w:sz w:val="18"/>
                <w:szCs w:val="18"/>
              </w:rPr>
              <w:t>22,4</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585,3</w:t>
            </w:r>
          </w:p>
        </w:tc>
        <w:tc>
          <w:tcPr>
            <w:tcW w:w="322" w:type="pct"/>
            <w:noWrap/>
            <w:hideMark/>
          </w:tcPr>
          <w:p w:rsidR="004C4DEF" w:rsidRPr="00897F2A" w:rsidRDefault="004C4DEF" w:rsidP="00351AC3">
            <w:pPr>
              <w:jc w:val="center"/>
              <w:rPr>
                <w:b/>
                <w:bCs/>
                <w:sz w:val="18"/>
                <w:szCs w:val="18"/>
              </w:rPr>
            </w:pPr>
            <w:r w:rsidRPr="00897F2A">
              <w:rPr>
                <w:b/>
                <w:bCs/>
                <w:sz w:val="18"/>
                <w:szCs w:val="18"/>
              </w:rPr>
              <w:t>998,1</w:t>
            </w:r>
          </w:p>
        </w:tc>
        <w:tc>
          <w:tcPr>
            <w:tcW w:w="322" w:type="pct"/>
            <w:noWrap/>
            <w:hideMark/>
          </w:tcPr>
          <w:p w:rsidR="004C4DEF" w:rsidRPr="00897F2A" w:rsidRDefault="004C4DEF" w:rsidP="00351AC3">
            <w:pPr>
              <w:jc w:val="center"/>
              <w:rPr>
                <w:b/>
                <w:bCs/>
                <w:sz w:val="18"/>
                <w:szCs w:val="18"/>
              </w:rPr>
            </w:pPr>
            <w:r w:rsidRPr="00897F2A">
              <w:rPr>
                <w:b/>
                <w:bCs/>
                <w:sz w:val="18"/>
                <w:szCs w:val="18"/>
              </w:rPr>
              <w:t>230,0</w:t>
            </w:r>
          </w:p>
        </w:tc>
        <w:tc>
          <w:tcPr>
            <w:tcW w:w="291" w:type="pct"/>
            <w:noWrap/>
            <w:hideMark/>
          </w:tcPr>
          <w:p w:rsidR="004C4DEF" w:rsidRPr="00897F2A" w:rsidRDefault="004C4DEF" w:rsidP="00351AC3">
            <w:pPr>
              <w:jc w:val="center"/>
              <w:rPr>
                <w:b/>
                <w:bCs/>
                <w:sz w:val="18"/>
                <w:szCs w:val="18"/>
              </w:rPr>
            </w:pPr>
            <w:r w:rsidRPr="00897F2A">
              <w:rPr>
                <w:b/>
                <w:bCs/>
                <w:sz w:val="18"/>
                <w:szCs w:val="18"/>
              </w:rPr>
              <w:t>1,1</w:t>
            </w:r>
          </w:p>
        </w:tc>
        <w:tc>
          <w:tcPr>
            <w:tcW w:w="260" w:type="pct"/>
            <w:noWrap/>
            <w:hideMark/>
          </w:tcPr>
          <w:p w:rsidR="004C4DEF" w:rsidRPr="00897F2A" w:rsidRDefault="004C4DEF" w:rsidP="00351AC3">
            <w:pPr>
              <w:jc w:val="center"/>
              <w:rPr>
                <w:b/>
                <w:bCs/>
                <w:sz w:val="18"/>
                <w:szCs w:val="18"/>
              </w:rPr>
            </w:pPr>
            <w:r w:rsidRPr="00897F2A">
              <w:rPr>
                <w:b/>
                <w:bCs/>
                <w:sz w:val="18"/>
                <w:szCs w:val="18"/>
              </w:rPr>
              <w:t>768,1</w:t>
            </w:r>
          </w:p>
        </w:tc>
        <w:tc>
          <w:tcPr>
            <w:tcW w:w="291" w:type="pct"/>
            <w:noWrap/>
            <w:hideMark/>
          </w:tcPr>
          <w:p w:rsidR="004C4DEF" w:rsidRPr="00897F2A" w:rsidRDefault="004C4DEF" w:rsidP="00351AC3">
            <w:pPr>
              <w:jc w:val="center"/>
              <w:rPr>
                <w:b/>
                <w:bCs/>
                <w:sz w:val="18"/>
                <w:szCs w:val="18"/>
              </w:rPr>
            </w:pPr>
            <w:r w:rsidRPr="00897F2A">
              <w:rPr>
                <w:b/>
                <w:bCs/>
                <w:sz w:val="18"/>
                <w:szCs w:val="18"/>
              </w:rPr>
              <w:t>390,4</w:t>
            </w:r>
          </w:p>
        </w:tc>
        <w:tc>
          <w:tcPr>
            <w:tcW w:w="291" w:type="pct"/>
            <w:noWrap/>
            <w:hideMark/>
          </w:tcPr>
          <w:p w:rsidR="004C4DEF" w:rsidRPr="00897F2A" w:rsidRDefault="004C4DEF" w:rsidP="00351AC3">
            <w:pPr>
              <w:jc w:val="center"/>
              <w:rPr>
                <w:b/>
                <w:bCs/>
                <w:sz w:val="18"/>
                <w:szCs w:val="18"/>
              </w:rPr>
            </w:pPr>
            <w:r w:rsidRPr="00897F2A">
              <w:rPr>
                <w:b/>
                <w:bCs/>
                <w:sz w:val="18"/>
                <w:szCs w:val="18"/>
              </w:rPr>
              <w:t>207,6</w:t>
            </w:r>
          </w:p>
        </w:tc>
        <w:tc>
          <w:tcPr>
            <w:tcW w:w="291" w:type="pct"/>
            <w:noWrap/>
            <w:hideMark/>
          </w:tcPr>
          <w:p w:rsidR="004C4DEF" w:rsidRPr="00897F2A" w:rsidRDefault="004C4DEF" w:rsidP="00351AC3">
            <w:pPr>
              <w:jc w:val="center"/>
              <w:rPr>
                <w:b/>
                <w:bCs/>
                <w:sz w:val="18"/>
                <w:szCs w:val="18"/>
              </w:rPr>
            </w:pPr>
            <w:r w:rsidRPr="00897F2A">
              <w:rPr>
                <w:b/>
                <w:bCs/>
                <w:sz w:val="18"/>
                <w:szCs w:val="18"/>
              </w:rPr>
              <w:t>1,1</w:t>
            </w:r>
          </w:p>
        </w:tc>
        <w:tc>
          <w:tcPr>
            <w:tcW w:w="260" w:type="pct"/>
            <w:noWrap/>
            <w:hideMark/>
          </w:tcPr>
          <w:p w:rsidR="004C4DEF" w:rsidRPr="00897F2A" w:rsidRDefault="004C4DEF" w:rsidP="00351AC3">
            <w:pPr>
              <w:jc w:val="center"/>
              <w:rPr>
                <w:b/>
                <w:bCs/>
                <w:sz w:val="18"/>
                <w:szCs w:val="18"/>
              </w:rPr>
            </w:pPr>
            <w:r w:rsidRPr="00897F2A">
              <w:rPr>
                <w:b/>
                <w:bCs/>
                <w:sz w:val="18"/>
                <w:szCs w:val="18"/>
              </w:rPr>
              <w:t>182,8</w:t>
            </w: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SB(ESL)</w:t>
            </w:r>
          </w:p>
        </w:tc>
        <w:tc>
          <w:tcPr>
            <w:tcW w:w="322" w:type="pct"/>
            <w:noWrap/>
            <w:hideMark/>
          </w:tcPr>
          <w:p w:rsidR="004C4DEF" w:rsidRPr="00897F2A" w:rsidRDefault="004C4DEF" w:rsidP="00351AC3">
            <w:pPr>
              <w:jc w:val="center"/>
              <w:rPr>
                <w:b/>
                <w:bCs/>
                <w:sz w:val="18"/>
                <w:szCs w:val="18"/>
              </w:rPr>
            </w:pPr>
            <w:r w:rsidRPr="00897F2A">
              <w:rPr>
                <w:b/>
                <w:bCs/>
                <w:sz w:val="18"/>
                <w:szCs w:val="18"/>
              </w:rPr>
              <w:t>47,4</w:t>
            </w:r>
          </w:p>
        </w:tc>
        <w:tc>
          <w:tcPr>
            <w:tcW w:w="291" w:type="pct"/>
            <w:noWrap/>
            <w:hideMark/>
          </w:tcPr>
          <w:p w:rsidR="004C4DEF" w:rsidRPr="00897F2A" w:rsidRDefault="004C4DEF" w:rsidP="00351AC3">
            <w:pPr>
              <w:jc w:val="center"/>
              <w:rPr>
                <w:b/>
                <w:bCs/>
                <w:sz w:val="18"/>
                <w:szCs w:val="18"/>
              </w:rPr>
            </w:pPr>
            <w:r w:rsidRPr="00897F2A">
              <w:rPr>
                <w:b/>
                <w:bCs/>
                <w:sz w:val="18"/>
                <w:szCs w:val="18"/>
              </w:rPr>
              <w:t>43,7</w:t>
            </w:r>
          </w:p>
        </w:tc>
        <w:tc>
          <w:tcPr>
            <w:tcW w:w="291" w:type="pct"/>
            <w:noWrap/>
            <w:hideMark/>
          </w:tcPr>
          <w:p w:rsidR="004C4DEF" w:rsidRPr="00897F2A" w:rsidRDefault="004C4DEF" w:rsidP="00351AC3">
            <w:pPr>
              <w:jc w:val="center"/>
              <w:rPr>
                <w:b/>
                <w:bCs/>
                <w:sz w:val="18"/>
                <w:szCs w:val="18"/>
              </w:rPr>
            </w:pPr>
            <w:r w:rsidRPr="00897F2A">
              <w:rPr>
                <w:b/>
                <w:bCs/>
                <w:sz w:val="18"/>
                <w:szCs w:val="18"/>
              </w:rPr>
              <w:t>2,7</w:t>
            </w:r>
          </w:p>
        </w:tc>
        <w:tc>
          <w:tcPr>
            <w:tcW w:w="260" w:type="pct"/>
            <w:noWrap/>
            <w:hideMark/>
          </w:tcPr>
          <w:p w:rsidR="004C4DEF" w:rsidRPr="00897F2A" w:rsidRDefault="004C4DEF" w:rsidP="00351AC3">
            <w:pPr>
              <w:jc w:val="center"/>
              <w:rPr>
                <w:b/>
                <w:bCs/>
                <w:sz w:val="18"/>
                <w:szCs w:val="18"/>
              </w:rPr>
            </w:pPr>
            <w:r w:rsidRPr="00897F2A">
              <w:rPr>
                <w:b/>
                <w:bCs/>
                <w:sz w:val="18"/>
                <w:szCs w:val="18"/>
              </w:rPr>
              <w:t>3,7</w:t>
            </w:r>
          </w:p>
        </w:tc>
        <w:tc>
          <w:tcPr>
            <w:tcW w:w="322" w:type="pct"/>
            <w:noWrap/>
            <w:hideMark/>
          </w:tcPr>
          <w:p w:rsidR="004C4DEF" w:rsidRPr="00897F2A" w:rsidRDefault="004C4DEF" w:rsidP="00351AC3">
            <w:pPr>
              <w:jc w:val="center"/>
              <w:rPr>
                <w:b/>
                <w:bCs/>
                <w:sz w:val="18"/>
                <w:szCs w:val="18"/>
              </w:rPr>
            </w:pPr>
            <w:r w:rsidRPr="00897F2A">
              <w:rPr>
                <w:b/>
                <w:bCs/>
                <w:sz w:val="18"/>
                <w:szCs w:val="18"/>
              </w:rPr>
              <w:t>130,3</w:t>
            </w:r>
          </w:p>
        </w:tc>
        <w:tc>
          <w:tcPr>
            <w:tcW w:w="322" w:type="pct"/>
            <w:noWrap/>
            <w:hideMark/>
          </w:tcPr>
          <w:p w:rsidR="004C4DEF" w:rsidRPr="00897F2A" w:rsidRDefault="004C4DEF" w:rsidP="00351AC3">
            <w:pPr>
              <w:jc w:val="center"/>
              <w:rPr>
                <w:b/>
                <w:bCs/>
                <w:sz w:val="18"/>
                <w:szCs w:val="18"/>
              </w:rPr>
            </w:pPr>
            <w:r w:rsidRPr="00897F2A">
              <w:rPr>
                <w:b/>
                <w:bCs/>
                <w:sz w:val="18"/>
                <w:szCs w:val="18"/>
              </w:rPr>
              <w:t>130,3</w:t>
            </w:r>
          </w:p>
        </w:tc>
        <w:tc>
          <w:tcPr>
            <w:tcW w:w="291" w:type="pct"/>
            <w:noWrap/>
            <w:hideMark/>
          </w:tcPr>
          <w:p w:rsidR="004C4DEF" w:rsidRPr="00897F2A" w:rsidRDefault="004C4DEF" w:rsidP="00351AC3">
            <w:pPr>
              <w:jc w:val="center"/>
              <w:rPr>
                <w:b/>
                <w:bCs/>
                <w:sz w:val="18"/>
                <w:szCs w:val="18"/>
              </w:rPr>
            </w:pPr>
            <w:r w:rsidRPr="00897F2A">
              <w:rPr>
                <w:b/>
                <w:bCs/>
                <w:sz w:val="18"/>
                <w:szCs w:val="18"/>
              </w:rPr>
              <w:t>1,6</w:t>
            </w: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82,9</w:t>
            </w:r>
          </w:p>
        </w:tc>
        <w:tc>
          <w:tcPr>
            <w:tcW w:w="291" w:type="pct"/>
            <w:noWrap/>
            <w:hideMark/>
          </w:tcPr>
          <w:p w:rsidR="004C4DEF" w:rsidRPr="00897F2A" w:rsidRDefault="004C4DEF" w:rsidP="00351AC3">
            <w:pPr>
              <w:jc w:val="center"/>
              <w:rPr>
                <w:b/>
                <w:bCs/>
                <w:sz w:val="18"/>
                <w:szCs w:val="18"/>
              </w:rPr>
            </w:pPr>
            <w:r w:rsidRPr="00897F2A">
              <w:rPr>
                <w:b/>
                <w:bCs/>
                <w:sz w:val="18"/>
                <w:szCs w:val="18"/>
              </w:rPr>
              <w:t>86,6</w:t>
            </w:r>
          </w:p>
        </w:tc>
        <w:tc>
          <w:tcPr>
            <w:tcW w:w="291" w:type="pct"/>
            <w:noWrap/>
            <w:hideMark/>
          </w:tcPr>
          <w:p w:rsidR="004C4DEF" w:rsidRPr="00897F2A" w:rsidRDefault="004C4DEF" w:rsidP="00351AC3">
            <w:pPr>
              <w:jc w:val="center"/>
              <w:rPr>
                <w:b/>
                <w:bCs/>
                <w:sz w:val="18"/>
                <w:szCs w:val="18"/>
              </w:rPr>
            </w:pPr>
            <w:r w:rsidRPr="00897F2A">
              <w:rPr>
                <w:b/>
                <w:bCs/>
                <w:sz w:val="18"/>
                <w:szCs w:val="18"/>
              </w:rPr>
              <w:t>-1,1</w:t>
            </w:r>
          </w:p>
        </w:tc>
        <w:tc>
          <w:tcPr>
            <w:tcW w:w="260" w:type="pct"/>
            <w:noWrap/>
            <w:hideMark/>
          </w:tcPr>
          <w:p w:rsidR="004C4DEF" w:rsidRPr="00897F2A" w:rsidRDefault="004C4DEF" w:rsidP="00351AC3">
            <w:pPr>
              <w:jc w:val="center"/>
              <w:rPr>
                <w:b/>
                <w:bCs/>
                <w:sz w:val="18"/>
                <w:szCs w:val="18"/>
              </w:rPr>
            </w:pPr>
            <w:r w:rsidRPr="00897F2A">
              <w:rPr>
                <w:b/>
                <w:bCs/>
                <w:sz w:val="18"/>
                <w:szCs w:val="18"/>
              </w:rPr>
              <w:t>-3,7</w:t>
            </w: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r w:rsidRPr="00897F2A">
              <w:rPr>
                <w:b/>
                <w:bCs/>
                <w:sz w:val="18"/>
                <w:szCs w:val="18"/>
              </w:rPr>
              <w:t>120,0</w:t>
            </w: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120,0</w:t>
            </w:r>
          </w:p>
        </w:tc>
        <w:tc>
          <w:tcPr>
            <w:tcW w:w="322"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-120,0</w:t>
            </w: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-120,0</w:t>
            </w: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Iš viso</w:t>
            </w:r>
          </w:p>
        </w:tc>
        <w:tc>
          <w:tcPr>
            <w:tcW w:w="322" w:type="pct"/>
            <w:noWrap/>
            <w:hideMark/>
          </w:tcPr>
          <w:p w:rsidR="004C4DEF" w:rsidRPr="00897F2A" w:rsidRDefault="004C4DEF" w:rsidP="00351AC3">
            <w:pPr>
              <w:jc w:val="center"/>
              <w:rPr>
                <w:b/>
                <w:bCs/>
                <w:sz w:val="18"/>
                <w:szCs w:val="18"/>
              </w:rPr>
            </w:pPr>
            <w:r w:rsidRPr="00897F2A">
              <w:rPr>
                <w:b/>
                <w:bCs/>
                <w:sz w:val="18"/>
                <w:szCs w:val="18"/>
              </w:rPr>
              <w:t>6 921,8</w:t>
            </w:r>
          </w:p>
        </w:tc>
        <w:tc>
          <w:tcPr>
            <w:tcW w:w="291" w:type="pct"/>
            <w:noWrap/>
            <w:hideMark/>
          </w:tcPr>
          <w:p w:rsidR="004C4DEF" w:rsidRPr="00897F2A" w:rsidRDefault="004C4DEF" w:rsidP="00351AC3">
            <w:pPr>
              <w:jc w:val="center"/>
              <w:rPr>
                <w:b/>
                <w:bCs/>
                <w:sz w:val="18"/>
                <w:szCs w:val="18"/>
              </w:rPr>
            </w:pPr>
            <w:r w:rsidRPr="00897F2A">
              <w:rPr>
                <w:b/>
                <w:bCs/>
                <w:sz w:val="18"/>
                <w:szCs w:val="18"/>
              </w:rPr>
              <w:t>355,7</w:t>
            </w:r>
          </w:p>
        </w:tc>
        <w:tc>
          <w:tcPr>
            <w:tcW w:w="291" w:type="pct"/>
            <w:noWrap/>
            <w:hideMark/>
          </w:tcPr>
          <w:p w:rsidR="004C4DEF" w:rsidRPr="00897F2A" w:rsidRDefault="004C4DEF" w:rsidP="00351AC3">
            <w:pPr>
              <w:jc w:val="center"/>
              <w:rPr>
                <w:b/>
                <w:bCs/>
                <w:sz w:val="18"/>
                <w:szCs w:val="18"/>
              </w:rPr>
            </w:pPr>
            <w:r w:rsidRPr="00897F2A">
              <w:rPr>
                <w:b/>
                <w:bCs/>
                <w:sz w:val="18"/>
                <w:szCs w:val="18"/>
              </w:rPr>
              <w:t>4,1</w:t>
            </w:r>
          </w:p>
        </w:tc>
        <w:tc>
          <w:tcPr>
            <w:tcW w:w="260" w:type="pct"/>
            <w:noWrap/>
            <w:hideMark/>
          </w:tcPr>
          <w:p w:rsidR="004C4DEF" w:rsidRPr="00897F2A" w:rsidRDefault="004C4DEF" w:rsidP="00351AC3">
            <w:pPr>
              <w:jc w:val="center"/>
              <w:rPr>
                <w:b/>
                <w:bCs/>
                <w:sz w:val="18"/>
                <w:szCs w:val="18"/>
              </w:rPr>
            </w:pPr>
            <w:r w:rsidRPr="00897F2A">
              <w:rPr>
                <w:b/>
                <w:bCs/>
                <w:sz w:val="18"/>
                <w:szCs w:val="18"/>
              </w:rPr>
              <w:t>6 566,1</w:t>
            </w:r>
          </w:p>
        </w:tc>
        <w:tc>
          <w:tcPr>
            <w:tcW w:w="322" w:type="pct"/>
            <w:noWrap/>
            <w:hideMark/>
          </w:tcPr>
          <w:p w:rsidR="004C4DEF" w:rsidRPr="00897F2A" w:rsidRDefault="004C4DEF" w:rsidP="00351AC3">
            <w:pPr>
              <w:jc w:val="center"/>
              <w:rPr>
                <w:b/>
                <w:bCs/>
                <w:sz w:val="18"/>
                <w:szCs w:val="18"/>
              </w:rPr>
            </w:pPr>
            <w:r w:rsidRPr="00897F2A">
              <w:rPr>
                <w:b/>
                <w:bCs/>
                <w:sz w:val="18"/>
                <w:szCs w:val="18"/>
              </w:rPr>
              <w:t>7 748,6</w:t>
            </w:r>
          </w:p>
        </w:tc>
        <w:tc>
          <w:tcPr>
            <w:tcW w:w="322" w:type="pct"/>
            <w:noWrap/>
            <w:hideMark/>
          </w:tcPr>
          <w:p w:rsidR="004C4DEF" w:rsidRPr="00897F2A" w:rsidRDefault="004C4DEF" w:rsidP="00351AC3">
            <w:pPr>
              <w:jc w:val="center"/>
              <w:rPr>
                <w:b/>
                <w:bCs/>
                <w:sz w:val="18"/>
                <w:szCs w:val="18"/>
              </w:rPr>
            </w:pPr>
            <w:r w:rsidRPr="00897F2A">
              <w:rPr>
                <w:b/>
                <w:bCs/>
                <w:sz w:val="18"/>
                <w:szCs w:val="18"/>
              </w:rPr>
              <w:t>518,3</w:t>
            </w:r>
          </w:p>
        </w:tc>
        <w:tc>
          <w:tcPr>
            <w:tcW w:w="291" w:type="pct"/>
            <w:noWrap/>
            <w:hideMark/>
          </w:tcPr>
          <w:p w:rsidR="004C4DEF" w:rsidRPr="00897F2A" w:rsidRDefault="004C4DEF" w:rsidP="00351AC3">
            <w:pPr>
              <w:jc w:val="center"/>
              <w:rPr>
                <w:b/>
                <w:bCs/>
                <w:sz w:val="18"/>
                <w:szCs w:val="18"/>
              </w:rPr>
            </w:pPr>
            <w:r w:rsidRPr="00897F2A">
              <w:rPr>
                <w:b/>
                <w:bCs/>
                <w:sz w:val="18"/>
                <w:szCs w:val="18"/>
              </w:rPr>
              <w:t>3,2</w:t>
            </w:r>
          </w:p>
        </w:tc>
        <w:tc>
          <w:tcPr>
            <w:tcW w:w="260" w:type="pct"/>
            <w:noWrap/>
            <w:hideMark/>
          </w:tcPr>
          <w:p w:rsidR="004C4DEF" w:rsidRPr="00897F2A" w:rsidRDefault="004C4DEF" w:rsidP="00351AC3">
            <w:pPr>
              <w:jc w:val="center"/>
              <w:rPr>
                <w:b/>
                <w:bCs/>
                <w:sz w:val="18"/>
                <w:szCs w:val="18"/>
              </w:rPr>
            </w:pPr>
            <w:r w:rsidRPr="00897F2A">
              <w:rPr>
                <w:b/>
                <w:bCs/>
                <w:sz w:val="18"/>
                <w:szCs w:val="18"/>
              </w:rPr>
              <w:t>7 230,3</w:t>
            </w:r>
          </w:p>
        </w:tc>
        <w:tc>
          <w:tcPr>
            <w:tcW w:w="291" w:type="pct"/>
            <w:noWrap/>
            <w:hideMark/>
          </w:tcPr>
          <w:p w:rsidR="004C4DEF" w:rsidRPr="00897F2A" w:rsidRDefault="004C4DEF" w:rsidP="00351AC3">
            <w:pPr>
              <w:jc w:val="center"/>
              <w:rPr>
                <w:b/>
                <w:bCs/>
                <w:sz w:val="18"/>
                <w:szCs w:val="18"/>
              </w:rPr>
            </w:pPr>
            <w:r w:rsidRPr="00897F2A">
              <w:rPr>
                <w:b/>
                <w:bCs/>
                <w:sz w:val="18"/>
                <w:szCs w:val="18"/>
              </w:rPr>
              <w:t>826,8</w:t>
            </w:r>
          </w:p>
        </w:tc>
        <w:tc>
          <w:tcPr>
            <w:tcW w:w="291" w:type="pct"/>
            <w:noWrap/>
            <w:hideMark/>
          </w:tcPr>
          <w:p w:rsidR="004C4DEF" w:rsidRPr="00897F2A" w:rsidRDefault="004C4DEF" w:rsidP="00351AC3">
            <w:pPr>
              <w:jc w:val="center"/>
              <w:rPr>
                <w:b/>
                <w:bCs/>
                <w:sz w:val="18"/>
                <w:szCs w:val="18"/>
              </w:rPr>
            </w:pPr>
            <w:r w:rsidRPr="00897F2A">
              <w:rPr>
                <w:b/>
                <w:bCs/>
                <w:sz w:val="18"/>
                <w:szCs w:val="18"/>
              </w:rPr>
              <w:t>162,6</w:t>
            </w:r>
          </w:p>
        </w:tc>
        <w:tc>
          <w:tcPr>
            <w:tcW w:w="291" w:type="pct"/>
            <w:noWrap/>
            <w:hideMark/>
          </w:tcPr>
          <w:p w:rsidR="004C4DEF" w:rsidRPr="00897F2A" w:rsidRDefault="004C4DEF" w:rsidP="00351AC3">
            <w:pPr>
              <w:jc w:val="center"/>
              <w:rPr>
                <w:b/>
                <w:bCs/>
                <w:sz w:val="18"/>
                <w:szCs w:val="18"/>
              </w:rPr>
            </w:pPr>
            <w:r w:rsidRPr="00897F2A">
              <w:rPr>
                <w:b/>
                <w:bCs/>
                <w:sz w:val="18"/>
                <w:szCs w:val="18"/>
              </w:rPr>
              <w:t>-0,9</w:t>
            </w:r>
          </w:p>
        </w:tc>
        <w:tc>
          <w:tcPr>
            <w:tcW w:w="260" w:type="pct"/>
            <w:noWrap/>
            <w:hideMark/>
          </w:tcPr>
          <w:p w:rsidR="004C4DEF" w:rsidRPr="00897F2A" w:rsidRDefault="004C4DEF" w:rsidP="00351AC3">
            <w:pPr>
              <w:jc w:val="center"/>
              <w:rPr>
                <w:b/>
                <w:bCs/>
                <w:sz w:val="18"/>
                <w:szCs w:val="18"/>
              </w:rPr>
            </w:pPr>
            <w:r w:rsidRPr="00897F2A">
              <w:rPr>
                <w:b/>
                <w:bCs/>
                <w:sz w:val="18"/>
                <w:szCs w:val="18"/>
              </w:rPr>
              <w:t>664,2</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Savivaldybės bendrojo ugdymo mokyklų pastatų ir aplinkos modernizavimas bei plėtra:</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1 319,9</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1 319,9</w:t>
            </w:r>
          </w:p>
        </w:tc>
        <w:tc>
          <w:tcPr>
            <w:tcW w:w="322" w:type="pct"/>
            <w:noWrap/>
            <w:hideMark/>
          </w:tcPr>
          <w:p w:rsidR="004C4DEF" w:rsidRPr="00897F2A" w:rsidRDefault="004C4DEF" w:rsidP="00351AC3">
            <w:pPr>
              <w:jc w:val="center"/>
              <w:rPr>
                <w:i/>
                <w:iCs/>
                <w:sz w:val="18"/>
                <w:szCs w:val="18"/>
              </w:rPr>
            </w:pPr>
            <w:r w:rsidRPr="00897F2A">
              <w:rPr>
                <w:i/>
                <w:iCs/>
                <w:sz w:val="18"/>
                <w:szCs w:val="18"/>
              </w:rPr>
              <w:t>720,7</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720,7</w:t>
            </w:r>
          </w:p>
        </w:tc>
        <w:tc>
          <w:tcPr>
            <w:tcW w:w="291" w:type="pct"/>
            <w:noWrap/>
            <w:hideMark/>
          </w:tcPr>
          <w:p w:rsidR="004C4DEF" w:rsidRPr="00897F2A" w:rsidRDefault="004C4DEF" w:rsidP="00351AC3">
            <w:pPr>
              <w:jc w:val="center"/>
              <w:rPr>
                <w:i/>
                <w:iCs/>
                <w:sz w:val="18"/>
                <w:szCs w:val="18"/>
              </w:rPr>
            </w:pPr>
            <w:r w:rsidRPr="00897F2A">
              <w:rPr>
                <w:i/>
                <w:iCs/>
                <w:sz w:val="18"/>
                <w:szCs w:val="18"/>
              </w:rPr>
              <w:t>-599,2</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-599,2</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3 726,9</w:t>
            </w:r>
          </w:p>
        </w:tc>
        <w:tc>
          <w:tcPr>
            <w:tcW w:w="291" w:type="pct"/>
            <w:noWrap/>
            <w:hideMark/>
          </w:tcPr>
          <w:p w:rsidR="004C4DEF" w:rsidRPr="00897F2A" w:rsidRDefault="004C4DEF" w:rsidP="00351AC3">
            <w:pPr>
              <w:jc w:val="center"/>
              <w:rPr>
                <w:i/>
                <w:iCs/>
                <w:sz w:val="18"/>
                <w:szCs w:val="18"/>
              </w:rPr>
            </w:pPr>
            <w:r w:rsidRPr="00897F2A">
              <w:rPr>
                <w:i/>
                <w:iCs/>
                <w:sz w:val="18"/>
                <w:szCs w:val="18"/>
              </w:rPr>
              <w:t>204,1</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60" w:type="pct"/>
            <w:noWrap/>
            <w:hideMark/>
          </w:tcPr>
          <w:p w:rsidR="004C4DEF" w:rsidRPr="00897F2A" w:rsidRDefault="004C4DEF" w:rsidP="00351AC3">
            <w:pPr>
              <w:jc w:val="center"/>
              <w:rPr>
                <w:i/>
                <w:iCs/>
                <w:sz w:val="18"/>
                <w:szCs w:val="18"/>
              </w:rPr>
            </w:pPr>
            <w:r w:rsidRPr="00897F2A">
              <w:rPr>
                <w:i/>
                <w:iCs/>
                <w:sz w:val="18"/>
                <w:szCs w:val="18"/>
              </w:rPr>
              <w:t>3 522,8</w:t>
            </w:r>
          </w:p>
        </w:tc>
        <w:tc>
          <w:tcPr>
            <w:tcW w:w="322" w:type="pct"/>
            <w:noWrap/>
            <w:hideMark/>
          </w:tcPr>
          <w:p w:rsidR="004C4DEF" w:rsidRPr="00897F2A" w:rsidRDefault="004C4DEF" w:rsidP="00351AC3">
            <w:pPr>
              <w:jc w:val="center"/>
              <w:rPr>
                <w:i/>
                <w:iCs/>
                <w:sz w:val="18"/>
                <w:szCs w:val="18"/>
              </w:rPr>
            </w:pPr>
            <w:r w:rsidRPr="00897F2A">
              <w:rPr>
                <w:i/>
                <w:iCs/>
                <w:sz w:val="18"/>
                <w:szCs w:val="18"/>
              </w:rPr>
              <w:t>3 566,5</w:t>
            </w:r>
          </w:p>
        </w:tc>
        <w:tc>
          <w:tcPr>
            <w:tcW w:w="322" w:type="pct"/>
            <w:noWrap/>
            <w:hideMark/>
          </w:tcPr>
          <w:p w:rsidR="004C4DEF" w:rsidRPr="00897F2A" w:rsidRDefault="004C4DEF" w:rsidP="00351AC3">
            <w:pPr>
              <w:jc w:val="center"/>
              <w:rPr>
                <w:i/>
                <w:iCs/>
                <w:sz w:val="18"/>
                <w:szCs w:val="18"/>
              </w:rPr>
            </w:pPr>
            <w:r w:rsidRPr="00897F2A">
              <w:rPr>
                <w:i/>
                <w:iCs/>
                <w:sz w:val="18"/>
                <w:szCs w:val="18"/>
              </w:rPr>
              <w:t>9,3</w:t>
            </w:r>
          </w:p>
        </w:tc>
        <w:tc>
          <w:tcPr>
            <w:tcW w:w="291" w:type="pct"/>
            <w:noWrap/>
            <w:hideMark/>
          </w:tcPr>
          <w:p w:rsidR="004C4DEF" w:rsidRPr="00897F2A" w:rsidRDefault="004C4DEF" w:rsidP="00351AC3">
            <w:pPr>
              <w:jc w:val="center"/>
              <w:rPr>
                <w:i/>
                <w:iCs/>
                <w:sz w:val="18"/>
                <w:szCs w:val="18"/>
              </w:rPr>
            </w:pPr>
            <w:r w:rsidRPr="00897F2A">
              <w:rPr>
                <w:i/>
                <w:iCs/>
                <w:sz w:val="18"/>
                <w:szCs w:val="18"/>
              </w:rPr>
              <w:t>0,2</w:t>
            </w:r>
          </w:p>
        </w:tc>
        <w:tc>
          <w:tcPr>
            <w:tcW w:w="260" w:type="pct"/>
            <w:noWrap/>
            <w:hideMark/>
          </w:tcPr>
          <w:p w:rsidR="004C4DEF" w:rsidRPr="00897F2A" w:rsidRDefault="004C4DEF" w:rsidP="00351AC3">
            <w:pPr>
              <w:jc w:val="center"/>
              <w:rPr>
                <w:i/>
                <w:iCs/>
                <w:sz w:val="18"/>
                <w:szCs w:val="18"/>
              </w:rPr>
            </w:pPr>
            <w:r w:rsidRPr="00897F2A">
              <w:rPr>
                <w:i/>
                <w:iCs/>
                <w:sz w:val="18"/>
                <w:szCs w:val="18"/>
              </w:rPr>
              <w:t>3 557,2</w:t>
            </w:r>
          </w:p>
        </w:tc>
        <w:tc>
          <w:tcPr>
            <w:tcW w:w="291" w:type="pct"/>
            <w:noWrap/>
            <w:hideMark/>
          </w:tcPr>
          <w:p w:rsidR="004C4DEF" w:rsidRPr="00897F2A" w:rsidRDefault="004C4DEF" w:rsidP="00351AC3">
            <w:pPr>
              <w:jc w:val="center"/>
              <w:rPr>
                <w:i/>
                <w:iCs/>
                <w:sz w:val="18"/>
                <w:szCs w:val="18"/>
              </w:rPr>
            </w:pPr>
            <w:r w:rsidRPr="00897F2A">
              <w:rPr>
                <w:i/>
                <w:iCs/>
                <w:sz w:val="18"/>
                <w:szCs w:val="18"/>
              </w:rPr>
              <w:t>-160,4</w:t>
            </w:r>
          </w:p>
        </w:tc>
        <w:tc>
          <w:tcPr>
            <w:tcW w:w="291" w:type="pct"/>
            <w:noWrap/>
            <w:hideMark/>
          </w:tcPr>
          <w:p w:rsidR="004C4DEF" w:rsidRPr="00897F2A" w:rsidRDefault="004C4DEF" w:rsidP="00351AC3">
            <w:pPr>
              <w:jc w:val="center"/>
              <w:rPr>
                <w:i/>
                <w:iCs/>
                <w:sz w:val="18"/>
                <w:szCs w:val="18"/>
              </w:rPr>
            </w:pPr>
            <w:r w:rsidRPr="00897F2A">
              <w:rPr>
                <w:i/>
                <w:iCs/>
                <w:sz w:val="18"/>
                <w:szCs w:val="18"/>
              </w:rPr>
              <w:t>-194,8</w:t>
            </w:r>
          </w:p>
        </w:tc>
        <w:tc>
          <w:tcPr>
            <w:tcW w:w="291" w:type="pct"/>
            <w:noWrap/>
            <w:hideMark/>
          </w:tcPr>
          <w:p w:rsidR="004C4DEF" w:rsidRPr="00897F2A" w:rsidRDefault="004C4DEF" w:rsidP="00351AC3">
            <w:pPr>
              <w:jc w:val="center"/>
              <w:rPr>
                <w:i/>
                <w:iCs/>
                <w:sz w:val="18"/>
                <w:szCs w:val="18"/>
              </w:rPr>
            </w:pPr>
            <w:r w:rsidRPr="00897F2A">
              <w:rPr>
                <w:i/>
                <w:iCs/>
                <w:sz w:val="18"/>
                <w:szCs w:val="18"/>
              </w:rPr>
              <w:t>-0,1</w:t>
            </w:r>
          </w:p>
        </w:tc>
        <w:tc>
          <w:tcPr>
            <w:tcW w:w="260" w:type="pct"/>
            <w:noWrap/>
            <w:hideMark/>
          </w:tcPr>
          <w:p w:rsidR="004C4DEF" w:rsidRPr="00897F2A" w:rsidRDefault="004C4DEF" w:rsidP="00351AC3">
            <w:pPr>
              <w:jc w:val="center"/>
              <w:rPr>
                <w:i/>
                <w:iCs/>
                <w:sz w:val="18"/>
                <w:szCs w:val="18"/>
              </w:rPr>
            </w:pPr>
            <w:r w:rsidRPr="00897F2A">
              <w:rPr>
                <w:i/>
                <w:iCs/>
                <w:sz w:val="18"/>
                <w:szCs w:val="18"/>
              </w:rPr>
              <w:t>34,4</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SB(P)</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1 778,7</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1 778,7</w:t>
            </w:r>
          </w:p>
        </w:tc>
        <w:tc>
          <w:tcPr>
            <w:tcW w:w="291" w:type="pct"/>
            <w:noWrap/>
            <w:hideMark/>
          </w:tcPr>
          <w:p w:rsidR="004C4DEF" w:rsidRPr="00897F2A" w:rsidRDefault="004C4DEF" w:rsidP="00351AC3">
            <w:pPr>
              <w:jc w:val="center"/>
              <w:rPr>
                <w:i/>
                <w:iCs/>
                <w:sz w:val="18"/>
                <w:szCs w:val="18"/>
              </w:rPr>
            </w:pPr>
            <w:r w:rsidRPr="00897F2A">
              <w:rPr>
                <w:i/>
                <w:iCs/>
                <w:sz w:val="18"/>
                <w:szCs w:val="18"/>
              </w:rPr>
              <w:t>1 778,7</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1 778,7</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w:t>
            </w:r>
          </w:p>
        </w:tc>
        <w:tc>
          <w:tcPr>
            <w:tcW w:w="322" w:type="pct"/>
            <w:noWrap/>
            <w:hideMark/>
          </w:tcPr>
          <w:p w:rsidR="004C4DEF" w:rsidRPr="00897F2A" w:rsidRDefault="004C4DEF" w:rsidP="00351AC3">
            <w:pPr>
              <w:jc w:val="center"/>
              <w:rPr>
                <w:i/>
                <w:iCs/>
                <w:sz w:val="18"/>
                <w:szCs w:val="18"/>
              </w:rPr>
            </w:pPr>
            <w:r w:rsidRPr="00897F2A">
              <w:rPr>
                <w:i/>
                <w:iCs/>
                <w:sz w:val="18"/>
                <w:szCs w:val="18"/>
              </w:rPr>
              <w:t>607,7</w:t>
            </w:r>
          </w:p>
        </w:tc>
        <w:tc>
          <w:tcPr>
            <w:tcW w:w="291" w:type="pct"/>
            <w:noWrap/>
            <w:hideMark/>
          </w:tcPr>
          <w:p w:rsidR="004C4DEF" w:rsidRPr="00897F2A" w:rsidRDefault="004C4DEF" w:rsidP="00351AC3">
            <w:pPr>
              <w:jc w:val="center"/>
              <w:rPr>
                <w:i/>
                <w:iCs/>
                <w:sz w:val="18"/>
                <w:szCs w:val="18"/>
              </w:rPr>
            </w:pPr>
            <w:r w:rsidRPr="00897F2A">
              <w:rPr>
                <w:i/>
                <w:iCs/>
                <w:sz w:val="18"/>
                <w:szCs w:val="18"/>
              </w:rPr>
              <w:t>22,4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585,3</w:t>
            </w:r>
          </w:p>
        </w:tc>
        <w:tc>
          <w:tcPr>
            <w:tcW w:w="322" w:type="pct"/>
            <w:noWrap/>
            <w:hideMark/>
          </w:tcPr>
          <w:p w:rsidR="004C4DEF" w:rsidRPr="00897F2A" w:rsidRDefault="004C4DEF" w:rsidP="00351AC3">
            <w:pPr>
              <w:jc w:val="center"/>
              <w:rPr>
                <w:i/>
                <w:iCs/>
                <w:sz w:val="18"/>
                <w:szCs w:val="18"/>
              </w:rPr>
            </w:pPr>
            <w:r w:rsidRPr="00897F2A">
              <w:rPr>
                <w:i/>
                <w:iCs/>
                <w:sz w:val="18"/>
                <w:szCs w:val="18"/>
              </w:rPr>
              <w:t>233,4</w:t>
            </w:r>
          </w:p>
        </w:tc>
        <w:tc>
          <w:tcPr>
            <w:tcW w:w="322" w:type="pct"/>
            <w:noWrap/>
            <w:hideMark/>
          </w:tcPr>
          <w:p w:rsidR="004C4DEF" w:rsidRPr="00897F2A" w:rsidRDefault="004C4DEF" w:rsidP="00351AC3">
            <w:pPr>
              <w:jc w:val="center"/>
              <w:rPr>
                <w:i/>
                <w:iCs/>
                <w:sz w:val="18"/>
                <w:szCs w:val="18"/>
              </w:rPr>
            </w:pPr>
            <w:r w:rsidRPr="00897F2A">
              <w:rPr>
                <w:i/>
                <w:iCs/>
                <w:sz w:val="18"/>
                <w:szCs w:val="18"/>
              </w:rPr>
              <w:t>80,7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152,7</w:t>
            </w:r>
          </w:p>
        </w:tc>
        <w:tc>
          <w:tcPr>
            <w:tcW w:w="291" w:type="pct"/>
            <w:noWrap/>
            <w:hideMark/>
          </w:tcPr>
          <w:p w:rsidR="004C4DEF" w:rsidRPr="00897F2A" w:rsidRDefault="004C4DEF" w:rsidP="00351AC3">
            <w:pPr>
              <w:jc w:val="center"/>
              <w:rPr>
                <w:i/>
                <w:iCs/>
                <w:sz w:val="18"/>
                <w:szCs w:val="18"/>
              </w:rPr>
            </w:pPr>
            <w:r w:rsidRPr="00897F2A">
              <w:rPr>
                <w:i/>
                <w:iCs/>
                <w:sz w:val="18"/>
                <w:szCs w:val="18"/>
              </w:rPr>
              <w:t>-374,3</w:t>
            </w:r>
          </w:p>
        </w:tc>
        <w:tc>
          <w:tcPr>
            <w:tcW w:w="291" w:type="pct"/>
            <w:noWrap/>
            <w:hideMark/>
          </w:tcPr>
          <w:p w:rsidR="004C4DEF" w:rsidRPr="00897F2A" w:rsidRDefault="004C4DEF" w:rsidP="00351AC3">
            <w:pPr>
              <w:jc w:val="center"/>
              <w:rPr>
                <w:i/>
                <w:iCs/>
                <w:sz w:val="18"/>
                <w:szCs w:val="18"/>
              </w:rPr>
            </w:pPr>
            <w:r w:rsidRPr="00897F2A">
              <w:rPr>
                <w:i/>
                <w:iCs/>
                <w:sz w:val="18"/>
                <w:szCs w:val="18"/>
              </w:rPr>
              <w:t>58,3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-432,6</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SB(ESL)</w:t>
            </w:r>
          </w:p>
        </w:tc>
        <w:tc>
          <w:tcPr>
            <w:tcW w:w="322" w:type="pct"/>
            <w:noWrap/>
            <w:hideMark/>
          </w:tcPr>
          <w:p w:rsidR="004C4DEF" w:rsidRPr="00897F2A" w:rsidRDefault="004C4DEF" w:rsidP="00351AC3">
            <w:pPr>
              <w:jc w:val="center"/>
              <w:rPr>
                <w:i/>
                <w:iCs/>
                <w:sz w:val="18"/>
                <w:szCs w:val="18"/>
              </w:rPr>
            </w:pPr>
            <w:r w:rsidRPr="00897F2A">
              <w:rPr>
                <w:i/>
                <w:iCs/>
                <w:sz w:val="18"/>
                <w:szCs w:val="18"/>
              </w:rPr>
              <w:t>44,9</w:t>
            </w:r>
          </w:p>
        </w:tc>
        <w:tc>
          <w:tcPr>
            <w:tcW w:w="291" w:type="pct"/>
            <w:noWrap/>
            <w:hideMark/>
          </w:tcPr>
          <w:p w:rsidR="004C4DEF" w:rsidRPr="00897F2A" w:rsidRDefault="004C4DEF" w:rsidP="00351AC3">
            <w:pPr>
              <w:jc w:val="center"/>
              <w:rPr>
                <w:i/>
                <w:iCs/>
                <w:sz w:val="18"/>
                <w:szCs w:val="18"/>
              </w:rPr>
            </w:pPr>
            <w:r w:rsidRPr="00897F2A">
              <w:rPr>
                <w:i/>
                <w:iCs/>
                <w:sz w:val="18"/>
                <w:szCs w:val="18"/>
              </w:rPr>
              <w:t>41,2</w:t>
            </w:r>
          </w:p>
        </w:tc>
        <w:tc>
          <w:tcPr>
            <w:tcW w:w="291" w:type="pct"/>
            <w:noWrap/>
            <w:hideMark/>
          </w:tcPr>
          <w:p w:rsidR="004C4DEF" w:rsidRPr="00897F2A" w:rsidRDefault="004C4DEF" w:rsidP="00351AC3">
            <w:pPr>
              <w:jc w:val="center"/>
              <w:rPr>
                <w:i/>
                <w:iCs/>
                <w:sz w:val="18"/>
                <w:szCs w:val="18"/>
              </w:rPr>
            </w:pPr>
            <w:r w:rsidRPr="00897F2A">
              <w:rPr>
                <w:i/>
                <w:iCs/>
                <w:sz w:val="18"/>
                <w:szCs w:val="18"/>
              </w:rPr>
              <w:t>2,7</w:t>
            </w:r>
          </w:p>
        </w:tc>
        <w:tc>
          <w:tcPr>
            <w:tcW w:w="260" w:type="pct"/>
            <w:noWrap/>
            <w:hideMark/>
          </w:tcPr>
          <w:p w:rsidR="004C4DEF" w:rsidRPr="00897F2A" w:rsidRDefault="004C4DEF" w:rsidP="00351AC3">
            <w:pPr>
              <w:jc w:val="center"/>
              <w:rPr>
                <w:i/>
                <w:iCs/>
                <w:sz w:val="18"/>
                <w:szCs w:val="18"/>
              </w:rPr>
            </w:pPr>
            <w:r w:rsidRPr="00897F2A">
              <w:rPr>
                <w:i/>
                <w:iCs/>
                <w:sz w:val="18"/>
                <w:szCs w:val="18"/>
              </w:rPr>
              <w:t>3,7</w:t>
            </w:r>
          </w:p>
        </w:tc>
        <w:tc>
          <w:tcPr>
            <w:tcW w:w="322" w:type="pct"/>
            <w:noWrap/>
            <w:hideMark/>
          </w:tcPr>
          <w:p w:rsidR="004C4DEF" w:rsidRPr="00897F2A" w:rsidRDefault="004C4DEF" w:rsidP="00351AC3">
            <w:pPr>
              <w:jc w:val="center"/>
              <w:rPr>
                <w:i/>
                <w:iCs/>
                <w:sz w:val="18"/>
                <w:szCs w:val="18"/>
              </w:rPr>
            </w:pPr>
            <w:r w:rsidRPr="00897F2A">
              <w:rPr>
                <w:i/>
                <w:iCs/>
                <w:sz w:val="18"/>
                <w:szCs w:val="18"/>
              </w:rPr>
              <w:t>11,7</w:t>
            </w:r>
          </w:p>
        </w:tc>
        <w:tc>
          <w:tcPr>
            <w:tcW w:w="322" w:type="pct"/>
            <w:noWrap/>
            <w:hideMark/>
          </w:tcPr>
          <w:p w:rsidR="004C4DEF" w:rsidRPr="00897F2A" w:rsidRDefault="004C4DEF" w:rsidP="00351AC3">
            <w:pPr>
              <w:jc w:val="center"/>
              <w:rPr>
                <w:i/>
                <w:iCs/>
                <w:sz w:val="18"/>
                <w:szCs w:val="18"/>
              </w:rPr>
            </w:pPr>
            <w:r w:rsidRPr="00897F2A">
              <w:rPr>
                <w:i/>
                <w:iCs/>
                <w:sz w:val="18"/>
                <w:szCs w:val="18"/>
              </w:rPr>
              <w:t>11,7</w:t>
            </w:r>
          </w:p>
        </w:tc>
        <w:tc>
          <w:tcPr>
            <w:tcW w:w="291" w:type="pct"/>
            <w:noWrap/>
            <w:hideMark/>
          </w:tcPr>
          <w:p w:rsidR="004C4DEF" w:rsidRPr="00897F2A" w:rsidRDefault="004C4DEF" w:rsidP="00351AC3">
            <w:pPr>
              <w:jc w:val="center"/>
              <w:rPr>
                <w:i/>
                <w:iCs/>
                <w:sz w:val="18"/>
                <w:szCs w:val="18"/>
              </w:rPr>
            </w:pPr>
            <w:r w:rsidRPr="00897F2A">
              <w:rPr>
                <w:i/>
                <w:iCs/>
                <w:sz w:val="18"/>
                <w:szCs w:val="18"/>
              </w:rPr>
              <w:t>1,6</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-33,2</w:t>
            </w:r>
          </w:p>
        </w:tc>
        <w:tc>
          <w:tcPr>
            <w:tcW w:w="291" w:type="pct"/>
            <w:noWrap/>
            <w:hideMark/>
          </w:tcPr>
          <w:p w:rsidR="004C4DEF" w:rsidRPr="00897F2A" w:rsidRDefault="004C4DEF" w:rsidP="00351AC3">
            <w:pPr>
              <w:jc w:val="center"/>
              <w:rPr>
                <w:i/>
                <w:iCs/>
                <w:sz w:val="18"/>
                <w:szCs w:val="18"/>
              </w:rPr>
            </w:pPr>
            <w:r w:rsidRPr="00897F2A">
              <w:rPr>
                <w:i/>
                <w:iCs/>
                <w:sz w:val="18"/>
                <w:szCs w:val="18"/>
              </w:rPr>
              <w:t>-29,5</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r w:rsidRPr="00897F2A">
              <w:rPr>
                <w:i/>
                <w:iCs/>
                <w:sz w:val="18"/>
                <w:szCs w:val="18"/>
              </w:rPr>
              <w:t>-3,7</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5 699,4</w:t>
            </w:r>
          </w:p>
        </w:tc>
        <w:tc>
          <w:tcPr>
            <w:tcW w:w="291" w:type="pct"/>
            <w:noWrap/>
            <w:hideMark/>
          </w:tcPr>
          <w:p w:rsidR="004C4DEF" w:rsidRPr="00897F2A" w:rsidRDefault="004C4DEF" w:rsidP="00351AC3">
            <w:pPr>
              <w:jc w:val="center"/>
              <w:rPr>
                <w:i/>
                <w:iCs/>
                <w:sz w:val="18"/>
                <w:szCs w:val="18"/>
              </w:rPr>
            </w:pPr>
            <w:r w:rsidRPr="00897F2A">
              <w:rPr>
                <w:i/>
                <w:iCs/>
                <w:sz w:val="18"/>
                <w:szCs w:val="18"/>
              </w:rPr>
              <w:t>267,7</w:t>
            </w:r>
          </w:p>
        </w:tc>
        <w:tc>
          <w:tcPr>
            <w:tcW w:w="291" w:type="pct"/>
            <w:noWrap/>
            <w:hideMark/>
          </w:tcPr>
          <w:p w:rsidR="004C4DEF" w:rsidRPr="00897F2A" w:rsidRDefault="004C4DEF" w:rsidP="00351AC3">
            <w:pPr>
              <w:jc w:val="center"/>
              <w:rPr>
                <w:i/>
                <w:iCs/>
                <w:sz w:val="18"/>
                <w:szCs w:val="18"/>
              </w:rPr>
            </w:pPr>
            <w:r w:rsidRPr="00897F2A">
              <w:rPr>
                <w:i/>
                <w:iCs/>
                <w:sz w:val="18"/>
                <w:szCs w:val="18"/>
              </w:rPr>
              <w:t>3,0</w:t>
            </w:r>
          </w:p>
        </w:tc>
        <w:tc>
          <w:tcPr>
            <w:tcW w:w="260" w:type="pct"/>
            <w:noWrap/>
            <w:hideMark/>
          </w:tcPr>
          <w:p w:rsidR="004C4DEF" w:rsidRPr="00897F2A" w:rsidRDefault="004C4DEF" w:rsidP="00351AC3">
            <w:pPr>
              <w:jc w:val="center"/>
              <w:rPr>
                <w:i/>
                <w:iCs/>
                <w:sz w:val="18"/>
                <w:szCs w:val="18"/>
              </w:rPr>
            </w:pPr>
            <w:r w:rsidRPr="00897F2A">
              <w:rPr>
                <w:i/>
                <w:iCs/>
                <w:sz w:val="18"/>
                <w:szCs w:val="18"/>
              </w:rPr>
              <w:t>5 431,7</w:t>
            </w:r>
          </w:p>
        </w:tc>
        <w:tc>
          <w:tcPr>
            <w:tcW w:w="322" w:type="pct"/>
            <w:noWrap/>
            <w:hideMark/>
          </w:tcPr>
          <w:p w:rsidR="004C4DEF" w:rsidRPr="00897F2A" w:rsidRDefault="004C4DEF" w:rsidP="00351AC3">
            <w:pPr>
              <w:jc w:val="center"/>
              <w:rPr>
                <w:i/>
                <w:iCs/>
                <w:sz w:val="18"/>
                <w:szCs w:val="18"/>
              </w:rPr>
            </w:pPr>
            <w:r w:rsidRPr="00897F2A">
              <w:rPr>
                <w:i/>
                <w:iCs/>
                <w:sz w:val="18"/>
                <w:szCs w:val="18"/>
              </w:rPr>
              <w:t>6 311,0</w:t>
            </w:r>
          </w:p>
        </w:tc>
        <w:tc>
          <w:tcPr>
            <w:tcW w:w="322" w:type="pct"/>
            <w:noWrap/>
            <w:hideMark/>
          </w:tcPr>
          <w:p w:rsidR="004C4DEF" w:rsidRPr="00897F2A" w:rsidRDefault="004C4DEF" w:rsidP="00351AC3">
            <w:pPr>
              <w:jc w:val="center"/>
              <w:rPr>
                <w:i/>
                <w:iCs/>
                <w:sz w:val="18"/>
                <w:szCs w:val="18"/>
              </w:rPr>
            </w:pPr>
            <w:r w:rsidRPr="00897F2A">
              <w:rPr>
                <w:i/>
                <w:iCs/>
                <w:sz w:val="18"/>
                <w:szCs w:val="18"/>
              </w:rPr>
              <w:t>101,7</w:t>
            </w:r>
          </w:p>
        </w:tc>
        <w:tc>
          <w:tcPr>
            <w:tcW w:w="291" w:type="pct"/>
            <w:noWrap/>
            <w:hideMark/>
          </w:tcPr>
          <w:p w:rsidR="004C4DEF" w:rsidRPr="00897F2A" w:rsidRDefault="004C4DEF" w:rsidP="00351AC3">
            <w:pPr>
              <w:jc w:val="center"/>
              <w:rPr>
                <w:i/>
                <w:iCs/>
                <w:sz w:val="18"/>
                <w:szCs w:val="18"/>
              </w:rPr>
            </w:pPr>
            <w:r w:rsidRPr="00897F2A">
              <w:rPr>
                <w:i/>
                <w:iCs/>
                <w:sz w:val="18"/>
                <w:szCs w:val="18"/>
              </w:rPr>
              <w:t>1,8</w:t>
            </w:r>
          </w:p>
        </w:tc>
        <w:tc>
          <w:tcPr>
            <w:tcW w:w="260" w:type="pct"/>
            <w:noWrap/>
            <w:hideMark/>
          </w:tcPr>
          <w:p w:rsidR="004C4DEF" w:rsidRPr="00897F2A" w:rsidRDefault="004C4DEF" w:rsidP="00351AC3">
            <w:pPr>
              <w:jc w:val="center"/>
              <w:rPr>
                <w:i/>
                <w:iCs/>
                <w:sz w:val="18"/>
                <w:szCs w:val="18"/>
              </w:rPr>
            </w:pPr>
            <w:r w:rsidRPr="00897F2A">
              <w:rPr>
                <w:i/>
                <w:iCs/>
                <w:sz w:val="18"/>
                <w:szCs w:val="18"/>
              </w:rPr>
              <w:t>6 209,3</w:t>
            </w:r>
          </w:p>
        </w:tc>
        <w:tc>
          <w:tcPr>
            <w:tcW w:w="291" w:type="pct"/>
            <w:noWrap/>
            <w:hideMark/>
          </w:tcPr>
          <w:p w:rsidR="004C4DEF" w:rsidRPr="00897F2A" w:rsidRDefault="004C4DEF" w:rsidP="00351AC3">
            <w:pPr>
              <w:jc w:val="center"/>
              <w:rPr>
                <w:i/>
                <w:iCs/>
                <w:sz w:val="18"/>
                <w:szCs w:val="18"/>
              </w:rPr>
            </w:pPr>
            <w:r w:rsidRPr="00897F2A">
              <w:rPr>
                <w:i/>
                <w:iCs/>
                <w:sz w:val="18"/>
                <w:szCs w:val="18"/>
              </w:rPr>
              <w:t>611,6</w:t>
            </w:r>
          </w:p>
        </w:tc>
        <w:tc>
          <w:tcPr>
            <w:tcW w:w="291" w:type="pct"/>
            <w:noWrap/>
            <w:hideMark/>
          </w:tcPr>
          <w:p w:rsidR="004C4DEF" w:rsidRPr="00897F2A" w:rsidRDefault="004C4DEF" w:rsidP="00351AC3">
            <w:pPr>
              <w:jc w:val="center"/>
              <w:rPr>
                <w:i/>
                <w:iCs/>
                <w:sz w:val="18"/>
                <w:szCs w:val="18"/>
              </w:rPr>
            </w:pPr>
            <w:r w:rsidRPr="00897F2A">
              <w:rPr>
                <w:i/>
                <w:iCs/>
                <w:sz w:val="18"/>
                <w:szCs w:val="18"/>
              </w:rPr>
              <w:t>-166,0</w:t>
            </w:r>
          </w:p>
        </w:tc>
        <w:tc>
          <w:tcPr>
            <w:tcW w:w="291" w:type="pct"/>
            <w:noWrap/>
            <w:hideMark/>
          </w:tcPr>
          <w:p w:rsidR="004C4DEF" w:rsidRPr="00897F2A" w:rsidRDefault="004C4DEF" w:rsidP="00351AC3">
            <w:pPr>
              <w:jc w:val="center"/>
              <w:rPr>
                <w:i/>
                <w:iCs/>
                <w:sz w:val="18"/>
                <w:szCs w:val="18"/>
              </w:rPr>
            </w:pPr>
            <w:r w:rsidRPr="00897F2A">
              <w:rPr>
                <w:i/>
                <w:iCs/>
                <w:sz w:val="18"/>
                <w:szCs w:val="18"/>
              </w:rPr>
              <w:t>-1,2</w:t>
            </w:r>
          </w:p>
        </w:tc>
        <w:tc>
          <w:tcPr>
            <w:tcW w:w="260" w:type="pct"/>
            <w:noWrap/>
            <w:hideMark/>
          </w:tcPr>
          <w:p w:rsidR="004C4DEF" w:rsidRPr="00897F2A" w:rsidRDefault="004C4DEF" w:rsidP="00351AC3">
            <w:pPr>
              <w:jc w:val="center"/>
              <w:rPr>
                <w:i/>
                <w:iCs/>
                <w:sz w:val="18"/>
                <w:szCs w:val="18"/>
              </w:rPr>
            </w:pPr>
            <w:r w:rsidRPr="00897F2A">
              <w:rPr>
                <w:i/>
                <w:iCs/>
                <w:sz w:val="18"/>
                <w:szCs w:val="18"/>
              </w:rPr>
              <w:t>777,6</w:t>
            </w:r>
          </w:p>
        </w:tc>
      </w:tr>
      <w:tr w:rsidR="004C4DEF" w:rsidRPr="00897F2A" w:rsidTr="00077E87">
        <w:trPr>
          <w:trHeight w:val="240"/>
        </w:trPr>
        <w:tc>
          <w:tcPr>
            <w:tcW w:w="1203" w:type="pct"/>
            <w:vMerge w:val="restart"/>
            <w:hideMark/>
          </w:tcPr>
          <w:p w:rsidR="004C4DEF" w:rsidRPr="00897F2A" w:rsidRDefault="004C4DEF" w:rsidP="00A37507">
            <w:pPr>
              <w:rPr>
                <w:i/>
                <w:iCs/>
                <w:sz w:val="18"/>
                <w:szCs w:val="18"/>
              </w:rPr>
            </w:pPr>
            <w:r w:rsidRPr="00897F2A">
              <w:rPr>
                <w:i/>
                <w:iCs/>
                <w:sz w:val="18"/>
                <w:szCs w:val="18"/>
              </w:rPr>
              <w:t>Modernių ugdymosi erdvių sukūrimas Klaipėdos miesto progimnazijose ir gimnazijose („Smeltės“, Liudviko Stulpino, „Sendvario“, Gedminų, „Verdenės“ progimnazijose ir  „Vėtrungės“, „Varpo“ gimnazijose)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60,1</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60,1</w:t>
            </w: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-60,1</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-60,1</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23,9</w:t>
            </w:r>
          </w:p>
        </w:tc>
        <w:tc>
          <w:tcPr>
            <w:tcW w:w="291" w:type="pct"/>
            <w:noWrap/>
            <w:hideMark/>
          </w:tcPr>
          <w:p w:rsidR="004C4DEF" w:rsidRPr="00897F2A" w:rsidRDefault="004C4DEF" w:rsidP="00351AC3">
            <w:pPr>
              <w:jc w:val="center"/>
              <w:rPr>
                <w:i/>
                <w:iCs/>
                <w:sz w:val="18"/>
                <w:szCs w:val="18"/>
              </w:rPr>
            </w:pPr>
            <w:r w:rsidRPr="00897F2A">
              <w:rPr>
                <w:i/>
                <w:iCs/>
                <w:sz w:val="18"/>
                <w:szCs w:val="18"/>
              </w:rPr>
              <w:t>4,1</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60" w:type="pct"/>
            <w:noWrap/>
            <w:hideMark/>
          </w:tcPr>
          <w:p w:rsidR="004C4DEF" w:rsidRPr="00897F2A" w:rsidRDefault="004C4DEF" w:rsidP="00351AC3">
            <w:pPr>
              <w:jc w:val="center"/>
              <w:rPr>
                <w:i/>
                <w:iCs/>
                <w:sz w:val="18"/>
                <w:szCs w:val="18"/>
              </w:rPr>
            </w:pPr>
            <w:r w:rsidRPr="00897F2A">
              <w:rPr>
                <w:i/>
                <w:iCs/>
                <w:sz w:val="18"/>
                <w:szCs w:val="18"/>
              </w:rPr>
              <w:t>19,8</w:t>
            </w:r>
          </w:p>
        </w:tc>
        <w:tc>
          <w:tcPr>
            <w:tcW w:w="322" w:type="pct"/>
            <w:noWrap/>
            <w:hideMark/>
          </w:tcPr>
          <w:p w:rsidR="004C4DEF" w:rsidRPr="00897F2A" w:rsidRDefault="004C4DEF" w:rsidP="00351AC3">
            <w:pPr>
              <w:jc w:val="center"/>
              <w:rPr>
                <w:i/>
                <w:iCs/>
                <w:sz w:val="18"/>
                <w:szCs w:val="18"/>
              </w:rPr>
            </w:pPr>
            <w:r w:rsidRPr="00897F2A">
              <w:rPr>
                <w:i/>
                <w:iCs/>
                <w:sz w:val="18"/>
                <w:szCs w:val="18"/>
              </w:rPr>
              <w:t>51,5</w:t>
            </w:r>
          </w:p>
        </w:tc>
        <w:tc>
          <w:tcPr>
            <w:tcW w:w="322" w:type="pct"/>
            <w:noWrap/>
            <w:hideMark/>
          </w:tcPr>
          <w:p w:rsidR="004C4DEF" w:rsidRPr="00897F2A" w:rsidRDefault="004C4DEF" w:rsidP="00351AC3">
            <w:pPr>
              <w:jc w:val="center"/>
              <w:rPr>
                <w:i/>
                <w:iCs/>
                <w:sz w:val="18"/>
                <w:szCs w:val="18"/>
              </w:rPr>
            </w:pPr>
            <w:r w:rsidRPr="00897F2A">
              <w:rPr>
                <w:i/>
                <w:iCs/>
                <w:sz w:val="18"/>
                <w:szCs w:val="18"/>
              </w:rPr>
              <w:t>9,3</w:t>
            </w:r>
          </w:p>
        </w:tc>
        <w:tc>
          <w:tcPr>
            <w:tcW w:w="291" w:type="pct"/>
            <w:noWrap/>
            <w:hideMark/>
          </w:tcPr>
          <w:p w:rsidR="004C4DEF" w:rsidRPr="00897F2A" w:rsidRDefault="004C4DEF" w:rsidP="00351AC3">
            <w:pPr>
              <w:jc w:val="center"/>
              <w:rPr>
                <w:i/>
                <w:iCs/>
                <w:sz w:val="18"/>
                <w:szCs w:val="18"/>
              </w:rPr>
            </w:pPr>
            <w:r w:rsidRPr="00897F2A">
              <w:rPr>
                <w:i/>
                <w:iCs/>
                <w:sz w:val="18"/>
                <w:szCs w:val="18"/>
              </w:rPr>
              <w:t>0,2</w:t>
            </w:r>
          </w:p>
        </w:tc>
        <w:tc>
          <w:tcPr>
            <w:tcW w:w="260" w:type="pct"/>
            <w:noWrap/>
            <w:hideMark/>
          </w:tcPr>
          <w:p w:rsidR="004C4DEF" w:rsidRPr="00897F2A" w:rsidRDefault="004C4DEF" w:rsidP="00351AC3">
            <w:pPr>
              <w:jc w:val="center"/>
              <w:rPr>
                <w:i/>
                <w:iCs/>
                <w:sz w:val="18"/>
                <w:szCs w:val="18"/>
              </w:rPr>
            </w:pPr>
            <w:r w:rsidRPr="00897F2A">
              <w:rPr>
                <w:i/>
                <w:iCs/>
                <w:sz w:val="18"/>
                <w:szCs w:val="18"/>
              </w:rPr>
              <w:t>42,2</w:t>
            </w:r>
          </w:p>
        </w:tc>
        <w:tc>
          <w:tcPr>
            <w:tcW w:w="291" w:type="pct"/>
            <w:noWrap/>
            <w:hideMark/>
          </w:tcPr>
          <w:p w:rsidR="004C4DEF" w:rsidRPr="00897F2A" w:rsidRDefault="004C4DEF" w:rsidP="00351AC3">
            <w:pPr>
              <w:jc w:val="center"/>
              <w:rPr>
                <w:i/>
                <w:iCs/>
                <w:sz w:val="18"/>
                <w:szCs w:val="18"/>
              </w:rPr>
            </w:pPr>
            <w:r w:rsidRPr="00897F2A">
              <w:rPr>
                <w:i/>
                <w:iCs/>
                <w:sz w:val="18"/>
                <w:szCs w:val="18"/>
              </w:rPr>
              <w:t>27,6</w:t>
            </w:r>
          </w:p>
        </w:tc>
        <w:tc>
          <w:tcPr>
            <w:tcW w:w="291" w:type="pct"/>
            <w:noWrap/>
            <w:hideMark/>
          </w:tcPr>
          <w:p w:rsidR="004C4DEF" w:rsidRPr="00897F2A" w:rsidRDefault="004C4DEF" w:rsidP="00351AC3">
            <w:pPr>
              <w:jc w:val="center"/>
              <w:rPr>
                <w:i/>
                <w:iCs/>
                <w:sz w:val="18"/>
                <w:szCs w:val="18"/>
              </w:rPr>
            </w:pPr>
            <w:r w:rsidRPr="00897F2A">
              <w:rPr>
                <w:i/>
                <w:iCs/>
                <w:sz w:val="18"/>
                <w:szCs w:val="18"/>
              </w:rPr>
              <w:t>5,2</w:t>
            </w:r>
          </w:p>
        </w:tc>
        <w:tc>
          <w:tcPr>
            <w:tcW w:w="291" w:type="pct"/>
            <w:noWrap/>
            <w:hideMark/>
          </w:tcPr>
          <w:p w:rsidR="004C4DEF" w:rsidRPr="00897F2A" w:rsidRDefault="004C4DEF" w:rsidP="00351AC3">
            <w:pPr>
              <w:jc w:val="center"/>
              <w:rPr>
                <w:i/>
                <w:iCs/>
                <w:sz w:val="18"/>
                <w:szCs w:val="18"/>
              </w:rPr>
            </w:pPr>
            <w:r w:rsidRPr="00897F2A">
              <w:rPr>
                <w:i/>
                <w:iCs/>
                <w:sz w:val="18"/>
                <w:szCs w:val="18"/>
              </w:rPr>
              <w:t>-0,1</w:t>
            </w:r>
          </w:p>
        </w:tc>
        <w:tc>
          <w:tcPr>
            <w:tcW w:w="260" w:type="pct"/>
            <w:noWrap/>
            <w:hideMark/>
          </w:tcPr>
          <w:p w:rsidR="004C4DEF" w:rsidRPr="00897F2A" w:rsidRDefault="004C4DEF" w:rsidP="00351AC3">
            <w:pPr>
              <w:jc w:val="center"/>
              <w:rPr>
                <w:i/>
                <w:iCs/>
                <w:sz w:val="18"/>
                <w:szCs w:val="18"/>
              </w:rPr>
            </w:pPr>
            <w:r w:rsidRPr="00897F2A">
              <w:rPr>
                <w:i/>
                <w:iCs/>
                <w:sz w:val="18"/>
                <w:szCs w:val="18"/>
              </w:rPr>
              <w:t>22,4</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w:t>
            </w:r>
          </w:p>
        </w:tc>
        <w:tc>
          <w:tcPr>
            <w:tcW w:w="322" w:type="pct"/>
            <w:noWrap/>
            <w:hideMark/>
          </w:tcPr>
          <w:p w:rsidR="004C4DEF" w:rsidRPr="00897F2A" w:rsidRDefault="004C4DEF" w:rsidP="00351AC3">
            <w:pPr>
              <w:jc w:val="center"/>
              <w:rPr>
                <w:i/>
                <w:iCs/>
                <w:sz w:val="18"/>
                <w:szCs w:val="18"/>
              </w:rPr>
            </w:pPr>
            <w:r w:rsidRPr="00897F2A">
              <w:rPr>
                <w:i/>
                <w:iCs/>
                <w:sz w:val="18"/>
                <w:szCs w:val="18"/>
              </w:rPr>
              <w:t>607,7</w:t>
            </w:r>
          </w:p>
        </w:tc>
        <w:tc>
          <w:tcPr>
            <w:tcW w:w="291" w:type="pct"/>
            <w:noWrap/>
            <w:hideMark/>
          </w:tcPr>
          <w:p w:rsidR="004C4DEF" w:rsidRPr="00897F2A" w:rsidRDefault="004C4DEF" w:rsidP="00351AC3">
            <w:pPr>
              <w:jc w:val="center"/>
              <w:rPr>
                <w:i/>
                <w:iCs/>
                <w:sz w:val="18"/>
                <w:szCs w:val="18"/>
              </w:rPr>
            </w:pPr>
            <w:r w:rsidRPr="00897F2A">
              <w:rPr>
                <w:i/>
                <w:iCs/>
                <w:sz w:val="18"/>
                <w:szCs w:val="18"/>
              </w:rPr>
              <w:t>22,4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585,3</w:t>
            </w:r>
          </w:p>
        </w:tc>
        <w:tc>
          <w:tcPr>
            <w:tcW w:w="322" w:type="pct"/>
            <w:noWrap/>
            <w:hideMark/>
          </w:tcPr>
          <w:p w:rsidR="004C4DEF" w:rsidRPr="00897F2A" w:rsidRDefault="004C4DEF" w:rsidP="00351AC3">
            <w:pPr>
              <w:jc w:val="center"/>
              <w:rPr>
                <w:i/>
                <w:iCs/>
                <w:sz w:val="18"/>
                <w:szCs w:val="18"/>
              </w:rPr>
            </w:pPr>
            <w:r w:rsidRPr="00897F2A">
              <w:rPr>
                <w:i/>
                <w:iCs/>
                <w:sz w:val="18"/>
                <w:szCs w:val="18"/>
              </w:rPr>
              <w:t>233,4</w:t>
            </w:r>
          </w:p>
        </w:tc>
        <w:tc>
          <w:tcPr>
            <w:tcW w:w="322" w:type="pct"/>
            <w:noWrap/>
            <w:hideMark/>
          </w:tcPr>
          <w:p w:rsidR="004C4DEF" w:rsidRPr="00897F2A" w:rsidRDefault="004C4DEF" w:rsidP="00351AC3">
            <w:pPr>
              <w:jc w:val="center"/>
              <w:rPr>
                <w:i/>
                <w:iCs/>
                <w:sz w:val="18"/>
                <w:szCs w:val="18"/>
              </w:rPr>
            </w:pPr>
            <w:r w:rsidRPr="00897F2A">
              <w:rPr>
                <w:i/>
                <w:iCs/>
                <w:sz w:val="18"/>
                <w:szCs w:val="18"/>
              </w:rPr>
              <w:t>80,7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152,7</w:t>
            </w:r>
          </w:p>
        </w:tc>
        <w:tc>
          <w:tcPr>
            <w:tcW w:w="291" w:type="pct"/>
            <w:noWrap/>
            <w:hideMark/>
          </w:tcPr>
          <w:p w:rsidR="004C4DEF" w:rsidRPr="00897F2A" w:rsidRDefault="004C4DEF" w:rsidP="00351AC3">
            <w:pPr>
              <w:jc w:val="center"/>
              <w:rPr>
                <w:i/>
                <w:iCs/>
                <w:sz w:val="18"/>
                <w:szCs w:val="18"/>
              </w:rPr>
            </w:pPr>
            <w:r w:rsidRPr="00897F2A">
              <w:rPr>
                <w:i/>
                <w:iCs/>
                <w:sz w:val="18"/>
                <w:szCs w:val="18"/>
              </w:rPr>
              <w:t>-374,3</w:t>
            </w:r>
          </w:p>
        </w:tc>
        <w:tc>
          <w:tcPr>
            <w:tcW w:w="291" w:type="pct"/>
            <w:noWrap/>
            <w:hideMark/>
          </w:tcPr>
          <w:p w:rsidR="004C4DEF" w:rsidRPr="00897F2A" w:rsidRDefault="004C4DEF" w:rsidP="00351AC3">
            <w:pPr>
              <w:jc w:val="center"/>
              <w:rPr>
                <w:i/>
                <w:iCs/>
                <w:sz w:val="18"/>
                <w:szCs w:val="18"/>
              </w:rPr>
            </w:pPr>
            <w:r w:rsidRPr="00897F2A">
              <w:rPr>
                <w:i/>
                <w:iCs/>
                <w:sz w:val="18"/>
                <w:szCs w:val="18"/>
              </w:rPr>
              <w:t>58,3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-432,6</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SB(ESL)</w:t>
            </w:r>
          </w:p>
        </w:tc>
        <w:tc>
          <w:tcPr>
            <w:tcW w:w="322" w:type="pct"/>
            <w:noWrap/>
            <w:hideMark/>
          </w:tcPr>
          <w:p w:rsidR="004C4DEF" w:rsidRPr="00897F2A" w:rsidRDefault="004C4DEF" w:rsidP="00351AC3">
            <w:pPr>
              <w:jc w:val="center"/>
              <w:rPr>
                <w:i/>
                <w:iCs/>
                <w:sz w:val="18"/>
                <w:szCs w:val="18"/>
              </w:rPr>
            </w:pPr>
            <w:r w:rsidRPr="00897F2A">
              <w:rPr>
                <w:i/>
                <w:iCs/>
                <w:sz w:val="18"/>
                <w:szCs w:val="18"/>
              </w:rPr>
              <w:t>44,9</w:t>
            </w:r>
          </w:p>
        </w:tc>
        <w:tc>
          <w:tcPr>
            <w:tcW w:w="291" w:type="pct"/>
            <w:noWrap/>
            <w:hideMark/>
          </w:tcPr>
          <w:p w:rsidR="004C4DEF" w:rsidRPr="00897F2A" w:rsidRDefault="004C4DEF" w:rsidP="00351AC3">
            <w:pPr>
              <w:jc w:val="center"/>
              <w:rPr>
                <w:i/>
                <w:iCs/>
                <w:sz w:val="18"/>
                <w:szCs w:val="18"/>
              </w:rPr>
            </w:pPr>
            <w:r w:rsidRPr="00897F2A">
              <w:rPr>
                <w:i/>
                <w:iCs/>
                <w:sz w:val="18"/>
                <w:szCs w:val="18"/>
              </w:rPr>
              <w:t>41,2</w:t>
            </w:r>
          </w:p>
        </w:tc>
        <w:tc>
          <w:tcPr>
            <w:tcW w:w="291" w:type="pct"/>
            <w:noWrap/>
            <w:hideMark/>
          </w:tcPr>
          <w:p w:rsidR="004C4DEF" w:rsidRPr="00897F2A" w:rsidRDefault="004C4DEF" w:rsidP="00351AC3">
            <w:pPr>
              <w:jc w:val="center"/>
              <w:rPr>
                <w:i/>
                <w:iCs/>
                <w:sz w:val="18"/>
                <w:szCs w:val="18"/>
              </w:rPr>
            </w:pPr>
            <w:r w:rsidRPr="00897F2A">
              <w:rPr>
                <w:i/>
                <w:iCs/>
                <w:sz w:val="18"/>
                <w:szCs w:val="18"/>
              </w:rPr>
              <w:t>2,7</w:t>
            </w:r>
          </w:p>
        </w:tc>
        <w:tc>
          <w:tcPr>
            <w:tcW w:w="260" w:type="pct"/>
            <w:noWrap/>
            <w:hideMark/>
          </w:tcPr>
          <w:p w:rsidR="004C4DEF" w:rsidRPr="00897F2A" w:rsidRDefault="004C4DEF" w:rsidP="00351AC3">
            <w:pPr>
              <w:jc w:val="center"/>
              <w:rPr>
                <w:i/>
                <w:iCs/>
                <w:sz w:val="18"/>
                <w:szCs w:val="18"/>
              </w:rPr>
            </w:pPr>
            <w:r w:rsidRPr="00897F2A">
              <w:rPr>
                <w:i/>
                <w:iCs/>
                <w:sz w:val="18"/>
                <w:szCs w:val="18"/>
              </w:rPr>
              <w:t>3,7</w:t>
            </w:r>
          </w:p>
        </w:tc>
        <w:tc>
          <w:tcPr>
            <w:tcW w:w="322" w:type="pct"/>
            <w:noWrap/>
            <w:hideMark/>
          </w:tcPr>
          <w:p w:rsidR="004C4DEF" w:rsidRPr="00897F2A" w:rsidRDefault="004C4DEF" w:rsidP="00351AC3">
            <w:pPr>
              <w:jc w:val="center"/>
              <w:rPr>
                <w:i/>
                <w:iCs/>
                <w:sz w:val="18"/>
                <w:szCs w:val="18"/>
              </w:rPr>
            </w:pPr>
            <w:r w:rsidRPr="00897F2A">
              <w:rPr>
                <w:i/>
                <w:iCs/>
                <w:sz w:val="18"/>
                <w:szCs w:val="18"/>
              </w:rPr>
              <w:t>11,7</w:t>
            </w:r>
          </w:p>
        </w:tc>
        <w:tc>
          <w:tcPr>
            <w:tcW w:w="322" w:type="pct"/>
            <w:noWrap/>
            <w:hideMark/>
          </w:tcPr>
          <w:p w:rsidR="004C4DEF" w:rsidRPr="00897F2A" w:rsidRDefault="004C4DEF" w:rsidP="00351AC3">
            <w:pPr>
              <w:jc w:val="center"/>
              <w:rPr>
                <w:i/>
                <w:iCs/>
                <w:sz w:val="18"/>
                <w:szCs w:val="18"/>
              </w:rPr>
            </w:pPr>
            <w:r w:rsidRPr="00897F2A">
              <w:rPr>
                <w:i/>
                <w:iCs/>
                <w:sz w:val="18"/>
                <w:szCs w:val="18"/>
              </w:rPr>
              <w:t>11,7</w:t>
            </w:r>
          </w:p>
        </w:tc>
        <w:tc>
          <w:tcPr>
            <w:tcW w:w="291" w:type="pct"/>
            <w:noWrap/>
            <w:hideMark/>
          </w:tcPr>
          <w:p w:rsidR="004C4DEF" w:rsidRPr="00897F2A" w:rsidRDefault="004C4DEF" w:rsidP="00351AC3">
            <w:pPr>
              <w:jc w:val="center"/>
              <w:rPr>
                <w:i/>
                <w:iCs/>
                <w:sz w:val="18"/>
                <w:szCs w:val="18"/>
              </w:rPr>
            </w:pPr>
            <w:r w:rsidRPr="00897F2A">
              <w:rPr>
                <w:i/>
                <w:iCs/>
                <w:sz w:val="18"/>
                <w:szCs w:val="18"/>
              </w:rPr>
              <w:t>1,6</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-33,2</w:t>
            </w:r>
          </w:p>
        </w:tc>
        <w:tc>
          <w:tcPr>
            <w:tcW w:w="291" w:type="pct"/>
            <w:noWrap/>
            <w:hideMark/>
          </w:tcPr>
          <w:p w:rsidR="004C4DEF" w:rsidRPr="00897F2A" w:rsidRDefault="004C4DEF" w:rsidP="00351AC3">
            <w:pPr>
              <w:jc w:val="center"/>
              <w:rPr>
                <w:i/>
                <w:iCs/>
                <w:sz w:val="18"/>
                <w:szCs w:val="18"/>
              </w:rPr>
            </w:pPr>
            <w:r w:rsidRPr="00897F2A">
              <w:rPr>
                <w:i/>
                <w:iCs/>
                <w:sz w:val="18"/>
                <w:szCs w:val="18"/>
              </w:rPr>
              <w:t>-29,5</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r w:rsidRPr="00897F2A">
              <w:rPr>
                <w:i/>
                <w:iCs/>
                <w:sz w:val="18"/>
                <w:szCs w:val="18"/>
              </w:rPr>
              <w:t>-3,7</w:t>
            </w:r>
          </w:p>
        </w:tc>
      </w:tr>
      <w:tr w:rsidR="004C4DEF" w:rsidRPr="00897F2A" w:rsidTr="00077E87">
        <w:trPr>
          <w:trHeight w:val="437"/>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736,6</w:t>
            </w:r>
          </w:p>
        </w:tc>
        <w:tc>
          <w:tcPr>
            <w:tcW w:w="291" w:type="pct"/>
            <w:noWrap/>
            <w:hideMark/>
          </w:tcPr>
          <w:p w:rsidR="004C4DEF" w:rsidRPr="00897F2A" w:rsidRDefault="004C4DEF" w:rsidP="00351AC3">
            <w:pPr>
              <w:jc w:val="center"/>
              <w:rPr>
                <w:i/>
                <w:iCs/>
                <w:sz w:val="18"/>
                <w:szCs w:val="18"/>
              </w:rPr>
            </w:pPr>
            <w:r w:rsidRPr="00897F2A">
              <w:rPr>
                <w:i/>
                <w:iCs/>
                <w:sz w:val="18"/>
                <w:szCs w:val="18"/>
              </w:rPr>
              <w:t>67,7</w:t>
            </w:r>
          </w:p>
        </w:tc>
        <w:tc>
          <w:tcPr>
            <w:tcW w:w="291" w:type="pct"/>
            <w:noWrap/>
            <w:hideMark/>
          </w:tcPr>
          <w:p w:rsidR="004C4DEF" w:rsidRPr="00897F2A" w:rsidRDefault="004C4DEF" w:rsidP="00351AC3">
            <w:pPr>
              <w:jc w:val="center"/>
              <w:rPr>
                <w:i/>
                <w:iCs/>
                <w:sz w:val="18"/>
                <w:szCs w:val="18"/>
              </w:rPr>
            </w:pPr>
            <w:r w:rsidRPr="00897F2A">
              <w:rPr>
                <w:i/>
                <w:iCs/>
                <w:sz w:val="18"/>
                <w:szCs w:val="18"/>
              </w:rPr>
              <w:t>3,0</w:t>
            </w:r>
          </w:p>
        </w:tc>
        <w:tc>
          <w:tcPr>
            <w:tcW w:w="260" w:type="pct"/>
            <w:noWrap/>
            <w:hideMark/>
          </w:tcPr>
          <w:p w:rsidR="004C4DEF" w:rsidRPr="00897F2A" w:rsidRDefault="004C4DEF" w:rsidP="00351AC3">
            <w:pPr>
              <w:jc w:val="center"/>
              <w:rPr>
                <w:i/>
                <w:iCs/>
                <w:sz w:val="18"/>
                <w:szCs w:val="18"/>
              </w:rPr>
            </w:pPr>
            <w:r w:rsidRPr="00897F2A">
              <w:rPr>
                <w:i/>
                <w:iCs/>
                <w:sz w:val="18"/>
                <w:szCs w:val="18"/>
              </w:rPr>
              <w:t>668,9</w:t>
            </w:r>
          </w:p>
        </w:tc>
        <w:tc>
          <w:tcPr>
            <w:tcW w:w="322" w:type="pct"/>
            <w:noWrap/>
            <w:hideMark/>
          </w:tcPr>
          <w:p w:rsidR="004C4DEF" w:rsidRPr="00897F2A" w:rsidRDefault="004C4DEF" w:rsidP="00351AC3">
            <w:pPr>
              <w:jc w:val="center"/>
              <w:rPr>
                <w:i/>
                <w:iCs/>
                <w:sz w:val="18"/>
                <w:szCs w:val="18"/>
              </w:rPr>
            </w:pPr>
            <w:r w:rsidRPr="00897F2A">
              <w:rPr>
                <w:i/>
                <w:iCs/>
                <w:sz w:val="18"/>
                <w:szCs w:val="18"/>
              </w:rPr>
              <w:t>296,6</w:t>
            </w:r>
          </w:p>
        </w:tc>
        <w:tc>
          <w:tcPr>
            <w:tcW w:w="322" w:type="pct"/>
            <w:noWrap/>
            <w:hideMark/>
          </w:tcPr>
          <w:p w:rsidR="004C4DEF" w:rsidRPr="00897F2A" w:rsidRDefault="004C4DEF" w:rsidP="00351AC3">
            <w:pPr>
              <w:jc w:val="center"/>
              <w:rPr>
                <w:i/>
                <w:iCs/>
                <w:sz w:val="18"/>
                <w:szCs w:val="18"/>
              </w:rPr>
            </w:pPr>
            <w:r w:rsidRPr="00897F2A">
              <w:rPr>
                <w:i/>
                <w:iCs/>
                <w:sz w:val="18"/>
                <w:szCs w:val="18"/>
              </w:rPr>
              <w:t>101,7</w:t>
            </w:r>
          </w:p>
        </w:tc>
        <w:tc>
          <w:tcPr>
            <w:tcW w:w="291" w:type="pct"/>
            <w:noWrap/>
            <w:hideMark/>
          </w:tcPr>
          <w:p w:rsidR="004C4DEF" w:rsidRPr="00897F2A" w:rsidRDefault="004C4DEF" w:rsidP="00351AC3">
            <w:pPr>
              <w:jc w:val="center"/>
              <w:rPr>
                <w:i/>
                <w:iCs/>
                <w:sz w:val="18"/>
                <w:szCs w:val="18"/>
              </w:rPr>
            </w:pPr>
            <w:r w:rsidRPr="00897F2A">
              <w:rPr>
                <w:i/>
                <w:iCs/>
                <w:sz w:val="18"/>
                <w:szCs w:val="18"/>
              </w:rPr>
              <w:t>1,8</w:t>
            </w:r>
          </w:p>
        </w:tc>
        <w:tc>
          <w:tcPr>
            <w:tcW w:w="260" w:type="pct"/>
            <w:noWrap/>
            <w:hideMark/>
          </w:tcPr>
          <w:p w:rsidR="004C4DEF" w:rsidRPr="00897F2A" w:rsidRDefault="004C4DEF" w:rsidP="00351AC3">
            <w:pPr>
              <w:jc w:val="center"/>
              <w:rPr>
                <w:i/>
                <w:iCs/>
                <w:sz w:val="18"/>
                <w:szCs w:val="18"/>
              </w:rPr>
            </w:pPr>
            <w:r w:rsidRPr="00897F2A">
              <w:rPr>
                <w:i/>
                <w:iCs/>
                <w:sz w:val="18"/>
                <w:szCs w:val="18"/>
              </w:rPr>
              <w:t>194,9</w:t>
            </w:r>
          </w:p>
        </w:tc>
        <w:tc>
          <w:tcPr>
            <w:tcW w:w="291" w:type="pct"/>
            <w:noWrap/>
            <w:hideMark/>
          </w:tcPr>
          <w:p w:rsidR="004C4DEF" w:rsidRPr="00897F2A" w:rsidRDefault="004C4DEF" w:rsidP="00351AC3">
            <w:pPr>
              <w:jc w:val="center"/>
              <w:rPr>
                <w:i/>
                <w:iCs/>
                <w:sz w:val="18"/>
                <w:szCs w:val="18"/>
              </w:rPr>
            </w:pPr>
            <w:r w:rsidRPr="00897F2A">
              <w:rPr>
                <w:i/>
                <w:iCs/>
                <w:sz w:val="18"/>
                <w:szCs w:val="18"/>
              </w:rPr>
              <w:t>-440,0</w:t>
            </w:r>
          </w:p>
        </w:tc>
        <w:tc>
          <w:tcPr>
            <w:tcW w:w="291" w:type="pct"/>
            <w:noWrap/>
            <w:hideMark/>
          </w:tcPr>
          <w:p w:rsidR="004C4DEF" w:rsidRPr="00897F2A" w:rsidRDefault="004C4DEF" w:rsidP="00351AC3">
            <w:pPr>
              <w:jc w:val="center"/>
              <w:rPr>
                <w:i/>
                <w:iCs/>
                <w:sz w:val="18"/>
                <w:szCs w:val="18"/>
              </w:rPr>
            </w:pPr>
            <w:r w:rsidRPr="00897F2A">
              <w:rPr>
                <w:i/>
                <w:iCs/>
                <w:sz w:val="18"/>
                <w:szCs w:val="18"/>
              </w:rPr>
              <w:t>34,0</w:t>
            </w:r>
          </w:p>
        </w:tc>
        <w:tc>
          <w:tcPr>
            <w:tcW w:w="291" w:type="pct"/>
            <w:noWrap/>
            <w:hideMark/>
          </w:tcPr>
          <w:p w:rsidR="004C4DEF" w:rsidRPr="00897F2A" w:rsidRDefault="004C4DEF" w:rsidP="00351AC3">
            <w:pPr>
              <w:jc w:val="center"/>
              <w:rPr>
                <w:i/>
                <w:iCs/>
                <w:sz w:val="18"/>
                <w:szCs w:val="18"/>
              </w:rPr>
            </w:pPr>
            <w:r w:rsidRPr="00897F2A">
              <w:rPr>
                <w:i/>
                <w:iCs/>
                <w:sz w:val="18"/>
                <w:szCs w:val="18"/>
              </w:rPr>
              <w:t>-1,2</w:t>
            </w:r>
          </w:p>
        </w:tc>
        <w:tc>
          <w:tcPr>
            <w:tcW w:w="260" w:type="pct"/>
            <w:noWrap/>
            <w:hideMark/>
          </w:tcPr>
          <w:p w:rsidR="004C4DEF" w:rsidRPr="00897F2A" w:rsidRDefault="004C4DEF" w:rsidP="00351AC3">
            <w:pPr>
              <w:jc w:val="center"/>
              <w:rPr>
                <w:i/>
                <w:iCs/>
                <w:sz w:val="18"/>
                <w:szCs w:val="18"/>
              </w:rPr>
            </w:pPr>
            <w:r w:rsidRPr="00897F2A">
              <w:rPr>
                <w:i/>
                <w:iCs/>
                <w:sz w:val="18"/>
                <w:szCs w:val="18"/>
              </w:rPr>
              <w:t>-474,0</w:t>
            </w:r>
          </w:p>
        </w:tc>
      </w:tr>
      <w:tr w:rsidR="004C4DEF" w:rsidRPr="00897F2A" w:rsidTr="00077E87">
        <w:trPr>
          <w:trHeight w:val="327"/>
        </w:trPr>
        <w:tc>
          <w:tcPr>
            <w:tcW w:w="1203" w:type="pct"/>
            <w:vMerge w:val="restart"/>
            <w:hideMark/>
          </w:tcPr>
          <w:p w:rsidR="004C4DEF" w:rsidRPr="00897F2A" w:rsidRDefault="004C4DEF" w:rsidP="00A37507">
            <w:pPr>
              <w:rPr>
                <w:i/>
                <w:iCs/>
                <w:sz w:val="18"/>
                <w:szCs w:val="18"/>
              </w:rPr>
            </w:pPr>
            <w:r w:rsidRPr="00897F2A">
              <w:rPr>
                <w:i/>
                <w:iCs/>
                <w:sz w:val="18"/>
                <w:szCs w:val="18"/>
              </w:rPr>
              <w:t>Bendrojo ugdymo mokyklos pastato statyba šiaurinėje miesto dalyje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263,9</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263,9</w:t>
            </w: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-263,9</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-263,9</w:t>
            </w:r>
          </w:p>
        </w:tc>
      </w:tr>
      <w:tr w:rsidR="004C4DEF" w:rsidRPr="00897F2A" w:rsidTr="00077E87">
        <w:trPr>
          <w:trHeight w:val="359"/>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3 209,4</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3 209,4</w:t>
            </w:r>
          </w:p>
        </w:tc>
        <w:tc>
          <w:tcPr>
            <w:tcW w:w="322" w:type="pct"/>
            <w:noWrap/>
            <w:hideMark/>
          </w:tcPr>
          <w:p w:rsidR="004C4DEF" w:rsidRPr="00897F2A" w:rsidRDefault="004C4DEF" w:rsidP="00351AC3">
            <w:pPr>
              <w:jc w:val="center"/>
              <w:rPr>
                <w:i/>
                <w:iCs/>
                <w:sz w:val="18"/>
                <w:szCs w:val="18"/>
              </w:rPr>
            </w:pPr>
            <w:r w:rsidRPr="00897F2A">
              <w:rPr>
                <w:i/>
                <w:iCs/>
                <w:sz w:val="18"/>
                <w:szCs w:val="18"/>
              </w:rPr>
              <w:t>2 822,3</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2 822,3</w:t>
            </w:r>
          </w:p>
        </w:tc>
        <w:tc>
          <w:tcPr>
            <w:tcW w:w="291" w:type="pct"/>
            <w:noWrap/>
            <w:hideMark/>
          </w:tcPr>
          <w:p w:rsidR="004C4DEF" w:rsidRPr="00897F2A" w:rsidRDefault="004C4DEF" w:rsidP="00351AC3">
            <w:pPr>
              <w:jc w:val="center"/>
              <w:rPr>
                <w:i/>
                <w:iCs/>
                <w:sz w:val="18"/>
                <w:szCs w:val="18"/>
              </w:rPr>
            </w:pPr>
            <w:r w:rsidRPr="00897F2A">
              <w:rPr>
                <w:i/>
                <w:iCs/>
                <w:sz w:val="18"/>
                <w:szCs w:val="18"/>
              </w:rPr>
              <w:t>-387,1</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-387,1</w:t>
            </w:r>
          </w:p>
        </w:tc>
      </w:tr>
      <w:tr w:rsidR="004C4DEF" w:rsidRPr="00897F2A" w:rsidTr="00077E87">
        <w:trPr>
          <w:trHeight w:val="391"/>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SB(P)</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1 778,7</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1 778,7</w:t>
            </w:r>
          </w:p>
        </w:tc>
        <w:tc>
          <w:tcPr>
            <w:tcW w:w="291" w:type="pct"/>
            <w:noWrap/>
            <w:hideMark/>
          </w:tcPr>
          <w:p w:rsidR="004C4DEF" w:rsidRPr="00897F2A" w:rsidRDefault="004C4DEF" w:rsidP="00351AC3">
            <w:pPr>
              <w:jc w:val="center"/>
              <w:rPr>
                <w:i/>
                <w:iCs/>
                <w:sz w:val="18"/>
                <w:szCs w:val="18"/>
              </w:rPr>
            </w:pPr>
            <w:r w:rsidRPr="00897F2A">
              <w:rPr>
                <w:i/>
                <w:iCs/>
                <w:sz w:val="18"/>
                <w:szCs w:val="18"/>
              </w:rPr>
              <w:t>1 778,7</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1 778,7</w:t>
            </w:r>
          </w:p>
        </w:tc>
      </w:tr>
      <w:tr w:rsidR="004C4DEF" w:rsidRPr="00897F2A" w:rsidTr="00077E87">
        <w:trPr>
          <w:trHeight w:val="282"/>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3 473,3</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3 473,3</w:t>
            </w:r>
          </w:p>
        </w:tc>
        <w:tc>
          <w:tcPr>
            <w:tcW w:w="322" w:type="pct"/>
            <w:noWrap/>
            <w:hideMark/>
          </w:tcPr>
          <w:p w:rsidR="004C4DEF" w:rsidRPr="00897F2A" w:rsidRDefault="004C4DEF" w:rsidP="00351AC3">
            <w:pPr>
              <w:jc w:val="center"/>
              <w:rPr>
                <w:i/>
                <w:iCs/>
                <w:sz w:val="18"/>
                <w:szCs w:val="18"/>
              </w:rPr>
            </w:pPr>
            <w:r w:rsidRPr="00897F2A">
              <w:rPr>
                <w:i/>
                <w:iCs/>
                <w:sz w:val="18"/>
                <w:szCs w:val="18"/>
              </w:rPr>
              <w:t>4 601,0</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4 601,0</w:t>
            </w:r>
          </w:p>
        </w:tc>
        <w:tc>
          <w:tcPr>
            <w:tcW w:w="291" w:type="pct"/>
            <w:noWrap/>
            <w:hideMark/>
          </w:tcPr>
          <w:p w:rsidR="004C4DEF" w:rsidRPr="00897F2A" w:rsidRDefault="004C4DEF" w:rsidP="00351AC3">
            <w:pPr>
              <w:jc w:val="center"/>
              <w:rPr>
                <w:i/>
                <w:iCs/>
                <w:sz w:val="18"/>
                <w:szCs w:val="18"/>
              </w:rPr>
            </w:pPr>
            <w:r w:rsidRPr="00897F2A">
              <w:rPr>
                <w:i/>
                <w:iCs/>
                <w:sz w:val="18"/>
                <w:szCs w:val="18"/>
              </w:rPr>
              <w:t>1 127,7</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1 127,7</w:t>
            </w:r>
          </w:p>
        </w:tc>
      </w:tr>
      <w:tr w:rsidR="00077E87" w:rsidRPr="00077E87" w:rsidTr="00077E87">
        <w:trPr>
          <w:trHeight w:val="240"/>
        </w:trPr>
        <w:tc>
          <w:tcPr>
            <w:tcW w:w="1203" w:type="pct"/>
          </w:tcPr>
          <w:p w:rsidR="00077E87" w:rsidRPr="00077E87" w:rsidRDefault="00077E87" w:rsidP="00077E87">
            <w:pPr>
              <w:jc w:val="center"/>
              <w:rPr>
                <w:iCs/>
                <w:sz w:val="18"/>
                <w:szCs w:val="18"/>
              </w:rPr>
            </w:pPr>
            <w:r>
              <w:rPr>
                <w:iCs/>
                <w:sz w:val="18"/>
                <w:szCs w:val="18"/>
              </w:rPr>
              <w:t>1</w:t>
            </w:r>
          </w:p>
        </w:tc>
        <w:tc>
          <w:tcPr>
            <w:tcW w:w="308" w:type="pct"/>
          </w:tcPr>
          <w:p w:rsidR="00077E87" w:rsidRPr="00077E87" w:rsidRDefault="00077E87" w:rsidP="00351AC3">
            <w:pPr>
              <w:jc w:val="center"/>
              <w:rPr>
                <w:iCs/>
                <w:sz w:val="18"/>
                <w:szCs w:val="18"/>
              </w:rPr>
            </w:pPr>
            <w:r>
              <w:rPr>
                <w:iCs/>
                <w:sz w:val="18"/>
                <w:szCs w:val="18"/>
              </w:rPr>
              <w:t>2</w:t>
            </w:r>
          </w:p>
        </w:tc>
        <w:tc>
          <w:tcPr>
            <w:tcW w:w="322" w:type="pct"/>
            <w:noWrap/>
          </w:tcPr>
          <w:p w:rsidR="00077E87" w:rsidRPr="00077E87" w:rsidRDefault="00077E87" w:rsidP="00351AC3">
            <w:pPr>
              <w:jc w:val="center"/>
              <w:rPr>
                <w:iCs/>
                <w:sz w:val="18"/>
                <w:szCs w:val="18"/>
              </w:rPr>
            </w:pPr>
            <w:r>
              <w:rPr>
                <w:iCs/>
                <w:sz w:val="18"/>
                <w:szCs w:val="18"/>
              </w:rPr>
              <w:t>3</w:t>
            </w:r>
          </w:p>
        </w:tc>
        <w:tc>
          <w:tcPr>
            <w:tcW w:w="291" w:type="pct"/>
            <w:noWrap/>
          </w:tcPr>
          <w:p w:rsidR="00077E87" w:rsidRPr="00077E87" w:rsidRDefault="00077E87" w:rsidP="00351AC3">
            <w:pPr>
              <w:jc w:val="center"/>
              <w:rPr>
                <w:iCs/>
                <w:sz w:val="18"/>
                <w:szCs w:val="18"/>
              </w:rPr>
            </w:pPr>
            <w:r>
              <w:rPr>
                <w:iCs/>
                <w:sz w:val="18"/>
                <w:szCs w:val="18"/>
              </w:rPr>
              <w:t>4</w:t>
            </w:r>
          </w:p>
        </w:tc>
        <w:tc>
          <w:tcPr>
            <w:tcW w:w="291" w:type="pct"/>
            <w:noWrap/>
          </w:tcPr>
          <w:p w:rsidR="00077E87" w:rsidRPr="00077E87" w:rsidRDefault="00077E87" w:rsidP="00351AC3">
            <w:pPr>
              <w:jc w:val="center"/>
              <w:rPr>
                <w:iCs/>
                <w:sz w:val="18"/>
                <w:szCs w:val="18"/>
              </w:rPr>
            </w:pPr>
            <w:r>
              <w:rPr>
                <w:iCs/>
                <w:sz w:val="18"/>
                <w:szCs w:val="18"/>
              </w:rPr>
              <w:t>5</w:t>
            </w:r>
          </w:p>
        </w:tc>
        <w:tc>
          <w:tcPr>
            <w:tcW w:w="260" w:type="pct"/>
            <w:noWrap/>
          </w:tcPr>
          <w:p w:rsidR="00077E87" w:rsidRPr="00077E87" w:rsidRDefault="00077E87" w:rsidP="00351AC3">
            <w:pPr>
              <w:jc w:val="center"/>
              <w:rPr>
                <w:iCs/>
                <w:sz w:val="18"/>
                <w:szCs w:val="18"/>
              </w:rPr>
            </w:pPr>
            <w:r>
              <w:rPr>
                <w:iCs/>
                <w:sz w:val="18"/>
                <w:szCs w:val="18"/>
              </w:rPr>
              <w:t>6</w:t>
            </w:r>
          </w:p>
        </w:tc>
        <w:tc>
          <w:tcPr>
            <w:tcW w:w="322" w:type="pct"/>
            <w:noWrap/>
          </w:tcPr>
          <w:p w:rsidR="00077E87" w:rsidRPr="00077E87" w:rsidRDefault="00077E87" w:rsidP="00351AC3">
            <w:pPr>
              <w:jc w:val="center"/>
              <w:rPr>
                <w:iCs/>
                <w:sz w:val="18"/>
                <w:szCs w:val="18"/>
              </w:rPr>
            </w:pPr>
            <w:r>
              <w:rPr>
                <w:iCs/>
                <w:sz w:val="18"/>
                <w:szCs w:val="18"/>
              </w:rPr>
              <w:t>7</w:t>
            </w:r>
          </w:p>
        </w:tc>
        <w:tc>
          <w:tcPr>
            <w:tcW w:w="322" w:type="pct"/>
            <w:noWrap/>
          </w:tcPr>
          <w:p w:rsidR="00077E87" w:rsidRPr="00077E87" w:rsidRDefault="00077E87" w:rsidP="00351AC3">
            <w:pPr>
              <w:jc w:val="center"/>
              <w:rPr>
                <w:iCs/>
                <w:sz w:val="18"/>
                <w:szCs w:val="18"/>
              </w:rPr>
            </w:pPr>
            <w:r>
              <w:rPr>
                <w:iCs/>
                <w:sz w:val="18"/>
                <w:szCs w:val="18"/>
              </w:rPr>
              <w:t>8</w:t>
            </w:r>
          </w:p>
        </w:tc>
        <w:tc>
          <w:tcPr>
            <w:tcW w:w="291" w:type="pct"/>
            <w:noWrap/>
          </w:tcPr>
          <w:p w:rsidR="00077E87" w:rsidRPr="00077E87" w:rsidRDefault="00077E87" w:rsidP="00351AC3">
            <w:pPr>
              <w:jc w:val="center"/>
              <w:rPr>
                <w:iCs/>
                <w:sz w:val="18"/>
                <w:szCs w:val="18"/>
              </w:rPr>
            </w:pPr>
            <w:r>
              <w:rPr>
                <w:iCs/>
                <w:sz w:val="18"/>
                <w:szCs w:val="18"/>
              </w:rPr>
              <w:t>9</w:t>
            </w:r>
          </w:p>
        </w:tc>
        <w:tc>
          <w:tcPr>
            <w:tcW w:w="260" w:type="pct"/>
            <w:noWrap/>
          </w:tcPr>
          <w:p w:rsidR="00077E87" w:rsidRPr="00077E87" w:rsidRDefault="00077E87" w:rsidP="00351AC3">
            <w:pPr>
              <w:jc w:val="center"/>
              <w:rPr>
                <w:iCs/>
                <w:sz w:val="18"/>
                <w:szCs w:val="18"/>
              </w:rPr>
            </w:pPr>
            <w:r>
              <w:rPr>
                <w:iCs/>
                <w:sz w:val="18"/>
                <w:szCs w:val="18"/>
              </w:rPr>
              <w:t>10</w:t>
            </w:r>
          </w:p>
        </w:tc>
        <w:tc>
          <w:tcPr>
            <w:tcW w:w="291" w:type="pct"/>
            <w:noWrap/>
          </w:tcPr>
          <w:p w:rsidR="00077E87" w:rsidRPr="00077E87" w:rsidRDefault="00077E87" w:rsidP="00351AC3">
            <w:pPr>
              <w:jc w:val="center"/>
              <w:rPr>
                <w:iCs/>
                <w:sz w:val="18"/>
                <w:szCs w:val="18"/>
              </w:rPr>
            </w:pPr>
            <w:r>
              <w:rPr>
                <w:iCs/>
                <w:sz w:val="18"/>
                <w:szCs w:val="18"/>
              </w:rPr>
              <w:t>11</w:t>
            </w:r>
          </w:p>
        </w:tc>
        <w:tc>
          <w:tcPr>
            <w:tcW w:w="291" w:type="pct"/>
            <w:noWrap/>
          </w:tcPr>
          <w:p w:rsidR="00077E87" w:rsidRPr="00077E87" w:rsidRDefault="00077E87" w:rsidP="00351AC3">
            <w:pPr>
              <w:jc w:val="center"/>
              <w:rPr>
                <w:iCs/>
                <w:sz w:val="18"/>
                <w:szCs w:val="18"/>
              </w:rPr>
            </w:pPr>
            <w:r>
              <w:rPr>
                <w:iCs/>
                <w:sz w:val="18"/>
                <w:szCs w:val="18"/>
              </w:rPr>
              <w:t>12</w:t>
            </w:r>
          </w:p>
        </w:tc>
        <w:tc>
          <w:tcPr>
            <w:tcW w:w="291" w:type="pct"/>
            <w:noWrap/>
          </w:tcPr>
          <w:p w:rsidR="00077E87" w:rsidRPr="00077E87" w:rsidRDefault="00077E87" w:rsidP="00351AC3">
            <w:pPr>
              <w:jc w:val="center"/>
              <w:rPr>
                <w:iCs/>
                <w:sz w:val="18"/>
                <w:szCs w:val="18"/>
              </w:rPr>
            </w:pPr>
            <w:r>
              <w:rPr>
                <w:iCs/>
                <w:sz w:val="18"/>
                <w:szCs w:val="18"/>
              </w:rPr>
              <w:t>13</w:t>
            </w:r>
          </w:p>
        </w:tc>
        <w:tc>
          <w:tcPr>
            <w:tcW w:w="260" w:type="pct"/>
            <w:noWrap/>
          </w:tcPr>
          <w:p w:rsidR="00077E87" w:rsidRPr="00077E87" w:rsidRDefault="00077E87" w:rsidP="00351AC3">
            <w:pPr>
              <w:jc w:val="center"/>
              <w:rPr>
                <w:iCs/>
                <w:sz w:val="18"/>
                <w:szCs w:val="18"/>
              </w:rPr>
            </w:pPr>
            <w:r>
              <w:rPr>
                <w:iCs/>
                <w:sz w:val="18"/>
                <w:szCs w:val="18"/>
              </w:rPr>
              <w:t>14</w:t>
            </w:r>
          </w:p>
        </w:tc>
      </w:tr>
      <w:tr w:rsidR="004C4DEF" w:rsidRPr="00897F2A" w:rsidTr="00077E87">
        <w:trPr>
          <w:trHeight w:val="240"/>
        </w:trPr>
        <w:tc>
          <w:tcPr>
            <w:tcW w:w="1203" w:type="pct"/>
            <w:vMerge w:val="restart"/>
            <w:hideMark/>
          </w:tcPr>
          <w:p w:rsidR="004C4DEF" w:rsidRPr="00897F2A" w:rsidRDefault="004C4DEF" w:rsidP="00A37507">
            <w:pPr>
              <w:rPr>
                <w:i/>
                <w:iCs/>
                <w:sz w:val="18"/>
                <w:szCs w:val="18"/>
              </w:rPr>
            </w:pPr>
            <w:r w:rsidRPr="00897F2A">
              <w:rPr>
                <w:i/>
                <w:iCs/>
                <w:sz w:val="18"/>
                <w:szCs w:val="18"/>
              </w:rPr>
              <w:t>Sporto aikštynų atnaujinimas (modernizavimas)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360,1</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360,1</w:t>
            </w:r>
          </w:p>
        </w:tc>
        <w:tc>
          <w:tcPr>
            <w:tcW w:w="322" w:type="pct"/>
            <w:noWrap/>
            <w:hideMark/>
          </w:tcPr>
          <w:p w:rsidR="004C4DEF" w:rsidRPr="00897F2A" w:rsidRDefault="004C4DEF" w:rsidP="00351AC3">
            <w:pPr>
              <w:jc w:val="center"/>
              <w:rPr>
                <w:i/>
                <w:iCs/>
                <w:sz w:val="18"/>
                <w:szCs w:val="18"/>
              </w:rPr>
            </w:pPr>
            <w:r w:rsidRPr="00897F2A">
              <w:rPr>
                <w:i/>
                <w:iCs/>
                <w:sz w:val="18"/>
                <w:szCs w:val="18"/>
              </w:rPr>
              <w:t>586,1</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586,1</w:t>
            </w:r>
          </w:p>
        </w:tc>
        <w:tc>
          <w:tcPr>
            <w:tcW w:w="291" w:type="pct"/>
            <w:noWrap/>
            <w:hideMark/>
          </w:tcPr>
          <w:p w:rsidR="004C4DEF" w:rsidRPr="00897F2A" w:rsidRDefault="004C4DEF" w:rsidP="00351AC3">
            <w:pPr>
              <w:jc w:val="center"/>
              <w:rPr>
                <w:i/>
                <w:iCs/>
                <w:sz w:val="18"/>
                <w:szCs w:val="18"/>
              </w:rPr>
            </w:pPr>
            <w:r w:rsidRPr="00897F2A">
              <w:rPr>
                <w:i/>
                <w:iCs/>
                <w:sz w:val="18"/>
                <w:szCs w:val="18"/>
              </w:rPr>
              <w:t>226,0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226,0</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20,0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20,0</w:t>
            </w:r>
          </w:p>
        </w:tc>
        <w:tc>
          <w:tcPr>
            <w:tcW w:w="322" w:type="pct"/>
            <w:noWrap/>
            <w:hideMark/>
          </w:tcPr>
          <w:p w:rsidR="004C4DEF" w:rsidRPr="00897F2A" w:rsidRDefault="004C4DEF" w:rsidP="00351AC3">
            <w:pPr>
              <w:jc w:val="center"/>
              <w:rPr>
                <w:i/>
                <w:iCs/>
                <w:sz w:val="18"/>
                <w:szCs w:val="18"/>
              </w:rPr>
            </w:pPr>
            <w:r w:rsidRPr="00897F2A">
              <w:rPr>
                <w:i/>
                <w:iCs/>
                <w:sz w:val="18"/>
                <w:szCs w:val="18"/>
              </w:rPr>
              <w:t>150,0</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150,0</w:t>
            </w:r>
          </w:p>
        </w:tc>
        <w:tc>
          <w:tcPr>
            <w:tcW w:w="291" w:type="pct"/>
            <w:noWrap/>
            <w:hideMark/>
          </w:tcPr>
          <w:p w:rsidR="004C4DEF" w:rsidRPr="00897F2A" w:rsidRDefault="004C4DEF" w:rsidP="00351AC3">
            <w:pPr>
              <w:jc w:val="center"/>
              <w:rPr>
                <w:i/>
                <w:iCs/>
                <w:sz w:val="18"/>
                <w:szCs w:val="18"/>
              </w:rPr>
            </w:pPr>
            <w:r w:rsidRPr="00897F2A">
              <w:rPr>
                <w:i/>
                <w:iCs/>
                <w:sz w:val="18"/>
                <w:szCs w:val="18"/>
              </w:rPr>
              <w:t>130,0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130,0</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380,1</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380,1</w:t>
            </w:r>
          </w:p>
        </w:tc>
        <w:tc>
          <w:tcPr>
            <w:tcW w:w="322" w:type="pct"/>
            <w:noWrap/>
            <w:hideMark/>
          </w:tcPr>
          <w:p w:rsidR="004C4DEF" w:rsidRPr="00897F2A" w:rsidRDefault="004C4DEF" w:rsidP="00351AC3">
            <w:pPr>
              <w:jc w:val="center"/>
              <w:rPr>
                <w:i/>
                <w:iCs/>
                <w:sz w:val="18"/>
                <w:szCs w:val="18"/>
              </w:rPr>
            </w:pPr>
            <w:r w:rsidRPr="00897F2A">
              <w:rPr>
                <w:i/>
                <w:iCs/>
                <w:sz w:val="18"/>
                <w:szCs w:val="18"/>
              </w:rPr>
              <w:t>736,1</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736,1</w:t>
            </w:r>
          </w:p>
        </w:tc>
        <w:tc>
          <w:tcPr>
            <w:tcW w:w="291" w:type="pct"/>
            <w:noWrap/>
            <w:hideMark/>
          </w:tcPr>
          <w:p w:rsidR="004C4DEF" w:rsidRPr="00897F2A" w:rsidRDefault="004C4DEF" w:rsidP="00351AC3">
            <w:pPr>
              <w:jc w:val="center"/>
              <w:rPr>
                <w:i/>
                <w:iCs/>
                <w:sz w:val="18"/>
                <w:szCs w:val="18"/>
              </w:rPr>
            </w:pPr>
            <w:r w:rsidRPr="00897F2A">
              <w:rPr>
                <w:i/>
                <w:iCs/>
                <w:sz w:val="18"/>
                <w:szCs w:val="18"/>
              </w:rPr>
              <w:t>356,0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356,0</w:t>
            </w:r>
          </w:p>
        </w:tc>
      </w:tr>
      <w:tr w:rsidR="004C4DEF" w:rsidRPr="00897F2A" w:rsidTr="00077E87">
        <w:trPr>
          <w:trHeight w:val="240"/>
        </w:trPr>
        <w:tc>
          <w:tcPr>
            <w:tcW w:w="1203" w:type="pct"/>
            <w:vMerge w:val="restart"/>
            <w:hideMark/>
          </w:tcPr>
          <w:p w:rsidR="004C4DEF" w:rsidRPr="00897F2A" w:rsidRDefault="004C4DEF" w:rsidP="00A37507">
            <w:pPr>
              <w:rPr>
                <w:i/>
                <w:iCs/>
                <w:sz w:val="18"/>
                <w:szCs w:val="18"/>
              </w:rPr>
            </w:pPr>
            <w:r w:rsidRPr="00897F2A">
              <w:rPr>
                <w:i/>
                <w:iCs/>
                <w:sz w:val="18"/>
                <w:szCs w:val="18"/>
              </w:rPr>
              <w:t>BĮ Klaipėdos „Žaliakalnio“ gimnazijos pastato inžinerinių sistemų ir vidaus patalpų remontas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635,8</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635,8</w:t>
            </w:r>
          </w:p>
        </w:tc>
        <w:tc>
          <w:tcPr>
            <w:tcW w:w="322" w:type="pct"/>
            <w:noWrap/>
            <w:hideMark/>
          </w:tcPr>
          <w:p w:rsidR="004C4DEF" w:rsidRPr="00897F2A" w:rsidRDefault="004C4DEF" w:rsidP="00351AC3">
            <w:pPr>
              <w:jc w:val="center"/>
              <w:rPr>
                <w:i/>
                <w:iCs/>
                <w:sz w:val="18"/>
                <w:szCs w:val="18"/>
              </w:rPr>
            </w:pPr>
            <w:r w:rsidRPr="00897F2A">
              <w:rPr>
                <w:i/>
                <w:iCs/>
                <w:sz w:val="18"/>
                <w:szCs w:val="18"/>
              </w:rPr>
              <w:t>134,6</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134,6</w:t>
            </w:r>
          </w:p>
        </w:tc>
        <w:tc>
          <w:tcPr>
            <w:tcW w:w="291" w:type="pct"/>
            <w:noWrap/>
            <w:hideMark/>
          </w:tcPr>
          <w:p w:rsidR="004C4DEF" w:rsidRPr="00897F2A" w:rsidRDefault="004C4DEF" w:rsidP="00351AC3">
            <w:pPr>
              <w:jc w:val="center"/>
              <w:rPr>
                <w:i/>
                <w:iCs/>
                <w:sz w:val="18"/>
                <w:szCs w:val="18"/>
              </w:rPr>
            </w:pPr>
            <w:r w:rsidRPr="00897F2A">
              <w:rPr>
                <w:i/>
                <w:iCs/>
                <w:sz w:val="18"/>
                <w:szCs w:val="18"/>
              </w:rPr>
              <w:t>-501,2</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-501,2</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264,1</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264,1</w:t>
            </w:r>
          </w:p>
        </w:tc>
        <w:tc>
          <w:tcPr>
            <w:tcW w:w="322" w:type="pct"/>
            <w:noWrap/>
            <w:hideMark/>
          </w:tcPr>
          <w:p w:rsidR="004C4DEF" w:rsidRPr="00897F2A" w:rsidRDefault="004C4DEF" w:rsidP="00351AC3">
            <w:pPr>
              <w:jc w:val="center"/>
              <w:rPr>
                <w:i/>
                <w:iCs/>
                <w:sz w:val="18"/>
                <w:szCs w:val="18"/>
              </w:rPr>
            </w:pPr>
            <w:r w:rsidRPr="00897F2A">
              <w:rPr>
                <w:i/>
                <w:iCs/>
                <w:sz w:val="18"/>
                <w:szCs w:val="18"/>
              </w:rPr>
              <w:t>505,7</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505,7</w:t>
            </w:r>
          </w:p>
        </w:tc>
        <w:tc>
          <w:tcPr>
            <w:tcW w:w="291" w:type="pct"/>
            <w:noWrap/>
            <w:hideMark/>
          </w:tcPr>
          <w:p w:rsidR="004C4DEF" w:rsidRPr="00897F2A" w:rsidRDefault="004C4DEF" w:rsidP="00351AC3">
            <w:pPr>
              <w:jc w:val="center"/>
              <w:rPr>
                <w:i/>
                <w:iCs/>
                <w:sz w:val="18"/>
                <w:szCs w:val="18"/>
              </w:rPr>
            </w:pPr>
            <w:r w:rsidRPr="00897F2A">
              <w:rPr>
                <w:i/>
                <w:iCs/>
                <w:sz w:val="18"/>
                <w:szCs w:val="18"/>
              </w:rPr>
              <w:t>241,6</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241,6</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899,9</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899,9</w:t>
            </w:r>
          </w:p>
        </w:tc>
        <w:tc>
          <w:tcPr>
            <w:tcW w:w="322" w:type="pct"/>
            <w:noWrap/>
            <w:hideMark/>
          </w:tcPr>
          <w:p w:rsidR="004C4DEF" w:rsidRPr="00897F2A" w:rsidRDefault="004C4DEF" w:rsidP="00351AC3">
            <w:pPr>
              <w:jc w:val="center"/>
              <w:rPr>
                <w:i/>
                <w:iCs/>
                <w:sz w:val="18"/>
                <w:szCs w:val="18"/>
              </w:rPr>
            </w:pPr>
            <w:r w:rsidRPr="00897F2A">
              <w:rPr>
                <w:i/>
                <w:iCs/>
                <w:sz w:val="18"/>
                <w:szCs w:val="18"/>
              </w:rPr>
              <w:t>640,3</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640,3</w:t>
            </w:r>
          </w:p>
        </w:tc>
        <w:tc>
          <w:tcPr>
            <w:tcW w:w="291" w:type="pct"/>
            <w:noWrap/>
            <w:hideMark/>
          </w:tcPr>
          <w:p w:rsidR="004C4DEF" w:rsidRPr="00897F2A" w:rsidRDefault="004C4DEF" w:rsidP="00351AC3">
            <w:pPr>
              <w:jc w:val="center"/>
              <w:rPr>
                <w:i/>
                <w:iCs/>
                <w:sz w:val="18"/>
                <w:szCs w:val="18"/>
              </w:rPr>
            </w:pPr>
            <w:r w:rsidRPr="00897F2A">
              <w:rPr>
                <w:i/>
                <w:iCs/>
                <w:sz w:val="18"/>
                <w:szCs w:val="18"/>
              </w:rPr>
              <w:t>-259,6</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-259,6</w:t>
            </w:r>
          </w:p>
        </w:tc>
      </w:tr>
      <w:tr w:rsidR="004C4DEF" w:rsidRPr="00897F2A" w:rsidTr="00077E87">
        <w:trPr>
          <w:trHeight w:val="240"/>
        </w:trPr>
        <w:tc>
          <w:tcPr>
            <w:tcW w:w="1203" w:type="pct"/>
            <w:vMerge w:val="restart"/>
            <w:hideMark/>
          </w:tcPr>
          <w:p w:rsidR="004C4DEF" w:rsidRPr="00897F2A" w:rsidRDefault="004C4DEF" w:rsidP="00A37507">
            <w:pPr>
              <w:rPr>
                <w:i/>
                <w:iCs/>
                <w:sz w:val="18"/>
                <w:szCs w:val="18"/>
              </w:rPr>
            </w:pPr>
            <w:r w:rsidRPr="00897F2A">
              <w:rPr>
                <w:i/>
                <w:iCs/>
                <w:sz w:val="18"/>
                <w:szCs w:val="18"/>
              </w:rPr>
              <w:t>Sporto salių atnaujinimas (2022 m. – „Aitvaro“ gimnazija, 2023 m. –  „Versmės“ progimnazija)</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9,5</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9,5</w:t>
            </w: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-9,5</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-9,5</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9,5</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9,5</w:t>
            </w: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-9,5</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-9,5</w:t>
            </w:r>
          </w:p>
        </w:tc>
      </w:tr>
      <w:tr w:rsidR="004C4DEF" w:rsidRPr="00897F2A" w:rsidTr="00077E87">
        <w:trPr>
          <w:trHeight w:val="960"/>
        </w:trPr>
        <w:tc>
          <w:tcPr>
            <w:tcW w:w="1203" w:type="pct"/>
            <w:hideMark/>
          </w:tcPr>
          <w:p w:rsidR="004C4DEF" w:rsidRPr="00897F2A" w:rsidRDefault="004C4DEF" w:rsidP="00897F2A">
            <w:pPr>
              <w:rPr>
                <w:i/>
                <w:iCs/>
                <w:sz w:val="18"/>
                <w:szCs w:val="18"/>
              </w:rPr>
            </w:pPr>
            <w:r w:rsidRPr="00897F2A">
              <w:rPr>
                <w:i/>
                <w:iCs/>
                <w:sz w:val="18"/>
                <w:szCs w:val="18"/>
              </w:rPr>
              <w:t>Klaipėdos Vytauto Didžiojo gimnazijos S. Daukanto g. 31 pastato patalpų einamasis remontas bei vėdinimo sistemos įrengimas senajame pastato korpuse</w:t>
            </w: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200,0</w:t>
            </w:r>
          </w:p>
        </w:tc>
        <w:tc>
          <w:tcPr>
            <w:tcW w:w="291" w:type="pct"/>
            <w:noWrap/>
            <w:hideMark/>
          </w:tcPr>
          <w:p w:rsidR="004C4DEF" w:rsidRPr="00897F2A" w:rsidRDefault="004C4DEF" w:rsidP="00351AC3">
            <w:pPr>
              <w:jc w:val="center"/>
              <w:rPr>
                <w:i/>
                <w:iCs/>
                <w:sz w:val="18"/>
                <w:szCs w:val="18"/>
              </w:rPr>
            </w:pPr>
            <w:r w:rsidRPr="00897F2A">
              <w:rPr>
                <w:i/>
                <w:iCs/>
                <w:sz w:val="18"/>
                <w:szCs w:val="18"/>
              </w:rPr>
              <w:t>200,0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-200,0</w:t>
            </w:r>
          </w:p>
        </w:tc>
        <w:tc>
          <w:tcPr>
            <w:tcW w:w="291" w:type="pct"/>
            <w:noWrap/>
            <w:hideMark/>
          </w:tcPr>
          <w:p w:rsidR="004C4DEF" w:rsidRPr="00897F2A" w:rsidRDefault="004C4DEF" w:rsidP="00351AC3">
            <w:pPr>
              <w:jc w:val="center"/>
              <w:rPr>
                <w:i/>
                <w:iCs/>
                <w:sz w:val="18"/>
                <w:szCs w:val="18"/>
              </w:rPr>
            </w:pPr>
            <w:r w:rsidRPr="00897F2A">
              <w:rPr>
                <w:i/>
                <w:iCs/>
                <w:sz w:val="18"/>
                <w:szCs w:val="18"/>
              </w:rPr>
              <w:t>-200,0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897F2A">
            <w:pPr>
              <w:rPr>
                <w:i/>
                <w:iCs/>
                <w:sz w:val="18"/>
                <w:szCs w:val="18"/>
              </w:rPr>
            </w:pPr>
            <w:r w:rsidRPr="00897F2A">
              <w:rPr>
                <w:i/>
                <w:iCs/>
                <w:sz w:val="18"/>
                <w:szCs w:val="18"/>
              </w:rPr>
              <w:t>BĮ Klaipėdos Prano Mašioto progimnazijos pastato Varpų g. 3 rekonstravimas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37,0</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37,0</w:t>
            </w:r>
          </w:p>
        </w:tc>
        <w:tc>
          <w:tcPr>
            <w:tcW w:w="291" w:type="pct"/>
            <w:noWrap/>
            <w:hideMark/>
          </w:tcPr>
          <w:p w:rsidR="004C4DEF" w:rsidRPr="00897F2A" w:rsidRDefault="004C4DEF" w:rsidP="00351AC3">
            <w:pPr>
              <w:jc w:val="center"/>
              <w:rPr>
                <w:i/>
                <w:iCs/>
                <w:sz w:val="18"/>
                <w:szCs w:val="18"/>
              </w:rPr>
            </w:pPr>
            <w:r w:rsidRPr="00897F2A">
              <w:rPr>
                <w:i/>
                <w:iCs/>
                <w:sz w:val="18"/>
                <w:szCs w:val="18"/>
              </w:rPr>
              <w:t>37,0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37,0</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120,0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120,0</w:t>
            </w: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-120,0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-120,0</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120,0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120,0</w:t>
            </w:r>
          </w:p>
        </w:tc>
        <w:tc>
          <w:tcPr>
            <w:tcW w:w="322" w:type="pct"/>
            <w:noWrap/>
            <w:hideMark/>
          </w:tcPr>
          <w:p w:rsidR="004C4DEF" w:rsidRPr="00897F2A" w:rsidRDefault="004C4DEF" w:rsidP="00351AC3">
            <w:pPr>
              <w:jc w:val="center"/>
              <w:rPr>
                <w:i/>
                <w:iCs/>
                <w:sz w:val="18"/>
                <w:szCs w:val="18"/>
              </w:rPr>
            </w:pPr>
            <w:r w:rsidRPr="00897F2A">
              <w:rPr>
                <w:i/>
                <w:iCs/>
                <w:sz w:val="18"/>
                <w:szCs w:val="18"/>
              </w:rPr>
              <w:t>37,0</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37,0</w:t>
            </w:r>
          </w:p>
        </w:tc>
        <w:tc>
          <w:tcPr>
            <w:tcW w:w="291" w:type="pct"/>
            <w:noWrap/>
            <w:hideMark/>
          </w:tcPr>
          <w:p w:rsidR="004C4DEF" w:rsidRPr="00897F2A" w:rsidRDefault="004C4DEF" w:rsidP="00351AC3">
            <w:pPr>
              <w:jc w:val="center"/>
              <w:rPr>
                <w:i/>
                <w:iCs/>
                <w:sz w:val="18"/>
                <w:szCs w:val="18"/>
              </w:rPr>
            </w:pPr>
            <w:r w:rsidRPr="00897F2A">
              <w:rPr>
                <w:i/>
                <w:iCs/>
                <w:sz w:val="18"/>
                <w:szCs w:val="18"/>
              </w:rPr>
              <w:t>-83,0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-83,0</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Ikimokyklinio ugdymo įstaigų pastatų modernizavimas ir plėtra:</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396,2</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396,2</w:t>
            </w:r>
          </w:p>
        </w:tc>
        <w:tc>
          <w:tcPr>
            <w:tcW w:w="322" w:type="pct"/>
            <w:noWrap/>
            <w:hideMark/>
          </w:tcPr>
          <w:p w:rsidR="004C4DEF" w:rsidRPr="00897F2A" w:rsidRDefault="004C4DEF" w:rsidP="00351AC3">
            <w:pPr>
              <w:jc w:val="center"/>
              <w:rPr>
                <w:i/>
                <w:iCs/>
                <w:sz w:val="18"/>
                <w:szCs w:val="18"/>
              </w:rPr>
            </w:pPr>
            <w:r w:rsidRPr="00897F2A">
              <w:rPr>
                <w:i/>
                <w:iCs/>
                <w:sz w:val="18"/>
                <w:szCs w:val="18"/>
              </w:rPr>
              <w:t>368,2</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368,2</w:t>
            </w:r>
          </w:p>
        </w:tc>
        <w:tc>
          <w:tcPr>
            <w:tcW w:w="291" w:type="pct"/>
            <w:noWrap/>
            <w:hideMark/>
          </w:tcPr>
          <w:p w:rsidR="004C4DEF" w:rsidRPr="00897F2A" w:rsidRDefault="004C4DEF" w:rsidP="00351AC3">
            <w:pPr>
              <w:jc w:val="center"/>
              <w:rPr>
                <w:i/>
                <w:iCs/>
                <w:sz w:val="18"/>
                <w:szCs w:val="18"/>
              </w:rPr>
            </w:pPr>
            <w:r w:rsidRPr="00897F2A">
              <w:rPr>
                <w:i/>
                <w:iCs/>
                <w:sz w:val="18"/>
                <w:szCs w:val="18"/>
              </w:rPr>
              <w:t>-28,0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-28,0</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618,2</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618,2</w:t>
            </w:r>
          </w:p>
        </w:tc>
        <w:tc>
          <w:tcPr>
            <w:tcW w:w="322" w:type="pct"/>
            <w:noWrap/>
            <w:hideMark/>
          </w:tcPr>
          <w:p w:rsidR="004C4DEF" w:rsidRPr="00897F2A" w:rsidRDefault="004C4DEF" w:rsidP="00351AC3">
            <w:pPr>
              <w:jc w:val="center"/>
              <w:rPr>
                <w:i/>
                <w:iCs/>
                <w:sz w:val="18"/>
                <w:szCs w:val="18"/>
              </w:rPr>
            </w:pPr>
            <w:r w:rsidRPr="00897F2A">
              <w:rPr>
                <w:i/>
                <w:iCs/>
                <w:sz w:val="18"/>
                <w:szCs w:val="18"/>
              </w:rPr>
              <w:t>37,4</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37,4</w:t>
            </w:r>
          </w:p>
        </w:tc>
        <w:tc>
          <w:tcPr>
            <w:tcW w:w="291" w:type="pct"/>
            <w:noWrap/>
            <w:hideMark/>
          </w:tcPr>
          <w:p w:rsidR="004C4DEF" w:rsidRPr="00897F2A" w:rsidRDefault="004C4DEF" w:rsidP="00351AC3">
            <w:pPr>
              <w:jc w:val="center"/>
              <w:rPr>
                <w:i/>
                <w:iCs/>
                <w:sz w:val="18"/>
                <w:szCs w:val="18"/>
              </w:rPr>
            </w:pPr>
            <w:r w:rsidRPr="00897F2A">
              <w:rPr>
                <w:i/>
                <w:iCs/>
                <w:sz w:val="18"/>
                <w:szCs w:val="18"/>
              </w:rPr>
              <w:t>-580,8</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-580,8</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615,4</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615,4</w:t>
            </w:r>
          </w:p>
        </w:tc>
        <w:tc>
          <w:tcPr>
            <w:tcW w:w="291" w:type="pct"/>
            <w:noWrap/>
            <w:hideMark/>
          </w:tcPr>
          <w:p w:rsidR="004C4DEF" w:rsidRPr="00897F2A" w:rsidRDefault="004C4DEF" w:rsidP="00351AC3">
            <w:pPr>
              <w:jc w:val="center"/>
              <w:rPr>
                <w:i/>
                <w:iCs/>
                <w:sz w:val="18"/>
                <w:szCs w:val="18"/>
              </w:rPr>
            </w:pPr>
            <w:r w:rsidRPr="00897F2A">
              <w:rPr>
                <w:i/>
                <w:iCs/>
                <w:sz w:val="18"/>
                <w:szCs w:val="18"/>
              </w:rPr>
              <w:t>615,4</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615,4</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1 014,4</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1 014,4</w:t>
            </w:r>
          </w:p>
        </w:tc>
        <w:tc>
          <w:tcPr>
            <w:tcW w:w="322" w:type="pct"/>
            <w:noWrap/>
            <w:hideMark/>
          </w:tcPr>
          <w:p w:rsidR="004C4DEF" w:rsidRPr="00897F2A" w:rsidRDefault="004C4DEF" w:rsidP="00351AC3">
            <w:pPr>
              <w:jc w:val="center"/>
              <w:rPr>
                <w:i/>
                <w:iCs/>
                <w:sz w:val="18"/>
                <w:szCs w:val="18"/>
              </w:rPr>
            </w:pPr>
            <w:r w:rsidRPr="00897F2A">
              <w:rPr>
                <w:i/>
                <w:iCs/>
                <w:sz w:val="18"/>
                <w:szCs w:val="18"/>
              </w:rPr>
              <w:t>1 021,0</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1 021,0</w:t>
            </w:r>
          </w:p>
        </w:tc>
        <w:tc>
          <w:tcPr>
            <w:tcW w:w="291" w:type="pct"/>
            <w:noWrap/>
            <w:hideMark/>
          </w:tcPr>
          <w:p w:rsidR="004C4DEF" w:rsidRPr="00897F2A" w:rsidRDefault="004C4DEF" w:rsidP="00351AC3">
            <w:pPr>
              <w:jc w:val="center"/>
              <w:rPr>
                <w:i/>
                <w:iCs/>
                <w:sz w:val="18"/>
                <w:szCs w:val="18"/>
              </w:rPr>
            </w:pPr>
            <w:r w:rsidRPr="00897F2A">
              <w:rPr>
                <w:i/>
                <w:iCs/>
                <w:sz w:val="18"/>
                <w:szCs w:val="18"/>
              </w:rPr>
              <w:t>6,6</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6,6</w:t>
            </w:r>
          </w:p>
        </w:tc>
      </w:tr>
      <w:tr w:rsidR="004C4DEF" w:rsidRPr="00897F2A" w:rsidTr="00077E87">
        <w:trPr>
          <w:trHeight w:val="240"/>
        </w:trPr>
        <w:tc>
          <w:tcPr>
            <w:tcW w:w="1203" w:type="pct"/>
            <w:vMerge w:val="restart"/>
            <w:hideMark/>
          </w:tcPr>
          <w:p w:rsidR="004C4DEF" w:rsidRPr="00897F2A" w:rsidRDefault="004C4DEF" w:rsidP="00897F2A">
            <w:pPr>
              <w:rPr>
                <w:i/>
                <w:iCs/>
                <w:sz w:val="18"/>
                <w:szCs w:val="18"/>
              </w:rPr>
            </w:pPr>
            <w:r w:rsidRPr="00897F2A">
              <w:rPr>
                <w:i/>
                <w:iCs/>
                <w:sz w:val="18"/>
                <w:szCs w:val="18"/>
              </w:rPr>
              <w:t>Ikimokyklinio ir priešmokyklinio ugdymo prieinamumo didinimas Klaipėdos mieste (lopšelio-darželio „Svirpliukas“ modernizavimas)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396,2</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396,2</w:t>
            </w:r>
          </w:p>
        </w:tc>
        <w:tc>
          <w:tcPr>
            <w:tcW w:w="322" w:type="pct"/>
            <w:noWrap/>
            <w:hideMark/>
          </w:tcPr>
          <w:p w:rsidR="004C4DEF" w:rsidRPr="00897F2A" w:rsidRDefault="004C4DEF" w:rsidP="00351AC3">
            <w:pPr>
              <w:jc w:val="center"/>
              <w:rPr>
                <w:i/>
                <w:iCs/>
                <w:sz w:val="18"/>
                <w:szCs w:val="18"/>
              </w:rPr>
            </w:pPr>
            <w:r w:rsidRPr="00897F2A">
              <w:rPr>
                <w:i/>
                <w:iCs/>
                <w:sz w:val="18"/>
                <w:szCs w:val="18"/>
              </w:rPr>
              <w:t>368,2</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368,2</w:t>
            </w:r>
          </w:p>
        </w:tc>
        <w:tc>
          <w:tcPr>
            <w:tcW w:w="291" w:type="pct"/>
            <w:noWrap/>
            <w:hideMark/>
          </w:tcPr>
          <w:p w:rsidR="004C4DEF" w:rsidRPr="00897F2A" w:rsidRDefault="004C4DEF" w:rsidP="00351AC3">
            <w:pPr>
              <w:jc w:val="center"/>
              <w:rPr>
                <w:i/>
                <w:iCs/>
                <w:sz w:val="18"/>
                <w:szCs w:val="18"/>
              </w:rPr>
            </w:pPr>
            <w:r w:rsidRPr="00897F2A">
              <w:rPr>
                <w:i/>
                <w:iCs/>
                <w:sz w:val="18"/>
                <w:szCs w:val="18"/>
              </w:rPr>
              <w:t>-28,0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-28,0</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356,9</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356,9</w:t>
            </w:r>
          </w:p>
        </w:tc>
        <w:tc>
          <w:tcPr>
            <w:tcW w:w="322" w:type="pct"/>
            <w:noWrap/>
            <w:hideMark/>
          </w:tcPr>
          <w:p w:rsidR="004C4DEF" w:rsidRPr="00897F2A" w:rsidRDefault="004C4DEF" w:rsidP="00351AC3">
            <w:pPr>
              <w:jc w:val="center"/>
              <w:rPr>
                <w:i/>
                <w:iCs/>
                <w:sz w:val="18"/>
                <w:szCs w:val="18"/>
              </w:rPr>
            </w:pPr>
            <w:r w:rsidRPr="00897F2A">
              <w:rPr>
                <w:i/>
                <w:iCs/>
                <w:sz w:val="18"/>
                <w:szCs w:val="18"/>
              </w:rPr>
              <w:t>37,4</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37,4</w:t>
            </w:r>
          </w:p>
        </w:tc>
        <w:tc>
          <w:tcPr>
            <w:tcW w:w="291" w:type="pct"/>
            <w:noWrap/>
            <w:hideMark/>
          </w:tcPr>
          <w:p w:rsidR="004C4DEF" w:rsidRPr="00897F2A" w:rsidRDefault="004C4DEF" w:rsidP="00351AC3">
            <w:pPr>
              <w:jc w:val="center"/>
              <w:rPr>
                <w:i/>
                <w:iCs/>
                <w:sz w:val="18"/>
                <w:szCs w:val="18"/>
              </w:rPr>
            </w:pPr>
            <w:r w:rsidRPr="00897F2A">
              <w:rPr>
                <w:i/>
                <w:iCs/>
                <w:sz w:val="18"/>
                <w:szCs w:val="18"/>
              </w:rPr>
              <w:t>-319,5</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-319,5</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615,4</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615,4</w:t>
            </w:r>
          </w:p>
        </w:tc>
        <w:tc>
          <w:tcPr>
            <w:tcW w:w="291" w:type="pct"/>
            <w:noWrap/>
            <w:hideMark/>
          </w:tcPr>
          <w:p w:rsidR="004C4DEF" w:rsidRPr="00897F2A" w:rsidRDefault="004C4DEF" w:rsidP="00351AC3">
            <w:pPr>
              <w:jc w:val="center"/>
              <w:rPr>
                <w:i/>
                <w:iCs/>
                <w:sz w:val="18"/>
                <w:szCs w:val="18"/>
              </w:rPr>
            </w:pPr>
            <w:r w:rsidRPr="00897F2A">
              <w:rPr>
                <w:i/>
                <w:iCs/>
                <w:sz w:val="18"/>
                <w:szCs w:val="18"/>
              </w:rPr>
              <w:t>615,4</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615,4</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753,1</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753,1</w:t>
            </w:r>
          </w:p>
        </w:tc>
        <w:tc>
          <w:tcPr>
            <w:tcW w:w="322" w:type="pct"/>
            <w:noWrap/>
            <w:hideMark/>
          </w:tcPr>
          <w:p w:rsidR="004C4DEF" w:rsidRPr="00897F2A" w:rsidRDefault="004C4DEF" w:rsidP="00351AC3">
            <w:pPr>
              <w:jc w:val="center"/>
              <w:rPr>
                <w:i/>
                <w:iCs/>
                <w:sz w:val="18"/>
                <w:szCs w:val="18"/>
              </w:rPr>
            </w:pPr>
            <w:r w:rsidRPr="00897F2A">
              <w:rPr>
                <w:i/>
                <w:iCs/>
                <w:sz w:val="18"/>
                <w:szCs w:val="18"/>
              </w:rPr>
              <w:t>1 021,0</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1 021,0</w:t>
            </w:r>
          </w:p>
        </w:tc>
        <w:tc>
          <w:tcPr>
            <w:tcW w:w="291" w:type="pct"/>
            <w:noWrap/>
            <w:hideMark/>
          </w:tcPr>
          <w:p w:rsidR="004C4DEF" w:rsidRPr="00897F2A" w:rsidRDefault="004C4DEF" w:rsidP="00351AC3">
            <w:pPr>
              <w:jc w:val="center"/>
              <w:rPr>
                <w:i/>
                <w:iCs/>
                <w:sz w:val="18"/>
                <w:szCs w:val="18"/>
              </w:rPr>
            </w:pPr>
            <w:r w:rsidRPr="00897F2A">
              <w:rPr>
                <w:i/>
                <w:iCs/>
                <w:sz w:val="18"/>
                <w:szCs w:val="18"/>
              </w:rPr>
              <w:t>267,9</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267,9</w:t>
            </w:r>
          </w:p>
        </w:tc>
      </w:tr>
      <w:tr w:rsidR="004C4DEF" w:rsidRPr="00897F2A" w:rsidTr="00077E87">
        <w:trPr>
          <w:trHeight w:val="960"/>
        </w:trPr>
        <w:tc>
          <w:tcPr>
            <w:tcW w:w="1203" w:type="pct"/>
            <w:hideMark/>
          </w:tcPr>
          <w:p w:rsidR="004C4DEF" w:rsidRPr="00897F2A" w:rsidRDefault="004C4DEF" w:rsidP="00897F2A">
            <w:pPr>
              <w:rPr>
                <w:i/>
                <w:iCs/>
                <w:sz w:val="18"/>
                <w:szCs w:val="18"/>
              </w:rPr>
            </w:pPr>
            <w:r w:rsidRPr="00897F2A">
              <w:rPr>
                <w:i/>
                <w:iCs/>
                <w:sz w:val="18"/>
                <w:szCs w:val="18"/>
              </w:rPr>
              <w:t>Klaipėdos Tauralaukio progimnazijos pastato (Klaipėdos g. 31) rekonstravimas į ikimokyklinio ir priešmokyklinio ugdymo įstaigą</w:t>
            </w: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31,3</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31,3</w:t>
            </w: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-31,3</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-31,3</w:t>
            </w:r>
          </w:p>
        </w:tc>
      </w:tr>
      <w:tr w:rsidR="004C4DEF" w:rsidRPr="00897F2A" w:rsidTr="00077E87">
        <w:trPr>
          <w:trHeight w:val="240"/>
        </w:trPr>
        <w:tc>
          <w:tcPr>
            <w:tcW w:w="1203" w:type="pct"/>
            <w:vMerge w:val="restart"/>
            <w:hideMark/>
          </w:tcPr>
          <w:p w:rsidR="004C4DEF" w:rsidRPr="00897F2A" w:rsidRDefault="004C4DEF" w:rsidP="00897F2A">
            <w:pPr>
              <w:rPr>
                <w:i/>
                <w:iCs/>
                <w:sz w:val="18"/>
                <w:szCs w:val="18"/>
              </w:rPr>
            </w:pPr>
            <w:r w:rsidRPr="00897F2A">
              <w:rPr>
                <w:i/>
                <w:iCs/>
                <w:sz w:val="18"/>
                <w:szCs w:val="18"/>
              </w:rPr>
              <w:t>Savivaldybės biudžetinės įstaigos bandomojo energijos vartojimo efektyvumo didinimo projekto įgyvendinimas (2020 m. – l.-d. „Klevelis“ kap</w:t>
            </w:r>
            <w:r w:rsidR="00A37507">
              <w:rPr>
                <w:i/>
                <w:iCs/>
                <w:sz w:val="18"/>
                <w:szCs w:val="18"/>
              </w:rPr>
              <w:t xml:space="preserve"> </w:t>
            </w:r>
            <w:r w:rsidRPr="00897F2A">
              <w:rPr>
                <w:i/>
                <w:iCs/>
                <w:sz w:val="18"/>
                <w:szCs w:val="18"/>
              </w:rPr>
              <w:t>.remontas)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230,0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230,0</w:t>
            </w: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-230,0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-230,0</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230,0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230,0</w:t>
            </w: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-230,0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-230,0</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Neformaliojo vaikų švietimo įstaigų pastatų rekonstravimas: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11,4</w:t>
            </w:r>
          </w:p>
        </w:tc>
        <w:tc>
          <w:tcPr>
            <w:tcW w:w="291" w:type="pct"/>
            <w:noWrap/>
            <w:hideMark/>
          </w:tcPr>
          <w:p w:rsidR="004C4DEF" w:rsidRPr="00897F2A" w:rsidRDefault="004C4DEF" w:rsidP="00351AC3">
            <w:pPr>
              <w:jc w:val="center"/>
              <w:rPr>
                <w:i/>
                <w:iCs/>
                <w:sz w:val="18"/>
                <w:szCs w:val="18"/>
              </w:rPr>
            </w:pPr>
            <w:r w:rsidRPr="00897F2A">
              <w:rPr>
                <w:i/>
                <w:iCs/>
                <w:sz w:val="18"/>
                <w:szCs w:val="18"/>
              </w:rPr>
              <w:t>11,4</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-11,4</w:t>
            </w:r>
          </w:p>
        </w:tc>
        <w:tc>
          <w:tcPr>
            <w:tcW w:w="291" w:type="pct"/>
            <w:noWrap/>
            <w:hideMark/>
          </w:tcPr>
          <w:p w:rsidR="004C4DEF" w:rsidRPr="00897F2A" w:rsidRDefault="004C4DEF" w:rsidP="00351AC3">
            <w:pPr>
              <w:jc w:val="center"/>
              <w:rPr>
                <w:i/>
                <w:iCs/>
                <w:sz w:val="18"/>
                <w:szCs w:val="18"/>
              </w:rPr>
            </w:pPr>
            <w:r w:rsidRPr="00897F2A">
              <w:rPr>
                <w:i/>
                <w:iCs/>
                <w:sz w:val="18"/>
                <w:szCs w:val="18"/>
              </w:rPr>
              <w:t>-11,4</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74,1</w:t>
            </w:r>
          </w:p>
        </w:tc>
        <w:tc>
          <w:tcPr>
            <w:tcW w:w="291" w:type="pct"/>
            <w:noWrap/>
            <w:hideMark/>
          </w:tcPr>
          <w:p w:rsidR="004C4DEF" w:rsidRPr="00897F2A" w:rsidRDefault="004C4DEF" w:rsidP="00351AC3">
            <w:pPr>
              <w:jc w:val="center"/>
              <w:rPr>
                <w:i/>
                <w:iCs/>
                <w:sz w:val="18"/>
                <w:szCs w:val="18"/>
              </w:rPr>
            </w:pPr>
            <w:r w:rsidRPr="00897F2A">
              <w:rPr>
                <w:i/>
                <w:iCs/>
                <w:sz w:val="18"/>
                <w:szCs w:val="18"/>
              </w:rPr>
              <w:t>74,1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148,7</w:t>
            </w:r>
          </w:p>
        </w:tc>
        <w:tc>
          <w:tcPr>
            <w:tcW w:w="322" w:type="pct"/>
            <w:noWrap/>
            <w:hideMark/>
          </w:tcPr>
          <w:p w:rsidR="004C4DEF" w:rsidRPr="00897F2A" w:rsidRDefault="004C4DEF" w:rsidP="00351AC3">
            <w:pPr>
              <w:jc w:val="center"/>
              <w:rPr>
                <w:i/>
                <w:iCs/>
                <w:sz w:val="18"/>
                <w:szCs w:val="18"/>
              </w:rPr>
            </w:pPr>
            <w:r w:rsidRPr="00897F2A">
              <w:rPr>
                <w:i/>
                <w:iCs/>
                <w:sz w:val="18"/>
                <w:szCs w:val="18"/>
              </w:rPr>
              <w:t>148,7</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74,6</w:t>
            </w:r>
          </w:p>
        </w:tc>
        <w:tc>
          <w:tcPr>
            <w:tcW w:w="291" w:type="pct"/>
            <w:noWrap/>
            <w:hideMark/>
          </w:tcPr>
          <w:p w:rsidR="004C4DEF" w:rsidRPr="00897F2A" w:rsidRDefault="004C4DEF" w:rsidP="00351AC3">
            <w:pPr>
              <w:jc w:val="center"/>
              <w:rPr>
                <w:i/>
                <w:iCs/>
                <w:sz w:val="18"/>
                <w:szCs w:val="18"/>
              </w:rPr>
            </w:pPr>
            <w:r w:rsidRPr="00897F2A">
              <w:rPr>
                <w:i/>
                <w:iCs/>
                <w:sz w:val="18"/>
                <w:szCs w:val="18"/>
              </w:rPr>
              <w:t>74,6</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149,3</w:t>
            </w:r>
          </w:p>
        </w:tc>
        <w:tc>
          <w:tcPr>
            <w:tcW w:w="322" w:type="pct"/>
            <w:noWrap/>
            <w:hideMark/>
          </w:tcPr>
          <w:p w:rsidR="004C4DEF" w:rsidRPr="00897F2A" w:rsidRDefault="004C4DEF" w:rsidP="00351AC3">
            <w:pPr>
              <w:jc w:val="center"/>
              <w:rPr>
                <w:i/>
                <w:iCs/>
                <w:sz w:val="18"/>
                <w:szCs w:val="18"/>
              </w:rPr>
            </w:pPr>
            <w:r w:rsidRPr="00897F2A">
              <w:rPr>
                <w:i/>
                <w:iCs/>
                <w:sz w:val="18"/>
                <w:szCs w:val="18"/>
              </w:rPr>
              <w:t>149,3</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149,3</w:t>
            </w:r>
          </w:p>
        </w:tc>
        <w:tc>
          <w:tcPr>
            <w:tcW w:w="291" w:type="pct"/>
            <w:noWrap/>
            <w:hideMark/>
          </w:tcPr>
          <w:p w:rsidR="004C4DEF" w:rsidRPr="00897F2A" w:rsidRDefault="004C4DEF" w:rsidP="00351AC3">
            <w:pPr>
              <w:jc w:val="center"/>
              <w:rPr>
                <w:i/>
                <w:iCs/>
                <w:sz w:val="18"/>
                <w:szCs w:val="18"/>
              </w:rPr>
            </w:pPr>
            <w:r w:rsidRPr="00897F2A">
              <w:rPr>
                <w:i/>
                <w:iCs/>
                <w:sz w:val="18"/>
                <w:szCs w:val="18"/>
              </w:rPr>
              <w:t>149,3</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SB(ESL)</w:t>
            </w:r>
          </w:p>
        </w:tc>
        <w:tc>
          <w:tcPr>
            <w:tcW w:w="322" w:type="pct"/>
            <w:noWrap/>
            <w:hideMark/>
          </w:tcPr>
          <w:p w:rsidR="004C4DEF" w:rsidRPr="00897F2A" w:rsidRDefault="004C4DEF" w:rsidP="00351AC3">
            <w:pPr>
              <w:jc w:val="center"/>
              <w:rPr>
                <w:i/>
                <w:iCs/>
                <w:sz w:val="18"/>
                <w:szCs w:val="18"/>
              </w:rPr>
            </w:pPr>
            <w:r w:rsidRPr="00897F2A">
              <w:rPr>
                <w:i/>
                <w:iCs/>
                <w:sz w:val="18"/>
                <w:szCs w:val="18"/>
              </w:rPr>
              <w:t>2,5</w:t>
            </w:r>
          </w:p>
        </w:tc>
        <w:tc>
          <w:tcPr>
            <w:tcW w:w="291" w:type="pct"/>
            <w:noWrap/>
            <w:hideMark/>
          </w:tcPr>
          <w:p w:rsidR="004C4DEF" w:rsidRPr="00897F2A" w:rsidRDefault="004C4DEF" w:rsidP="00351AC3">
            <w:pPr>
              <w:jc w:val="center"/>
              <w:rPr>
                <w:i/>
                <w:iCs/>
                <w:sz w:val="18"/>
                <w:szCs w:val="18"/>
              </w:rPr>
            </w:pPr>
            <w:r w:rsidRPr="00897F2A">
              <w:rPr>
                <w:i/>
                <w:iCs/>
                <w:sz w:val="18"/>
                <w:szCs w:val="18"/>
              </w:rPr>
              <w:t>2,5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118,6</w:t>
            </w:r>
          </w:p>
        </w:tc>
        <w:tc>
          <w:tcPr>
            <w:tcW w:w="322" w:type="pct"/>
            <w:noWrap/>
            <w:hideMark/>
          </w:tcPr>
          <w:p w:rsidR="004C4DEF" w:rsidRPr="00897F2A" w:rsidRDefault="004C4DEF" w:rsidP="00351AC3">
            <w:pPr>
              <w:jc w:val="center"/>
              <w:rPr>
                <w:i/>
                <w:iCs/>
                <w:sz w:val="18"/>
                <w:szCs w:val="18"/>
              </w:rPr>
            </w:pPr>
            <w:r w:rsidRPr="00897F2A">
              <w:rPr>
                <w:i/>
                <w:iCs/>
                <w:sz w:val="18"/>
                <w:szCs w:val="18"/>
              </w:rPr>
              <w:t>118,6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116,1</w:t>
            </w:r>
          </w:p>
        </w:tc>
        <w:tc>
          <w:tcPr>
            <w:tcW w:w="291" w:type="pct"/>
            <w:noWrap/>
            <w:hideMark/>
          </w:tcPr>
          <w:p w:rsidR="004C4DEF" w:rsidRPr="00897F2A" w:rsidRDefault="004C4DEF" w:rsidP="00351AC3">
            <w:pPr>
              <w:jc w:val="center"/>
              <w:rPr>
                <w:i/>
                <w:iCs/>
                <w:sz w:val="18"/>
                <w:szCs w:val="18"/>
              </w:rPr>
            </w:pPr>
            <w:r w:rsidRPr="00897F2A">
              <w:rPr>
                <w:i/>
                <w:iCs/>
                <w:sz w:val="18"/>
                <w:szCs w:val="18"/>
              </w:rPr>
              <w:t>116,1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88,0</w:t>
            </w:r>
          </w:p>
        </w:tc>
        <w:tc>
          <w:tcPr>
            <w:tcW w:w="291" w:type="pct"/>
            <w:noWrap/>
            <w:hideMark/>
          </w:tcPr>
          <w:p w:rsidR="004C4DEF" w:rsidRPr="00897F2A" w:rsidRDefault="004C4DEF" w:rsidP="00351AC3">
            <w:pPr>
              <w:jc w:val="center"/>
              <w:rPr>
                <w:i/>
                <w:iCs/>
                <w:sz w:val="18"/>
                <w:szCs w:val="18"/>
              </w:rPr>
            </w:pPr>
            <w:r w:rsidRPr="00897F2A">
              <w:rPr>
                <w:i/>
                <w:iCs/>
                <w:sz w:val="18"/>
                <w:szCs w:val="18"/>
              </w:rPr>
              <w:t>88,0</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416,6</w:t>
            </w:r>
          </w:p>
        </w:tc>
        <w:tc>
          <w:tcPr>
            <w:tcW w:w="322" w:type="pct"/>
            <w:noWrap/>
            <w:hideMark/>
          </w:tcPr>
          <w:p w:rsidR="004C4DEF" w:rsidRPr="00897F2A" w:rsidRDefault="004C4DEF" w:rsidP="00351AC3">
            <w:pPr>
              <w:jc w:val="center"/>
              <w:rPr>
                <w:i/>
                <w:iCs/>
                <w:sz w:val="18"/>
                <w:szCs w:val="18"/>
              </w:rPr>
            </w:pPr>
            <w:r w:rsidRPr="00897F2A">
              <w:rPr>
                <w:i/>
                <w:iCs/>
                <w:sz w:val="18"/>
                <w:szCs w:val="18"/>
              </w:rPr>
              <w:t>416,6</w:t>
            </w:r>
          </w:p>
        </w:tc>
        <w:tc>
          <w:tcPr>
            <w:tcW w:w="291" w:type="pct"/>
            <w:noWrap/>
            <w:hideMark/>
          </w:tcPr>
          <w:p w:rsidR="004C4DEF" w:rsidRPr="00897F2A" w:rsidRDefault="004C4DEF" w:rsidP="00351AC3">
            <w:pPr>
              <w:jc w:val="center"/>
              <w:rPr>
                <w:i/>
                <w:iCs/>
                <w:sz w:val="18"/>
                <w:szCs w:val="18"/>
              </w:rPr>
            </w:pPr>
            <w:r w:rsidRPr="00897F2A">
              <w:rPr>
                <w:i/>
                <w:iCs/>
                <w:sz w:val="18"/>
                <w:szCs w:val="18"/>
              </w:rPr>
              <w:t>1,4</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328,6</w:t>
            </w:r>
          </w:p>
        </w:tc>
        <w:tc>
          <w:tcPr>
            <w:tcW w:w="291" w:type="pct"/>
            <w:noWrap/>
            <w:hideMark/>
          </w:tcPr>
          <w:p w:rsidR="004C4DEF" w:rsidRPr="00897F2A" w:rsidRDefault="004C4DEF" w:rsidP="00351AC3">
            <w:pPr>
              <w:jc w:val="center"/>
              <w:rPr>
                <w:i/>
                <w:iCs/>
                <w:sz w:val="18"/>
                <w:szCs w:val="18"/>
              </w:rPr>
            </w:pPr>
            <w:r w:rsidRPr="00897F2A">
              <w:rPr>
                <w:i/>
                <w:iCs/>
                <w:sz w:val="18"/>
                <w:szCs w:val="18"/>
              </w:rPr>
              <w:t>328,6</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60" w:type="pct"/>
            <w:noWrap/>
            <w:hideMark/>
          </w:tcPr>
          <w:p w:rsidR="004C4DEF" w:rsidRPr="00897F2A" w:rsidRDefault="004C4DEF" w:rsidP="00351AC3">
            <w:pPr>
              <w:jc w:val="center"/>
              <w:rPr>
                <w:i/>
                <w:iCs/>
                <w:sz w:val="18"/>
                <w:szCs w:val="18"/>
              </w:rPr>
            </w:pPr>
          </w:p>
        </w:tc>
      </w:tr>
      <w:tr w:rsidR="00077E87" w:rsidRPr="00077E87" w:rsidTr="00077E87">
        <w:trPr>
          <w:trHeight w:val="240"/>
        </w:trPr>
        <w:tc>
          <w:tcPr>
            <w:tcW w:w="1203" w:type="pct"/>
          </w:tcPr>
          <w:p w:rsidR="00077E87" w:rsidRPr="00077E87" w:rsidRDefault="00077E87" w:rsidP="00077E87">
            <w:pPr>
              <w:jc w:val="center"/>
              <w:rPr>
                <w:iCs/>
                <w:sz w:val="18"/>
                <w:szCs w:val="18"/>
              </w:rPr>
            </w:pPr>
            <w:r>
              <w:rPr>
                <w:iCs/>
                <w:sz w:val="18"/>
                <w:szCs w:val="18"/>
              </w:rPr>
              <w:t>1</w:t>
            </w:r>
          </w:p>
        </w:tc>
        <w:tc>
          <w:tcPr>
            <w:tcW w:w="308" w:type="pct"/>
          </w:tcPr>
          <w:p w:rsidR="00077E87" w:rsidRPr="00077E87" w:rsidRDefault="00077E87" w:rsidP="00351AC3">
            <w:pPr>
              <w:jc w:val="center"/>
              <w:rPr>
                <w:iCs/>
                <w:sz w:val="18"/>
                <w:szCs w:val="18"/>
              </w:rPr>
            </w:pPr>
            <w:r>
              <w:rPr>
                <w:iCs/>
                <w:sz w:val="18"/>
                <w:szCs w:val="18"/>
              </w:rPr>
              <w:t>2</w:t>
            </w:r>
          </w:p>
        </w:tc>
        <w:tc>
          <w:tcPr>
            <w:tcW w:w="322" w:type="pct"/>
            <w:noWrap/>
          </w:tcPr>
          <w:p w:rsidR="00077E87" w:rsidRPr="00077E87" w:rsidRDefault="00077E87" w:rsidP="00351AC3">
            <w:pPr>
              <w:jc w:val="center"/>
              <w:rPr>
                <w:iCs/>
                <w:sz w:val="18"/>
                <w:szCs w:val="18"/>
              </w:rPr>
            </w:pPr>
            <w:r>
              <w:rPr>
                <w:iCs/>
                <w:sz w:val="18"/>
                <w:szCs w:val="18"/>
              </w:rPr>
              <w:t>3</w:t>
            </w:r>
          </w:p>
        </w:tc>
        <w:tc>
          <w:tcPr>
            <w:tcW w:w="291" w:type="pct"/>
            <w:noWrap/>
          </w:tcPr>
          <w:p w:rsidR="00077E87" w:rsidRPr="00077E87" w:rsidRDefault="00077E87" w:rsidP="00351AC3">
            <w:pPr>
              <w:jc w:val="center"/>
              <w:rPr>
                <w:iCs/>
                <w:sz w:val="18"/>
                <w:szCs w:val="18"/>
              </w:rPr>
            </w:pPr>
            <w:r>
              <w:rPr>
                <w:iCs/>
                <w:sz w:val="18"/>
                <w:szCs w:val="18"/>
              </w:rPr>
              <w:t>4</w:t>
            </w:r>
          </w:p>
        </w:tc>
        <w:tc>
          <w:tcPr>
            <w:tcW w:w="291" w:type="pct"/>
            <w:noWrap/>
          </w:tcPr>
          <w:p w:rsidR="00077E87" w:rsidRPr="00077E87" w:rsidRDefault="00077E87" w:rsidP="00351AC3">
            <w:pPr>
              <w:jc w:val="center"/>
              <w:rPr>
                <w:iCs/>
                <w:sz w:val="18"/>
                <w:szCs w:val="18"/>
              </w:rPr>
            </w:pPr>
            <w:r>
              <w:rPr>
                <w:iCs/>
                <w:sz w:val="18"/>
                <w:szCs w:val="18"/>
              </w:rPr>
              <w:t>5</w:t>
            </w:r>
          </w:p>
        </w:tc>
        <w:tc>
          <w:tcPr>
            <w:tcW w:w="260" w:type="pct"/>
            <w:noWrap/>
          </w:tcPr>
          <w:p w:rsidR="00077E87" w:rsidRPr="00077E87" w:rsidRDefault="00077E87" w:rsidP="00351AC3">
            <w:pPr>
              <w:jc w:val="center"/>
              <w:rPr>
                <w:iCs/>
                <w:sz w:val="18"/>
                <w:szCs w:val="18"/>
              </w:rPr>
            </w:pPr>
            <w:r>
              <w:rPr>
                <w:iCs/>
                <w:sz w:val="18"/>
                <w:szCs w:val="18"/>
              </w:rPr>
              <w:t>6</w:t>
            </w:r>
          </w:p>
        </w:tc>
        <w:tc>
          <w:tcPr>
            <w:tcW w:w="322" w:type="pct"/>
            <w:noWrap/>
          </w:tcPr>
          <w:p w:rsidR="00077E87" w:rsidRPr="00077E87" w:rsidRDefault="00077E87" w:rsidP="00351AC3">
            <w:pPr>
              <w:jc w:val="center"/>
              <w:rPr>
                <w:iCs/>
                <w:sz w:val="18"/>
                <w:szCs w:val="18"/>
              </w:rPr>
            </w:pPr>
            <w:r>
              <w:rPr>
                <w:iCs/>
                <w:sz w:val="18"/>
                <w:szCs w:val="18"/>
              </w:rPr>
              <w:t>7</w:t>
            </w:r>
          </w:p>
        </w:tc>
        <w:tc>
          <w:tcPr>
            <w:tcW w:w="322" w:type="pct"/>
            <w:noWrap/>
          </w:tcPr>
          <w:p w:rsidR="00077E87" w:rsidRPr="00077E87" w:rsidRDefault="00077E87" w:rsidP="00351AC3">
            <w:pPr>
              <w:jc w:val="center"/>
              <w:rPr>
                <w:iCs/>
                <w:sz w:val="18"/>
                <w:szCs w:val="18"/>
              </w:rPr>
            </w:pPr>
            <w:r>
              <w:rPr>
                <w:iCs/>
                <w:sz w:val="18"/>
                <w:szCs w:val="18"/>
              </w:rPr>
              <w:t>8</w:t>
            </w:r>
          </w:p>
        </w:tc>
        <w:tc>
          <w:tcPr>
            <w:tcW w:w="291" w:type="pct"/>
            <w:noWrap/>
          </w:tcPr>
          <w:p w:rsidR="00077E87" w:rsidRPr="00077E87" w:rsidRDefault="00077E87" w:rsidP="00351AC3">
            <w:pPr>
              <w:jc w:val="center"/>
              <w:rPr>
                <w:iCs/>
                <w:sz w:val="18"/>
                <w:szCs w:val="18"/>
              </w:rPr>
            </w:pPr>
            <w:r>
              <w:rPr>
                <w:iCs/>
                <w:sz w:val="18"/>
                <w:szCs w:val="18"/>
              </w:rPr>
              <w:t>9</w:t>
            </w:r>
          </w:p>
        </w:tc>
        <w:tc>
          <w:tcPr>
            <w:tcW w:w="260" w:type="pct"/>
            <w:noWrap/>
          </w:tcPr>
          <w:p w:rsidR="00077E87" w:rsidRPr="00077E87" w:rsidRDefault="00077E87" w:rsidP="00351AC3">
            <w:pPr>
              <w:jc w:val="center"/>
              <w:rPr>
                <w:iCs/>
                <w:sz w:val="18"/>
                <w:szCs w:val="18"/>
              </w:rPr>
            </w:pPr>
            <w:r>
              <w:rPr>
                <w:iCs/>
                <w:sz w:val="18"/>
                <w:szCs w:val="18"/>
              </w:rPr>
              <w:t>10</w:t>
            </w:r>
          </w:p>
        </w:tc>
        <w:tc>
          <w:tcPr>
            <w:tcW w:w="291" w:type="pct"/>
            <w:noWrap/>
          </w:tcPr>
          <w:p w:rsidR="00077E87" w:rsidRPr="00077E87" w:rsidRDefault="00077E87" w:rsidP="00351AC3">
            <w:pPr>
              <w:jc w:val="center"/>
              <w:rPr>
                <w:iCs/>
                <w:sz w:val="18"/>
                <w:szCs w:val="18"/>
              </w:rPr>
            </w:pPr>
            <w:r>
              <w:rPr>
                <w:iCs/>
                <w:sz w:val="18"/>
                <w:szCs w:val="18"/>
              </w:rPr>
              <w:t>11</w:t>
            </w:r>
          </w:p>
        </w:tc>
        <w:tc>
          <w:tcPr>
            <w:tcW w:w="291" w:type="pct"/>
            <w:noWrap/>
          </w:tcPr>
          <w:p w:rsidR="00077E87" w:rsidRPr="00077E87" w:rsidRDefault="00077E87" w:rsidP="00351AC3">
            <w:pPr>
              <w:jc w:val="center"/>
              <w:rPr>
                <w:iCs/>
                <w:sz w:val="18"/>
                <w:szCs w:val="18"/>
              </w:rPr>
            </w:pPr>
            <w:r>
              <w:rPr>
                <w:iCs/>
                <w:sz w:val="18"/>
                <w:szCs w:val="18"/>
              </w:rPr>
              <w:t>12</w:t>
            </w:r>
          </w:p>
        </w:tc>
        <w:tc>
          <w:tcPr>
            <w:tcW w:w="291" w:type="pct"/>
            <w:noWrap/>
          </w:tcPr>
          <w:p w:rsidR="00077E87" w:rsidRPr="00077E87" w:rsidRDefault="00077E87" w:rsidP="00351AC3">
            <w:pPr>
              <w:jc w:val="center"/>
              <w:rPr>
                <w:iCs/>
                <w:sz w:val="18"/>
                <w:szCs w:val="18"/>
              </w:rPr>
            </w:pPr>
            <w:r>
              <w:rPr>
                <w:iCs/>
                <w:sz w:val="18"/>
                <w:szCs w:val="18"/>
              </w:rPr>
              <w:t>13</w:t>
            </w:r>
          </w:p>
        </w:tc>
        <w:tc>
          <w:tcPr>
            <w:tcW w:w="260" w:type="pct"/>
            <w:noWrap/>
          </w:tcPr>
          <w:p w:rsidR="00077E87" w:rsidRPr="00077E87" w:rsidRDefault="00077E87" w:rsidP="00351AC3">
            <w:pPr>
              <w:jc w:val="center"/>
              <w:rPr>
                <w:iCs/>
                <w:sz w:val="18"/>
                <w:szCs w:val="18"/>
              </w:rPr>
            </w:pPr>
            <w:r>
              <w:rPr>
                <w:iCs/>
                <w:sz w:val="18"/>
                <w:szCs w:val="18"/>
              </w:rPr>
              <w:t>14</w:t>
            </w:r>
          </w:p>
        </w:tc>
      </w:tr>
      <w:tr w:rsidR="004C4DEF" w:rsidRPr="00897F2A" w:rsidTr="00077E87">
        <w:trPr>
          <w:trHeight w:val="240"/>
        </w:trPr>
        <w:tc>
          <w:tcPr>
            <w:tcW w:w="1203" w:type="pct"/>
            <w:vMerge w:val="restart"/>
            <w:hideMark/>
          </w:tcPr>
          <w:p w:rsidR="004C4DEF" w:rsidRPr="00897F2A" w:rsidRDefault="004C4DEF" w:rsidP="00897F2A">
            <w:pPr>
              <w:rPr>
                <w:i/>
                <w:iCs/>
                <w:sz w:val="18"/>
                <w:szCs w:val="18"/>
              </w:rPr>
            </w:pPr>
            <w:r w:rsidRPr="00897F2A">
              <w:rPr>
                <w:i/>
                <w:iCs/>
                <w:sz w:val="18"/>
                <w:szCs w:val="18"/>
              </w:rPr>
              <w:t>Klaipėdos karalienės Luizės jaunimo centro (Puodžių g.) modernizavimas, plėtojant neformaliojo ugdymosi galimybes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11,4</w:t>
            </w:r>
          </w:p>
        </w:tc>
        <w:tc>
          <w:tcPr>
            <w:tcW w:w="291" w:type="pct"/>
            <w:noWrap/>
            <w:hideMark/>
          </w:tcPr>
          <w:p w:rsidR="004C4DEF" w:rsidRPr="00897F2A" w:rsidRDefault="004C4DEF" w:rsidP="00351AC3">
            <w:pPr>
              <w:jc w:val="center"/>
              <w:rPr>
                <w:i/>
                <w:iCs/>
                <w:sz w:val="18"/>
                <w:szCs w:val="18"/>
              </w:rPr>
            </w:pPr>
            <w:r w:rsidRPr="00897F2A">
              <w:rPr>
                <w:i/>
                <w:iCs/>
                <w:sz w:val="18"/>
                <w:szCs w:val="18"/>
              </w:rPr>
              <w:t>11,4</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-11,4</w:t>
            </w:r>
          </w:p>
        </w:tc>
        <w:tc>
          <w:tcPr>
            <w:tcW w:w="291" w:type="pct"/>
            <w:noWrap/>
            <w:hideMark/>
          </w:tcPr>
          <w:p w:rsidR="004C4DEF" w:rsidRPr="00897F2A" w:rsidRDefault="004C4DEF" w:rsidP="00351AC3">
            <w:pPr>
              <w:jc w:val="center"/>
              <w:rPr>
                <w:i/>
                <w:iCs/>
                <w:sz w:val="18"/>
                <w:szCs w:val="18"/>
              </w:rPr>
            </w:pPr>
            <w:r w:rsidRPr="00897F2A">
              <w:rPr>
                <w:i/>
                <w:iCs/>
                <w:sz w:val="18"/>
                <w:szCs w:val="18"/>
              </w:rPr>
              <w:t>-11,4</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74,1</w:t>
            </w:r>
          </w:p>
        </w:tc>
        <w:tc>
          <w:tcPr>
            <w:tcW w:w="291" w:type="pct"/>
            <w:noWrap/>
            <w:hideMark/>
          </w:tcPr>
          <w:p w:rsidR="004C4DEF" w:rsidRPr="00897F2A" w:rsidRDefault="004C4DEF" w:rsidP="00351AC3">
            <w:pPr>
              <w:jc w:val="center"/>
              <w:rPr>
                <w:i/>
                <w:iCs/>
                <w:sz w:val="18"/>
                <w:szCs w:val="18"/>
              </w:rPr>
            </w:pPr>
            <w:r w:rsidRPr="00897F2A">
              <w:rPr>
                <w:i/>
                <w:iCs/>
                <w:sz w:val="18"/>
                <w:szCs w:val="18"/>
              </w:rPr>
              <w:t>74,1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148,7</w:t>
            </w:r>
          </w:p>
        </w:tc>
        <w:tc>
          <w:tcPr>
            <w:tcW w:w="322" w:type="pct"/>
            <w:noWrap/>
            <w:hideMark/>
          </w:tcPr>
          <w:p w:rsidR="004C4DEF" w:rsidRPr="00897F2A" w:rsidRDefault="004C4DEF" w:rsidP="00351AC3">
            <w:pPr>
              <w:jc w:val="center"/>
              <w:rPr>
                <w:i/>
                <w:iCs/>
                <w:sz w:val="18"/>
                <w:szCs w:val="18"/>
              </w:rPr>
            </w:pPr>
            <w:r w:rsidRPr="00897F2A">
              <w:rPr>
                <w:i/>
                <w:iCs/>
                <w:sz w:val="18"/>
                <w:szCs w:val="18"/>
              </w:rPr>
              <w:t>148,7</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74,6</w:t>
            </w:r>
          </w:p>
        </w:tc>
        <w:tc>
          <w:tcPr>
            <w:tcW w:w="291" w:type="pct"/>
            <w:noWrap/>
            <w:hideMark/>
          </w:tcPr>
          <w:p w:rsidR="004C4DEF" w:rsidRPr="00897F2A" w:rsidRDefault="004C4DEF" w:rsidP="00351AC3">
            <w:pPr>
              <w:jc w:val="center"/>
              <w:rPr>
                <w:i/>
                <w:iCs/>
                <w:sz w:val="18"/>
                <w:szCs w:val="18"/>
              </w:rPr>
            </w:pPr>
            <w:r w:rsidRPr="00897F2A">
              <w:rPr>
                <w:i/>
                <w:iCs/>
                <w:sz w:val="18"/>
                <w:szCs w:val="18"/>
              </w:rPr>
              <w:t>74,6</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149,3</w:t>
            </w:r>
          </w:p>
        </w:tc>
        <w:tc>
          <w:tcPr>
            <w:tcW w:w="322" w:type="pct"/>
            <w:noWrap/>
            <w:hideMark/>
          </w:tcPr>
          <w:p w:rsidR="004C4DEF" w:rsidRPr="00897F2A" w:rsidRDefault="004C4DEF" w:rsidP="00351AC3">
            <w:pPr>
              <w:jc w:val="center"/>
              <w:rPr>
                <w:i/>
                <w:iCs/>
                <w:sz w:val="18"/>
                <w:szCs w:val="18"/>
              </w:rPr>
            </w:pPr>
            <w:r w:rsidRPr="00897F2A">
              <w:rPr>
                <w:i/>
                <w:iCs/>
                <w:sz w:val="18"/>
                <w:szCs w:val="18"/>
              </w:rPr>
              <w:t>149,3</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149,3</w:t>
            </w:r>
          </w:p>
        </w:tc>
        <w:tc>
          <w:tcPr>
            <w:tcW w:w="291" w:type="pct"/>
            <w:noWrap/>
            <w:hideMark/>
          </w:tcPr>
          <w:p w:rsidR="004C4DEF" w:rsidRPr="00897F2A" w:rsidRDefault="004C4DEF" w:rsidP="00351AC3">
            <w:pPr>
              <w:jc w:val="center"/>
              <w:rPr>
                <w:i/>
                <w:iCs/>
                <w:sz w:val="18"/>
                <w:szCs w:val="18"/>
              </w:rPr>
            </w:pPr>
            <w:r w:rsidRPr="00897F2A">
              <w:rPr>
                <w:i/>
                <w:iCs/>
                <w:sz w:val="18"/>
                <w:szCs w:val="18"/>
              </w:rPr>
              <w:t>149,3</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SB(ESL)</w:t>
            </w:r>
          </w:p>
        </w:tc>
        <w:tc>
          <w:tcPr>
            <w:tcW w:w="322" w:type="pct"/>
            <w:noWrap/>
            <w:hideMark/>
          </w:tcPr>
          <w:p w:rsidR="004C4DEF" w:rsidRPr="00897F2A" w:rsidRDefault="004C4DEF" w:rsidP="00351AC3">
            <w:pPr>
              <w:jc w:val="center"/>
              <w:rPr>
                <w:i/>
                <w:iCs/>
                <w:sz w:val="18"/>
                <w:szCs w:val="18"/>
              </w:rPr>
            </w:pPr>
            <w:r w:rsidRPr="00897F2A">
              <w:rPr>
                <w:i/>
                <w:iCs/>
                <w:sz w:val="18"/>
                <w:szCs w:val="18"/>
              </w:rPr>
              <w:t>2,5</w:t>
            </w:r>
          </w:p>
        </w:tc>
        <w:tc>
          <w:tcPr>
            <w:tcW w:w="291" w:type="pct"/>
            <w:noWrap/>
            <w:hideMark/>
          </w:tcPr>
          <w:p w:rsidR="004C4DEF" w:rsidRPr="00897F2A" w:rsidRDefault="004C4DEF" w:rsidP="00351AC3">
            <w:pPr>
              <w:jc w:val="center"/>
              <w:rPr>
                <w:i/>
                <w:iCs/>
                <w:sz w:val="18"/>
                <w:szCs w:val="18"/>
              </w:rPr>
            </w:pPr>
            <w:r w:rsidRPr="00897F2A">
              <w:rPr>
                <w:i/>
                <w:iCs/>
                <w:sz w:val="18"/>
                <w:szCs w:val="18"/>
              </w:rPr>
              <w:t>2,5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118,6</w:t>
            </w:r>
          </w:p>
        </w:tc>
        <w:tc>
          <w:tcPr>
            <w:tcW w:w="322" w:type="pct"/>
            <w:noWrap/>
            <w:hideMark/>
          </w:tcPr>
          <w:p w:rsidR="004C4DEF" w:rsidRPr="00897F2A" w:rsidRDefault="004C4DEF" w:rsidP="00351AC3">
            <w:pPr>
              <w:jc w:val="center"/>
              <w:rPr>
                <w:i/>
                <w:iCs/>
                <w:sz w:val="18"/>
                <w:szCs w:val="18"/>
              </w:rPr>
            </w:pPr>
            <w:r w:rsidRPr="00897F2A">
              <w:rPr>
                <w:i/>
                <w:iCs/>
                <w:sz w:val="18"/>
                <w:szCs w:val="18"/>
              </w:rPr>
              <w:t>118,6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116,1</w:t>
            </w:r>
          </w:p>
        </w:tc>
        <w:tc>
          <w:tcPr>
            <w:tcW w:w="291" w:type="pct"/>
            <w:noWrap/>
            <w:hideMark/>
          </w:tcPr>
          <w:p w:rsidR="004C4DEF" w:rsidRPr="00897F2A" w:rsidRDefault="004C4DEF" w:rsidP="00351AC3">
            <w:pPr>
              <w:jc w:val="center"/>
              <w:rPr>
                <w:i/>
                <w:iCs/>
                <w:sz w:val="18"/>
                <w:szCs w:val="18"/>
              </w:rPr>
            </w:pPr>
            <w:r w:rsidRPr="00897F2A">
              <w:rPr>
                <w:i/>
                <w:iCs/>
                <w:sz w:val="18"/>
                <w:szCs w:val="18"/>
              </w:rPr>
              <w:t>116,1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88,0</w:t>
            </w:r>
          </w:p>
        </w:tc>
        <w:tc>
          <w:tcPr>
            <w:tcW w:w="291" w:type="pct"/>
            <w:noWrap/>
            <w:hideMark/>
          </w:tcPr>
          <w:p w:rsidR="004C4DEF" w:rsidRPr="00897F2A" w:rsidRDefault="004C4DEF" w:rsidP="00351AC3">
            <w:pPr>
              <w:jc w:val="center"/>
              <w:rPr>
                <w:i/>
                <w:iCs/>
                <w:sz w:val="18"/>
                <w:szCs w:val="18"/>
              </w:rPr>
            </w:pPr>
            <w:r w:rsidRPr="00897F2A">
              <w:rPr>
                <w:i/>
                <w:iCs/>
                <w:sz w:val="18"/>
                <w:szCs w:val="18"/>
              </w:rPr>
              <w:t>88,0</w:t>
            </w:r>
          </w:p>
        </w:tc>
        <w:tc>
          <w:tcPr>
            <w:tcW w:w="291" w:type="pct"/>
            <w:noWrap/>
            <w:hideMark/>
          </w:tcPr>
          <w:p w:rsidR="004C4DEF" w:rsidRPr="00897F2A" w:rsidRDefault="004C4DEF" w:rsidP="00351AC3">
            <w:pPr>
              <w:jc w:val="center"/>
              <w:rPr>
                <w:i/>
                <w:iCs/>
                <w:sz w:val="18"/>
                <w:szCs w:val="18"/>
              </w:rPr>
            </w:pPr>
            <w:r w:rsidRPr="00897F2A">
              <w:rPr>
                <w:i/>
                <w:iCs/>
                <w:sz w:val="18"/>
                <w:szCs w:val="18"/>
              </w:rPr>
              <w:t>1,1</w:t>
            </w: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416,6</w:t>
            </w:r>
          </w:p>
        </w:tc>
        <w:tc>
          <w:tcPr>
            <w:tcW w:w="322" w:type="pct"/>
            <w:noWrap/>
            <w:hideMark/>
          </w:tcPr>
          <w:p w:rsidR="004C4DEF" w:rsidRPr="00897F2A" w:rsidRDefault="004C4DEF" w:rsidP="00351AC3">
            <w:pPr>
              <w:jc w:val="center"/>
              <w:rPr>
                <w:i/>
                <w:iCs/>
                <w:sz w:val="18"/>
                <w:szCs w:val="18"/>
              </w:rPr>
            </w:pPr>
            <w:r w:rsidRPr="00897F2A">
              <w:rPr>
                <w:i/>
                <w:iCs/>
                <w:sz w:val="18"/>
                <w:szCs w:val="18"/>
              </w:rPr>
              <w:t>416,6</w:t>
            </w:r>
          </w:p>
        </w:tc>
        <w:tc>
          <w:tcPr>
            <w:tcW w:w="291" w:type="pct"/>
            <w:noWrap/>
            <w:hideMark/>
          </w:tcPr>
          <w:p w:rsidR="004C4DEF" w:rsidRPr="00897F2A" w:rsidRDefault="004C4DEF" w:rsidP="00351AC3">
            <w:pPr>
              <w:jc w:val="center"/>
              <w:rPr>
                <w:i/>
                <w:iCs/>
                <w:sz w:val="18"/>
                <w:szCs w:val="18"/>
              </w:rPr>
            </w:pPr>
            <w:r w:rsidRPr="00897F2A">
              <w:rPr>
                <w:i/>
                <w:iCs/>
                <w:sz w:val="18"/>
                <w:szCs w:val="18"/>
              </w:rPr>
              <w:t>1,4</w:t>
            </w: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328,6</w:t>
            </w:r>
          </w:p>
        </w:tc>
        <w:tc>
          <w:tcPr>
            <w:tcW w:w="291" w:type="pct"/>
            <w:noWrap/>
            <w:hideMark/>
          </w:tcPr>
          <w:p w:rsidR="004C4DEF" w:rsidRPr="00897F2A" w:rsidRDefault="004C4DEF" w:rsidP="00351AC3">
            <w:pPr>
              <w:jc w:val="center"/>
              <w:rPr>
                <w:i/>
                <w:iCs/>
                <w:sz w:val="18"/>
                <w:szCs w:val="18"/>
              </w:rPr>
            </w:pPr>
            <w:r w:rsidRPr="00897F2A">
              <w:rPr>
                <w:i/>
                <w:iCs/>
                <w:sz w:val="18"/>
                <w:szCs w:val="18"/>
              </w:rPr>
              <w:t>328,6</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80"/>
        </w:trPr>
        <w:tc>
          <w:tcPr>
            <w:tcW w:w="1203" w:type="pct"/>
            <w:hideMark/>
          </w:tcPr>
          <w:p w:rsidR="004C4DEF" w:rsidRPr="00897F2A" w:rsidRDefault="004C4DEF" w:rsidP="004C4DEF">
            <w:pPr>
              <w:rPr>
                <w:b/>
                <w:bCs/>
                <w:sz w:val="18"/>
                <w:szCs w:val="18"/>
              </w:rPr>
            </w:pPr>
            <w:r w:rsidRPr="00897F2A">
              <w:rPr>
                <w:b/>
                <w:bCs/>
                <w:sz w:val="18"/>
                <w:szCs w:val="18"/>
              </w:rPr>
              <w:t>Mokymosi aplinkos  pritaikymas švietimo reikmėms: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308,3</w:t>
            </w:r>
          </w:p>
        </w:tc>
        <w:tc>
          <w:tcPr>
            <w:tcW w:w="291" w:type="pct"/>
            <w:noWrap/>
            <w:hideMark/>
          </w:tcPr>
          <w:p w:rsidR="004C4DEF" w:rsidRPr="00897F2A" w:rsidRDefault="004C4DEF" w:rsidP="00351AC3">
            <w:pPr>
              <w:jc w:val="center"/>
              <w:rPr>
                <w:b/>
                <w:bCs/>
                <w:sz w:val="18"/>
                <w:szCs w:val="18"/>
              </w:rPr>
            </w:pPr>
            <w:r w:rsidRPr="00897F2A">
              <w:rPr>
                <w:b/>
                <w:bCs/>
                <w:sz w:val="18"/>
                <w:szCs w:val="18"/>
              </w:rPr>
              <w:t>190,3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118,0</w:t>
            </w:r>
          </w:p>
        </w:tc>
        <w:tc>
          <w:tcPr>
            <w:tcW w:w="322" w:type="pct"/>
            <w:noWrap/>
            <w:hideMark/>
          </w:tcPr>
          <w:p w:rsidR="004C4DEF" w:rsidRPr="00897F2A" w:rsidRDefault="004C4DEF" w:rsidP="00351AC3">
            <w:pPr>
              <w:jc w:val="center"/>
              <w:rPr>
                <w:b/>
                <w:bCs/>
                <w:sz w:val="18"/>
                <w:szCs w:val="18"/>
              </w:rPr>
            </w:pPr>
            <w:r w:rsidRPr="00897F2A">
              <w:rPr>
                <w:b/>
                <w:bCs/>
                <w:sz w:val="18"/>
                <w:szCs w:val="18"/>
              </w:rPr>
              <w:t>231,5</w:t>
            </w:r>
          </w:p>
        </w:tc>
        <w:tc>
          <w:tcPr>
            <w:tcW w:w="322" w:type="pct"/>
            <w:noWrap/>
            <w:hideMark/>
          </w:tcPr>
          <w:p w:rsidR="004C4DEF" w:rsidRPr="00897F2A" w:rsidRDefault="004C4DEF" w:rsidP="00351AC3">
            <w:pPr>
              <w:jc w:val="center"/>
              <w:rPr>
                <w:b/>
                <w:bCs/>
                <w:sz w:val="18"/>
                <w:szCs w:val="18"/>
              </w:rPr>
            </w:pPr>
            <w:r w:rsidRPr="00897F2A">
              <w:rPr>
                <w:b/>
                <w:bCs/>
                <w:sz w:val="18"/>
                <w:szCs w:val="18"/>
              </w:rPr>
              <w:t>127,5</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104,0</w:t>
            </w:r>
          </w:p>
        </w:tc>
        <w:tc>
          <w:tcPr>
            <w:tcW w:w="291" w:type="pct"/>
            <w:noWrap/>
            <w:hideMark/>
          </w:tcPr>
          <w:p w:rsidR="004C4DEF" w:rsidRPr="00897F2A" w:rsidRDefault="004C4DEF" w:rsidP="00351AC3">
            <w:pPr>
              <w:jc w:val="center"/>
              <w:rPr>
                <w:b/>
                <w:bCs/>
                <w:sz w:val="18"/>
                <w:szCs w:val="18"/>
              </w:rPr>
            </w:pPr>
            <w:r w:rsidRPr="00897F2A">
              <w:rPr>
                <w:b/>
                <w:bCs/>
                <w:sz w:val="18"/>
                <w:szCs w:val="18"/>
              </w:rPr>
              <w:t>-76,8</w:t>
            </w:r>
          </w:p>
        </w:tc>
        <w:tc>
          <w:tcPr>
            <w:tcW w:w="291" w:type="pct"/>
            <w:noWrap/>
            <w:hideMark/>
          </w:tcPr>
          <w:p w:rsidR="004C4DEF" w:rsidRPr="00897F2A" w:rsidRDefault="004C4DEF" w:rsidP="00351AC3">
            <w:pPr>
              <w:jc w:val="center"/>
              <w:rPr>
                <w:b/>
                <w:bCs/>
                <w:sz w:val="18"/>
                <w:szCs w:val="18"/>
              </w:rPr>
            </w:pPr>
            <w:r w:rsidRPr="00897F2A">
              <w:rPr>
                <w:b/>
                <w:bCs/>
                <w:sz w:val="18"/>
                <w:szCs w:val="18"/>
              </w:rPr>
              <w:t>-62,8</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-14,0</w:t>
            </w: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Lauko žaidimų aikštelių ir įrengimų atnaujinimas ikimokyklinėse ugdymo įstaigose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104,0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104,0</w:t>
            </w:r>
          </w:p>
        </w:tc>
        <w:tc>
          <w:tcPr>
            <w:tcW w:w="322" w:type="pct"/>
            <w:noWrap/>
            <w:hideMark/>
          </w:tcPr>
          <w:p w:rsidR="004C4DEF" w:rsidRPr="00897F2A" w:rsidRDefault="004C4DEF" w:rsidP="00351AC3">
            <w:pPr>
              <w:jc w:val="center"/>
              <w:rPr>
                <w:i/>
                <w:iCs/>
                <w:sz w:val="18"/>
                <w:szCs w:val="18"/>
              </w:rPr>
            </w:pPr>
            <w:r w:rsidRPr="00897F2A">
              <w:rPr>
                <w:i/>
                <w:iCs/>
                <w:sz w:val="18"/>
                <w:szCs w:val="18"/>
              </w:rPr>
              <w:t>104,0</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104,0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Patalpų atnaujinimas užtikrinant atitiktį higienos normoms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190,3</w:t>
            </w:r>
          </w:p>
        </w:tc>
        <w:tc>
          <w:tcPr>
            <w:tcW w:w="291" w:type="pct"/>
            <w:noWrap/>
            <w:hideMark/>
          </w:tcPr>
          <w:p w:rsidR="004C4DEF" w:rsidRPr="00897F2A" w:rsidRDefault="004C4DEF" w:rsidP="00351AC3">
            <w:pPr>
              <w:jc w:val="center"/>
              <w:rPr>
                <w:i/>
                <w:iCs/>
                <w:sz w:val="18"/>
                <w:szCs w:val="18"/>
              </w:rPr>
            </w:pPr>
            <w:r w:rsidRPr="00897F2A">
              <w:rPr>
                <w:i/>
                <w:iCs/>
                <w:sz w:val="18"/>
                <w:szCs w:val="18"/>
              </w:rPr>
              <w:t>190,3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127,5</w:t>
            </w:r>
          </w:p>
        </w:tc>
        <w:tc>
          <w:tcPr>
            <w:tcW w:w="322" w:type="pct"/>
            <w:noWrap/>
            <w:hideMark/>
          </w:tcPr>
          <w:p w:rsidR="004C4DEF" w:rsidRPr="00897F2A" w:rsidRDefault="004C4DEF" w:rsidP="00351AC3">
            <w:pPr>
              <w:jc w:val="center"/>
              <w:rPr>
                <w:i/>
                <w:iCs/>
                <w:sz w:val="18"/>
                <w:szCs w:val="18"/>
              </w:rPr>
            </w:pPr>
            <w:r w:rsidRPr="00897F2A">
              <w:rPr>
                <w:i/>
                <w:iCs/>
                <w:sz w:val="18"/>
                <w:szCs w:val="18"/>
              </w:rPr>
              <w:t>127,5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-62,8</w:t>
            </w:r>
          </w:p>
        </w:tc>
        <w:tc>
          <w:tcPr>
            <w:tcW w:w="291" w:type="pct"/>
            <w:noWrap/>
            <w:hideMark/>
          </w:tcPr>
          <w:p w:rsidR="004C4DEF" w:rsidRPr="00897F2A" w:rsidRDefault="004C4DEF" w:rsidP="00351AC3">
            <w:pPr>
              <w:jc w:val="center"/>
              <w:rPr>
                <w:i/>
                <w:iCs/>
                <w:sz w:val="18"/>
                <w:szCs w:val="18"/>
              </w:rPr>
            </w:pPr>
            <w:r w:rsidRPr="00897F2A">
              <w:rPr>
                <w:i/>
                <w:iCs/>
                <w:sz w:val="18"/>
                <w:szCs w:val="18"/>
              </w:rPr>
              <w:t>-62,8</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Patalpų pritaikymas neįgalių vaikų ugdymui</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14,0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14,0</w:t>
            </w: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-14,0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-14,0</w:t>
            </w:r>
          </w:p>
        </w:tc>
      </w:tr>
      <w:tr w:rsidR="004C4DEF" w:rsidRPr="00897F2A" w:rsidTr="00077E87">
        <w:trPr>
          <w:trHeight w:val="240"/>
        </w:trPr>
        <w:tc>
          <w:tcPr>
            <w:tcW w:w="1203" w:type="pct"/>
            <w:hideMark/>
          </w:tcPr>
          <w:p w:rsidR="004C4DEF" w:rsidRPr="00897F2A" w:rsidRDefault="004C4DEF" w:rsidP="004C4DEF">
            <w:pPr>
              <w:rPr>
                <w:b/>
                <w:bCs/>
                <w:sz w:val="18"/>
                <w:szCs w:val="18"/>
              </w:rPr>
            </w:pPr>
            <w:r w:rsidRPr="00897F2A">
              <w:rPr>
                <w:b/>
                <w:bCs/>
                <w:sz w:val="18"/>
                <w:szCs w:val="18"/>
              </w:rPr>
              <w:t>Baldų ir įrangos atnaujinimas: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103,0</w:t>
            </w:r>
          </w:p>
        </w:tc>
        <w:tc>
          <w:tcPr>
            <w:tcW w:w="291" w:type="pct"/>
            <w:noWrap/>
            <w:hideMark/>
          </w:tcPr>
          <w:p w:rsidR="004C4DEF" w:rsidRPr="00897F2A" w:rsidRDefault="004C4DEF" w:rsidP="00351AC3">
            <w:pPr>
              <w:jc w:val="center"/>
              <w:rPr>
                <w:b/>
                <w:bCs/>
                <w:sz w:val="18"/>
                <w:szCs w:val="18"/>
              </w:rPr>
            </w:pPr>
            <w:r w:rsidRPr="00897F2A">
              <w:rPr>
                <w:b/>
                <w:bCs/>
                <w:sz w:val="18"/>
                <w:szCs w:val="18"/>
              </w:rPr>
              <w:t>50,0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53,0</w:t>
            </w:r>
          </w:p>
        </w:tc>
        <w:tc>
          <w:tcPr>
            <w:tcW w:w="322" w:type="pct"/>
            <w:noWrap/>
            <w:hideMark/>
          </w:tcPr>
          <w:p w:rsidR="004C4DEF" w:rsidRPr="00897F2A" w:rsidRDefault="004C4DEF" w:rsidP="00351AC3">
            <w:pPr>
              <w:jc w:val="center"/>
              <w:rPr>
                <w:b/>
                <w:bCs/>
                <w:sz w:val="18"/>
                <w:szCs w:val="18"/>
              </w:rPr>
            </w:pPr>
            <w:r w:rsidRPr="00897F2A">
              <w:rPr>
                <w:b/>
                <w:bCs/>
                <w:sz w:val="18"/>
                <w:szCs w:val="18"/>
              </w:rPr>
              <w:t>60,9</w:t>
            </w:r>
          </w:p>
        </w:tc>
        <w:tc>
          <w:tcPr>
            <w:tcW w:w="322" w:type="pct"/>
            <w:noWrap/>
            <w:hideMark/>
          </w:tcPr>
          <w:p w:rsidR="004C4DEF" w:rsidRPr="00897F2A" w:rsidRDefault="004C4DEF" w:rsidP="00351AC3">
            <w:pPr>
              <w:jc w:val="center"/>
              <w:rPr>
                <w:b/>
                <w:bCs/>
                <w:sz w:val="18"/>
                <w:szCs w:val="18"/>
              </w:rPr>
            </w:pPr>
            <w:r w:rsidRPr="00897F2A">
              <w:rPr>
                <w:b/>
                <w:bCs/>
                <w:sz w:val="18"/>
                <w:szCs w:val="18"/>
              </w:rPr>
              <w:t>28,0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32,9</w:t>
            </w:r>
          </w:p>
        </w:tc>
        <w:tc>
          <w:tcPr>
            <w:tcW w:w="291" w:type="pct"/>
            <w:noWrap/>
            <w:hideMark/>
          </w:tcPr>
          <w:p w:rsidR="004C4DEF" w:rsidRPr="00897F2A" w:rsidRDefault="004C4DEF" w:rsidP="00351AC3">
            <w:pPr>
              <w:jc w:val="center"/>
              <w:rPr>
                <w:b/>
                <w:bCs/>
                <w:sz w:val="18"/>
                <w:szCs w:val="18"/>
              </w:rPr>
            </w:pPr>
            <w:r w:rsidRPr="00897F2A">
              <w:rPr>
                <w:b/>
                <w:bCs/>
                <w:sz w:val="18"/>
                <w:szCs w:val="18"/>
              </w:rPr>
              <w:t>-42,1</w:t>
            </w:r>
          </w:p>
        </w:tc>
        <w:tc>
          <w:tcPr>
            <w:tcW w:w="291" w:type="pct"/>
            <w:noWrap/>
            <w:hideMark/>
          </w:tcPr>
          <w:p w:rsidR="004C4DEF" w:rsidRPr="00897F2A" w:rsidRDefault="004C4DEF" w:rsidP="00351AC3">
            <w:pPr>
              <w:jc w:val="center"/>
              <w:rPr>
                <w:b/>
                <w:bCs/>
                <w:sz w:val="18"/>
                <w:szCs w:val="18"/>
              </w:rPr>
            </w:pPr>
            <w:r w:rsidRPr="00897F2A">
              <w:rPr>
                <w:b/>
                <w:bCs/>
                <w:sz w:val="18"/>
                <w:szCs w:val="18"/>
              </w:rPr>
              <w:t>-22,0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-20,1</w:t>
            </w: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Klaipėdos „Žaliakalnio“ gimnazijos baldų ir įrangos atnaujinimas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50,0</w:t>
            </w:r>
          </w:p>
        </w:tc>
        <w:tc>
          <w:tcPr>
            <w:tcW w:w="291" w:type="pct"/>
            <w:noWrap/>
            <w:hideMark/>
          </w:tcPr>
          <w:p w:rsidR="004C4DEF" w:rsidRPr="00897F2A" w:rsidRDefault="004C4DEF" w:rsidP="00351AC3">
            <w:pPr>
              <w:jc w:val="center"/>
              <w:rPr>
                <w:i/>
                <w:iCs/>
                <w:sz w:val="18"/>
                <w:szCs w:val="18"/>
              </w:rPr>
            </w:pPr>
            <w:r w:rsidRPr="00897F2A">
              <w:rPr>
                <w:i/>
                <w:iCs/>
                <w:sz w:val="18"/>
                <w:szCs w:val="18"/>
              </w:rPr>
              <w:t>50,0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12,4</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12,4</w:t>
            </w:r>
          </w:p>
        </w:tc>
        <w:tc>
          <w:tcPr>
            <w:tcW w:w="291" w:type="pct"/>
            <w:noWrap/>
            <w:hideMark/>
          </w:tcPr>
          <w:p w:rsidR="004C4DEF" w:rsidRPr="00897F2A" w:rsidRDefault="004C4DEF" w:rsidP="00351AC3">
            <w:pPr>
              <w:jc w:val="center"/>
              <w:rPr>
                <w:i/>
                <w:iCs/>
                <w:sz w:val="18"/>
                <w:szCs w:val="18"/>
              </w:rPr>
            </w:pPr>
            <w:r w:rsidRPr="00897F2A">
              <w:rPr>
                <w:i/>
                <w:iCs/>
                <w:sz w:val="18"/>
                <w:szCs w:val="18"/>
              </w:rPr>
              <w:t>-37,6</w:t>
            </w:r>
          </w:p>
        </w:tc>
        <w:tc>
          <w:tcPr>
            <w:tcW w:w="291" w:type="pct"/>
            <w:noWrap/>
            <w:hideMark/>
          </w:tcPr>
          <w:p w:rsidR="004C4DEF" w:rsidRPr="00897F2A" w:rsidRDefault="004C4DEF" w:rsidP="00351AC3">
            <w:pPr>
              <w:jc w:val="center"/>
              <w:rPr>
                <w:i/>
                <w:iCs/>
                <w:sz w:val="18"/>
                <w:szCs w:val="18"/>
              </w:rPr>
            </w:pPr>
            <w:r w:rsidRPr="00897F2A">
              <w:rPr>
                <w:i/>
                <w:iCs/>
                <w:sz w:val="18"/>
                <w:szCs w:val="18"/>
              </w:rPr>
              <w:t>-50,0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12,4</w:t>
            </w: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Vaikiškų lovyčių įsigijimas savivaldybės ikimokyklinio ugdymo  įstaigose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28,0</w:t>
            </w:r>
          </w:p>
        </w:tc>
        <w:tc>
          <w:tcPr>
            <w:tcW w:w="322" w:type="pct"/>
            <w:noWrap/>
            <w:hideMark/>
          </w:tcPr>
          <w:p w:rsidR="004C4DEF" w:rsidRPr="00897F2A" w:rsidRDefault="004C4DEF" w:rsidP="00351AC3">
            <w:pPr>
              <w:jc w:val="center"/>
              <w:rPr>
                <w:i/>
                <w:iCs/>
                <w:sz w:val="18"/>
                <w:szCs w:val="18"/>
              </w:rPr>
            </w:pPr>
            <w:r w:rsidRPr="00897F2A">
              <w:rPr>
                <w:i/>
                <w:iCs/>
                <w:sz w:val="18"/>
                <w:szCs w:val="18"/>
              </w:rPr>
              <w:t>28,0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28,0</w:t>
            </w:r>
          </w:p>
        </w:tc>
        <w:tc>
          <w:tcPr>
            <w:tcW w:w="291" w:type="pct"/>
            <w:noWrap/>
            <w:hideMark/>
          </w:tcPr>
          <w:p w:rsidR="004C4DEF" w:rsidRPr="00897F2A" w:rsidRDefault="004C4DEF" w:rsidP="00351AC3">
            <w:pPr>
              <w:jc w:val="center"/>
              <w:rPr>
                <w:i/>
                <w:iCs/>
                <w:sz w:val="18"/>
                <w:szCs w:val="18"/>
              </w:rPr>
            </w:pPr>
            <w:r w:rsidRPr="00897F2A">
              <w:rPr>
                <w:i/>
                <w:iCs/>
                <w:sz w:val="18"/>
                <w:szCs w:val="18"/>
              </w:rPr>
              <w:t>28,0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Įrenginių įsigijimas švietimo įstaigų maisto blokuose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53,0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53,0</w:t>
            </w:r>
          </w:p>
        </w:tc>
        <w:tc>
          <w:tcPr>
            <w:tcW w:w="322" w:type="pct"/>
            <w:noWrap/>
            <w:hideMark/>
          </w:tcPr>
          <w:p w:rsidR="004C4DEF" w:rsidRPr="00897F2A" w:rsidRDefault="004C4DEF" w:rsidP="00351AC3">
            <w:pPr>
              <w:jc w:val="center"/>
              <w:rPr>
                <w:i/>
                <w:iCs/>
                <w:sz w:val="18"/>
                <w:szCs w:val="18"/>
              </w:rPr>
            </w:pPr>
            <w:r w:rsidRPr="00897F2A">
              <w:rPr>
                <w:i/>
                <w:iCs/>
                <w:sz w:val="18"/>
                <w:szCs w:val="18"/>
              </w:rPr>
              <w:t>20,5</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20,5</w:t>
            </w:r>
          </w:p>
        </w:tc>
        <w:tc>
          <w:tcPr>
            <w:tcW w:w="291" w:type="pct"/>
            <w:noWrap/>
            <w:hideMark/>
          </w:tcPr>
          <w:p w:rsidR="004C4DEF" w:rsidRPr="00897F2A" w:rsidRDefault="004C4DEF" w:rsidP="00351AC3">
            <w:pPr>
              <w:jc w:val="center"/>
              <w:rPr>
                <w:i/>
                <w:iCs/>
                <w:sz w:val="18"/>
                <w:szCs w:val="18"/>
              </w:rPr>
            </w:pPr>
            <w:r w:rsidRPr="00897F2A">
              <w:rPr>
                <w:i/>
                <w:iCs/>
                <w:sz w:val="18"/>
                <w:szCs w:val="18"/>
              </w:rPr>
              <w:t>-32,5</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-32,5</w:t>
            </w:r>
          </w:p>
        </w:tc>
      </w:tr>
      <w:tr w:rsidR="004C4DEF" w:rsidRPr="00897F2A" w:rsidTr="00077E87">
        <w:trPr>
          <w:trHeight w:val="240"/>
        </w:trPr>
        <w:tc>
          <w:tcPr>
            <w:tcW w:w="1203" w:type="pct"/>
            <w:vMerge w:val="restart"/>
            <w:hideMark/>
          </w:tcPr>
          <w:p w:rsidR="004C4DEF" w:rsidRPr="00897F2A" w:rsidRDefault="004C4DEF" w:rsidP="004C4DEF">
            <w:pPr>
              <w:rPr>
                <w:b/>
                <w:bCs/>
                <w:sz w:val="18"/>
                <w:szCs w:val="18"/>
              </w:rPr>
            </w:pPr>
            <w:r w:rsidRPr="00897F2A">
              <w:rPr>
                <w:b/>
                <w:bCs/>
                <w:sz w:val="18"/>
                <w:szCs w:val="18"/>
              </w:rPr>
              <w:t>Švietimo paslaugų modernizavimo 2018-2021 metais programos priemonių įgyvendinimas: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163,0</w:t>
            </w: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163,0</w:t>
            </w:r>
          </w:p>
        </w:tc>
        <w:tc>
          <w:tcPr>
            <w:tcW w:w="322" w:type="pct"/>
            <w:noWrap/>
            <w:hideMark/>
          </w:tcPr>
          <w:p w:rsidR="004C4DEF" w:rsidRPr="00897F2A" w:rsidRDefault="004C4DEF" w:rsidP="00351AC3">
            <w:pPr>
              <w:jc w:val="center"/>
              <w:rPr>
                <w:b/>
                <w:bCs/>
                <w:sz w:val="18"/>
                <w:szCs w:val="18"/>
              </w:rPr>
            </w:pPr>
            <w:r w:rsidRPr="00897F2A">
              <w:rPr>
                <w:b/>
                <w:bCs/>
                <w:sz w:val="18"/>
                <w:szCs w:val="18"/>
              </w:rPr>
              <w:t>163,0</w:t>
            </w:r>
          </w:p>
        </w:tc>
        <w:tc>
          <w:tcPr>
            <w:tcW w:w="322" w:type="pct"/>
            <w:noWrap/>
            <w:hideMark/>
          </w:tcPr>
          <w:p w:rsidR="004C4DEF" w:rsidRPr="00897F2A" w:rsidRDefault="004C4DEF" w:rsidP="00351AC3">
            <w:pPr>
              <w:jc w:val="center"/>
              <w:rPr>
                <w:b/>
                <w:bCs/>
                <w:sz w:val="18"/>
                <w:szCs w:val="18"/>
              </w:rPr>
            </w:pPr>
            <w:r w:rsidRPr="00897F2A">
              <w:rPr>
                <w:b/>
                <w:bCs/>
                <w:sz w:val="18"/>
                <w:szCs w:val="18"/>
              </w:rPr>
              <w:t>118,5</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44,5</w:t>
            </w: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118,5</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-118,5</w:t>
            </w: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SB(L)</w:t>
            </w:r>
          </w:p>
        </w:tc>
        <w:tc>
          <w:tcPr>
            <w:tcW w:w="322" w:type="pct"/>
            <w:noWrap/>
            <w:hideMark/>
          </w:tcPr>
          <w:p w:rsidR="004C4DEF" w:rsidRPr="00897F2A" w:rsidRDefault="004C4DEF" w:rsidP="00351AC3">
            <w:pPr>
              <w:jc w:val="center"/>
              <w:rPr>
                <w:b/>
                <w:bCs/>
                <w:sz w:val="18"/>
                <w:szCs w:val="18"/>
              </w:rPr>
            </w:pPr>
            <w:r w:rsidRPr="00897F2A">
              <w:rPr>
                <w:b/>
                <w:bCs/>
                <w:sz w:val="18"/>
                <w:szCs w:val="18"/>
              </w:rPr>
              <w:t>151,0</w:t>
            </w: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151,0</w:t>
            </w:r>
          </w:p>
        </w:tc>
        <w:tc>
          <w:tcPr>
            <w:tcW w:w="322" w:type="pct"/>
            <w:noWrap/>
            <w:hideMark/>
          </w:tcPr>
          <w:p w:rsidR="004C4DEF" w:rsidRPr="00897F2A" w:rsidRDefault="004C4DEF" w:rsidP="00351AC3">
            <w:pPr>
              <w:jc w:val="center"/>
              <w:rPr>
                <w:b/>
                <w:bCs/>
                <w:sz w:val="18"/>
                <w:szCs w:val="18"/>
              </w:rPr>
            </w:pPr>
            <w:r w:rsidRPr="00897F2A">
              <w:rPr>
                <w:b/>
                <w:bCs/>
                <w:sz w:val="18"/>
                <w:szCs w:val="18"/>
              </w:rPr>
              <w:t>7,4</w:t>
            </w:r>
          </w:p>
        </w:tc>
        <w:tc>
          <w:tcPr>
            <w:tcW w:w="322" w:type="pct"/>
            <w:noWrap/>
            <w:hideMark/>
          </w:tcPr>
          <w:p w:rsidR="004C4DEF" w:rsidRPr="00897F2A" w:rsidRDefault="004C4DEF" w:rsidP="00351AC3">
            <w:pPr>
              <w:jc w:val="center"/>
              <w:rPr>
                <w:b/>
                <w:bCs/>
                <w:sz w:val="18"/>
                <w:szCs w:val="18"/>
              </w:rPr>
            </w:pPr>
            <w:r w:rsidRPr="00897F2A">
              <w:rPr>
                <w:b/>
                <w:bCs/>
                <w:sz w:val="18"/>
                <w:szCs w:val="18"/>
              </w:rPr>
              <w:t>7,4</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-143,6</w:t>
            </w:r>
          </w:p>
        </w:tc>
        <w:tc>
          <w:tcPr>
            <w:tcW w:w="291" w:type="pct"/>
            <w:noWrap/>
            <w:hideMark/>
          </w:tcPr>
          <w:p w:rsidR="004C4DEF" w:rsidRPr="00897F2A" w:rsidRDefault="004C4DEF" w:rsidP="00351AC3">
            <w:pPr>
              <w:jc w:val="center"/>
              <w:rPr>
                <w:b/>
                <w:bCs/>
                <w:sz w:val="18"/>
                <w:szCs w:val="18"/>
              </w:rPr>
            </w:pPr>
            <w:r w:rsidRPr="00897F2A">
              <w:rPr>
                <w:b/>
                <w:bCs/>
                <w:sz w:val="18"/>
                <w:szCs w:val="18"/>
              </w:rPr>
              <w:t>7,4</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-151,0</w:t>
            </w: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Iš viso</w:t>
            </w:r>
          </w:p>
        </w:tc>
        <w:tc>
          <w:tcPr>
            <w:tcW w:w="322" w:type="pct"/>
            <w:noWrap/>
            <w:hideMark/>
          </w:tcPr>
          <w:p w:rsidR="004C4DEF" w:rsidRPr="00897F2A" w:rsidRDefault="004C4DEF" w:rsidP="00351AC3">
            <w:pPr>
              <w:jc w:val="center"/>
              <w:rPr>
                <w:b/>
                <w:bCs/>
                <w:sz w:val="18"/>
                <w:szCs w:val="18"/>
              </w:rPr>
            </w:pPr>
            <w:r w:rsidRPr="00897F2A">
              <w:rPr>
                <w:b/>
                <w:bCs/>
                <w:sz w:val="18"/>
                <w:szCs w:val="18"/>
              </w:rPr>
              <w:t>314,0</w:t>
            </w: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314,0</w:t>
            </w:r>
          </w:p>
        </w:tc>
        <w:tc>
          <w:tcPr>
            <w:tcW w:w="322" w:type="pct"/>
            <w:noWrap/>
            <w:hideMark/>
          </w:tcPr>
          <w:p w:rsidR="004C4DEF" w:rsidRPr="00897F2A" w:rsidRDefault="004C4DEF" w:rsidP="00351AC3">
            <w:pPr>
              <w:jc w:val="center"/>
              <w:rPr>
                <w:b/>
                <w:bCs/>
                <w:sz w:val="18"/>
                <w:szCs w:val="18"/>
              </w:rPr>
            </w:pPr>
            <w:r w:rsidRPr="00897F2A">
              <w:rPr>
                <w:b/>
                <w:bCs/>
                <w:sz w:val="18"/>
                <w:szCs w:val="18"/>
              </w:rPr>
              <w:t>170,4</w:t>
            </w:r>
          </w:p>
        </w:tc>
        <w:tc>
          <w:tcPr>
            <w:tcW w:w="322" w:type="pct"/>
            <w:noWrap/>
            <w:hideMark/>
          </w:tcPr>
          <w:p w:rsidR="004C4DEF" w:rsidRPr="00897F2A" w:rsidRDefault="004C4DEF" w:rsidP="00351AC3">
            <w:pPr>
              <w:jc w:val="center"/>
              <w:rPr>
                <w:b/>
                <w:bCs/>
                <w:sz w:val="18"/>
                <w:szCs w:val="18"/>
              </w:rPr>
            </w:pPr>
            <w:r w:rsidRPr="00897F2A">
              <w:rPr>
                <w:b/>
                <w:bCs/>
                <w:sz w:val="18"/>
                <w:szCs w:val="18"/>
              </w:rPr>
              <w:t>125,9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44,5</w:t>
            </w:r>
          </w:p>
        </w:tc>
        <w:tc>
          <w:tcPr>
            <w:tcW w:w="291" w:type="pct"/>
            <w:noWrap/>
            <w:hideMark/>
          </w:tcPr>
          <w:p w:rsidR="004C4DEF" w:rsidRPr="00897F2A" w:rsidRDefault="004C4DEF" w:rsidP="00351AC3">
            <w:pPr>
              <w:jc w:val="center"/>
              <w:rPr>
                <w:b/>
                <w:bCs/>
                <w:sz w:val="18"/>
                <w:szCs w:val="18"/>
              </w:rPr>
            </w:pPr>
            <w:r w:rsidRPr="00897F2A">
              <w:rPr>
                <w:b/>
                <w:bCs/>
                <w:sz w:val="18"/>
                <w:szCs w:val="18"/>
              </w:rPr>
              <w:t>-143,6</w:t>
            </w:r>
          </w:p>
        </w:tc>
        <w:tc>
          <w:tcPr>
            <w:tcW w:w="291" w:type="pct"/>
            <w:noWrap/>
            <w:hideMark/>
          </w:tcPr>
          <w:p w:rsidR="004C4DEF" w:rsidRPr="00897F2A" w:rsidRDefault="004C4DEF" w:rsidP="00351AC3">
            <w:pPr>
              <w:jc w:val="center"/>
              <w:rPr>
                <w:b/>
                <w:bCs/>
                <w:sz w:val="18"/>
                <w:szCs w:val="18"/>
              </w:rPr>
            </w:pPr>
            <w:r w:rsidRPr="00897F2A">
              <w:rPr>
                <w:b/>
                <w:bCs/>
                <w:sz w:val="18"/>
                <w:szCs w:val="18"/>
              </w:rPr>
              <w:t>125,9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-269,5</w:t>
            </w: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Kompiuterių mokyklose atnaujinimas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5,0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5,0</w:t>
            </w:r>
          </w:p>
        </w:tc>
        <w:tc>
          <w:tcPr>
            <w:tcW w:w="322" w:type="pct"/>
            <w:noWrap/>
            <w:hideMark/>
          </w:tcPr>
          <w:p w:rsidR="004C4DEF" w:rsidRPr="00897F2A" w:rsidRDefault="004C4DEF" w:rsidP="00351AC3">
            <w:pPr>
              <w:jc w:val="center"/>
              <w:rPr>
                <w:i/>
                <w:iCs/>
                <w:sz w:val="18"/>
                <w:szCs w:val="18"/>
              </w:rPr>
            </w:pPr>
            <w:r w:rsidRPr="00897F2A">
              <w:rPr>
                <w:i/>
                <w:iCs/>
                <w:sz w:val="18"/>
                <w:szCs w:val="18"/>
              </w:rPr>
              <w:t>5,0</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Išmaniųjų klasių įrengimas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158,0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158,0</w:t>
            </w:r>
          </w:p>
        </w:tc>
        <w:tc>
          <w:tcPr>
            <w:tcW w:w="322" w:type="pct"/>
            <w:noWrap/>
            <w:hideMark/>
          </w:tcPr>
          <w:p w:rsidR="004C4DEF" w:rsidRPr="00897F2A" w:rsidRDefault="004C4DEF" w:rsidP="00351AC3">
            <w:pPr>
              <w:jc w:val="center"/>
              <w:rPr>
                <w:i/>
                <w:iCs/>
                <w:sz w:val="18"/>
                <w:szCs w:val="18"/>
              </w:rPr>
            </w:pPr>
            <w:r w:rsidRPr="00897F2A">
              <w:rPr>
                <w:i/>
                <w:iCs/>
                <w:sz w:val="18"/>
                <w:szCs w:val="18"/>
              </w:rPr>
              <w:t>158,0</w:t>
            </w:r>
          </w:p>
        </w:tc>
        <w:tc>
          <w:tcPr>
            <w:tcW w:w="322" w:type="pct"/>
            <w:noWrap/>
            <w:hideMark/>
          </w:tcPr>
          <w:p w:rsidR="004C4DEF" w:rsidRPr="00897F2A" w:rsidRDefault="004C4DEF" w:rsidP="00351AC3">
            <w:pPr>
              <w:jc w:val="center"/>
              <w:rPr>
                <w:i/>
                <w:iCs/>
                <w:sz w:val="18"/>
                <w:szCs w:val="18"/>
              </w:rPr>
            </w:pPr>
            <w:r w:rsidRPr="00897F2A">
              <w:rPr>
                <w:i/>
                <w:iCs/>
                <w:sz w:val="18"/>
                <w:szCs w:val="18"/>
              </w:rPr>
              <w:t>118,5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39,5</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118,5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-118,5</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151,0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151,0</w:t>
            </w:r>
          </w:p>
        </w:tc>
        <w:tc>
          <w:tcPr>
            <w:tcW w:w="322" w:type="pct"/>
            <w:noWrap/>
            <w:hideMark/>
          </w:tcPr>
          <w:p w:rsidR="004C4DEF" w:rsidRPr="00897F2A" w:rsidRDefault="004C4DEF" w:rsidP="00351AC3">
            <w:pPr>
              <w:jc w:val="center"/>
              <w:rPr>
                <w:i/>
                <w:iCs/>
                <w:sz w:val="18"/>
                <w:szCs w:val="18"/>
              </w:rPr>
            </w:pPr>
            <w:r w:rsidRPr="00897F2A">
              <w:rPr>
                <w:i/>
                <w:iCs/>
                <w:sz w:val="18"/>
                <w:szCs w:val="18"/>
              </w:rPr>
              <w:t>7,4</w:t>
            </w:r>
          </w:p>
        </w:tc>
        <w:tc>
          <w:tcPr>
            <w:tcW w:w="322" w:type="pct"/>
            <w:noWrap/>
            <w:hideMark/>
          </w:tcPr>
          <w:p w:rsidR="004C4DEF" w:rsidRPr="00897F2A" w:rsidRDefault="004C4DEF" w:rsidP="00351AC3">
            <w:pPr>
              <w:jc w:val="center"/>
              <w:rPr>
                <w:i/>
                <w:iCs/>
                <w:sz w:val="18"/>
                <w:szCs w:val="18"/>
              </w:rPr>
            </w:pPr>
            <w:r w:rsidRPr="00897F2A">
              <w:rPr>
                <w:i/>
                <w:iCs/>
                <w:sz w:val="18"/>
                <w:szCs w:val="18"/>
              </w:rPr>
              <w:t>7,4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-143,6</w:t>
            </w:r>
          </w:p>
        </w:tc>
        <w:tc>
          <w:tcPr>
            <w:tcW w:w="291" w:type="pct"/>
            <w:noWrap/>
            <w:hideMark/>
          </w:tcPr>
          <w:p w:rsidR="004C4DEF" w:rsidRPr="00897F2A" w:rsidRDefault="004C4DEF" w:rsidP="00351AC3">
            <w:pPr>
              <w:jc w:val="center"/>
              <w:rPr>
                <w:i/>
                <w:iCs/>
                <w:sz w:val="18"/>
                <w:szCs w:val="18"/>
              </w:rPr>
            </w:pPr>
            <w:r w:rsidRPr="00897F2A">
              <w:rPr>
                <w:i/>
                <w:iCs/>
                <w:sz w:val="18"/>
                <w:szCs w:val="18"/>
              </w:rPr>
              <w:t>7,4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-151,0</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309,0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309,0</w:t>
            </w:r>
          </w:p>
        </w:tc>
        <w:tc>
          <w:tcPr>
            <w:tcW w:w="322" w:type="pct"/>
            <w:noWrap/>
            <w:hideMark/>
          </w:tcPr>
          <w:p w:rsidR="004C4DEF" w:rsidRPr="00897F2A" w:rsidRDefault="004C4DEF" w:rsidP="00351AC3">
            <w:pPr>
              <w:jc w:val="center"/>
              <w:rPr>
                <w:i/>
                <w:iCs/>
                <w:sz w:val="18"/>
                <w:szCs w:val="18"/>
              </w:rPr>
            </w:pPr>
            <w:r w:rsidRPr="00897F2A">
              <w:rPr>
                <w:i/>
                <w:iCs/>
                <w:sz w:val="18"/>
                <w:szCs w:val="18"/>
              </w:rPr>
              <w:t>165,4</w:t>
            </w:r>
          </w:p>
        </w:tc>
        <w:tc>
          <w:tcPr>
            <w:tcW w:w="322" w:type="pct"/>
            <w:noWrap/>
            <w:hideMark/>
          </w:tcPr>
          <w:p w:rsidR="004C4DEF" w:rsidRPr="00897F2A" w:rsidRDefault="004C4DEF" w:rsidP="00351AC3">
            <w:pPr>
              <w:jc w:val="center"/>
              <w:rPr>
                <w:i/>
                <w:iCs/>
                <w:sz w:val="18"/>
                <w:szCs w:val="18"/>
              </w:rPr>
            </w:pPr>
            <w:r w:rsidRPr="00897F2A">
              <w:rPr>
                <w:i/>
                <w:iCs/>
                <w:sz w:val="18"/>
                <w:szCs w:val="18"/>
              </w:rPr>
              <w:t>125,9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39,5</w:t>
            </w:r>
          </w:p>
        </w:tc>
        <w:tc>
          <w:tcPr>
            <w:tcW w:w="291" w:type="pct"/>
            <w:noWrap/>
            <w:hideMark/>
          </w:tcPr>
          <w:p w:rsidR="004C4DEF" w:rsidRPr="00897F2A" w:rsidRDefault="004C4DEF" w:rsidP="00351AC3">
            <w:pPr>
              <w:jc w:val="center"/>
              <w:rPr>
                <w:i/>
                <w:iCs/>
                <w:sz w:val="18"/>
                <w:szCs w:val="18"/>
              </w:rPr>
            </w:pPr>
            <w:r w:rsidRPr="00897F2A">
              <w:rPr>
                <w:i/>
                <w:iCs/>
                <w:sz w:val="18"/>
                <w:szCs w:val="18"/>
              </w:rPr>
              <w:t>-143,6</w:t>
            </w:r>
          </w:p>
        </w:tc>
        <w:tc>
          <w:tcPr>
            <w:tcW w:w="291" w:type="pct"/>
            <w:noWrap/>
            <w:hideMark/>
          </w:tcPr>
          <w:p w:rsidR="004C4DEF" w:rsidRPr="00897F2A" w:rsidRDefault="004C4DEF" w:rsidP="00351AC3">
            <w:pPr>
              <w:jc w:val="center"/>
              <w:rPr>
                <w:i/>
                <w:iCs/>
                <w:sz w:val="18"/>
                <w:szCs w:val="18"/>
              </w:rPr>
            </w:pPr>
            <w:r w:rsidRPr="00897F2A">
              <w:rPr>
                <w:i/>
                <w:iCs/>
                <w:sz w:val="18"/>
                <w:szCs w:val="18"/>
              </w:rPr>
              <w:t>125,9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-269,5</w:t>
            </w:r>
          </w:p>
        </w:tc>
      </w:tr>
      <w:tr w:rsidR="004C4DEF" w:rsidRPr="00897F2A" w:rsidTr="00077E87">
        <w:trPr>
          <w:trHeight w:val="240"/>
        </w:trPr>
        <w:tc>
          <w:tcPr>
            <w:tcW w:w="1203" w:type="pct"/>
            <w:vMerge w:val="restart"/>
            <w:hideMark/>
          </w:tcPr>
          <w:p w:rsidR="004C4DEF" w:rsidRPr="00897F2A" w:rsidRDefault="004C4DEF" w:rsidP="004C4DEF">
            <w:pPr>
              <w:rPr>
                <w:b/>
                <w:bCs/>
                <w:sz w:val="18"/>
                <w:szCs w:val="18"/>
              </w:rPr>
            </w:pPr>
            <w:r w:rsidRPr="00897F2A">
              <w:rPr>
                <w:b/>
                <w:bCs/>
                <w:sz w:val="18"/>
                <w:szCs w:val="18"/>
              </w:rPr>
              <w:t>Ugdymo įstaigų ūkinio aptarnavimo organizavimas: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1 980,8</w:t>
            </w:r>
          </w:p>
        </w:tc>
        <w:tc>
          <w:tcPr>
            <w:tcW w:w="291" w:type="pct"/>
            <w:noWrap/>
            <w:hideMark/>
          </w:tcPr>
          <w:p w:rsidR="004C4DEF" w:rsidRPr="00897F2A" w:rsidRDefault="004C4DEF" w:rsidP="00351AC3">
            <w:pPr>
              <w:jc w:val="center"/>
              <w:rPr>
                <w:b/>
                <w:bCs/>
                <w:sz w:val="18"/>
                <w:szCs w:val="18"/>
              </w:rPr>
            </w:pPr>
            <w:r w:rsidRPr="00897F2A">
              <w:rPr>
                <w:b/>
                <w:bCs/>
                <w:sz w:val="18"/>
                <w:szCs w:val="18"/>
              </w:rPr>
              <w:t>1 812,8</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168,0</w:t>
            </w:r>
          </w:p>
        </w:tc>
        <w:tc>
          <w:tcPr>
            <w:tcW w:w="322" w:type="pct"/>
            <w:noWrap/>
            <w:hideMark/>
          </w:tcPr>
          <w:p w:rsidR="004C4DEF" w:rsidRPr="00897F2A" w:rsidRDefault="004C4DEF" w:rsidP="00351AC3">
            <w:pPr>
              <w:jc w:val="center"/>
              <w:rPr>
                <w:b/>
                <w:bCs/>
                <w:sz w:val="18"/>
                <w:szCs w:val="18"/>
              </w:rPr>
            </w:pPr>
            <w:r w:rsidRPr="00897F2A">
              <w:rPr>
                <w:b/>
                <w:bCs/>
                <w:sz w:val="18"/>
                <w:szCs w:val="18"/>
              </w:rPr>
              <w:t>1 810,9</w:t>
            </w:r>
          </w:p>
        </w:tc>
        <w:tc>
          <w:tcPr>
            <w:tcW w:w="322" w:type="pct"/>
            <w:noWrap/>
            <w:hideMark/>
          </w:tcPr>
          <w:p w:rsidR="004C4DEF" w:rsidRPr="00897F2A" w:rsidRDefault="004C4DEF" w:rsidP="00351AC3">
            <w:pPr>
              <w:jc w:val="center"/>
              <w:rPr>
                <w:b/>
                <w:bCs/>
                <w:sz w:val="18"/>
                <w:szCs w:val="18"/>
              </w:rPr>
            </w:pPr>
            <w:r w:rsidRPr="00897F2A">
              <w:rPr>
                <w:b/>
                <w:bCs/>
                <w:sz w:val="18"/>
                <w:szCs w:val="18"/>
              </w:rPr>
              <w:t>1 727,9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83,0</w:t>
            </w:r>
          </w:p>
        </w:tc>
        <w:tc>
          <w:tcPr>
            <w:tcW w:w="291" w:type="pct"/>
            <w:noWrap/>
            <w:hideMark/>
          </w:tcPr>
          <w:p w:rsidR="004C4DEF" w:rsidRPr="00897F2A" w:rsidRDefault="004C4DEF" w:rsidP="00351AC3">
            <w:pPr>
              <w:jc w:val="center"/>
              <w:rPr>
                <w:b/>
                <w:bCs/>
                <w:sz w:val="18"/>
                <w:szCs w:val="18"/>
              </w:rPr>
            </w:pPr>
            <w:r w:rsidRPr="00897F2A">
              <w:rPr>
                <w:b/>
                <w:bCs/>
                <w:sz w:val="18"/>
                <w:szCs w:val="18"/>
              </w:rPr>
              <w:t>-169,9</w:t>
            </w:r>
          </w:p>
        </w:tc>
        <w:tc>
          <w:tcPr>
            <w:tcW w:w="291" w:type="pct"/>
            <w:noWrap/>
            <w:hideMark/>
          </w:tcPr>
          <w:p w:rsidR="004C4DEF" w:rsidRPr="00897F2A" w:rsidRDefault="004C4DEF" w:rsidP="00351AC3">
            <w:pPr>
              <w:jc w:val="center"/>
              <w:rPr>
                <w:b/>
                <w:bCs/>
                <w:sz w:val="18"/>
                <w:szCs w:val="18"/>
              </w:rPr>
            </w:pPr>
            <w:r w:rsidRPr="00897F2A">
              <w:rPr>
                <w:b/>
                <w:bCs/>
                <w:sz w:val="18"/>
                <w:szCs w:val="18"/>
              </w:rPr>
              <w:t>-84,9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-85,0</w:t>
            </w: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SB(L)</w:t>
            </w:r>
          </w:p>
        </w:tc>
        <w:tc>
          <w:tcPr>
            <w:tcW w:w="322" w:type="pct"/>
            <w:noWrap/>
            <w:hideMark/>
          </w:tcPr>
          <w:p w:rsidR="004C4DEF" w:rsidRPr="00897F2A" w:rsidRDefault="004C4DEF" w:rsidP="00351AC3">
            <w:pPr>
              <w:jc w:val="center"/>
              <w:rPr>
                <w:b/>
                <w:bCs/>
                <w:sz w:val="18"/>
                <w:szCs w:val="18"/>
              </w:rPr>
            </w:pPr>
            <w:r w:rsidRPr="00897F2A">
              <w:rPr>
                <w:b/>
                <w:bCs/>
                <w:sz w:val="18"/>
                <w:szCs w:val="18"/>
              </w:rPr>
              <w:t>89,4</w:t>
            </w:r>
          </w:p>
        </w:tc>
        <w:tc>
          <w:tcPr>
            <w:tcW w:w="291" w:type="pct"/>
            <w:noWrap/>
            <w:hideMark/>
          </w:tcPr>
          <w:p w:rsidR="004C4DEF" w:rsidRPr="00897F2A" w:rsidRDefault="004C4DEF" w:rsidP="00351AC3">
            <w:pPr>
              <w:jc w:val="center"/>
              <w:rPr>
                <w:b/>
                <w:bCs/>
                <w:sz w:val="18"/>
                <w:szCs w:val="18"/>
              </w:rPr>
            </w:pPr>
            <w:r w:rsidRPr="00897F2A">
              <w:rPr>
                <w:b/>
                <w:bCs/>
                <w:sz w:val="18"/>
                <w:szCs w:val="18"/>
              </w:rPr>
              <w:t>44,3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45,1</w:t>
            </w:r>
          </w:p>
        </w:tc>
        <w:tc>
          <w:tcPr>
            <w:tcW w:w="322" w:type="pct"/>
            <w:noWrap/>
            <w:hideMark/>
          </w:tcPr>
          <w:p w:rsidR="004C4DEF" w:rsidRPr="00897F2A" w:rsidRDefault="004C4DEF" w:rsidP="00351AC3">
            <w:pPr>
              <w:jc w:val="center"/>
              <w:rPr>
                <w:b/>
                <w:bCs/>
                <w:sz w:val="18"/>
                <w:szCs w:val="18"/>
              </w:rPr>
            </w:pPr>
            <w:r w:rsidRPr="00897F2A">
              <w:rPr>
                <w:b/>
                <w:bCs/>
                <w:sz w:val="18"/>
                <w:szCs w:val="18"/>
              </w:rPr>
              <w:t>108,7</w:t>
            </w:r>
          </w:p>
        </w:tc>
        <w:tc>
          <w:tcPr>
            <w:tcW w:w="322" w:type="pct"/>
            <w:noWrap/>
            <w:hideMark/>
          </w:tcPr>
          <w:p w:rsidR="004C4DEF" w:rsidRPr="00897F2A" w:rsidRDefault="004C4DEF" w:rsidP="00351AC3">
            <w:pPr>
              <w:jc w:val="center"/>
              <w:rPr>
                <w:b/>
                <w:bCs/>
                <w:sz w:val="18"/>
                <w:szCs w:val="18"/>
              </w:rPr>
            </w:pPr>
            <w:r w:rsidRPr="00897F2A">
              <w:rPr>
                <w:b/>
                <w:bCs/>
                <w:sz w:val="18"/>
                <w:szCs w:val="18"/>
              </w:rPr>
              <w:t>7,9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100,8</w:t>
            </w:r>
          </w:p>
        </w:tc>
        <w:tc>
          <w:tcPr>
            <w:tcW w:w="291" w:type="pct"/>
            <w:noWrap/>
            <w:hideMark/>
          </w:tcPr>
          <w:p w:rsidR="004C4DEF" w:rsidRPr="00897F2A" w:rsidRDefault="004C4DEF" w:rsidP="00351AC3">
            <w:pPr>
              <w:jc w:val="center"/>
              <w:rPr>
                <w:b/>
                <w:bCs/>
                <w:sz w:val="18"/>
                <w:szCs w:val="18"/>
              </w:rPr>
            </w:pPr>
            <w:r w:rsidRPr="00897F2A">
              <w:rPr>
                <w:b/>
                <w:bCs/>
                <w:sz w:val="18"/>
                <w:szCs w:val="18"/>
              </w:rPr>
              <w:t>19,3</w:t>
            </w:r>
          </w:p>
        </w:tc>
        <w:tc>
          <w:tcPr>
            <w:tcW w:w="291" w:type="pct"/>
            <w:noWrap/>
            <w:hideMark/>
          </w:tcPr>
          <w:p w:rsidR="004C4DEF" w:rsidRPr="00897F2A" w:rsidRDefault="004C4DEF" w:rsidP="00351AC3">
            <w:pPr>
              <w:jc w:val="center"/>
              <w:rPr>
                <w:b/>
                <w:bCs/>
                <w:sz w:val="18"/>
                <w:szCs w:val="18"/>
              </w:rPr>
            </w:pPr>
            <w:r w:rsidRPr="00897F2A">
              <w:rPr>
                <w:b/>
                <w:bCs/>
                <w:sz w:val="18"/>
                <w:szCs w:val="18"/>
              </w:rPr>
              <w:t>-36,4</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55,7</w:t>
            </w:r>
          </w:p>
        </w:tc>
      </w:tr>
      <w:tr w:rsidR="004C4DEF" w:rsidRPr="00897F2A" w:rsidTr="00077E87">
        <w:trPr>
          <w:trHeight w:val="319"/>
        </w:trPr>
        <w:tc>
          <w:tcPr>
            <w:tcW w:w="1203" w:type="pct"/>
            <w:vMerge w:val="restart"/>
            <w:hideMark/>
          </w:tcPr>
          <w:p w:rsidR="004C4DEF" w:rsidRPr="00897F2A" w:rsidRDefault="004C4DEF" w:rsidP="004C4DEF">
            <w:pPr>
              <w:rPr>
                <w:b/>
                <w:bCs/>
                <w:sz w:val="18"/>
                <w:szCs w:val="18"/>
              </w:rPr>
            </w:pPr>
            <w:r w:rsidRPr="00897F2A">
              <w:rPr>
                <w:b/>
                <w:bCs/>
                <w:sz w:val="18"/>
                <w:szCs w:val="18"/>
              </w:rPr>
              <w:t>Ugdymo įstaigų ūkinio aptarnavimo organizavimas:</w:t>
            </w: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r w:rsidRPr="00897F2A">
              <w:rPr>
                <w:b/>
                <w:bCs/>
                <w:sz w:val="18"/>
                <w:szCs w:val="18"/>
              </w:rPr>
              <w:t>2,6</w:t>
            </w:r>
          </w:p>
        </w:tc>
        <w:tc>
          <w:tcPr>
            <w:tcW w:w="291" w:type="pct"/>
            <w:noWrap/>
            <w:hideMark/>
          </w:tcPr>
          <w:p w:rsidR="004C4DEF" w:rsidRPr="00897F2A" w:rsidRDefault="004C4DEF" w:rsidP="00351AC3">
            <w:pPr>
              <w:jc w:val="center"/>
              <w:rPr>
                <w:b/>
                <w:bCs/>
                <w:sz w:val="18"/>
                <w:szCs w:val="18"/>
              </w:rPr>
            </w:pPr>
            <w:r w:rsidRPr="00897F2A">
              <w:rPr>
                <w:b/>
                <w:bCs/>
                <w:sz w:val="18"/>
                <w:szCs w:val="18"/>
              </w:rPr>
              <w:t>2,6</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2,6</w:t>
            </w:r>
          </w:p>
        </w:tc>
        <w:tc>
          <w:tcPr>
            <w:tcW w:w="322" w:type="pct"/>
            <w:noWrap/>
            <w:hideMark/>
          </w:tcPr>
          <w:p w:rsidR="004C4DEF" w:rsidRPr="00897F2A" w:rsidRDefault="004C4DEF" w:rsidP="00351AC3">
            <w:pPr>
              <w:jc w:val="center"/>
              <w:rPr>
                <w:b/>
                <w:bCs/>
                <w:sz w:val="18"/>
                <w:szCs w:val="18"/>
              </w:rPr>
            </w:pPr>
            <w:r w:rsidRPr="00897F2A">
              <w:rPr>
                <w:b/>
                <w:bCs/>
                <w:sz w:val="18"/>
                <w:szCs w:val="18"/>
              </w:rPr>
              <w:t>2,6</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493"/>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Iš viso</w:t>
            </w:r>
          </w:p>
        </w:tc>
        <w:tc>
          <w:tcPr>
            <w:tcW w:w="322" w:type="pct"/>
            <w:noWrap/>
            <w:hideMark/>
          </w:tcPr>
          <w:p w:rsidR="004C4DEF" w:rsidRPr="00897F2A" w:rsidRDefault="004C4DEF" w:rsidP="00351AC3">
            <w:pPr>
              <w:jc w:val="center"/>
              <w:rPr>
                <w:b/>
                <w:bCs/>
                <w:sz w:val="18"/>
                <w:szCs w:val="18"/>
              </w:rPr>
            </w:pPr>
            <w:r w:rsidRPr="00897F2A">
              <w:rPr>
                <w:b/>
                <w:bCs/>
                <w:sz w:val="18"/>
                <w:szCs w:val="18"/>
              </w:rPr>
              <w:t>2 072,8</w:t>
            </w:r>
          </w:p>
        </w:tc>
        <w:tc>
          <w:tcPr>
            <w:tcW w:w="291" w:type="pct"/>
            <w:noWrap/>
            <w:hideMark/>
          </w:tcPr>
          <w:p w:rsidR="004C4DEF" w:rsidRPr="00897F2A" w:rsidRDefault="004C4DEF" w:rsidP="00351AC3">
            <w:pPr>
              <w:jc w:val="center"/>
              <w:rPr>
                <w:b/>
                <w:bCs/>
                <w:sz w:val="18"/>
                <w:szCs w:val="18"/>
              </w:rPr>
            </w:pPr>
            <w:r w:rsidRPr="00897F2A">
              <w:rPr>
                <w:b/>
                <w:bCs/>
                <w:sz w:val="18"/>
                <w:szCs w:val="18"/>
              </w:rPr>
              <w:t>1 859,7</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213,1</w:t>
            </w:r>
          </w:p>
        </w:tc>
        <w:tc>
          <w:tcPr>
            <w:tcW w:w="322" w:type="pct"/>
            <w:noWrap/>
            <w:hideMark/>
          </w:tcPr>
          <w:p w:rsidR="004C4DEF" w:rsidRPr="00897F2A" w:rsidRDefault="004C4DEF" w:rsidP="00351AC3">
            <w:pPr>
              <w:jc w:val="center"/>
              <w:rPr>
                <w:b/>
                <w:bCs/>
                <w:sz w:val="18"/>
                <w:szCs w:val="18"/>
              </w:rPr>
            </w:pPr>
            <w:r w:rsidRPr="00897F2A">
              <w:rPr>
                <w:b/>
                <w:bCs/>
                <w:sz w:val="18"/>
                <w:szCs w:val="18"/>
              </w:rPr>
              <w:t>1 922,2</w:t>
            </w:r>
          </w:p>
        </w:tc>
        <w:tc>
          <w:tcPr>
            <w:tcW w:w="322" w:type="pct"/>
            <w:noWrap/>
            <w:hideMark/>
          </w:tcPr>
          <w:p w:rsidR="004C4DEF" w:rsidRPr="00897F2A" w:rsidRDefault="004C4DEF" w:rsidP="00351AC3">
            <w:pPr>
              <w:jc w:val="center"/>
              <w:rPr>
                <w:b/>
                <w:bCs/>
                <w:sz w:val="18"/>
                <w:szCs w:val="18"/>
              </w:rPr>
            </w:pPr>
            <w:r w:rsidRPr="00897F2A">
              <w:rPr>
                <w:b/>
                <w:bCs/>
                <w:sz w:val="18"/>
                <w:szCs w:val="18"/>
              </w:rPr>
              <w:t>1 738,4</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183,8</w:t>
            </w:r>
          </w:p>
        </w:tc>
        <w:tc>
          <w:tcPr>
            <w:tcW w:w="291" w:type="pct"/>
            <w:noWrap/>
            <w:hideMark/>
          </w:tcPr>
          <w:p w:rsidR="004C4DEF" w:rsidRPr="00897F2A" w:rsidRDefault="004C4DEF" w:rsidP="00351AC3">
            <w:pPr>
              <w:jc w:val="center"/>
              <w:rPr>
                <w:b/>
                <w:bCs/>
                <w:sz w:val="18"/>
                <w:szCs w:val="18"/>
              </w:rPr>
            </w:pPr>
            <w:r w:rsidRPr="00897F2A">
              <w:rPr>
                <w:b/>
                <w:bCs/>
                <w:sz w:val="18"/>
                <w:szCs w:val="18"/>
              </w:rPr>
              <w:t>-150,6</w:t>
            </w:r>
          </w:p>
        </w:tc>
        <w:tc>
          <w:tcPr>
            <w:tcW w:w="291" w:type="pct"/>
            <w:noWrap/>
            <w:hideMark/>
          </w:tcPr>
          <w:p w:rsidR="004C4DEF" w:rsidRPr="00897F2A" w:rsidRDefault="004C4DEF" w:rsidP="00351AC3">
            <w:pPr>
              <w:jc w:val="center"/>
              <w:rPr>
                <w:b/>
                <w:bCs/>
                <w:sz w:val="18"/>
                <w:szCs w:val="18"/>
              </w:rPr>
            </w:pPr>
            <w:r w:rsidRPr="00897F2A">
              <w:rPr>
                <w:b/>
                <w:bCs/>
                <w:sz w:val="18"/>
                <w:szCs w:val="18"/>
              </w:rPr>
              <w:t>-121,3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-29,3</w:t>
            </w:r>
          </w:p>
        </w:tc>
      </w:tr>
      <w:tr w:rsidR="004C4DEF" w:rsidRPr="00897F2A" w:rsidTr="00077E87">
        <w:trPr>
          <w:trHeight w:val="383"/>
        </w:trPr>
        <w:tc>
          <w:tcPr>
            <w:tcW w:w="1203" w:type="pct"/>
            <w:vMerge w:val="restart"/>
            <w:hideMark/>
          </w:tcPr>
          <w:p w:rsidR="004C4DEF" w:rsidRPr="00897F2A" w:rsidRDefault="004C4DEF" w:rsidP="00421C28">
            <w:pPr>
              <w:rPr>
                <w:i/>
                <w:iCs/>
                <w:sz w:val="18"/>
                <w:szCs w:val="18"/>
              </w:rPr>
            </w:pPr>
            <w:r w:rsidRPr="00897F2A">
              <w:rPr>
                <w:i/>
                <w:iCs/>
                <w:sz w:val="18"/>
                <w:szCs w:val="18"/>
              </w:rPr>
              <w:t>Švietimo įstaigų paprastasis remontas (2020 m. - „Pajūrio“, „Smeltės“, „Saulėtekio“, „Gabijos“ pr</w:t>
            </w:r>
            <w:r w:rsidR="00421C28">
              <w:rPr>
                <w:i/>
                <w:iCs/>
                <w:sz w:val="18"/>
                <w:szCs w:val="18"/>
              </w:rPr>
              <w:t>o</w:t>
            </w:r>
            <w:r w:rsidRPr="00897F2A">
              <w:rPr>
                <w:i/>
                <w:iCs/>
                <w:sz w:val="18"/>
                <w:szCs w:val="18"/>
              </w:rPr>
              <w:t>gimnazijų, „Ąžuolyno“ gimnazijos, l/d „Dobiliukas“, „Volungėlė“, „Papartėlis“, „Šaltinėlis“, „Šermukšnėlė“, „Ai</w:t>
            </w:r>
            <w:r w:rsidR="00421C28">
              <w:rPr>
                <w:i/>
                <w:iCs/>
                <w:sz w:val="18"/>
                <w:szCs w:val="18"/>
              </w:rPr>
              <w:t>t</w:t>
            </w:r>
            <w:r w:rsidRPr="00897F2A">
              <w:rPr>
                <w:i/>
                <w:iCs/>
                <w:sz w:val="18"/>
                <w:szCs w:val="18"/>
              </w:rPr>
              <w:t xml:space="preserve">varėlis“, „Sakalėlis“) </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470,0</w:t>
            </w:r>
          </w:p>
        </w:tc>
        <w:tc>
          <w:tcPr>
            <w:tcW w:w="291" w:type="pct"/>
            <w:noWrap/>
            <w:hideMark/>
          </w:tcPr>
          <w:p w:rsidR="004C4DEF" w:rsidRPr="00897F2A" w:rsidRDefault="004C4DEF" w:rsidP="00351AC3">
            <w:pPr>
              <w:jc w:val="center"/>
              <w:rPr>
                <w:i/>
                <w:iCs/>
                <w:sz w:val="18"/>
                <w:szCs w:val="18"/>
              </w:rPr>
            </w:pPr>
            <w:r w:rsidRPr="00897F2A">
              <w:rPr>
                <w:i/>
                <w:iCs/>
                <w:sz w:val="18"/>
                <w:szCs w:val="18"/>
              </w:rPr>
              <w:t>470,0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572,0</w:t>
            </w:r>
          </w:p>
        </w:tc>
        <w:tc>
          <w:tcPr>
            <w:tcW w:w="322" w:type="pct"/>
            <w:noWrap/>
            <w:hideMark/>
          </w:tcPr>
          <w:p w:rsidR="004C4DEF" w:rsidRPr="00897F2A" w:rsidRDefault="004C4DEF" w:rsidP="00351AC3">
            <w:pPr>
              <w:jc w:val="center"/>
              <w:rPr>
                <w:i/>
                <w:iCs/>
                <w:sz w:val="18"/>
                <w:szCs w:val="18"/>
              </w:rPr>
            </w:pPr>
            <w:r w:rsidRPr="00897F2A">
              <w:rPr>
                <w:i/>
                <w:iCs/>
                <w:sz w:val="18"/>
                <w:szCs w:val="18"/>
              </w:rPr>
              <w:t>572,0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102,0</w:t>
            </w:r>
          </w:p>
        </w:tc>
        <w:tc>
          <w:tcPr>
            <w:tcW w:w="291" w:type="pct"/>
            <w:noWrap/>
            <w:hideMark/>
          </w:tcPr>
          <w:p w:rsidR="004C4DEF" w:rsidRPr="00897F2A" w:rsidRDefault="004C4DEF" w:rsidP="00351AC3">
            <w:pPr>
              <w:jc w:val="center"/>
              <w:rPr>
                <w:i/>
                <w:iCs/>
                <w:sz w:val="18"/>
                <w:szCs w:val="18"/>
              </w:rPr>
            </w:pPr>
            <w:r w:rsidRPr="00897F2A">
              <w:rPr>
                <w:i/>
                <w:iCs/>
                <w:sz w:val="18"/>
                <w:szCs w:val="18"/>
              </w:rPr>
              <w:t>102,0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3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15,3</w:t>
            </w:r>
          </w:p>
        </w:tc>
        <w:tc>
          <w:tcPr>
            <w:tcW w:w="291" w:type="pct"/>
            <w:noWrap/>
            <w:hideMark/>
          </w:tcPr>
          <w:p w:rsidR="004C4DEF" w:rsidRPr="00897F2A" w:rsidRDefault="004C4DEF" w:rsidP="00351AC3">
            <w:pPr>
              <w:jc w:val="center"/>
              <w:rPr>
                <w:i/>
                <w:iCs/>
                <w:sz w:val="18"/>
                <w:szCs w:val="18"/>
              </w:rPr>
            </w:pPr>
            <w:r w:rsidRPr="00897F2A">
              <w:rPr>
                <w:i/>
                <w:iCs/>
                <w:sz w:val="18"/>
                <w:szCs w:val="18"/>
              </w:rPr>
              <w:t>15,3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7,2</w:t>
            </w:r>
          </w:p>
        </w:tc>
        <w:tc>
          <w:tcPr>
            <w:tcW w:w="322" w:type="pct"/>
            <w:noWrap/>
            <w:hideMark/>
          </w:tcPr>
          <w:p w:rsidR="004C4DEF" w:rsidRPr="00897F2A" w:rsidRDefault="004C4DEF" w:rsidP="00351AC3">
            <w:pPr>
              <w:jc w:val="center"/>
              <w:rPr>
                <w:i/>
                <w:iCs/>
                <w:sz w:val="18"/>
                <w:szCs w:val="18"/>
              </w:rPr>
            </w:pPr>
            <w:r w:rsidRPr="00897F2A">
              <w:rPr>
                <w:i/>
                <w:iCs/>
                <w:sz w:val="18"/>
                <w:szCs w:val="18"/>
              </w:rPr>
              <w:t>7,2</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-8,1</w:t>
            </w:r>
          </w:p>
        </w:tc>
        <w:tc>
          <w:tcPr>
            <w:tcW w:w="291" w:type="pct"/>
            <w:noWrap/>
            <w:hideMark/>
          </w:tcPr>
          <w:p w:rsidR="004C4DEF" w:rsidRPr="00897F2A" w:rsidRDefault="004C4DEF" w:rsidP="00351AC3">
            <w:pPr>
              <w:jc w:val="center"/>
              <w:rPr>
                <w:i/>
                <w:iCs/>
                <w:sz w:val="18"/>
                <w:szCs w:val="18"/>
              </w:rPr>
            </w:pPr>
            <w:r w:rsidRPr="00897F2A">
              <w:rPr>
                <w:i/>
                <w:iCs/>
                <w:sz w:val="18"/>
                <w:szCs w:val="18"/>
              </w:rPr>
              <w:t>-8,1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485,3</w:t>
            </w:r>
          </w:p>
        </w:tc>
        <w:tc>
          <w:tcPr>
            <w:tcW w:w="291" w:type="pct"/>
            <w:noWrap/>
            <w:hideMark/>
          </w:tcPr>
          <w:p w:rsidR="004C4DEF" w:rsidRPr="00897F2A" w:rsidRDefault="004C4DEF" w:rsidP="00351AC3">
            <w:pPr>
              <w:jc w:val="center"/>
              <w:rPr>
                <w:i/>
                <w:iCs/>
                <w:sz w:val="18"/>
                <w:szCs w:val="18"/>
              </w:rPr>
            </w:pPr>
            <w:r w:rsidRPr="00897F2A">
              <w:rPr>
                <w:i/>
                <w:iCs/>
                <w:sz w:val="18"/>
                <w:szCs w:val="18"/>
              </w:rPr>
              <w:t>485,3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579,2</w:t>
            </w:r>
          </w:p>
        </w:tc>
        <w:tc>
          <w:tcPr>
            <w:tcW w:w="322" w:type="pct"/>
            <w:noWrap/>
            <w:hideMark/>
          </w:tcPr>
          <w:p w:rsidR="004C4DEF" w:rsidRPr="00897F2A" w:rsidRDefault="004C4DEF" w:rsidP="00351AC3">
            <w:pPr>
              <w:jc w:val="center"/>
              <w:rPr>
                <w:i/>
                <w:iCs/>
                <w:sz w:val="18"/>
                <w:szCs w:val="18"/>
              </w:rPr>
            </w:pPr>
            <w:r w:rsidRPr="00897F2A">
              <w:rPr>
                <w:i/>
                <w:iCs/>
                <w:sz w:val="18"/>
                <w:szCs w:val="18"/>
              </w:rPr>
              <w:t>579,2</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93,9</w:t>
            </w:r>
          </w:p>
        </w:tc>
        <w:tc>
          <w:tcPr>
            <w:tcW w:w="291" w:type="pct"/>
            <w:noWrap/>
            <w:hideMark/>
          </w:tcPr>
          <w:p w:rsidR="004C4DEF" w:rsidRPr="00897F2A" w:rsidRDefault="004C4DEF" w:rsidP="00351AC3">
            <w:pPr>
              <w:jc w:val="center"/>
              <w:rPr>
                <w:i/>
                <w:iCs/>
                <w:sz w:val="18"/>
                <w:szCs w:val="18"/>
              </w:rPr>
            </w:pPr>
            <w:r w:rsidRPr="00897F2A">
              <w:rPr>
                <w:i/>
                <w:iCs/>
                <w:sz w:val="18"/>
                <w:szCs w:val="18"/>
              </w:rPr>
              <w:t>93,9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077E87" w:rsidRPr="00077E87" w:rsidTr="00077E87">
        <w:trPr>
          <w:trHeight w:val="240"/>
        </w:trPr>
        <w:tc>
          <w:tcPr>
            <w:tcW w:w="1203" w:type="pct"/>
          </w:tcPr>
          <w:p w:rsidR="00077E87" w:rsidRPr="00077E87" w:rsidRDefault="00077E87" w:rsidP="00077E87">
            <w:pPr>
              <w:jc w:val="center"/>
              <w:rPr>
                <w:iCs/>
                <w:sz w:val="18"/>
                <w:szCs w:val="18"/>
              </w:rPr>
            </w:pPr>
            <w:r>
              <w:rPr>
                <w:iCs/>
                <w:sz w:val="18"/>
                <w:szCs w:val="18"/>
              </w:rPr>
              <w:t>1</w:t>
            </w:r>
          </w:p>
        </w:tc>
        <w:tc>
          <w:tcPr>
            <w:tcW w:w="308" w:type="pct"/>
          </w:tcPr>
          <w:p w:rsidR="00077E87" w:rsidRPr="00077E87" w:rsidRDefault="00077E87" w:rsidP="00351AC3">
            <w:pPr>
              <w:jc w:val="center"/>
              <w:rPr>
                <w:iCs/>
                <w:sz w:val="18"/>
                <w:szCs w:val="18"/>
              </w:rPr>
            </w:pPr>
            <w:r>
              <w:rPr>
                <w:iCs/>
                <w:sz w:val="18"/>
                <w:szCs w:val="18"/>
              </w:rPr>
              <w:t>2</w:t>
            </w:r>
          </w:p>
        </w:tc>
        <w:tc>
          <w:tcPr>
            <w:tcW w:w="322" w:type="pct"/>
            <w:noWrap/>
          </w:tcPr>
          <w:p w:rsidR="00077E87" w:rsidRPr="00077E87" w:rsidRDefault="00077E87" w:rsidP="00351AC3">
            <w:pPr>
              <w:jc w:val="center"/>
              <w:rPr>
                <w:iCs/>
                <w:sz w:val="18"/>
                <w:szCs w:val="18"/>
              </w:rPr>
            </w:pPr>
            <w:r>
              <w:rPr>
                <w:iCs/>
                <w:sz w:val="18"/>
                <w:szCs w:val="18"/>
              </w:rPr>
              <w:t>3</w:t>
            </w:r>
          </w:p>
        </w:tc>
        <w:tc>
          <w:tcPr>
            <w:tcW w:w="291" w:type="pct"/>
            <w:noWrap/>
          </w:tcPr>
          <w:p w:rsidR="00077E87" w:rsidRPr="00077E87" w:rsidRDefault="00077E87" w:rsidP="00351AC3">
            <w:pPr>
              <w:jc w:val="center"/>
              <w:rPr>
                <w:iCs/>
                <w:sz w:val="18"/>
                <w:szCs w:val="18"/>
              </w:rPr>
            </w:pPr>
            <w:r>
              <w:rPr>
                <w:iCs/>
                <w:sz w:val="18"/>
                <w:szCs w:val="18"/>
              </w:rPr>
              <w:t>4</w:t>
            </w:r>
          </w:p>
        </w:tc>
        <w:tc>
          <w:tcPr>
            <w:tcW w:w="291" w:type="pct"/>
            <w:noWrap/>
          </w:tcPr>
          <w:p w:rsidR="00077E87" w:rsidRPr="00077E87" w:rsidRDefault="00077E87" w:rsidP="00351AC3">
            <w:pPr>
              <w:jc w:val="center"/>
              <w:rPr>
                <w:iCs/>
                <w:sz w:val="18"/>
                <w:szCs w:val="18"/>
              </w:rPr>
            </w:pPr>
            <w:r>
              <w:rPr>
                <w:iCs/>
                <w:sz w:val="18"/>
                <w:szCs w:val="18"/>
              </w:rPr>
              <w:t>5</w:t>
            </w:r>
          </w:p>
        </w:tc>
        <w:tc>
          <w:tcPr>
            <w:tcW w:w="260" w:type="pct"/>
            <w:noWrap/>
          </w:tcPr>
          <w:p w:rsidR="00077E87" w:rsidRPr="00077E87" w:rsidRDefault="00077E87" w:rsidP="00351AC3">
            <w:pPr>
              <w:jc w:val="center"/>
              <w:rPr>
                <w:iCs/>
                <w:sz w:val="18"/>
                <w:szCs w:val="18"/>
              </w:rPr>
            </w:pPr>
            <w:r>
              <w:rPr>
                <w:iCs/>
                <w:sz w:val="18"/>
                <w:szCs w:val="18"/>
              </w:rPr>
              <w:t>6</w:t>
            </w:r>
          </w:p>
        </w:tc>
        <w:tc>
          <w:tcPr>
            <w:tcW w:w="322" w:type="pct"/>
            <w:noWrap/>
          </w:tcPr>
          <w:p w:rsidR="00077E87" w:rsidRPr="00077E87" w:rsidRDefault="00077E87" w:rsidP="00351AC3">
            <w:pPr>
              <w:jc w:val="center"/>
              <w:rPr>
                <w:iCs/>
                <w:sz w:val="18"/>
                <w:szCs w:val="18"/>
              </w:rPr>
            </w:pPr>
            <w:r>
              <w:rPr>
                <w:iCs/>
                <w:sz w:val="18"/>
                <w:szCs w:val="18"/>
              </w:rPr>
              <w:t>7</w:t>
            </w:r>
          </w:p>
        </w:tc>
        <w:tc>
          <w:tcPr>
            <w:tcW w:w="322" w:type="pct"/>
            <w:noWrap/>
          </w:tcPr>
          <w:p w:rsidR="00077E87" w:rsidRPr="00077E87" w:rsidRDefault="00077E87" w:rsidP="00351AC3">
            <w:pPr>
              <w:jc w:val="center"/>
              <w:rPr>
                <w:iCs/>
                <w:sz w:val="18"/>
                <w:szCs w:val="18"/>
              </w:rPr>
            </w:pPr>
            <w:r>
              <w:rPr>
                <w:iCs/>
                <w:sz w:val="18"/>
                <w:szCs w:val="18"/>
              </w:rPr>
              <w:t>8</w:t>
            </w:r>
          </w:p>
        </w:tc>
        <w:tc>
          <w:tcPr>
            <w:tcW w:w="291" w:type="pct"/>
            <w:noWrap/>
          </w:tcPr>
          <w:p w:rsidR="00077E87" w:rsidRPr="00077E87" w:rsidRDefault="00077E87" w:rsidP="00351AC3">
            <w:pPr>
              <w:jc w:val="center"/>
              <w:rPr>
                <w:iCs/>
                <w:sz w:val="18"/>
                <w:szCs w:val="18"/>
              </w:rPr>
            </w:pPr>
            <w:r>
              <w:rPr>
                <w:iCs/>
                <w:sz w:val="18"/>
                <w:szCs w:val="18"/>
              </w:rPr>
              <w:t>9</w:t>
            </w:r>
          </w:p>
        </w:tc>
        <w:tc>
          <w:tcPr>
            <w:tcW w:w="260" w:type="pct"/>
            <w:noWrap/>
          </w:tcPr>
          <w:p w:rsidR="00077E87" w:rsidRPr="00077E87" w:rsidRDefault="00077E87" w:rsidP="00351AC3">
            <w:pPr>
              <w:jc w:val="center"/>
              <w:rPr>
                <w:iCs/>
                <w:sz w:val="18"/>
                <w:szCs w:val="18"/>
              </w:rPr>
            </w:pPr>
            <w:r>
              <w:rPr>
                <w:iCs/>
                <w:sz w:val="18"/>
                <w:szCs w:val="18"/>
              </w:rPr>
              <w:t>10</w:t>
            </w:r>
          </w:p>
        </w:tc>
        <w:tc>
          <w:tcPr>
            <w:tcW w:w="291" w:type="pct"/>
            <w:noWrap/>
          </w:tcPr>
          <w:p w:rsidR="00077E87" w:rsidRPr="00077E87" w:rsidRDefault="00077E87" w:rsidP="00351AC3">
            <w:pPr>
              <w:jc w:val="center"/>
              <w:rPr>
                <w:iCs/>
                <w:sz w:val="18"/>
                <w:szCs w:val="18"/>
              </w:rPr>
            </w:pPr>
            <w:r>
              <w:rPr>
                <w:iCs/>
                <w:sz w:val="18"/>
                <w:szCs w:val="18"/>
              </w:rPr>
              <w:t>11</w:t>
            </w:r>
          </w:p>
        </w:tc>
        <w:tc>
          <w:tcPr>
            <w:tcW w:w="291" w:type="pct"/>
            <w:noWrap/>
          </w:tcPr>
          <w:p w:rsidR="00077E87" w:rsidRPr="00077E87" w:rsidRDefault="00077E87" w:rsidP="00351AC3">
            <w:pPr>
              <w:jc w:val="center"/>
              <w:rPr>
                <w:iCs/>
                <w:sz w:val="18"/>
                <w:szCs w:val="18"/>
              </w:rPr>
            </w:pPr>
            <w:r>
              <w:rPr>
                <w:iCs/>
                <w:sz w:val="18"/>
                <w:szCs w:val="18"/>
              </w:rPr>
              <w:t>12</w:t>
            </w:r>
          </w:p>
        </w:tc>
        <w:tc>
          <w:tcPr>
            <w:tcW w:w="291" w:type="pct"/>
            <w:noWrap/>
          </w:tcPr>
          <w:p w:rsidR="00077E87" w:rsidRPr="00077E87" w:rsidRDefault="00077E87" w:rsidP="00351AC3">
            <w:pPr>
              <w:jc w:val="center"/>
              <w:rPr>
                <w:iCs/>
                <w:sz w:val="18"/>
                <w:szCs w:val="18"/>
              </w:rPr>
            </w:pPr>
            <w:r>
              <w:rPr>
                <w:iCs/>
                <w:sz w:val="18"/>
                <w:szCs w:val="18"/>
              </w:rPr>
              <w:t>13</w:t>
            </w:r>
          </w:p>
        </w:tc>
        <w:tc>
          <w:tcPr>
            <w:tcW w:w="260" w:type="pct"/>
            <w:noWrap/>
          </w:tcPr>
          <w:p w:rsidR="00077E87" w:rsidRPr="00077E87" w:rsidRDefault="00077E87" w:rsidP="00351AC3">
            <w:pPr>
              <w:jc w:val="center"/>
              <w:rPr>
                <w:iCs/>
                <w:sz w:val="18"/>
                <w:szCs w:val="18"/>
              </w:rPr>
            </w:pPr>
            <w:r>
              <w:rPr>
                <w:iCs/>
                <w:sz w:val="18"/>
                <w:szCs w:val="18"/>
              </w:rPr>
              <w:t>14</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Šilumos ir karšto vandens tiekimo sistemų priežiūra</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33,7</w:t>
            </w:r>
          </w:p>
        </w:tc>
        <w:tc>
          <w:tcPr>
            <w:tcW w:w="291" w:type="pct"/>
            <w:noWrap/>
            <w:hideMark/>
          </w:tcPr>
          <w:p w:rsidR="004C4DEF" w:rsidRPr="00897F2A" w:rsidRDefault="004C4DEF" w:rsidP="00351AC3">
            <w:pPr>
              <w:jc w:val="center"/>
              <w:rPr>
                <w:i/>
                <w:iCs/>
                <w:sz w:val="18"/>
                <w:szCs w:val="18"/>
              </w:rPr>
            </w:pPr>
            <w:r w:rsidRPr="00897F2A">
              <w:rPr>
                <w:i/>
                <w:iCs/>
                <w:sz w:val="18"/>
                <w:szCs w:val="18"/>
              </w:rPr>
              <w:t>33,7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36,7</w:t>
            </w:r>
          </w:p>
        </w:tc>
        <w:tc>
          <w:tcPr>
            <w:tcW w:w="322" w:type="pct"/>
            <w:noWrap/>
            <w:hideMark/>
          </w:tcPr>
          <w:p w:rsidR="004C4DEF" w:rsidRPr="00897F2A" w:rsidRDefault="004C4DEF" w:rsidP="00351AC3">
            <w:pPr>
              <w:jc w:val="center"/>
              <w:rPr>
                <w:i/>
                <w:iCs/>
                <w:sz w:val="18"/>
                <w:szCs w:val="18"/>
              </w:rPr>
            </w:pPr>
            <w:r w:rsidRPr="00897F2A">
              <w:rPr>
                <w:i/>
                <w:iCs/>
                <w:sz w:val="18"/>
                <w:szCs w:val="18"/>
              </w:rPr>
              <w:t>36,7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r w:rsidRPr="00897F2A">
              <w:rPr>
                <w:i/>
                <w:iCs/>
                <w:sz w:val="18"/>
                <w:szCs w:val="18"/>
              </w:rPr>
              <w:t>-3,0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36,7</w:t>
            </w:r>
          </w:p>
        </w:tc>
        <w:tc>
          <w:tcPr>
            <w:tcW w:w="291" w:type="pct"/>
            <w:noWrap/>
            <w:hideMark/>
          </w:tcPr>
          <w:p w:rsidR="004C4DEF" w:rsidRPr="00897F2A" w:rsidRDefault="004C4DEF" w:rsidP="00351AC3">
            <w:pPr>
              <w:jc w:val="center"/>
              <w:rPr>
                <w:i/>
                <w:iCs/>
                <w:sz w:val="18"/>
                <w:szCs w:val="18"/>
              </w:rPr>
            </w:pPr>
            <w:r w:rsidRPr="00897F2A">
              <w:rPr>
                <w:i/>
                <w:iCs/>
                <w:sz w:val="18"/>
                <w:szCs w:val="18"/>
              </w:rPr>
              <w:t>36,7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36,7</w:t>
            </w:r>
          </w:p>
        </w:tc>
        <w:tc>
          <w:tcPr>
            <w:tcW w:w="322" w:type="pct"/>
            <w:noWrap/>
            <w:hideMark/>
          </w:tcPr>
          <w:p w:rsidR="004C4DEF" w:rsidRPr="00897F2A" w:rsidRDefault="004C4DEF" w:rsidP="00351AC3">
            <w:pPr>
              <w:jc w:val="center"/>
              <w:rPr>
                <w:i/>
                <w:iCs/>
                <w:sz w:val="18"/>
                <w:szCs w:val="18"/>
              </w:rPr>
            </w:pPr>
            <w:r w:rsidRPr="00897F2A">
              <w:rPr>
                <w:i/>
                <w:iCs/>
                <w:sz w:val="18"/>
                <w:szCs w:val="18"/>
              </w:rPr>
              <w:t>36,7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Šilumos ir karšto vandens tiekimo sistemų renovacija ir remontas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90,2</w:t>
            </w:r>
          </w:p>
        </w:tc>
        <w:tc>
          <w:tcPr>
            <w:tcW w:w="291" w:type="pct"/>
            <w:noWrap/>
            <w:hideMark/>
          </w:tcPr>
          <w:p w:rsidR="004C4DEF" w:rsidRPr="00897F2A" w:rsidRDefault="004C4DEF" w:rsidP="00351AC3">
            <w:pPr>
              <w:jc w:val="center"/>
              <w:rPr>
                <w:i/>
                <w:iCs/>
                <w:sz w:val="18"/>
                <w:szCs w:val="18"/>
              </w:rPr>
            </w:pPr>
            <w:r w:rsidRPr="00897F2A">
              <w:rPr>
                <w:i/>
                <w:iCs/>
                <w:sz w:val="18"/>
                <w:szCs w:val="18"/>
              </w:rPr>
              <w:t>90,2</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90,2</w:t>
            </w:r>
          </w:p>
        </w:tc>
        <w:tc>
          <w:tcPr>
            <w:tcW w:w="322" w:type="pct"/>
            <w:noWrap/>
            <w:hideMark/>
          </w:tcPr>
          <w:p w:rsidR="004C4DEF" w:rsidRPr="00897F2A" w:rsidRDefault="004C4DEF" w:rsidP="00351AC3">
            <w:pPr>
              <w:jc w:val="center"/>
              <w:rPr>
                <w:i/>
                <w:iCs/>
                <w:sz w:val="18"/>
                <w:szCs w:val="18"/>
              </w:rPr>
            </w:pPr>
            <w:r w:rsidRPr="00897F2A">
              <w:rPr>
                <w:i/>
                <w:iCs/>
                <w:sz w:val="18"/>
                <w:szCs w:val="18"/>
              </w:rPr>
              <w:t>80,2</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10,0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10,0</w:t>
            </w: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Priešgaisrinių reikalavimų vykdymas švietimo įstaigose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55,0</w:t>
            </w:r>
          </w:p>
        </w:tc>
        <w:tc>
          <w:tcPr>
            <w:tcW w:w="291" w:type="pct"/>
            <w:noWrap/>
            <w:hideMark/>
          </w:tcPr>
          <w:p w:rsidR="004C4DEF" w:rsidRPr="00897F2A" w:rsidRDefault="004C4DEF" w:rsidP="00351AC3">
            <w:pPr>
              <w:jc w:val="center"/>
              <w:rPr>
                <w:i/>
                <w:iCs/>
                <w:sz w:val="18"/>
                <w:szCs w:val="18"/>
              </w:rPr>
            </w:pPr>
            <w:r w:rsidRPr="00897F2A">
              <w:rPr>
                <w:i/>
                <w:iCs/>
                <w:sz w:val="18"/>
                <w:szCs w:val="18"/>
              </w:rPr>
              <w:t>55,0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42,0</w:t>
            </w:r>
          </w:p>
        </w:tc>
        <w:tc>
          <w:tcPr>
            <w:tcW w:w="322" w:type="pct"/>
            <w:noWrap/>
            <w:hideMark/>
          </w:tcPr>
          <w:p w:rsidR="004C4DEF" w:rsidRPr="00897F2A" w:rsidRDefault="004C4DEF" w:rsidP="00351AC3">
            <w:pPr>
              <w:jc w:val="center"/>
              <w:rPr>
                <w:i/>
                <w:iCs/>
                <w:sz w:val="18"/>
                <w:szCs w:val="18"/>
              </w:rPr>
            </w:pPr>
            <w:r w:rsidRPr="00897F2A">
              <w:rPr>
                <w:i/>
                <w:iCs/>
                <w:sz w:val="18"/>
                <w:szCs w:val="18"/>
              </w:rPr>
              <w:t>42,0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-13,0</w:t>
            </w:r>
          </w:p>
        </w:tc>
        <w:tc>
          <w:tcPr>
            <w:tcW w:w="291" w:type="pct"/>
            <w:noWrap/>
            <w:hideMark/>
          </w:tcPr>
          <w:p w:rsidR="004C4DEF" w:rsidRPr="00897F2A" w:rsidRDefault="004C4DEF" w:rsidP="00351AC3">
            <w:pPr>
              <w:jc w:val="center"/>
              <w:rPr>
                <w:i/>
                <w:iCs/>
                <w:sz w:val="18"/>
                <w:szCs w:val="18"/>
              </w:rPr>
            </w:pPr>
            <w:r w:rsidRPr="00897F2A">
              <w:rPr>
                <w:i/>
                <w:iCs/>
                <w:sz w:val="18"/>
                <w:szCs w:val="18"/>
              </w:rPr>
              <w:t>-13,0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Ryšių kabelių kanalų nuoma</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17,5</w:t>
            </w:r>
          </w:p>
        </w:tc>
        <w:tc>
          <w:tcPr>
            <w:tcW w:w="291" w:type="pct"/>
            <w:noWrap/>
            <w:hideMark/>
          </w:tcPr>
          <w:p w:rsidR="004C4DEF" w:rsidRPr="00897F2A" w:rsidRDefault="004C4DEF" w:rsidP="00351AC3">
            <w:pPr>
              <w:jc w:val="center"/>
              <w:rPr>
                <w:i/>
                <w:iCs/>
                <w:sz w:val="18"/>
                <w:szCs w:val="18"/>
              </w:rPr>
            </w:pPr>
            <w:r w:rsidRPr="00897F2A">
              <w:rPr>
                <w:i/>
                <w:iCs/>
                <w:sz w:val="18"/>
                <w:szCs w:val="18"/>
              </w:rPr>
              <w:t>17,5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17,5</w:t>
            </w:r>
          </w:p>
        </w:tc>
        <w:tc>
          <w:tcPr>
            <w:tcW w:w="322" w:type="pct"/>
            <w:noWrap/>
            <w:hideMark/>
          </w:tcPr>
          <w:p w:rsidR="004C4DEF" w:rsidRPr="00897F2A" w:rsidRDefault="004C4DEF" w:rsidP="00351AC3">
            <w:pPr>
              <w:jc w:val="center"/>
              <w:rPr>
                <w:i/>
                <w:iCs/>
                <w:sz w:val="18"/>
                <w:szCs w:val="18"/>
              </w:rPr>
            </w:pPr>
            <w:r w:rsidRPr="00897F2A">
              <w:rPr>
                <w:i/>
                <w:iCs/>
                <w:sz w:val="18"/>
                <w:szCs w:val="18"/>
              </w:rPr>
              <w:t>17,5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Švietimo įstaigų pastatų apsauga</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261,4</w:t>
            </w:r>
          </w:p>
        </w:tc>
        <w:tc>
          <w:tcPr>
            <w:tcW w:w="291" w:type="pct"/>
            <w:noWrap/>
            <w:hideMark/>
          </w:tcPr>
          <w:p w:rsidR="004C4DEF" w:rsidRPr="00897F2A" w:rsidRDefault="004C4DEF" w:rsidP="00351AC3">
            <w:pPr>
              <w:jc w:val="center"/>
              <w:rPr>
                <w:i/>
                <w:iCs/>
                <w:sz w:val="18"/>
                <w:szCs w:val="18"/>
              </w:rPr>
            </w:pPr>
            <w:r w:rsidRPr="00897F2A">
              <w:rPr>
                <w:i/>
                <w:iCs/>
                <w:sz w:val="18"/>
                <w:szCs w:val="18"/>
              </w:rPr>
              <w:t>261,4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282,5</w:t>
            </w:r>
          </w:p>
        </w:tc>
        <w:tc>
          <w:tcPr>
            <w:tcW w:w="322" w:type="pct"/>
            <w:noWrap/>
            <w:hideMark/>
          </w:tcPr>
          <w:p w:rsidR="004C4DEF" w:rsidRPr="00897F2A" w:rsidRDefault="004C4DEF" w:rsidP="00351AC3">
            <w:pPr>
              <w:jc w:val="center"/>
              <w:rPr>
                <w:i/>
                <w:iCs/>
                <w:sz w:val="18"/>
                <w:szCs w:val="18"/>
              </w:rPr>
            </w:pPr>
            <w:r w:rsidRPr="00897F2A">
              <w:rPr>
                <w:i/>
                <w:iCs/>
                <w:sz w:val="18"/>
                <w:szCs w:val="18"/>
              </w:rPr>
              <w:t>282,5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21,1</w:t>
            </w:r>
          </w:p>
        </w:tc>
        <w:tc>
          <w:tcPr>
            <w:tcW w:w="291" w:type="pct"/>
            <w:noWrap/>
            <w:hideMark/>
          </w:tcPr>
          <w:p w:rsidR="004C4DEF" w:rsidRPr="00897F2A" w:rsidRDefault="004C4DEF" w:rsidP="00351AC3">
            <w:pPr>
              <w:jc w:val="center"/>
              <w:rPr>
                <w:i/>
                <w:iCs/>
                <w:sz w:val="18"/>
                <w:szCs w:val="18"/>
              </w:rPr>
            </w:pPr>
            <w:r w:rsidRPr="00897F2A">
              <w:rPr>
                <w:i/>
                <w:iCs/>
                <w:sz w:val="18"/>
                <w:szCs w:val="18"/>
              </w:rPr>
              <w:t>21,1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r w:rsidRPr="00897F2A">
              <w:rPr>
                <w:i/>
                <w:iCs/>
                <w:sz w:val="18"/>
                <w:szCs w:val="18"/>
              </w:rPr>
              <w:t>2,6</w:t>
            </w:r>
          </w:p>
        </w:tc>
        <w:tc>
          <w:tcPr>
            <w:tcW w:w="291" w:type="pct"/>
            <w:noWrap/>
            <w:hideMark/>
          </w:tcPr>
          <w:p w:rsidR="004C4DEF" w:rsidRPr="00897F2A" w:rsidRDefault="004C4DEF" w:rsidP="00351AC3">
            <w:pPr>
              <w:jc w:val="center"/>
              <w:rPr>
                <w:i/>
                <w:iCs/>
                <w:sz w:val="18"/>
                <w:szCs w:val="18"/>
              </w:rPr>
            </w:pPr>
            <w:r w:rsidRPr="00897F2A">
              <w:rPr>
                <w:i/>
                <w:iCs/>
                <w:sz w:val="18"/>
                <w:szCs w:val="18"/>
              </w:rPr>
              <w:t>2,6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2,6</w:t>
            </w:r>
          </w:p>
        </w:tc>
        <w:tc>
          <w:tcPr>
            <w:tcW w:w="322" w:type="pct"/>
            <w:noWrap/>
            <w:hideMark/>
          </w:tcPr>
          <w:p w:rsidR="004C4DEF" w:rsidRPr="00897F2A" w:rsidRDefault="004C4DEF" w:rsidP="00351AC3">
            <w:pPr>
              <w:jc w:val="center"/>
              <w:rPr>
                <w:i/>
                <w:iCs/>
                <w:sz w:val="18"/>
                <w:szCs w:val="18"/>
              </w:rPr>
            </w:pPr>
            <w:r w:rsidRPr="00897F2A">
              <w:rPr>
                <w:i/>
                <w:iCs/>
                <w:sz w:val="18"/>
                <w:szCs w:val="18"/>
              </w:rPr>
              <w:t>2,6</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26,0</w:t>
            </w:r>
          </w:p>
        </w:tc>
        <w:tc>
          <w:tcPr>
            <w:tcW w:w="291" w:type="pct"/>
            <w:noWrap/>
            <w:hideMark/>
          </w:tcPr>
          <w:p w:rsidR="004C4DEF" w:rsidRPr="00897F2A" w:rsidRDefault="004C4DEF" w:rsidP="00351AC3">
            <w:pPr>
              <w:jc w:val="center"/>
              <w:rPr>
                <w:i/>
                <w:iCs/>
                <w:sz w:val="18"/>
                <w:szCs w:val="18"/>
              </w:rPr>
            </w:pPr>
            <w:r w:rsidRPr="00897F2A">
              <w:rPr>
                <w:i/>
                <w:iCs/>
                <w:sz w:val="18"/>
                <w:szCs w:val="18"/>
              </w:rPr>
              <w:t>26,0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-26,0</w:t>
            </w:r>
          </w:p>
        </w:tc>
        <w:tc>
          <w:tcPr>
            <w:tcW w:w="291" w:type="pct"/>
            <w:noWrap/>
            <w:hideMark/>
          </w:tcPr>
          <w:p w:rsidR="004C4DEF" w:rsidRPr="00897F2A" w:rsidRDefault="004C4DEF" w:rsidP="00351AC3">
            <w:pPr>
              <w:jc w:val="center"/>
              <w:rPr>
                <w:i/>
                <w:iCs/>
                <w:sz w:val="18"/>
                <w:szCs w:val="18"/>
              </w:rPr>
            </w:pPr>
            <w:r w:rsidRPr="00897F2A">
              <w:rPr>
                <w:i/>
                <w:iCs/>
                <w:sz w:val="18"/>
                <w:szCs w:val="18"/>
              </w:rPr>
              <w:t>-26,0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290,0</w:t>
            </w:r>
          </w:p>
        </w:tc>
        <w:tc>
          <w:tcPr>
            <w:tcW w:w="291" w:type="pct"/>
            <w:noWrap/>
            <w:hideMark/>
          </w:tcPr>
          <w:p w:rsidR="004C4DEF" w:rsidRPr="00897F2A" w:rsidRDefault="004C4DEF" w:rsidP="00351AC3">
            <w:pPr>
              <w:jc w:val="center"/>
              <w:rPr>
                <w:i/>
                <w:iCs/>
                <w:sz w:val="18"/>
                <w:szCs w:val="18"/>
              </w:rPr>
            </w:pPr>
            <w:r w:rsidRPr="00897F2A">
              <w:rPr>
                <w:i/>
                <w:iCs/>
                <w:sz w:val="18"/>
                <w:szCs w:val="18"/>
              </w:rPr>
              <w:t>290,0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285,1</w:t>
            </w:r>
          </w:p>
        </w:tc>
        <w:tc>
          <w:tcPr>
            <w:tcW w:w="322" w:type="pct"/>
            <w:noWrap/>
            <w:hideMark/>
          </w:tcPr>
          <w:p w:rsidR="004C4DEF" w:rsidRPr="00897F2A" w:rsidRDefault="004C4DEF" w:rsidP="00351AC3">
            <w:pPr>
              <w:jc w:val="center"/>
              <w:rPr>
                <w:i/>
                <w:iCs/>
                <w:sz w:val="18"/>
                <w:szCs w:val="18"/>
              </w:rPr>
            </w:pPr>
            <w:r w:rsidRPr="00897F2A">
              <w:rPr>
                <w:i/>
                <w:iCs/>
                <w:sz w:val="18"/>
                <w:szCs w:val="18"/>
              </w:rPr>
              <w:t>285,1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-4,9</w:t>
            </w:r>
          </w:p>
        </w:tc>
        <w:tc>
          <w:tcPr>
            <w:tcW w:w="291" w:type="pct"/>
            <w:noWrap/>
            <w:hideMark/>
          </w:tcPr>
          <w:p w:rsidR="004C4DEF" w:rsidRPr="00897F2A" w:rsidRDefault="004C4DEF" w:rsidP="00351AC3">
            <w:pPr>
              <w:jc w:val="center"/>
              <w:rPr>
                <w:i/>
                <w:iCs/>
                <w:sz w:val="18"/>
                <w:szCs w:val="18"/>
              </w:rPr>
            </w:pPr>
            <w:r w:rsidRPr="00897F2A">
              <w:rPr>
                <w:i/>
                <w:iCs/>
                <w:sz w:val="18"/>
                <w:szCs w:val="18"/>
              </w:rPr>
              <w:t>-4,9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Švietimo įstaigų sanitarinių patalpų remontas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330,0</w:t>
            </w:r>
          </w:p>
        </w:tc>
        <w:tc>
          <w:tcPr>
            <w:tcW w:w="291" w:type="pct"/>
            <w:noWrap/>
            <w:hideMark/>
          </w:tcPr>
          <w:p w:rsidR="004C4DEF" w:rsidRPr="00897F2A" w:rsidRDefault="004C4DEF" w:rsidP="00351AC3">
            <w:pPr>
              <w:jc w:val="center"/>
              <w:rPr>
                <w:i/>
                <w:iCs/>
                <w:sz w:val="18"/>
                <w:szCs w:val="18"/>
              </w:rPr>
            </w:pPr>
            <w:r w:rsidRPr="00897F2A">
              <w:rPr>
                <w:i/>
                <w:iCs/>
                <w:sz w:val="18"/>
                <w:szCs w:val="18"/>
              </w:rPr>
              <w:t>330,0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207,0</w:t>
            </w:r>
          </w:p>
        </w:tc>
        <w:tc>
          <w:tcPr>
            <w:tcW w:w="322" w:type="pct"/>
            <w:noWrap/>
            <w:hideMark/>
          </w:tcPr>
          <w:p w:rsidR="004C4DEF" w:rsidRPr="00897F2A" w:rsidRDefault="004C4DEF" w:rsidP="00351AC3">
            <w:pPr>
              <w:jc w:val="center"/>
              <w:rPr>
                <w:i/>
                <w:iCs/>
                <w:sz w:val="18"/>
                <w:szCs w:val="18"/>
              </w:rPr>
            </w:pPr>
            <w:r w:rsidRPr="00897F2A">
              <w:rPr>
                <w:i/>
                <w:iCs/>
                <w:sz w:val="18"/>
                <w:szCs w:val="18"/>
              </w:rPr>
              <w:t>207,0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-123,0</w:t>
            </w:r>
          </w:p>
        </w:tc>
        <w:tc>
          <w:tcPr>
            <w:tcW w:w="291" w:type="pct"/>
            <w:noWrap/>
            <w:hideMark/>
          </w:tcPr>
          <w:p w:rsidR="004C4DEF" w:rsidRPr="00897F2A" w:rsidRDefault="004C4DEF" w:rsidP="00351AC3">
            <w:pPr>
              <w:jc w:val="center"/>
              <w:rPr>
                <w:i/>
                <w:iCs/>
                <w:sz w:val="18"/>
                <w:szCs w:val="18"/>
              </w:rPr>
            </w:pPr>
            <w:r w:rsidRPr="00897F2A">
              <w:rPr>
                <w:i/>
                <w:iCs/>
                <w:sz w:val="18"/>
                <w:szCs w:val="18"/>
              </w:rPr>
              <w:t>-123,0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Švietimo įstaigų elektros instaliacijos remontas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180,0</w:t>
            </w:r>
          </w:p>
        </w:tc>
        <w:tc>
          <w:tcPr>
            <w:tcW w:w="291" w:type="pct"/>
            <w:noWrap/>
            <w:hideMark/>
          </w:tcPr>
          <w:p w:rsidR="004C4DEF" w:rsidRPr="00897F2A" w:rsidRDefault="004C4DEF" w:rsidP="00351AC3">
            <w:pPr>
              <w:jc w:val="center"/>
              <w:rPr>
                <w:i/>
                <w:iCs/>
                <w:sz w:val="18"/>
                <w:szCs w:val="18"/>
              </w:rPr>
            </w:pPr>
            <w:r w:rsidRPr="00897F2A">
              <w:rPr>
                <w:i/>
                <w:iCs/>
                <w:sz w:val="18"/>
                <w:szCs w:val="18"/>
              </w:rPr>
              <w:t>180,0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250,0</w:t>
            </w:r>
          </w:p>
        </w:tc>
        <w:tc>
          <w:tcPr>
            <w:tcW w:w="322" w:type="pct"/>
            <w:noWrap/>
            <w:hideMark/>
          </w:tcPr>
          <w:p w:rsidR="004C4DEF" w:rsidRPr="00897F2A" w:rsidRDefault="004C4DEF" w:rsidP="00351AC3">
            <w:pPr>
              <w:jc w:val="center"/>
              <w:rPr>
                <w:i/>
                <w:iCs/>
                <w:sz w:val="18"/>
                <w:szCs w:val="18"/>
              </w:rPr>
            </w:pPr>
            <w:r w:rsidRPr="00897F2A">
              <w:rPr>
                <w:i/>
                <w:iCs/>
                <w:sz w:val="18"/>
                <w:szCs w:val="18"/>
              </w:rPr>
              <w:t>250,0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70,0</w:t>
            </w:r>
          </w:p>
        </w:tc>
        <w:tc>
          <w:tcPr>
            <w:tcW w:w="291" w:type="pct"/>
            <w:noWrap/>
            <w:hideMark/>
          </w:tcPr>
          <w:p w:rsidR="004C4DEF" w:rsidRPr="00897F2A" w:rsidRDefault="004C4DEF" w:rsidP="00351AC3">
            <w:pPr>
              <w:jc w:val="center"/>
              <w:rPr>
                <w:i/>
                <w:iCs/>
                <w:sz w:val="18"/>
                <w:szCs w:val="18"/>
              </w:rPr>
            </w:pPr>
            <w:r w:rsidRPr="00897F2A">
              <w:rPr>
                <w:i/>
                <w:iCs/>
                <w:sz w:val="18"/>
                <w:szCs w:val="18"/>
              </w:rPr>
              <w:t>70,0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Švietimo įstaigų stogų remontas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200,0</w:t>
            </w:r>
          </w:p>
        </w:tc>
        <w:tc>
          <w:tcPr>
            <w:tcW w:w="291" w:type="pct"/>
            <w:noWrap/>
            <w:hideMark/>
          </w:tcPr>
          <w:p w:rsidR="004C4DEF" w:rsidRPr="00897F2A" w:rsidRDefault="004C4DEF" w:rsidP="00351AC3">
            <w:pPr>
              <w:jc w:val="center"/>
              <w:rPr>
                <w:i/>
                <w:iCs/>
                <w:sz w:val="18"/>
                <w:szCs w:val="18"/>
              </w:rPr>
            </w:pPr>
            <w:r w:rsidRPr="00897F2A">
              <w:rPr>
                <w:i/>
                <w:iCs/>
                <w:sz w:val="18"/>
                <w:szCs w:val="18"/>
              </w:rPr>
              <w:t>200,0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200,0</w:t>
            </w:r>
          </w:p>
        </w:tc>
        <w:tc>
          <w:tcPr>
            <w:tcW w:w="322" w:type="pct"/>
            <w:noWrap/>
            <w:hideMark/>
          </w:tcPr>
          <w:p w:rsidR="004C4DEF" w:rsidRPr="00897F2A" w:rsidRDefault="004C4DEF" w:rsidP="00351AC3">
            <w:pPr>
              <w:jc w:val="center"/>
              <w:rPr>
                <w:i/>
                <w:iCs/>
                <w:sz w:val="18"/>
                <w:szCs w:val="18"/>
              </w:rPr>
            </w:pPr>
            <w:r w:rsidRPr="00897F2A">
              <w:rPr>
                <w:i/>
                <w:iCs/>
                <w:sz w:val="18"/>
                <w:szCs w:val="18"/>
              </w:rPr>
              <w:t>200,0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Švietimo įstaigų lauko inžinerinių tinklų remontas (2021 m. – Baltijos gimnazija)</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168,0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168,0</w:t>
            </w:r>
          </w:p>
        </w:tc>
        <w:tc>
          <w:tcPr>
            <w:tcW w:w="322" w:type="pct"/>
            <w:noWrap/>
            <w:hideMark/>
          </w:tcPr>
          <w:p w:rsidR="004C4DEF" w:rsidRPr="00897F2A" w:rsidRDefault="004C4DEF" w:rsidP="00351AC3">
            <w:pPr>
              <w:jc w:val="center"/>
              <w:rPr>
                <w:i/>
                <w:iCs/>
                <w:sz w:val="18"/>
                <w:szCs w:val="18"/>
              </w:rPr>
            </w:pPr>
            <w:r w:rsidRPr="00897F2A">
              <w:rPr>
                <w:i/>
                <w:iCs/>
                <w:sz w:val="18"/>
                <w:szCs w:val="18"/>
              </w:rPr>
              <w:t>53,0</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53,0</w:t>
            </w:r>
          </w:p>
        </w:tc>
        <w:tc>
          <w:tcPr>
            <w:tcW w:w="291" w:type="pct"/>
            <w:noWrap/>
            <w:hideMark/>
          </w:tcPr>
          <w:p w:rsidR="004C4DEF" w:rsidRPr="00897F2A" w:rsidRDefault="004C4DEF" w:rsidP="00351AC3">
            <w:pPr>
              <w:jc w:val="center"/>
              <w:rPr>
                <w:i/>
                <w:iCs/>
                <w:sz w:val="18"/>
                <w:szCs w:val="18"/>
              </w:rPr>
            </w:pPr>
            <w:r w:rsidRPr="00897F2A">
              <w:rPr>
                <w:i/>
                <w:iCs/>
                <w:sz w:val="18"/>
                <w:szCs w:val="18"/>
              </w:rPr>
              <w:t>-115,0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-115,0</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45,1</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45,1</w:t>
            </w:r>
          </w:p>
        </w:tc>
        <w:tc>
          <w:tcPr>
            <w:tcW w:w="322" w:type="pct"/>
            <w:noWrap/>
            <w:hideMark/>
          </w:tcPr>
          <w:p w:rsidR="004C4DEF" w:rsidRPr="00897F2A" w:rsidRDefault="004C4DEF" w:rsidP="00351AC3">
            <w:pPr>
              <w:jc w:val="center"/>
              <w:rPr>
                <w:i/>
                <w:iCs/>
                <w:sz w:val="18"/>
                <w:szCs w:val="18"/>
              </w:rPr>
            </w:pPr>
            <w:r w:rsidRPr="00897F2A">
              <w:rPr>
                <w:i/>
                <w:iCs/>
                <w:sz w:val="18"/>
                <w:szCs w:val="18"/>
              </w:rPr>
              <w:t>100,8</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100,8</w:t>
            </w:r>
          </w:p>
        </w:tc>
        <w:tc>
          <w:tcPr>
            <w:tcW w:w="291" w:type="pct"/>
            <w:noWrap/>
            <w:hideMark/>
          </w:tcPr>
          <w:p w:rsidR="004C4DEF" w:rsidRPr="00897F2A" w:rsidRDefault="004C4DEF" w:rsidP="00351AC3">
            <w:pPr>
              <w:jc w:val="center"/>
              <w:rPr>
                <w:i/>
                <w:iCs/>
                <w:sz w:val="18"/>
                <w:szCs w:val="18"/>
              </w:rPr>
            </w:pPr>
            <w:r w:rsidRPr="00897F2A">
              <w:rPr>
                <w:i/>
                <w:iCs/>
                <w:sz w:val="18"/>
                <w:szCs w:val="18"/>
              </w:rPr>
              <w:t>55,7</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55,7</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213,1</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213,1</w:t>
            </w:r>
          </w:p>
        </w:tc>
        <w:tc>
          <w:tcPr>
            <w:tcW w:w="322" w:type="pct"/>
            <w:noWrap/>
            <w:hideMark/>
          </w:tcPr>
          <w:p w:rsidR="004C4DEF" w:rsidRPr="00897F2A" w:rsidRDefault="004C4DEF" w:rsidP="00351AC3">
            <w:pPr>
              <w:jc w:val="center"/>
              <w:rPr>
                <w:i/>
                <w:iCs/>
                <w:sz w:val="18"/>
                <w:szCs w:val="18"/>
              </w:rPr>
            </w:pPr>
            <w:r w:rsidRPr="00897F2A">
              <w:rPr>
                <w:i/>
                <w:iCs/>
                <w:sz w:val="18"/>
                <w:szCs w:val="18"/>
              </w:rPr>
              <w:t>153,8</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153,8</w:t>
            </w:r>
          </w:p>
        </w:tc>
        <w:tc>
          <w:tcPr>
            <w:tcW w:w="291" w:type="pct"/>
            <w:noWrap/>
            <w:hideMark/>
          </w:tcPr>
          <w:p w:rsidR="004C4DEF" w:rsidRPr="00897F2A" w:rsidRDefault="004C4DEF" w:rsidP="00351AC3">
            <w:pPr>
              <w:jc w:val="center"/>
              <w:rPr>
                <w:i/>
                <w:iCs/>
                <w:sz w:val="18"/>
                <w:szCs w:val="18"/>
              </w:rPr>
            </w:pPr>
            <w:r w:rsidRPr="00897F2A">
              <w:rPr>
                <w:i/>
                <w:iCs/>
                <w:sz w:val="18"/>
                <w:szCs w:val="18"/>
              </w:rPr>
              <w:t>-59,3</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-59,3</w:t>
            </w: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Centralizuotas ugdymo įstaigų langų valymas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90,0</w:t>
            </w:r>
          </w:p>
        </w:tc>
        <w:tc>
          <w:tcPr>
            <w:tcW w:w="291" w:type="pct"/>
            <w:noWrap/>
            <w:hideMark/>
          </w:tcPr>
          <w:p w:rsidR="004C4DEF" w:rsidRPr="00897F2A" w:rsidRDefault="004C4DEF" w:rsidP="00351AC3">
            <w:pPr>
              <w:jc w:val="center"/>
              <w:rPr>
                <w:i/>
                <w:iCs/>
                <w:sz w:val="18"/>
                <w:szCs w:val="18"/>
              </w:rPr>
            </w:pPr>
            <w:r w:rsidRPr="00897F2A">
              <w:rPr>
                <w:i/>
                <w:iCs/>
                <w:sz w:val="18"/>
                <w:szCs w:val="18"/>
              </w:rPr>
              <w:t>90,0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40,0</w:t>
            </w:r>
          </w:p>
        </w:tc>
        <w:tc>
          <w:tcPr>
            <w:tcW w:w="322" w:type="pct"/>
            <w:noWrap/>
            <w:hideMark/>
          </w:tcPr>
          <w:p w:rsidR="004C4DEF" w:rsidRPr="00897F2A" w:rsidRDefault="004C4DEF" w:rsidP="00351AC3">
            <w:pPr>
              <w:jc w:val="center"/>
              <w:rPr>
                <w:i/>
                <w:iCs/>
                <w:sz w:val="18"/>
                <w:szCs w:val="18"/>
              </w:rPr>
            </w:pPr>
            <w:r w:rsidRPr="00897F2A">
              <w:rPr>
                <w:i/>
                <w:iCs/>
                <w:sz w:val="18"/>
                <w:szCs w:val="18"/>
              </w:rPr>
              <w:t>40,0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-50,0</w:t>
            </w:r>
          </w:p>
        </w:tc>
        <w:tc>
          <w:tcPr>
            <w:tcW w:w="291" w:type="pct"/>
            <w:noWrap/>
            <w:hideMark/>
          </w:tcPr>
          <w:p w:rsidR="004C4DEF" w:rsidRPr="00897F2A" w:rsidRDefault="004C4DEF" w:rsidP="00351AC3">
            <w:pPr>
              <w:jc w:val="center"/>
              <w:rPr>
                <w:i/>
                <w:iCs/>
                <w:sz w:val="18"/>
                <w:szCs w:val="18"/>
              </w:rPr>
            </w:pPr>
            <w:r w:rsidRPr="00897F2A">
              <w:rPr>
                <w:i/>
                <w:iCs/>
                <w:sz w:val="18"/>
                <w:szCs w:val="18"/>
              </w:rPr>
              <w:t>-50,0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hideMark/>
          </w:tcPr>
          <w:p w:rsidR="004C4DEF" w:rsidRPr="00897F2A" w:rsidRDefault="004C4DEF" w:rsidP="004C4DEF">
            <w:pPr>
              <w:rPr>
                <w:i/>
                <w:iCs/>
                <w:sz w:val="18"/>
                <w:szCs w:val="18"/>
              </w:rPr>
            </w:pPr>
            <w:r w:rsidRPr="00897F2A">
              <w:rPr>
                <w:i/>
                <w:iCs/>
                <w:sz w:val="18"/>
                <w:szCs w:val="18"/>
              </w:rPr>
              <w:t>Ikimokyklinio ugdymo įstaigų teritorijų aptvėrimas</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20,0</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20,0</w:t>
            </w:r>
          </w:p>
        </w:tc>
        <w:tc>
          <w:tcPr>
            <w:tcW w:w="291" w:type="pct"/>
            <w:noWrap/>
            <w:hideMark/>
          </w:tcPr>
          <w:p w:rsidR="004C4DEF" w:rsidRPr="00897F2A" w:rsidRDefault="004C4DEF" w:rsidP="00351AC3">
            <w:pPr>
              <w:jc w:val="center"/>
              <w:rPr>
                <w:i/>
                <w:iCs/>
                <w:sz w:val="18"/>
                <w:szCs w:val="18"/>
              </w:rPr>
            </w:pPr>
            <w:r w:rsidRPr="00897F2A">
              <w:rPr>
                <w:i/>
                <w:iCs/>
                <w:sz w:val="18"/>
                <w:szCs w:val="18"/>
              </w:rPr>
              <w:t>20,0</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20,0</w:t>
            </w:r>
          </w:p>
        </w:tc>
      </w:tr>
      <w:tr w:rsidR="004C4DEF" w:rsidRPr="00897F2A" w:rsidTr="00077E87">
        <w:trPr>
          <w:trHeight w:val="480"/>
        </w:trPr>
        <w:tc>
          <w:tcPr>
            <w:tcW w:w="1203" w:type="pct"/>
            <w:hideMark/>
          </w:tcPr>
          <w:p w:rsidR="004C4DEF" w:rsidRPr="00897F2A" w:rsidRDefault="004C4DEF" w:rsidP="004C4DEF">
            <w:pPr>
              <w:rPr>
                <w:i/>
                <w:iCs/>
                <w:sz w:val="18"/>
                <w:szCs w:val="18"/>
              </w:rPr>
            </w:pPr>
            <w:r w:rsidRPr="00897F2A">
              <w:rPr>
                <w:i/>
                <w:iCs/>
                <w:sz w:val="18"/>
                <w:szCs w:val="18"/>
              </w:rPr>
              <w:t>Dušinių prie mokyklų sporto salių atnaujinimas pasiruošiant Europiadai</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85,0</w:t>
            </w:r>
          </w:p>
        </w:tc>
        <w:tc>
          <w:tcPr>
            <w:tcW w:w="291" w:type="pct"/>
            <w:noWrap/>
            <w:hideMark/>
          </w:tcPr>
          <w:p w:rsidR="004C4DEF" w:rsidRPr="00897F2A" w:rsidRDefault="004C4DEF" w:rsidP="00351AC3">
            <w:pPr>
              <w:jc w:val="center"/>
              <w:rPr>
                <w:i/>
                <w:iCs/>
                <w:sz w:val="18"/>
                <w:szCs w:val="18"/>
              </w:rPr>
            </w:pPr>
            <w:r w:rsidRPr="00897F2A">
              <w:rPr>
                <w:i/>
                <w:iCs/>
                <w:sz w:val="18"/>
                <w:szCs w:val="18"/>
              </w:rPr>
              <w:t>85,0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-85,0</w:t>
            </w:r>
          </w:p>
        </w:tc>
        <w:tc>
          <w:tcPr>
            <w:tcW w:w="291" w:type="pct"/>
            <w:noWrap/>
            <w:hideMark/>
          </w:tcPr>
          <w:p w:rsidR="004C4DEF" w:rsidRPr="00897F2A" w:rsidRDefault="004C4DEF" w:rsidP="00351AC3">
            <w:pPr>
              <w:jc w:val="center"/>
              <w:rPr>
                <w:i/>
                <w:iCs/>
                <w:sz w:val="18"/>
                <w:szCs w:val="18"/>
              </w:rPr>
            </w:pPr>
            <w:r w:rsidRPr="00897F2A">
              <w:rPr>
                <w:i/>
                <w:iCs/>
                <w:sz w:val="18"/>
                <w:szCs w:val="18"/>
              </w:rPr>
              <w:t>-85,0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Sporto aikštynų priežiūra</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0,7</w:t>
            </w:r>
          </w:p>
        </w:tc>
        <w:tc>
          <w:tcPr>
            <w:tcW w:w="322" w:type="pct"/>
            <w:noWrap/>
            <w:hideMark/>
          </w:tcPr>
          <w:p w:rsidR="004C4DEF" w:rsidRPr="00897F2A" w:rsidRDefault="004C4DEF" w:rsidP="00351AC3">
            <w:pPr>
              <w:jc w:val="center"/>
              <w:rPr>
                <w:i/>
                <w:iCs/>
                <w:sz w:val="18"/>
                <w:szCs w:val="18"/>
              </w:rPr>
            </w:pPr>
            <w:r w:rsidRPr="00897F2A">
              <w:rPr>
                <w:i/>
                <w:iCs/>
                <w:sz w:val="18"/>
                <w:szCs w:val="18"/>
              </w:rPr>
              <w:t>0,7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0,7</w:t>
            </w:r>
          </w:p>
        </w:tc>
        <w:tc>
          <w:tcPr>
            <w:tcW w:w="291" w:type="pct"/>
            <w:noWrap/>
            <w:hideMark/>
          </w:tcPr>
          <w:p w:rsidR="004C4DEF" w:rsidRPr="00897F2A" w:rsidRDefault="004C4DEF" w:rsidP="00351AC3">
            <w:pPr>
              <w:jc w:val="center"/>
              <w:rPr>
                <w:i/>
                <w:iCs/>
                <w:sz w:val="18"/>
                <w:szCs w:val="18"/>
              </w:rPr>
            </w:pPr>
            <w:r w:rsidRPr="00897F2A">
              <w:rPr>
                <w:i/>
                <w:iCs/>
                <w:sz w:val="18"/>
                <w:szCs w:val="18"/>
              </w:rPr>
              <w:t>0,7</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314"/>
        </w:trPr>
        <w:tc>
          <w:tcPr>
            <w:tcW w:w="1203" w:type="pct"/>
            <w:hideMark/>
          </w:tcPr>
          <w:p w:rsidR="004C4DEF" w:rsidRPr="00897F2A" w:rsidRDefault="004C4DEF" w:rsidP="004C4DEF">
            <w:pPr>
              <w:rPr>
                <w:b/>
                <w:bCs/>
                <w:sz w:val="18"/>
                <w:szCs w:val="18"/>
              </w:rPr>
            </w:pPr>
            <w:r w:rsidRPr="00897F2A">
              <w:rPr>
                <w:b/>
                <w:bCs/>
                <w:sz w:val="18"/>
                <w:szCs w:val="18"/>
              </w:rPr>
              <w:t xml:space="preserve">Mokinių pavėžėjimo užtikrinimas </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31,3</w:t>
            </w:r>
          </w:p>
        </w:tc>
        <w:tc>
          <w:tcPr>
            <w:tcW w:w="291" w:type="pct"/>
            <w:noWrap/>
            <w:hideMark/>
          </w:tcPr>
          <w:p w:rsidR="004C4DEF" w:rsidRPr="00897F2A" w:rsidRDefault="004C4DEF" w:rsidP="00351AC3">
            <w:pPr>
              <w:jc w:val="center"/>
              <w:rPr>
                <w:b/>
                <w:bCs/>
                <w:sz w:val="18"/>
                <w:szCs w:val="18"/>
              </w:rPr>
            </w:pPr>
            <w:r w:rsidRPr="00897F2A">
              <w:rPr>
                <w:b/>
                <w:bCs/>
                <w:sz w:val="18"/>
                <w:szCs w:val="18"/>
              </w:rPr>
              <w:t>31,3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31,3</w:t>
            </w:r>
          </w:p>
        </w:tc>
        <w:tc>
          <w:tcPr>
            <w:tcW w:w="322" w:type="pct"/>
            <w:noWrap/>
            <w:hideMark/>
          </w:tcPr>
          <w:p w:rsidR="004C4DEF" w:rsidRPr="00897F2A" w:rsidRDefault="004C4DEF" w:rsidP="00351AC3">
            <w:pPr>
              <w:jc w:val="center"/>
              <w:rPr>
                <w:b/>
                <w:bCs/>
                <w:sz w:val="18"/>
                <w:szCs w:val="18"/>
              </w:rPr>
            </w:pPr>
            <w:r w:rsidRPr="00897F2A">
              <w:rPr>
                <w:b/>
                <w:bCs/>
                <w:sz w:val="18"/>
                <w:szCs w:val="18"/>
              </w:rPr>
              <w:t>31,3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C32B38">
        <w:trPr>
          <w:trHeight w:val="417"/>
        </w:trPr>
        <w:tc>
          <w:tcPr>
            <w:tcW w:w="1203" w:type="pct"/>
            <w:vMerge w:val="restart"/>
            <w:hideMark/>
          </w:tcPr>
          <w:p w:rsidR="004C4DEF" w:rsidRPr="00897F2A" w:rsidRDefault="004C4DEF" w:rsidP="004C4DEF">
            <w:pPr>
              <w:rPr>
                <w:b/>
                <w:bCs/>
                <w:sz w:val="18"/>
                <w:szCs w:val="18"/>
              </w:rPr>
            </w:pPr>
            <w:r w:rsidRPr="00897F2A">
              <w:rPr>
                <w:b/>
                <w:bCs/>
                <w:sz w:val="18"/>
                <w:szCs w:val="18"/>
              </w:rPr>
              <w:t>Švietimo įstaigų persikėlimo į kitas patalpas organizavimas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30,0</w:t>
            </w:r>
          </w:p>
        </w:tc>
        <w:tc>
          <w:tcPr>
            <w:tcW w:w="291" w:type="pct"/>
            <w:noWrap/>
            <w:hideMark/>
          </w:tcPr>
          <w:p w:rsidR="004C4DEF" w:rsidRPr="00897F2A" w:rsidRDefault="004C4DEF" w:rsidP="00351AC3">
            <w:pPr>
              <w:jc w:val="center"/>
              <w:rPr>
                <w:b/>
                <w:bCs/>
                <w:sz w:val="18"/>
                <w:szCs w:val="18"/>
              </w:rPr>
            </w:pPr>
            <w:r w:rsidRPr="00897F2A">
              <w:rPr>
                <w:b/>
                <w:bCs/>
                <w:sz w:val="18"/>
                <w:szCs w:val="18"/>
              </w:rPr>
              <w:t>30,0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30,0</w:t>
            </w:r>
          </w:p>
        </w:tc>
        <w:tc>
          <w:tcPr>
            <w:tcW w:w="322" w:type="pct"/>
            <w:noWrap/>
            <w:hideMark/>
          </w:tcPr>
          <w:p w:rsidR="004C4DEF" w:rsidRPr="00897F2A" w:rsidRDefault="004C4DEF" w:rsidP="00351AC3">
            <w:pPr>
              <w:jc w:val="center"/>
              <w:rPr>
                <w:b/>
                <w:bCs/>
                <w:sz w:val="18"/>
                <w:szCs w:val="18"/>
              </w:rPr>
            </w:pPr>
            <w:r w:rsidRPr="00897F2A">
              <w:rPr>
                <w:b/>
                <w:bCs/>
                <w:sz w:val="18"/>
                <w:szCs w:val="18"/>
              </w:rPr>
              <w:t>30,0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378"/>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SB(L)</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15,9</w:t>
            </w:r>
          </w:p>
        </w:tc>
        <w:tc>
          <w:tcPr>
            <w:tcW w:w="322" w:type="pct"/>
            <w:noWrap/>
            <w:hideMark/>
          </w:tcPr>
          <w:p w:rsidR="004C4DEF" w:rsidRPr="00897F2A" w:rsidRDefault="004C4DEF" w:rsidP="00351AC3">
            <w:pPr>
              <w:jc w:val="center"/>
              <w:rPr>
                <w:b/>
                <w:bCs/>
                <w:sz w:val="18"/>
                <w:szCs w:val="18"/>
              </w:rPr>
            </w:pPr>
            <w:r w:rsidRPr="00897F2A">
              <w:rPr>
                <w:b/>
                <w:bCs/>
                <w:sz w:val="18"/>
                <w:szCs w:val="18"/>
              </w:rPr>
              <w:t>15,9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15,9</w:t>
            </w:r>
          </w:p>
        </w:tc>
        <w:tc>
          <w:tcPr>
            <w:tcW w:w="291" w:type="pct"/>
            <w:noWrap/>
            <w:hideMark/>
          </w:tcPr>
          <w:p w:rsidR="004C4DEF" w:rsidRPr="00897F2A" w:rsidRDefault="004C4DEF" w:rsidP="00351AC3">
            <w:pPr>
              <w:jc w:val="center"/>
              <w:rPr>
                <w:i/>
                <w:iCs/>
                <w:sz w:val="18"/>
                <w:szCs w:val="18"/>
              </w:rPr>
            </w:pPr>
            <w:r w:rsidRPr="00897F2A">
              <w:rPr>
                <w:i/>
                <w:iCs/>
                <w:sz w:val="18"/>
                <w:szCs w:val="18"/>
              </w:rPr>
              <w:t>15,9</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411"/>
        </w:trPr>
        <w:tc>
          <w:tcPr>
            <w:tcW w:w="1203" w:type="pct"/>
            <w:vMerge w:val="restart"/>
            <w:hideMark/>
          </w:tcPr>
          <w:p w:rsidR="004C4DEF" w:rsidRPr="00897F2A" w:rsidRDefault="004C4DEF" w:rsidP="004C4DEF">
            <w:pPr>
              <w:rPr>
                <w:b/>
                <w:bCs/>
                <w:sz w:val="18"/>
                <w:szCs w:val="18"/>
              </w:rPr>
            </w:pPr>
            <w:r w:rsidRPr="00897F2A">
              <w:rPr>
                <w:b/>
                <w:bCs/>
                <w:sz w:val="18"/>
                <w:szCs w:val="18"/>
              </w:rPr>
              <w:t>Švietimo įstaigų energinių išteklių efektyvinimas: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47,8</w:t>
            </w:r>
          </w:p>
        </w:tc>
        <w:tc>
          <w:tcPr>
            <w:tcW w:w="291" w:type="pct"/>
            <w:noWrap/>
            <w:hideMark/>
          </w:tcPr>
          <w:p w:rsidR="004C4DEF" w:rsidRPr="00897F2A" w:rsidRDefault="004C4DEF" w:rsidP="00351AC3">
            <w:pPr>
              <w:jc w:val="center"/>
              <w:rPr>
                <w:b/>
                <w:bCs/>
                <w:sz w:val="18"/>
                <w:szCs w:val="18"/>
              </w:rPr>
            </w:pPr>
            <w:r w:rsidRPr="00897F2A">
              <w:rPr>
                <w:b/>
                <w:bCs/>
                <w:sz w:val="18"/>
                <w:szCs w:val="18"/>
              </w:rPr>
              <w:t>11,5</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36,3</w:t>
            </w:r>
          </w:p>
        </w:tc>
        <w:tc>
          <w:tcPr>
            <w:tcW w:w="322" w:type="pct"/>
            <w:noWrap/>
            <w:hideMark/>
          </w:tcPr>
          <w:p w:rsidR="004C4DEF" w:rsidRPr="00897F2A" w:rsidRDefault="004C4DEF" w:rsidP="00351AC3">
            <w:pPr>
              <w:jc w:val="center"/>
              <w:rPr>
                <w:b/>
                <w:bCs/>
                <w:sz w:val="18"/>
                <w:szCs w:val="18"/>
              </w:rPr>
            </w:pPr>
            <w:r w:rsidRPr="00897F2A">
              <w:rPr>
                <w:b/>
                <w:bCs/>
                <w:sz w:val="18"/>
                <w:szCs w:val="18"/>
              </w:rPr>
              <w:t>83,9</w:t>
            </w:r>
          </w:p>
        </w:tc>
        <w:tc>
          <w:tcPr>
            <w:tcW w:w="322" w:type="pct"/>
            <w:noWrap/>
            <w:hideMark/>
          </w:tcPr>
          <w:p w:rsidR="004C4DEF" w:rsidRPr="00897F2A" w:rsidRDefault="004C4DEF" w:rsidP="00351AC3">
            <w:pPr>
              <w:jc w:val="center"/>
              <w:rPr>
                <w:b/>
                <w:bCs/>
                <w:sz w:val="18"/>
                <w:szCs w:val="18"/>
              </w:rPr>
            </w:pPr>
            <w:r w:rsidRPr="00897F2A">
              <w:rPr>
                <w:b/>
                <w:bCs/>
                <w:sz w:val="18"/>
                <w:szCs w:val="18"/>
              </w:rPr>
              <w:t>23,9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60,0</w:t>
            </w:r>
          </w:p>
        </w:tc>
        <w:tc>
          <w:tcPr>
            <w:tcW w:w="291" w:type="pct"/>
            <w:noWrap/>
            <w:hideMark/>
          </w:tcPr>
          <w:p w:rsidR="004C4DEF" w:rsidRPr="00897F2A" w:rsidRDefault="004C4DEF" w:rsidP="00351AC3">
            <w:pPr>
              <w:jc w:val="center"/>
              <w:rPr>
                <w:b/>
                <w:bCs/>
                <w:sz w:val="18"/>
                <w:szCs w:val="18"/>
              </w:rPr>
            </w:pPr>
            <w:r w:rsidRPr="00897F2A">
              <w:rPr>
                <w:b/>
                <w:bCs/>
                <w:sz w:val="18"/>
                <w:szCs w:val="18"/>
              </w:rPr>
              <w:t>36,1</w:t>
            </w:r>
          </w:p>
        </w:tc>
        <w:tc>
          <w:tcPr>
            <w:tcW w:w="291" w:type="pct"/>
            <w:noWrap/>
            <w:hideMark/>
          </w:tcPr>
          <w:p w:rsidR="004C4DEF" w:rsidRPr="00897F2A" w:rsidRDefault="004C4DEF" w:rsidP="00351AC3">
            <w:pPr>
              <w:jc w:val="center"/>
              <w:rPr>
                <w:b/>
                <w:bCs/>
                <w:sz w:val="18"/>
                <w:szCs w:val="18"/>
              </w:rPr>
            </w:pPr>
            <w:r w:rsidRPr="00897F2A">
              <w:rPr>
                <w:b/>
                <w:bCs/>
                <w:sz w:val="18"/>
                <w:szCs w:val="18"/>
              </w:rPr>
              <w:t>12,4</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23,7</w:t>
            </w:r>
          </w:p>
        </w:tc>
      </w:tr>
      <w:tr w:rsidR="004C4DEF" w:rsidRPr="00897F2A" w:rsidTr="00077E87">
        <w:trPr>
          <w:trHeight w:val="302"/>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SB(L)</w:t>
            </w:r>
          </w:p>
        </w:tc>
        <w:tc>
          <w:tcPr>
            <w:tcW w:w="322" w:type="pct"/>
            <w:noWrap/>
            <w:hideMark/>
          </w:tcPr>
          <w:p w:rsidR="004C4DEF" w:rsidRPr="00897F2A" w:rsidRDefault="004C4DEF" w:rsidP="00351AC3">
            <w:pPr>
              <w:jc w:val="center"/>
              <w:rPr>
                <w:b/>
                <w:bCs/>
                <w:sz w:val="18"/>
                <w:szCs w:val="18"/>
              </w:rPr>
            </w:pPr>
            <w:r w:rsidRPr="00897F2A">
              <w:rPr>
                <w:b/>
                <w:bCs/>
                <w:sz w:val="18"/>
                <w:szCs w:val="18"/>
              </w:rPr>
              <w:t>7,2</w:t>
            </w:r>
          </w:p>
        </w:tc>
        <w:tc>
          <w:tcPr>
            <w:tcW w:w="291" w:type="pct"/>
            <w:noWrap/>
            <w:hideMark/>
          </w:tcPr>
          <w:p w:rsidR="004C4DEF" w:rsidRPr="00897F2A" w:rsidRDefault="004C4DEF" w:rsidP="00351AC3">
            <w:pPr>
              <w:jc w:val="center"/>
              <w:rPr>
                <w:b/>
                <w:bCs/>
                <w:sz w:val="18"/>
                <w:szCs w:val="18"/>
              </w:rPr>
            </w:pPr>
            <w:r w:rsidRPr="00897F2A">
              <w:rPr>
                <w:b/>
                <w:bCs/>
                <w:sz w:val="18"/>
                <w:szCs w:val="18"/>
              </w:rPr>
              <w:t>0,3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6,9</w:t>
            </w:r>
          </w:p>
        </w:tc>
        <w:tc>
          <w:tcPr>
            <w:tcW w:w="322"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-7,2</w:t>
            </w:r>
          </w:p>
        </w:tc>
        <w:tc>
          <w:tcPr>
            <w:tcW w:w="291" w:type="pct"/>
            <w:noWrap/>
            <w:hideMark/>
          </w:tcPr>
          <w:p w:rsidR="004C4DEF" w:rsidRPr="00897F2A" w:rsidRDefault="004C4DEF" w:rsidP="00351AC3">
            <w:pPr>
              <w:jc w:val="center"/>
              <w:rPr>
                <w:b/>
                <w:bCs/>
                <w:sz w:val="18"/>
                <w:szCs w:val="18"/>
              </w:rPr>
            </w:pPr>
            <w:r w:rsidRPr="00897F2A">
              <w:rPr>
                <w:b/>
                <w:bCs/>
                <w:sz w:val="18"/>
                <w:szCs w:val="18"/>
              </w:rPr>
              <w:t>-0,3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-6,9</w:t>
            </w:r>
          </w:p>
        </w:tc>
      </w:tr>
      <w:tr w:rsidR="004C4DEF" w:rsidRPr="00897F2A" w:rsidTr="00077E87">
        <w:trPr>
          <w:trHeight w:val="333"/>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Default="004C4DEF" w:rsidP="00351AC3">
            <w:pPr>
              <w:jc w:val="center"/>
              <w:rPr>
                <w:b/>
                <w:bCs/>
                <w:sz w:val="18"/>
                <w:szCs w:val="18"/>
              </w:rPr>
            </w:pPr>
            <w:r w:rsidRPr="00897F2A">
              <w:rPr>
                <w:b/>
                <w:bCs/>
                <w:sz w:val="18"/>
                <w:szCs w:val="18"/>
              </w:rPr>
              <w:t>Iš viso</w:t>
            </w:r>
          </w:p>
          <w:p w:rsidR="00077E87" w:rsidRPr="00897F2A" w:rsidRDefault="00077E87"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55,0</w:t>
            </w:r>
          </w:p>
        </w:tc>
        <w:tc>
          <w:tcPr>
            <w:tcW w:w="291" w:type="pct"/>
            <w:noWrap/>
            <w:hideMark/>
          </w:tcPr>
          <w:p w:rsidR="004C4DEF" w:rsidRPr="00897F2A" w:rsidRDefault="004C4DEF" w:rsidP="00351AC3">
            <w:pPr>
              <w:jc w:val="center"/>
              <w:rPr>
                <w:b/>
                <w:bCs/>
                <w:sz w:val="18"/>
                <w:szCs w:val="18"/>
              </w:rPr>
            </w:pPr>
            <w:r w:rsidRPr="00897F2A">
              <w:rPr>
                <w:b/>
                <w:bCs/>
                <w:sz w:val="18"/>
                <w:szCs w:val="18"/>
              </w:rPr>
              <w:t>11,8</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43,2</w:t>
            </w:r>
          </w:p>
        </w:tc>
        <w:tc>
          <w:tcPr>
            <w:tcW w:w="322" w:type="pct"/>
            <w:noWrap/>
            <w:hideMark/>
          </w:tcPr>
          <w:p w:rsidR="004C4DEF" w:rsidRPr="00897F2A" w:rsidRDefault="004C4DEF" w:rsidP="00351AC3">
            <w:pPr>
              <w:jc w:val="center"/>
              <w:rPr>
                <w:b/>
                <w:bCs/>
                <w:sz w:val="18"/>
                <w:szCs w:val="18"/>
              </w:rPr>
            </w:pPr>
            <w:r w:rsidRPr="00897F2A">
              <w:rPr>
                <w:b/>
                <w:bCs/>
                <w:sz w:val="18"/>
                <w:szCs w:val="18"/>
              </w:rPr>
              <w:t>83,9</w:t>
            </w:r>
          </w:p>
        </w:tc>
        <w:tc>
          <w:tcPr>
            <w:tcW w:w="322" w:type="pct"/>
            <w:noWrap/>
            <w:hideMark/>
          </w:tcPr>
          <w:p w:rsidR="004C4DEF" w:rsidRPr="00897F2A" w:rsidRDefault="004C4DEF" w:rsidP="00351AC3">
            <w:pPr>
              <w:jc w:val="center"/>
              <w:rPr>
                <w:b/>
                <w:bCs/>
                <w:sz w:val="18"/>
                <w:szCs w:val="18"/>
              </w:rPr>
            </w:pPr>
            <w:r w:rsidRPr="00897F2A">
              <w:rPr>
                <w:b/>
                <w:bCs/>
                <w:sz w:val="18"/>
                <w:szCs w:val="18"/>
              </w:rPr>
              <w:t>23,9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60,0</w:t>
            </w:r>
          </w:p>
        </w:tc>
        <w:tc>
          <w:tcPr>
            <w:tcW w:w="291" w:type="pct"/>
            <w:noWrap/>
            <w:hideMark/>
          </w:tcPr>
          <w:p w:rsidR="004C4DEF" w:rsidRPr="00897F2A" w:rsidRDefault="004C4DEF" w:rsidP="00351AC3">
            <w:pPr>
              <w:jc w:val="center"/>
              <w:rPr>
                <w:b/>
                <w:bCs/>
                <w:sz w:val="18"/>
                <w:szCs w:val="18"/>
              </w:rPr>
            </w:pPr>
            <w:r w:rsidRPr="00897F2A">
              <w:rPr>
                <w:b/>
                <w:bCs/>
                <w:sz w:val="18"/>
                <w:szCs w:val="18"/>
              </w:rPr>
              <w:t>28,9</w:t>
            </w:r>
          </w:p>
        </w:tc>
        <w:tc>
          <w:tcPr>
            <w:tcW w:w="291" w:type="pct"/>
            <w:noWrap/>
            <w:hideMark/>
          </w:tcPr>
          <w:p w:rsidR="004C4DEF" w:rsidRPr="00897F2A" w:rsidRDefault="004C4DEF" w:rsidP="00351AC3">
            <w:pPr>
              <w:jc w:val="center"/>
              <w:rPr>
                <w:b/>
                <w:bCs/>
                <w:sz w:val="18"/>
                <w:szCs w:val="18"/>
              </w:rPr>
            </w:pPr>
            <w:r w:rsidRPr="00897F2A">
              <w:rPr>
                <w:b/>
                <w:bCs/>
                <w:sz w:val="18"/>
                <w:szCs w:val="18"/>
              </w:rPr>
              <w:t>12,1</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r w:rsidRPr="00897F2A">
              <w:rPr>
                <w:b/>
                <w:bCs/>
                <w:sz w:val="18"/>
                <w:szCs w:val="18"/>
              </w:rPr>
              <w:t>16,8</w:t>
            </w:r>
          </w:p>
        </w:tc>
      </w:tr>
      <w:tr w:rsidR="00077E87" w:rsidRPr="00C32B38" w:rsidTr="00077E87">
        <w:trPr>
          <w:trHeight w:val="240"/>
        </w:trPr>
        <w:tc>
          <w:tcPr>
            <w:tcW w:w="1203" w:type="pct"/>
          </w:tcPr>
          <w:p w:rsidR="00077E87" w:rsidRPr="00C32B38" w:rsidRDefault="00C32B38" w:rsidP="00C32B38">
            <w:pPr>
              <w:jc w:val="center"/>
              <w:rPr>
                <w:bCs/>
                <w:sz w:val="18"/>
                <w:szCs w:val="18"/>
              </w:rPr>
            </w:pPr>
            <w:r>
              <w:rPr>
                <w:bCs/>
                <w:sz w:val="18"/>
                <w:szCs w:val="18"/>
              </w:rPr>
              <w:t>1</w:t>
            </w:r>
          </w:p>
        </w:tc>
        <w:tc>
          <w:tcPr>
            <w:tcW w:w="308" w:type="pct"/>
          </w:tcPr>
          <w:p w:rsidR="00077E87" w:rsidRPr="00C32B38" w:rsidRDefault="00C32B38" w:rsidP="00351AC3">
            <w:pPr>
              <w:jc w:val="center"/>
              <w:rPr>
                <w:bCs/>
                <w:sz w:val="18"/>
                <w:szCs w:val="18"/>
              </w:rPr>
            </w:pPr>
            <w:r>
              <w:rPr>
                <w:bCs/>
                <w:sz w:val="18"/>
                <w:szCs w:val="18"/>
              </w:rPr>
              <w:t>2</w:t>
            </w:r>
          </w:p>
        </w:tc>
        <w:tc>
          <w:tcPr>
            <w:tcW w:w="322" w:type="pct"/>
            <w:noWrap/>
          </w:tcPr>
          <w:p w:rsidR="00077E87" w:rsidRPr="00C32B38" w:rsidRDefault="00C32B38" w:rsidP="00351AC3">
            <w:pPr>
              <w:jc w:val="center"/>
              <w:rPr>
                <w:bCs/>
                <w:sz w:val="18"/>
                <w:szCs w:val="18"/>
              </w:rPr>
            </w:pPr>
            <w:r>
              <w:rPr>
                <w:bCs/>
                <w:sz w:val="18"/>
                <w:szCs w:val="18"/>
              </w:rPr>
              <w:t>3</w:t>
            </w:r>
          </w:p>
        </w:tc>
        <w:tc>
          <w:tcPr>
            <w:tcW w:w="291" w:type="pct"/>
            <w:noWrap/>
          </w:tcPr>
          <w:p w:rsidR="00077E87" w:rsidRPr="00C32B38" w:rsidRDefault="00C32B38" w:rsidP="00351AC3">
            <w:pPr>
              <w:jc w:val="center"/>
              <w:rPr>
                <w:bCs/>
                <w:sz w:val="18"/>
                <w:szCs w:val="18"/>
              </w:rPr>
            </w:pPr>
            <w:r>
              <w:rPr>
                <w:bCs/>
                <w:sz w:val="18"/>
                <w:szCs w:val="18"/>
              </w:rPr>
              <w:t>4</w:t>
            </w:r>
          </w:p>
        </w:tc>
        <w:tc>
          <w:tcPr>
            <w:tcW w:w="291" w:type="pct"/>
            <w:noWrap/>
          </w:tcPr>
          <w:p w:rsidR="00077E87" w:rsidRPr="00C32B38" w:rsidRDefault="00C32B38" w:rsidP="00351AC3">
            <w:pPr>
              <w:jc w:val="center"/>
              <w:rPr>
                <w:bCs/>
                <w:sz w:val="18"/>
                <w:szCs w:val="18"/>
              </w:rPr>
            </w:pPr>
            <w:r>
              <w:rPr>
                <w:bCs/>
                <w:sz w:val="18"/>
                <w:szCs w:val="18"/>
              </w:rPr>
              <w:t>5</w:t>
            </w:r>
          </w:p>
        </w:tc>
        <w:tc>
          <w:tcPr>
            <w:tcW w:w="260" w:type="pct"/>
            <w:noWrap/>
          </w:tcPr>
          <w:p w:rsidR="00077E87" w:rsidRPr="00C32B38" w:rsidRDefault="00C32B38" w:rsidP="00351AC3">
            <w:pPr>
              <w:jc w:val="center"/>
              <w:rPr>
                <w:bCs/>
                <w:sz w:val="18"/>
                <w:szCs w:val="18"/>
              </w:rPr>
            </w:pPr>
            <w:r>
              <w:rPr>
                <w:bCs/>
                <w:sz w:val="18"/>
                <w:szCs w:val="18"/>
              </w:rPr>
              <w:t>6</w:t>
            </w:r>
          </w:p>
        </w:tc>
        <w:tc>
          <w:tcPr>
            <w:tcW w:w="322" w:type="pct"/>
            <w:noWrap/>
          </w:tcPr>
          <w:p w:rsidR="00077E87" w:rsidRPr="00C32B38" w:rsidRDefault="00C32B38" w:rsidP="00351AC3">
            <w:pPr>
              <w:jc w:val="center"/>
              <w:rPr>
                <w:bCs/>
                <w:sz w:val="18"/>
                <w:szCs w:val="18"/>
              </w:rPr>
            </w:pPr>
            <w:r>
              <w:rPr>
                <w:bCs/>
                <w:sz w:val="18"/>
                <w:szCs w:val="18"/>
              </w:rPr>
              <w:t>7</w:t>
            </w:r>
          </w:p>
        </w:tc>
        <w:tc>
          <w:tcPr>
            <w:tcW w:w="322" w:type="pct"/>
            <w:noWrap/>
          </w:tcPr>
          <w:p w:rsidR="00077E87" w:rsidRPr="00C32B38" w:rsidRDefault="00C32B38" w:rsidP="00351AC3">
            <w:pPr>
              <w:jc w:val="center"/>
              <w:rPr>
                <w:bCs/>
                <w:sz w:val="18"/>
                <w:szCs w:val="18"/>
              </w:rPr>
            </w:pPr>
            <w:r>
              <w:rPr>
                <w:bCs/>
                <w:sz w:val="18"/>
                <w:szCs w:val="18"/>
              </w:rPr>
              <w:t>8</w:t>
            </w:r>
          </w:p>
        </w:tc>
        <w:tc>
          <w:tcPr>
            <w:tcW w:w="291" w:type="pct"/>
            <w:noWrap/>
          </w:tcPr>
          <w:p w:rsidR="00077E87" w:rsidRPr="00C32B38" w:rsidRDefault="00C32B38" w:rsidP="00351AC3">
            <w:pPr>
              <w:jc w:val="center"/>
              <w:rPr>
                <w:bCs/>
                <w:sz w:val="18"/>
                <w:szCs w:val="18"/>
              </w:rPr>
            </w:pPr>
            <w:r>
              <w:rPr>
                <w:bCs/>
                <w:sz w:val="18"/>
                <w:szCs w:val="18"/>
              </w:rPr>
              <w:t>9</w:t>
            </w:r>
          </w:p>
        </w:tc>
        <w:tc>
          <w:tcPr>
            <w:tcW w:w="260" w:type="pct"/>
            <w:noWrap/>
          </w:tcPr>
          <w:p w:rsidR="00077E87" w:rsidRPr="00C32B38" w:rsidRDefault="00C32B38" w:rsidP="00351AC3">
            <w:pPr>
              <w:jc w:val="center"/>
              <w:rPr>
                <w:bCs/>
                <w:sz w:val="18"/>
                <w:szCs w:val="18"/>
              </w:rPr>
            </w:pPr>
            <w:r>
              <w:rPr>
                <w:bCs/>
                <w:sz w:val="18"/>
                <w:szCs w:val="18"/>
              </w:rPr>
              <w:t>10</w:t>
            </w:r>
          </w:p>
        </w:tc>
        <w:tc>
          <w:tcPr>
            <w:tcW w:w="291" w:type="pct"/>
            <w:noWrap/>
          </w:tcPr>
          <w:p w:rsidR="00077E87" w:rsidRPr="00C32B38" w:rsidRDefault="00C32B38" w:rsidP="00351AC3">
            <w:pPr>
              <w:jc w:val="center"/>
              <w:rPr>
                <w:bCs/>
                <w:sz w:val="18"/>
                <w:szCs w:val="18"/>
              </w:rPr>
            </w:pPr>
            <w:r>
              <w:rPr>
                <w:bCs/>
                <w:sz w:val="18"/>
                <w:szCs w:val="18"/>
              </w:rPr>
              <w:t>11</w:t>
            </w:r>
          </w:p>
        </w:tc>
        <w:tc>
          <w:tcPr>
            <w:tcW w:w="291" w:type="pct"/>
            <w:noWrap/>
          </w:tcPr>
          <w:p w:rsidR="00077E87" w:rsidRPr="00C32B38" w:rsidRDefault="00C32B38" w:rsidP="00351AC3">
            <w:pPr>
              <w:jc w:val="center"/>
              <w:rPr>
                <w:bCs/>
                <w:sz w:val="18"/>
                <w:szCs w:val="18"/>
              </w:rPr>
            </w:pPr>
            <w:r>
              <w:rPr>
                <w:bCs/>
                <w:sz w:val="18"/>
                <w:szCs w:val="18"/>
              </w:rPr>
              <w:t>12</w:t>
            </w:r>
          </w:p>
        </w:tc>
        <w:tc>
          <w:tcPr>
            <w:tcW w:w="291" w:type="pct"/>
            <w:noWrap/>
          </w:tcPr>
          <w:p w:rsidR="00077E87" w:rsidRPr="00C32B38" w:rsidRDefault="00C32B38" w:rsidP="00351AC3">
            <w:pPr>
              <w:jc w:val="center"/>
              <w:rPr>
                <w:bCs/>
                <w:sz w:val="18"/>
                <w:szCs w:val="18"/>
              </w:rPr>
            </w:pPr>
            <w:r>
              <w:rPr>
                <w:bCs/>
                <w:sz w:val="18"/>
                <w:szCs w:val="18"/>
              </w:rPr>
              <w:t>13</w:t>
            </w:r>
          </w:p>
        </w:tc>
        <w:tc>
          <w:tcPr>
            <w:tcW w:w="260" w:type="pct"/>
            <w:noWrap/>
          </w:tcPr>
          <w:p w:rsidR="00077E87" w:rsidRPr="00C32B38" w:rsidRDefault="00C32B38" w:rsidP="00351AC3">
            <w:pPr>
              <w:jc w:val="center"/>
              <w:rPr>
                <w:bCs/>
                <w:sz w:val="18"/>
                <w:szCs w:val="18"/>
              </w:rPr>
            </w:pPr>
            <w:r>
              <w:rPr>
                <w:bCs/>
                <w:sz w:val="18"/>
                <w:szCs w:val="18"/>
              </w:rPr>
              <w:t>14</w:t>
            </w:r>
          </w:p>
        </w:tc>
      </w:tr>
      <w:tr w:rsidR="004C4DEF" w:rsidRPr="00897F2A" w:rsidTr="00077E87">
        <w:trPr>
          <w:trHeight w:val="720"/>
        </w:trPr>
        <w:tc>
          <w:tcPr>
            <w:tcW w:w="1203" w:type="pct"/>
            <w:hideMark/>
          </w:tcPr>
          <w:p w:rsidR="004C4DEF" w:rsidRPr="00897F2A" w:rsidRDefault="004C4DEF" w:rsidP="004C4DEF">
            <w:pPr>
              <w:rPr>
                <w:i/>
                <w:iCs/>
                <w:sz w:val="18"/>
                <w:szCs w:val="18"/>
              </w:rPr>
            </w:pPr>
            <w:r w:rsidRPr="00897F2A">
              <w:rPr>
                <w:i/>
                <w:iCs/>
                <w:sz w:val="18"/>
                <w:szCs w:val="18"/>
              </w:rPr>
              <w:t>Automatizuotos šilumos punkto kontrolės ir valdymo sistemų aptarnavimas švietimo įstaigų pastatuose</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11,5</w:t>
            </w:r>
          </w:p>
        </w:tc>
        <w:tc>
          <w:tcPr>
            <w:tcW w:w="291" w:type="pct"/>
            <w:noWrap/>
            <w:hideMark/>
          </w:tcPr>
          <w:p w:rsidR="004C4DEF" w:rsidRPr="00897F2A" w:rsidRDefault="004C4DEF" w:rsidP="00351AC3">
            <w:pPr>
              <w:jc w:val="center"/>
              <w:rPr>
                <w:i/>
                <w:iCs/>
                <w:sz w:val="18"/>
                <w:szCs w:val="18"/>
              </w:rPr>
            </w:pPr>
            <w:r w:rsidRPr="00897F2A">
              <w:rPr>
                <w:i/>
                <w:iCs/>
                <w:sz w:val="18"/>
                <w:szCs w:val="18"/>
              </w:rPr>
              <w:t>11,5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r w:rsidRPr="00897F2A">
              <w:rPr>
                <w:i/>
                <w:iCs/>
                <w:sz w:val="18"/>
                <w:szCs w:val="18"/>
              </w:rPr>
              <w:t>47,5</w:t>
            </w:r>
          </w:p>
        </w:tc>
        <w:tc>
          <w:tcPr>
            <w:tcW w:w="322" w:type="pct"/>
            <w:noWrap/>
            <w:hideMark/>
          </w:tcPr>
          <w:p w:rsidR="004C4DEF" w:rsidRPr="00897F2A" w:rsidRDefault="004C4DEF" w:rsidP="00351AC3">
            <w:pPr>
              <w:jc w:val="center"/>
              <w:rPr>
                <w:i/>
                <w:iCs/>
                <w:sz w:val="18"/>
                <w:szCs w:val="18"/>
              </w:rPr>
            </w:pPr>
            <w:r w:rsidRPr="00897F2A">
              <w:rPr>
                <w:i/>
                <w:iCs/>
                <w:sz w:val="18"/>
                <w:szCs w:val="18"/>
              </w:rPr>
              <w:t>15,5</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32,0</w:t>
            </w:r>
          </w:p>
        </w:tc>
        <w:tc>
          <w:tcPr>
            <w:tcW w:w="291" w:type="pct"/>
            <w:noWrap/>
            <w:hideMark/>
          </w:tcPr>
          <w:p w:rsidR="004C4DEF" w:rsidRPr="00897F2A" w:rsidRDefault="004C4DEF" w:rsidP="00351AC3">
            <w:pPr>
              <w:jc w:val="center"/>
              <w:rPr>
                <w:i/>
                <w:iCs/>
                <w:sz w:val="18"/>
                <w:szCs w:val="18"/>
              </w:rPr>
            </w:pPr>
            <w:r w:rsidRPr="00897F2A">
              <w:rPr>
                <w:i/>
                <w:iCs/>
                <w:sz w:val="18"/>
                <w:szCs w:val="18"/>
              </w:rPr>
              <w:t>36,0</w:t>
            </w:r>
          </w:p>
        </w:tc>
        <w:tc>
          <w:tcPr>
            <w:tcW w:w="291" w:type="pct"/>
            <w:noWrap/>
            <w:hideMark/>
          </w:tcPr>
          <w:p w:rsidR="004C4DEF" w:rsidRPr="00897F2A" w:rsidRDefault="004C4DEF" w:rsidP="00351AC3">
            <w:pPr>
              <w:jc w:val="center"/>
              <w:rPr>
                <w:i/>
                <w:iCs/>
                <w:sz w:val="18"/>
                <w:szCs w:val="18"/>
              </w:rPr>
            </w:pPr>
            <w:r w:rsidRPr="00897F2A">
              <w:rPr>
                <w:i/>
                <w:iCs/>
                <w:sz w:val="18"/>
                <w:szCs w:val="18"/>
              </w:rPr>
              <w:t>4,0</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32,0</w:t>
            </w:r>
          </w:p>
        </w:tc>
      </w:tr>
      <w:tr w:rsidR="004C4DEF" w:rsidRPr="00897F2A" w:rsidTr="00077E87">
        <w:trPr>
          <w:trHeight w:val="240"/>
        </w:trPr>
        <w:tc>
          <w:tcPr>
            <w:tcW w:w="1203" w:type="pct"/>
            <w:vMerge w:val="restart"/>
            <w:hideMark/>
          </w:tcPr>
          <w:p w:rsidR="004C4DEF" w:rsidRPr="00897F2A" w:rsidRDefault="004C4DEF" w:rsidP="004C4DEF">
            <w:pPr>
              <w:rPr>
                <w:i/>
                <w:iCs/>
                <w:sz w:val="18"/>
                <w:szCs w:val="18"/>
              </w:rPr>
            </w:pPr>
            <w:r w:rsidRPr="00897F2A">
              <w:rPr>
                <w:i/>
                <w:iCs/>
                <w:sz w:val="18"/>
                <w:szCs w:val="18"/>
              </w:rPr>
              <w:t>Atsinaujinančių energijos išteklių  panaudojimas švietimo įstaigų pastatuose (2020 m. – l.-d. „Ąžuoliukas“, „Čiauškutė“; 2021 m. – l.-d. „Aitvarėlis“; 2022 m. – l.-d. „Versmė“)</w:t>
            </w:r>
          </w:p>
        </w:tc>
        <w:tc>
          <w:tcPr>
            <w:tcW w:w="308" w:type="pct"/>
            <w:hideMark/>
          </w:tcPr>
          <w:p w:rsidR="004C4DEF" w:rsidRPr="00897F2A" w:rsidRDefault="004C4DEF" w:rsidP="00351AC3">
            <w:pPr>
              <w:jc w:val="center"/>
              <w:rPr>
                <w:i/>
                <w:iCs/>
                <w:sz w:val="18"/>
                <w:szCs w:val="18"/>
              </w:rPr>
            </w:pPr>
            <w:r w:rsidRPr="00897F2A">
              <w:rPr>
                <w:i/>
                <w:iCs/>
                <w:sz w:val="18"/>
                <w:szCs w:val="18"/>
              </w:rPr>
              <w:t>SB</w:t>
            </w:r>
          </w:p>
        </w:tc>
        <w:tc>
          <w:tcPr>
            <w:tcW w:w="322" w:type="pct"/>
            <w:noWrap/>
            <w:hideMark/>
          </w:tcPr>
          <w:p w:rsidR="004C4DEF" w:rsidRPr="00897F2A" w:rsidRDefault="004C4DEF" w:rsidP="00351AC3">
            <w:pPr>
              <w:jc w:val="center"/>
              <w:rPr>
                <w:i/>
                <w:iCs/>
                <w:sz w:val="18"/>
                <w:szCs w:val="18"/>
              </w:rPr>
            </w:pPr>
            <w:r w:rsidRPr="00897F2A">
              <w:rPr>
                <w:i/>
                <w:iCs/>
                <w:sz w:val="18"/>
                <w:szCs w:val="18"/>
              </w:rPr>
              <w:t>36,3</w:t>
            </w: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36,3</w:t>
            </w:r>
          </w:p>
        </w:tc>
        <w:tc>
          <w:tcPr>
            <w:tcW w:w="322" w:type="pct"/>
            <w:noWrap/>
            <w:hideMark/>
          </w:tcPr>
          <w:p w:rsidR="004C4DEF" w:rsidRPr="00897F2A" w:rsidRDefault="004C4DEF" w:rsidP="00351AC3">
            <w:pPr>
              <w:jc w:val="center"/>
              <w:rPr>
                <w:i/>
                <w:iCs/>
                <w:sz w:val="18"/>
                <w:szCs w:val="18"/>
              </w:rPr>
            </w:pPr>
            <w:r w:rsidRPr="00897F2A">
              <w:rPr>
                <w:i/>
                <w:iCs/>
                <w:sz w:val="18"/>
                <w:szCs w:val="18"/>
              </w:rPr>
              <w:t>36,4</w:t>
            </w:r>
          </w:p>
        </w:tc>
        <w:tc>
          <w:tcPr>
            <w:tcW w:w="322" w:type="pct"/>
            <w:noWrap/>
            <w:hideMark/>
          </w:tcPr>
          <w:p w:rsidR="004C4DEF" w:rsidRPr="00897F2A" w:rsidRDefault="004C4DEF" w:rsidP="00351AC3">
            <w:pPr>
              <w:jc w:val="center"/>
              <w:rPr>
                <w:i/>
                <w:iCs/>
                <w:sz w:val="18"/>
                <w:szCs w:val="18"/>
              </w:rPr>
            </w:pPr>
            <w:r w:rsidRPr="00897F2A">
              <w:rPr>
                <w:i/>
                <w:iCs/>
                <w:sz w:val="18"/>
                <w:szCs w:val="18"/>
              </w:rPr>
              <w:t>8,4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28,0</w:t>
            </w:r>
          </w:p>
        </w:tc>
        <w:tc>
          <w:tcPr>
            <w:tcW w:w="291" w:type="pct"/>
            <w:noWrap/>
            <w:hideMark/>
          </w:tcPr>
          <w:p w:rsidR="004C4DEF" w:rsidRPr="00897F2A" w:rsidRDefault="004C4DEF" w:rsidP="00351AC3">
            <w:pPr>
              <w:jc w:val="center"/>
              <w:rPr>
                <w:i/>
                <w:iCs/>
                <w:sz w:val="18"/>
                <w:szCs w:val="18"/>
              </w:rPr>
            </w:pPr>
            <w:r w:rsidRPr="00897F2A">
              <w:rPr>
                <w:i/>
                <w:iCs/>
                <w:sz w:val="18"/>
                <w:szCs w:val="18"/>
              </w:rPr>
              <w:t>0,1</w:t>
            </w:r>
          </w:p>
        </w:tc>
        <w:tc>
          <w:tcPr>
            <w:tcW w:w="291" w:type="pct"/>
            <w:noWrap/>
            <w:hideMark/>
          </w:tcPr>
          <w:p w:rsidR="004C4DEF" w:rsidRPr="00897F2A" w:rsidRDefault="004C4DEF" w:rsidP="00351AC3">
            <w:pPr>
              <w:jc w:val="center"/>
              <w:rPr>
                <w:i/>
                <w:iCs/>
                <w:sz w:val="18"/>
                <w:szCs w:val="18"/>
              </w:rPr>
            </w:pPr>
            <w:r w:rsidRPr="00897F2A">
              <w:rPr>
                <w:i/>
                <w:iCs/>
                <w:sz w:val="18"/>
                <w:szCs w:val="18"/>
              </w:rPr>
              <w:t>8,4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-8,3</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SB(L)</w:t>
            </w:r>
          </w:p>
        </w:tc>
        <w:tc>
          <w:tcPr>
            <w:tcW w:w="322" w:type="pct"/>
            <w:noWrap/>
            <w:hideMark/>
          </w:tcPr>
          <w:p w:rsidR="004C4DEF" w:rsidRPr="00897F2A" w:rsidRDefault="004C4DEF" w:rsidP="00351AC3">
            <w:pPr>
              <w:jc w:val="center"/>
              <w:rPr>
                <w:i/>
                <w:iCs/>
                <w:sz w:val="18"/>
                <w:szCs w:val="18"/>
              </w:rPr>
            </w:pPr>
            <w:r w:rsidRPr="00897F2A">
              <w:rPr>
                <w:i/>
                <w:iCs/>
                <w:sz w:val="18"/>
                <w:szCs w:val="18"/>
              </w:rPr>
              <w:t>7,2</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6,9</w:t>
            </w: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r w:rsidRPr="00897F2A">
              <w:rPr>
                <w:i/>
                <w:iCs/>
                <w:sz w:val="18"/>
                <w:szCs w:val="18"/>
              </w:rPr>
              <w:t>-7,2</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-6,9</w:t>
            </w: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SB(VB)</w:t>
            </w: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322"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p>
        </w:tc>
      </w:tr>
      <w:tr w:rsidR="004C4DEF" w:rsidRPr="00897F2A" w:rsidTr="00077E87">
        <w:trPr>
          <w:trHeight w:val="240"/>
        </w:trPr>
        <w:tc>
          <w:tcPr>
            <w:tcW w:w="1203" w:type="pct"/>
            <w:vMerge/>
            <w:hideMark/>
          </w:tcPr>
          <w:p w:rsidR="004C4DEF" w:rsidRPr="00897F2A" w:rsidRDefault="004C4DEF" w:rsidP="004C4DEF">
            <w:pPr>
              <w:rPr>
                <w:i/>
                <w:iCs/>
                <w:sz w:val="18"/>
                <w:szCs w:val="18"/>
              </w:rPr>
            </w:pPr>
          </w:p>
        </w:tc>
        <w:tc>
          <w:tcPr>
            <w:tcW w:w="308" w:type="pct"/>
            <w:hideMark/>
          </w:tcPr>
          <w:p w:rsidR="004C4DEF" w:rsidRPr="00897F2A" w:rsidRDefault="004C4DEF" w:rsidP="00351AC3">
            <w:pPr>
              <w:jc w:val="center"/>
              <w:rPr>
                <w:i/>
                <w:iCs/>
                <w:sz w:val="18"/>
                <w:szCs w:val="18"/>
              </w:rPr>
            </w:pPr>
            <w:r w:rsidRPr="00897F2A">
              <w:rPr>
                <w:i/>
                <w:iCs/>
                <w:sz w:val="18"/>
                <w:szCs w:val="18"/>
              </w:rPr>
              <w:t>Iš viso</w:t>
            </w:r>
          </w:p>
        </w:tc>
        <w:tc>
          <w:tcPr>
            <w:tcW w:w="322" w:type="pct"/>
            <w:noWrap/>
            <w:hideMark/>
          </w:tcPr>
          <w:p w:rsidR="004C4DEF" w:rsidRPr="00897F2A" w:rsidRDefault="004C4DEF" w:rsidP="00351AC3">
            <w:pPr>
              <w:jc w:val="center"/>
              <w:rPr>
                <w:i/>
                <w:iCs/>
                <w:sz w:val="18"/>
                <w:szCs w:val="18"/>
              </w:rPr>
            </w:pPr>
            <w:r w:rsidRPr="00897F2A">
              <w:rPr>
                <w:i/>
                <w:iCs/>
                <w:sz w:val="18"/>
                <w:szCs w:val="18"/>
              </w:rPr>
              <w:t>43,5</w:t>
            </w:r>
          </w:p>
        </w:tc>
        <w:tc>
          <w:tcPr>
            <w:tcW w:w="291" w:type="pct"/>
            <w:noWrap/>
            <w:hideMark/>
          </w:tcPr>
          <w:p w:rsidR="004C4DEF" w:rsidRPr="00897F2A" w:rsidRDefault="004C4DEF" w:rsidP="00351AC3">
            <w:pPr>
              <w:jc w:val="center"/>
              <w:rPr>
                <w:i/>
                <w:iCs/>
                <w:sz w:val="18"/>
                <w:szCs w:val="18"/>
              </w:rPr>
            </w:pPr>
            <w:r w:rsidRPr="00897F2A">
              <w:rPr>
                <w:i/>
                <w:iCs/>
                <w:sz w:val="18"/>
                <w:szCs w:val="18"/>
              </w:rPr>
              <w:t>0,3</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43,2</w:t>
            </w:r>
          </w:p>
        </w:tc>
        <w:tc>
          <w:tcPr>
            <w:tcW w:w="322" w:type="pct"/>
            <w:noWrap/>
            <w:hideMark/>
          </w:tcPr>
          <w:p w:rsidR="004C4DEF" w:rsidRPr="00897F2A" w:rsidRDefault="004C4DEF" w:rsidP="00351AC3">
            <w:pPr>
              <w:jc w:val="center"/>
              <w:rPr>
                <w:i/>
                <w:iCs/>
                <w:sz w:val="18"/>
                <w:szCs w:val="18"/>
              </w:rPr>
            </w:pPr>
            <w:r w:rsidRPr="00897F2A">
              <w:rPr>
                <w:i/>
                <w:iCs/>
                <w:sz w:val="18"/>
                <w:szCs w:val="18"/>
              </w:rPr>
              <w:t>36,4</w:t>
            </w:r>
          </w:p>
        </w:tc>
        <w:tc>
          <w:tcPr>
            <w:tcW w:w="322" w:type="pct"/>
            <w:noWrap/>
            <w:hideMark/>
          </w:tcPr>
          <w:p w:rsidR="004C4DEF" w:rsidRPr="00897F2A" w:rsidRDefault="004C4DEF" w:rsidP="00351AC3">
            <w:pPr>
              <w:jc w:val="center"/>
              <w:rPr>
                <w:i/>
                <w:iCs/>
                <w:sz w:val="18"/>
                <w:szCs w:val="18"/>
              </w:rPr>
            </w:pPr>
            <w:r w:rsidRPr="00897F2A">
              <w:rPr>
                <w:i/>
                <w:iCs/>
                <w:sz w:val="18"/>
                <w:szCs w:val="18"/>
              </w:rPr>
              <w:t>8,4</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28,0</w:t>
            </w:r>
          </w:p>
        </w:tc>
        <w:tc>
          <w:tcPr>
            <w:tcW w:w="291" w:type="pct"/>
            <w:noWrap/>
            <w:hideMark/>
          </w:tcPr>
          <w:p w:rsidR="004C4DEF" w:rsidRPr="00897F2A" w:rsidRDefault="004C4DEF" w:rsidP="00351AC3">
            <w:pPr>
              <w:jc w:val="center"/>
              <w:rPr>
                <w:i/>
                <w:iCs/>
                <w:sz w:val="18"/>
                <w:szCs w:val="18"/>
              </w:rPr>
            </w:pPr>
            <w:r w:rsidRPr="00897F2A">
              <w:rPr>
                <w:i/>
                <w:iCs/>
                <w:sz w:val="18"/>
                <w:szCs w:val="18"/>
              </w:rPr>
              <w:t>-7,1</w:t>
            </w:r>
          </w:p>
        </w:tc>
        <w:tc>
          <w:tcPr>
            <w:tcW w:w="291" w:type="pct"/>
            <w:noWrap/>
            <w:hideMark/>
          </w:tcPr>
          <w:p w:rsidR="004C4DEF" w:rsidRPr="00897F2A" w:rsidRDefault="004C4DEF" w:rsidP="00351AC3">
            <w:pPr>
              <w:jc w:val="center"/>
              <w:rPr>
                <w:i/>
                <w:iCs/>
                <w:sz w:val="18"/>
                <w:szCs w:val="18"/>
              </w:rPr>
            </w:pPr>
            <w:r w:rsidRPr="00897F2A">
              <w:rPr>
                <w:i/>
                <w:iCs/>
                <w:sz w:val="18"/>
                <w:szCs w:val="18"/>
              </w:rPr>
              <w:t>8,1</w:t>
            </w:r>
          </w:p>
        </w:tc>
        <w:tc>
          <w:tcPr>
            <w:tcW w:w="291" w:type="pct"/>
            <w:noWrap/>
            <w:hideMark/>
          </w:tcPr>
          <w:p w:rsidR="004C4DEF" w:rsidRPr="00897F2A" w:rsidRDefault="004C4DEF" w:rsidP="00351AC3">
            <w:pPr>
              <w:jc w:val="center"/>
              <w:rPr>
                <w:i/>
                <w:iCs/>
                <w:sz w:val="18"/>
                <w:szCs w:val="18"/>
              </w:rPr>
            </w:pPr>
          </w:p>
        </w:tc>
        <w:tc>
          <w:tcPr>
            <w:tcW w:w="260" w:type="pct"/>
            <w:noWrap/>
            <w:hideMark/>
          </w:tcPr>
          <w:p w:rsidR="004C4DEF" w:rsidRPr="00897F2A" w:rsidRDefault="004C4DEF" w:rsidP="00351AC3">
            <w:pPr>
              <w:jc w:val="center"/>
              <w:rPr>
                <w:i/>
                <w:iCs/>
                <w:sz w:val="18"/>
                <w:szCs w:val="18"/>
              </w:rPr>
            </w:pPr>
            <w:r w:rsidRPr="00897F2A">
              <w:rPr>
                <w:i/>
                <w:iCs/>
                <w:sz w:val="18"/>
                <w:szCs w:val="18"/>
              </w:rPr>
              <w:t>-15,2</w:t>
            </w:r>
          </w:p>
        </w:tc>
      </w:tr>
      <w:tr w:rsidR="004C4DEF" w:rsidRPr="00897F2A" w:rsidTr="00077E87">
        <w:trPr>
          <w:trHeight w:val="240"/>
        </w:trPr>
        <w:tc>
          <w:tcPr>
            <w:tcW w:w="1203" w:type="pct"/>
            <w:vMerge w:val="restart"/>
            <w:hideMark/>
          </w:tcPr>
          <w:p w:rsidR="004C4DEF" w:rsidRPr="00897F2A" w:rsidRDefault="004C4DEF" w:rsidP="004C4DEF">
            <w:pPr>
              <w:rPr>
                <w:b/>
                <w:bCs/>
                <w:sz w:val="18"/>
                <w:szCs w:val="18"/>
              </w:rPr>
            </w:pPr>
            <w:r w:rsidRPr="00897F2A">
              <w:rPr>
                <w:b/>
                <w:bCs/>
                <w:sz w:val="18"/>
                <w:szCs w:val="18"/>
              </w:rPr>
              <w:t>Komunalinių paslaugų (šildymo, vandens, nuotekų) įsigijimas</w:t>
            </w:r>
          </w:p>
        </w:tc>
        <w:tc>
          <w:tcPr>
            <w:tcW w:w="308" w:type="pct"/>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r w:rsidRPr="00897F2A">
              <w:rPr>
                <w:b/>
                <w:bCs/>
                <w:sz w:val="18"/>
                <w:szCs w:val="18"/>
              </w:rPr>
              <w:t>1 951,3</w:t>
            </w:r>
          </w:p>
        </w:tc>
        <w:tc>
          <w:tcPr>
            <w:tcW w:w="291" w:type="pct"/>
            <w:noWrap/>
            <w:hideMark/>
          </w:tcPr>
          <w:p w:rsidR="004C4DEF" w:rsidRPr="00897F2A" w:rsidRDefault="004C4DEF" w:rsidP="00351AC3">
            <w:pPr>
              <w:jc w:val="center"/>
              <w:rPr>
                <w:b/>
                <w:bCs/>
                <w:sz w:val="18"/>
                <w:szCs w:val="18"/>
              </w:rPr>
            </w:pPr>
            <w:r w:rsidRPr="00897F2A">
              <w:rPr>
                <w:b/>
                <w:bCs/>
                <w:sz w:val="18"/>
                <w:szCs w:val="18"/>
              </w:rPr>
              <w:t>1 951,3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1 719,3</w:t>
            </w:r>
          </w:p>
        </w:tc>
        <w:tc>
          <w:tcPr>
            <w:tcW w:w="322" w:type="pct"/>
            <w:noWrap/>
            <w:hideMark/>
          </w:tcPr>
          <w:p w:rsidR="004C4DEF" w:rsidRPr="00897F2A" w:rsidRDefault="004C4DEF" w:rsidP="00351AC3">
            <w:pPr>
              <w:jc w:val="center"/>
              <w:rPr>
                <w:b/>
                <w:bCs/>
                <w:sz w:val="18"/>
                <w:szCs w:val="18"/>
              </w:rPr>
            </w:pPr>
            <w:r w:rsidRPr="00897F2A">
              <w:rPr>
                <w:b/>
                <w:bCs/>
                <w:sz w:val="18"/>
                <w:szCs w:val="18"/>
              </w:rPr>
              <w:t>1 719,3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-232,0</w:t>
            </w:r>
          </w:p>
        </w:tc>
        <w:tc>
          <w:tcPr>
            <w:tcW w:w="291" w:type="pct"/>
            <w:noWrap/>
            <w:hideMark/>
          </w:tcPr>
          <w:p w:rsidR="004C4DEF" w:rsidRPr="00897F2A" w:rsidRDefault="004C4DEF" w:rsidP="00351AC3">
            <w:pPr>
              <w:jc w:val="center"/>
              <w:rPr>
                <w:b/>
                <w:bCs/>
                <w:sz w:val="18"/>
                <w:szCs w:val="18"/>
              </w:rPr>
            </w:pPr>
            <w:r w:rsidRPr="00897F2A">
              <w:rPr>
                <w:b/>
                <w:bCs/>
                <w:sz w:val="18"/>
                <w:szCs w:val="18"/>
              </w:rPr>
              <w:t>-232,0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noWrap/>
            <w:hideMark/>
          </w:tcPr>
          <w:p w:rsidR="004C4DEF" w:rsidRPr="00897F2A" w:rsidRDefault="004C4DEF" w:rsidP="00351AC3">
            <w:pPr>
              <w:jc w:val="center"/>
              <w:rPr>
                <w:b/>
                <w:bCs/>
                <w:sz w:val="18"/>
                <w:szCs w:val="18"/>
              </w:rPr>
            </w:pPr>
            <w:r w:rsidRPr="00897F2A">
              <w:rPr>
                <w:b/>
                <w:bCs/>
                <w:sz w:val="18"/>
                <w:szCs w:val="18"/>
              </w:rPr>
              <w:t>SB</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332,5</w:t>
            </w:r>
          </w:p>
        </w:tc>
        <w:tc>
          <w:tcPr>
            <w:tcW w:w="322" w:type="pct"/>
            <w:noWrap/>
            <w:hideMark/>
          </w:tcPr>
          <w:p w:rsidR="004C4DEF" w:rsidRPr="00897F2A" w:rsidRDefault="004C4DEF" w:rsidP="00351AC3">
            <w:pPr>
              <w:jc w:val="center"/>
              <w:rPr>
                <w:b/>
                <w:bCs/>
                <w:sz w:val="18"/>
                <w:szCs w:val="18"/>
              </w:rPr>
            </w:pPr>
            <w:r w:rsidRPr="00897F2A">
              <w:rPr>
                <w:b/>
                <w:bCs/>
                <w:sz w:val="18"/>
                <w:szCs w:val="18"/>
              </w:rPr>
              <w:t>332,5</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332,5</w:t>
            </w:r>
          </w:p>
        </w:tc>
        <w:tc>
          <w:tcPr>
            <w:tcW w:w="291" w:type="pct"/>
            <w:noWrap/>
            <w:hideMark/>
          </w:tcPr>
          <w:p w:rsidR="004C4DEF" w:rsidRPr="00897F2A" w:rsidRDefault="004C4DEF" w:rsidP="00351AC3">
            <w:pPr>
              <w:jc w:val="center"/>
              <w:rPr>
                <w:b/>
                <w:bCs/>
                <w:sz w:val="18"/>
                <w:szCs w:val="18"/>
              </w:rPr>
            </w:pPr>
            <w:r w:rsidRPr="00897F2A">
              <w:rPr>
                <w:b/>
                <w:bCs/>
                <w:sz w:val="18"/>
                <w:szCs w:val="18"/>
              </w:rPr>
              <w:t>332,5</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SB(L)</w:t>
            </w:r>
          </w:p>
        </w:tc>
        <w:tc>
          <w:tcPr>
            <w:tcW w:w="322" w:type="pct"/>
            <w:noWrap/>
            <w:hideMark/>
          </w:tcPr>
          <w:p w:rsidR="004C4DEF" w:rsidRPr="00897F2A" w:rsidRDefault="004C4DEF" w:rsidP="00351AC3">
            <w:pPr>
              <w:jc w:val="center"/>
              <w:rPr>
                <w:b/>
                <w:bCs/>
                <w:sz w:val="18"/>
                <w:szCs w:val="18"/>
              </w:rPr>
            </w:pPr>
            <w:r w:rsidRPr="00897F2A">
              <w:rPr>
                <w:b/>
                <w:bCs/>
                <w:sz w:val="18"/>
                <w:szCs w:val="18"/>
              </w:rPr>
              <w:t>350,0</w:t>
            </w:r>
          </w:p>
        </w:tc>
        <w:tc>
          <w:tcPr>
            <w:tcW w:w="291" w:type="pct"/>
            <w:noWrap/>
            <w:hideMark/>
          </w:tcPr>
          <w:p w:rsidR="004C4DEF" w:rsidRPr="00897F2A" w:rsidRDefault="004C4DEF" w:rsidP="00351AC3">
            <w:pPr>
              <w:jc w:val="center"/>
              <w:rPr>
                <w:b/>
                <w:bCs/>
                <w:sz w:val="18"/>
                <w:szCs w:val="18"/>
              </w:rPr>
            </w:pPr>
            <w:r w:rsidRPr="00897F2A">
              <w:rPr>
                <w:b/>
                <w:bCs/>
                <w:sz w:val="18"/>
                <w:szCs w:val="18"/>
              </w:rPr>
              <w:t>350,0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315,1</w:t>
            </w:r>
          </w:p>
        </w:tc>
        <w:tc>
          <w:tcPr>
            <w:tcW w:w="322" w:type="pct"/>
            <w:noWrap/>
            <w:hideMark/>
          </w:tcPr>
          <w:p w:rsidR="004C4DEF" w:rsidRPr="00897F2A" w:rsidRDefault="004C4DEF" w:rsidP="00351AC3">
            <w:pPr>
              <w:jc w:val="center"/>
              <w:rPr>
                <w:b/>
                <w:bCs/>
                <w:sz w:val="18"/>
                <w:szCs w:val="18"/>
              </w:rPr>
            </w:pPr>
            <w:r w:rsidRPr="00897F2A">
              <w:rPr>
                <w:b/>
                <w:bCs/>
                <w:sz w:val="18"/>
                <w:szCs w:val="18"/>
              </w:rPr>
              <w:t>315,1</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-34,9</w:t>
            </w:r>
          </w:p>
        </w:tc>
        <w:tc>
          <w:tcPr>
            <w:tcW w:w="291" w:type="pct"/>
            <w:noWrap/>
            <w:hideMark/>
          </w:tcPr>
          <w:p w:rsidR="004C4DEF" w:rsidRPr="00897F2A" w:rsidRDefault="004C4DEF" w:rsidP="00351AC3">
            <w:pPr>
              <w:jc w:val="center"/>
              <w:rPr>
                <w:b/>
                <w:bCs/>
                <w:sz w:val="18"/>
                <w:szCs w:val="18"/>
              </w:rPr>
            </w:pPr>
            <w:r w:rsidRPr="00897F2A">
              <w:rPr>
                <w:b/>
                <w:bCs/>
                <w:sz w:val="18"/>
                <w:szCs w:val="18"/>
              </w:rPr>
              <w:t>-34,9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40"/>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SB(VB)</w:t>
            </w:r>
          </w:p>
        </w:tc>
        <w:tc>
          <w:tcPr>
            <w:tcW w:w="322"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7,0</w:t>
            </w:r>
          </w:p>
        </w:tc>
        <w:tc>
          <w:tcPr>
            <w:tcW w:w="322" w:type="pct"/>
            <w:noWrap/>
            <w:hideMark/>
          </w:tcPr>
          <w:p w:rsidR="004C4DEF" w:rsidRPr="00897F2A" w:rsidRDefault="004C4DEF" w:rsidP="00351AC3">
            <w:pPr>
              <w:jc w:val="center"/>
              <w:rPr>
                <w:b/>
                <w:bCs/>
                <w:sz w:val="18"/>
                <w:szCs w:val="18"/>
              </w:rPr>
            </w:pPr>
            <w:r w:rsidRPr="00897F2A">
              <w:rPr>
                <w:b/>
                <w:bCs/>
                <w:sz w:val="18"/>
                <w:szCs w:val="18"/>
              </w:rPr>
              <w:t>7,0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7,0</w:t>
            </w:r>
          </w:p>
        </w:tc>
        <w:tc>
          <w:tcPr>
            <w:tcW w:w="291" w:type="pct"/>
            <w:noWrap/>
            <w:hideMark/>
          </w:tcPr>
          <w:p w:rsidR="004C4DEF" w:rsidRPr="00897F2A" w:rsidRDefault="004C4DEF" w:rsidP="00351AC3">
            <w:pPr>
              <w:jc w:val="center"/>
              <w:rPr>
                <w:b/>
                <w:bCs/>
                <w:sz w:val="18"/>
                <w:szCs w:val="18"/>
              </w:rPr>
            </w:pPr>
            <w:r w:rsidRPr="00897F2A">
              <w:rPr>
                <w:b/>
                <w:bCs/>
                <w:sz w:val="18"/>
                <w:szCs w:val="18"/>
              </w:rPr>
              <w:t>7,0</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r w:rsidR="004C4DEF" w:rsidRPr="00897F2A" w:rsidTr="00077E87">
        <w:trPr>
          <w:trHeight w:val="255"/>
        </w:trPr>
        <w:tc>
          <w:tcPr>
            <w:tcW w:w="1203" w:type="pct"/>
            <w:vMerge/>
            <w:hideMark/>
          </w:tcPr>
          <w:p w:rsidR="004C4DEF" w:rsidRPr="00897F2A" w:rsidRDefault="004C4DEF" w:rsidP="004C4DEF">
            <w:pPr>
              <w:rPr>
                <w:b/>
                <w:bCs/>
                <w:sz w:val="18"/>
                <w:szCs w:val="18"/>
              </w:rPr>
            </w:pPr>
          </w:p>
        </w:tc>
        <w:tc>
          <w:tcPr>
            <w:tcW w:w="308" w:type="pct"/>
            <w:hideMark/>
          </w:tcPr>
          <w:p w:rsidR="004C4DEF" w:rsidRPr="00897F2A" w:rsidRDefault="004C4DEF" w:rsidP="00351AC3">
            <w:pPr>
              <w:jc w:val="center"/>
              <w:rPr>
                <w:b/>
                <w:bCs/>
                <w:sz w:val="18"/>
                <w:szCs w:val="18"/>
              </w:rPr>
            </w:pPr>
            <w:r w:rsidRPr="00897F2A">
              <w:rPr>
                <w:b/>
                <w:bCs/>
                <w:sz w:val="18"/>
                <w:szCs w:val="18"/>
              </w:rPr>
              <w:t>Iš viso</w:t>
            </w:r>
          </w:p>
        </w:tc>
        <w:tc>
          <w:tcPr>
            <w:tcW w:w="322" w:type="pct"/>
            <w:noWrap/>
            <w:hideMark/>
          </w:tcPr>
          <w:p w:rsidR="004C4DEF" w:rsidRPr="00897F2A" w:rsidRDefault="004C4DEF" w:rsidP="00351AC3">
            <w:pPr>
              <w:jc w:val="center"/>
              <w:rPr>
                <w:b/>
                <w:bCs/>
                <w:sz w:val="18"/>
                <w:szCs w:val="18"/>
              </w:rPr>
            </w:pPr>
            <w:r w:rsidRPr="00897F2A">
              <w:rPr>
                <w:b/>
                <w:bCs/>
                <w:sz w:val="18"/>
                <w:szCs w:val="18"/>
              </w:rPr>
              <w:t>2 301,3</w:t>
            </w:r>
          </w:p>
        </w:tc>
        <w:tc>
          <w:tcPr>
            <w:tcW w:w="291" w:type="pct"/>
            <w:noWrap/>
            <w:hideMark/>
          </w:tcPr>
          <w:p w:rsidR="004C4DEF" w:rsidRPr="00897F2A" w:rsidRDefault="004C4DEF" w:rsidP="00351AC3">
            <w:pPr>
              <w:jc w:val="center"/>
              <w:rPr>
                <w:b/>
                <w:bCs/>
                <w:sz w:val="18"/>
                <w:szCs w:val="18"/>
              </w:rPr>
            </w:pPr>
            <w:r w:rsidRPr="00897F2A">
              <w:rPr>
                <w:b/>
                <w:bCs/>
                <w:sz w:val="18"/>
                <w:szCs w:val="18"/>
              </w:rPr>
              <w:t>2 301,3</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322" w:type="pct"/>
            <w:noWrap/>
            <w:hideMark/>
          </w:tcPr>
          <w:p w:rsidR="004C4DEF" w:rsidRPr="00897F2A" w:rsidRDefault="004C4DEF" w:rsidP="00351AC3">
            <w:pPr>
              <w:jc w:val="center"/>
              <w:rPr>
                <w:b/>
                <w:bCs/>
                <w:sz w:val="18"/>
                <w:szCs w:val="18"/>
              </w:rPr>
            </w:pPr>
            <w:r w:rsidRPr="00897F2A">
              <w:rPr>
                <w:b/>
                <w:bCs/>
                <w:sz w:val="18"/>
                <w:szCs w:val="18"/>
              </w:rPr>
              <w:t>2 373,9</w:t>
            </w:r>
          </w:p>
        </w:tc>
        <w:tc>
          <w:tcPr>
            <w:tcW w:w="322" w:type="pct"/>
            <w:noWrap/>
            <w:hideMark/>
          </w:tcPr>
          <w:p w:rsidR="004C4DEF" w:rsidRPr="00897F2A" w:rsidRDefault="004C4DEF" w:rsidP="00351AC3">
            <w:pPr>
              <w:jc w:val="center"/>
              <w:rPr>
                <w:b/>
                <w:bCs/>
                <w:sz w:val="18"/>
                <w:szCs w:val="18"/>
              </w:rPr>
            </w:pPr>
            <w:r w:rsidRPr="00897F2A">
              <w:rPr>
                <w:b/>
                <w:bCs/>
                <w:sz w:val="18"/>
                <w:szCs w:val="18"/>
              </w:rPr>
              <w:t>2 373,9</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c>
          <w:tcPr>
            <w:tcW w:w="291" w:type="pct"/>
            <w:noWrap/>
            <w:hideMark/>
          </w:tcPr>
          <w:p w:rsidR="004C4DEF" w:rsidRPr="00897F2A" w:rsidRDefault="004C4DEF" w:rsidP="00351AC3">
            <w:pPr>
              <w:jc w:val="center"/>
              <w:rPr>
                <w:b/>
                <w:bCs/>
                <w:sz w:val="18"/>
                <w:szCs w:val="18"/>
              </w:rPr>
            </w:pPr>
            <w:r w:rsidRPr="00897F2A">
              <w:rPr>
                <w:b/>
                <w:bCs/>
                <w:sz w:val="18"/>
                <w:szCs w:val="18"/>
              </w:rPr>
              <w:t>72,6</w:t>
            </w:r>
          </w:p>
        </w:tc>
        <w:tc>
          <w:tcPr>
            <w:tcW w:w="291" w:type="pct"/>
            <w:noWrap/>
            <w:hideMark/>
          </w:tcPr>
          <w:p w:rsidR="004C4DEF" w:rsidRPr="00897F2A" w:rsidRDefault="004C4DEF" w:rsidP="00351AC3">
            <w:pPr>
              <w:jc w:val="center"/>
              <w:rPr>
                <w:b/>
                <w:bCs/>
                <w:sz w:val="18"/>
                <w:szCs w:val="18"/>
              </w:rPr>
            </w:pPr>
            <w:r w:rsidRPr="00897F2A">
              <w:rPr>
                <w:b/>
                <w:bCs/>
                <w:sz w:val="18"/>
                <w:szCs w:val="18"/>
              </w:rPr>
              <w:t>72,6</w:t>
            </w:r>
          </w:p>
        </w:tc>
        <w:tc>
          <w:tcPr>
            <w:tcW w:w="291" w:type="pct"/>
            <w:noWrap/>
            <w:hideMark/>
          </w:tcPr>
          <w:p w:rsidR="004C4DEF" w:rsidRPr="00897F2A" w:rsidRDefault="004C4DEF" w:rsidP="00351AC3">
            <w:pPr>
              <w:jc w:val="center"/>
              <w:rPr>
                <w:b/>
                <w:bCs/>
                <w:sz w:val="18"/>
                <w:szCs w:val="18"/>
              </w:rPr>
            </w:pPr>
          </w:p>
        </w:tc>
        <w:tc>
          <w:tcPr>
            <w:tcW w:w="260" w:type="pct"/>
            <w:noWrap/>
            <w:hideMark/>
          </w:tcPr>
          <w:p w:rsidR="004C4DEF" w:rsidRPr="00897F2A" w:rsidRDefault="004C4DEF" w:rsidP="00351AC3">
            <w:pPr>
              <w:jc w:val="center"/>
              <w:rPr>
                <w:b/>
                <w:bCs/>
                <w:sz w:val="18"/>
                <w:szCs w:val="18"/>
              </w:rPr>
            </w:pPr>
          </w:p>
        </w:tc>
      </w:tr>
    </w:tbl>
    <w:p w:rsidR="004C4DEF" w:rsidRPr="004C4DEF" w:rsidRDefault="004C4DEF" w:rsidP="004C4DEF"/>
    <w:p w:rsidR="004C4DEF" w:rsidRDefault="004C4DEF">
      <w:pP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br w:type="page"/>
      </w:r>
    </w:p>
    <w:p w:rsidR="007D1CAE" w:rsidRDefault="007D1CAE" w:rsidP="00065623">
      <w:pPr>
        <w:suppressAutoHyphens/>
        <w:spacing w:after="0" w:line="240" w:lineRule="auto"/>
        <w:ind w:firstLine="851"/>
        <w:jc w:val="both"/>
        <w:rPr>
          <w:rFonts w:ascii="Times New Roman" w:eastAsia="Times New Roman" w:hAnsi="Times New Roman" w:cs="Times New Roman"/>
          <w:b/>
          <w:sz w:val="28"/>
          <w:szCs w:val="28"/>
          <w:lang w:eastAsia="ar-SA"/>
        </w:rPr>
        <w:sectPr w:rsidR="007D1CAE" w:rsidSect="00ED1E11">
          <w:headerReference w:type="even" r:id="rId30"/>
          <w:headerReference w:type="default" r:id="rId31"/>
          <w:footnotePr>
            <w:pos w:val="beneathText"/>
          </w:footnotePr>
          <w:pgSz w:w="16838" w:h="11906" w:orient="landscape" w:code="9"/>
          <w:pgMar w:top="1134" w:right="567" w:bottom="1134" w:left="1701" w:header="561" w:footer="567" w:gutter="0"/>
          <w:cols w:space="1296"/>
          <w:docGrid w:linePitch="360"/>
        </w:sectPr>
      </w:pPr>
    </w:p>
    <w:p w:rsidR="00065623" w:rsidRPr="00065623" w:rsidRDefault="00065623" w:rsidP="00065623">
      <w:pPr>
        <w:suppressAutoHyphens/>
        <w:spacing w:after="0" w:line="240" w:lineRule="auto"/>
        <w:ind w:firstLine="851"/>
        <w:jc w:val="both"/>
        <w:rPr>
          <w:rFonts w:ascii="Times New Roman" w:eastAsia="Times New Roman" w:hAnsi="Times New Roman" w:cs="Times New Roman"/>
          <w:b/>
          <w:sz w:val="28"/>
          <w:szCs w:val="28"/>
          <w:lang w:eastAsia="ar-SA"/>
        </w:rPr>
      </w:pPr>
      <w:r w:rsidRPr="00065623">
        <w:rPr>
          <w:rFonts w:ascii="Times New Roman" w:eastAsia="Times New Roman" w:hAnsi="Times New Roman" w:cs="Times New Roman"/>
          <w:b/>
          <w:sz w:val="28"/>
          <w:szCs w:val="28"/>
          <w:lang w:eastAsia="ar-SA"/>
        </w:rPr>
        <w:t xml:space="preserve">11. Kūno kultūros ir sporto plėtros programa </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
          <w:sz w:val="28"/>
          <w:szCs w:val="28"/>
          <w:lang w:eastAsia="ar-SA"/>
        </w:rPr>
      </w:pPr>
    </w:p>
    <w:p w:rsidR="00065623" w:rsidRPr="00065623" w:rsidRDefault="00065623" w:rsidP="00065623">
      <w:pPr>
        <w:suppressAutoHyphens/>
        <w:spacing w:after="0" w:line="240" w:lineRule="auto"/>
        <w:ind w:firstLine="851"/>
        <w:jc w:val="both"/>
        <w:rPr>
          <w:rFonts w:ascii="Times New Roman" w:eastAsia="Times New Roman" w:hAnsi="Times New Roman" w:cs="Times New Roman"/>
          <w:sz w:val="24"/>
          <w:szCs w:val="20"/>
          <w:lang w:eastAsia="ar-SA"/>
        </w:rPr>
      </w:pPr>
      <w:r w:rsidRPr="00065623">
        <w:rPr>
          <w:rFonts w:ascii="Times New Roman" w:eastAsia="Times New Roman" w:hAnsi="Times New Roman" w:cs="Times New Roman"/>
          <w:sz w:val="24"/>
          <w:szCs w:val="20"/>
          <w:lang w:eastAsia="ar-SA"/>
        </w:rPr>
        <w:t>Kūno kultūros ir sporto programos tikslas – sudaryti sąlygas ugdyti sveiką ir fiziškai aktyvią miesto bendruomenę, profesionaliai atrinkti ir ugdyti talentingus olimpinės pamainos sportininkus. Programos priemones vykdys Savivaldybės administracijos skyriai, 6 biudžetinės sporto įstaigos (Sporto bazių valdymo centras, „Viesulo“ sporto centras, „Gintaro“ sporto centras, Lengvosios atletikos mokykla, V. Knašiaus krepšinio mokykla, Futbolo sporto mokykla) ir 1 sveikatos priežiūros įstaiga (Visuomenės sveikatos biuras). Futbolo sporto mokykla savivaldybės tarybos 2020 m. gruodžio 23 d. sprendimu Nr. T2-314 nuo 2021 m. balandžio 1 d. pertvarkoma į viešąją įstaigą.</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065623">
        <w:rPr>
          <w:rFonts w:ascii="Times New Roman" w:eastAsia="Times New Roman" w:hAnsi="Times New Roman" w:cs="Times New Roman"/>
          <w:color w:val="000000"/>
          <w:sz w:val="24"/>
          <w:szCs w:val="20"/>
          <w:lang w:eastAsia="ar-SA"/>
        </w:rPr>
        <w:t>Kūno kultūros ir sporto programai įgyvendinti 2021 m. iš visų finansavimo šaltinių siūloma skirti 10568,0 tūkst. Eur arba 5687,3 tūkst. Eur mažiau nei 2020 m.</w:t>
      </w:r>
      <w:r w:rsidR="00A37507">
        <w:rPr>
          <w:rFonts w:ascii="Times New Roman" w:eastAsia="Times New Roman" w:hAnsi="Times New Roman" w:cs="Times New Roman"/>
          <w:color w:val="000000"/>
          <w:sz w:val="24"/>
          <w:szCs w:val="20"/>
          <w:lang w:eastAsia="ar-SA"/>
        </w:rPr>
        <w:t>, iš jų</w:t>
      </w:r>
      <w:r w:rsidRPr="00065623">
        <w:rPr>
          <w:rFonts w:ascii="Times New Roman" w:eastAsia="Times New Roman" w:hAnsi="Times New Roman" w:cs="Times New Roman"/>
          <w:color w:val="000000"/>
          <w:sz w:val="24"/>
          <w:szCs w:val="20"/>
          <w:lang w:eastAsia="ar-SA"/>
        </w:rPr>
        <w:t>:</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color w:val="000000"/>
          <w:sz w:val="24"/>
          <w:szCs w:val="20"/>
          <w:lang w:eastAsia="ar-SA"/>
        </w:rPr>
      </w:pPr>
    </w:p>
    <w:tbl>
      <w:tblPr>
        <w:tblStyle w:val="Lentelstinklelis9"/>
        <w:tblW w:w="9634" w:type="dxa"/>
        <w:tblLook w:val="04A0" w:firstRow="1" w:lastRow="0" w:firstColumn="1" w:lastColumn="0" w:noHBand="0" w:noVBand="1"/>
      </w:tblPr>
      <w:tblGrid>
        <w:gridCol w:w="7508"/>
        <w:gridCol w:w="2126"/>
      </w:tblGrid>
      <w:tr w:rsidR="00065623" w:rsidRPr="00065623" w:rsidTr="008301AE">
        <w:trPr>
          <w:trHeight w:val="338"/>
        </w:trPr>
        <w:tc>
          <w:tcPr>
            <w:tcW w:w="7508" w:type="dxa"/>
            <w:vAlign w:val="center"/>
          </w:tcPr>
          <w:p w:rsidR="00065623" w:rsidRPr="00065623" w:rsidRDefault="00065623" w:rsidP="002460DE">
            <w:pPr>
              <w:jc w:val="center"/>
              <w:rPr>
                <w:iCs/>
                <w:sz w:val="24"/>
                <w:szCs w:val="24"/>
              </w:rPr>
            </w:pPr>
            <w:r w:rsidRPr="00065623">
              <w:rPr>
                <w:iCs/>
                <w:sz w:val="24"/>
                <w:szCs w:val="24"/>
              </w:rPr>
              <w:t>Priemonės pavadinimas</w:t>
            </w:r>
          </w:p>
        </w:tc>
        <w:tc>
          <w:tcPr>
            <w:tcW w:w="2126" w:type="dxa"/>
            <w:vAlign w:val="center"/>
          </w:tcPr>
          <w:p w:rsidR="00065623" w:rsidRPr="00065623" w:rsidRDefault="00065623" w:rsidP="00065623">
            <w:pPr>
              <w:rPr>
                <w:sz w:val="24"/>
                <w:szCs w:val="24"/>
              </w:rPr>
            </w:pPr>
            <w:r w:rsidRPr="00065623">
              <w:rPr>
                <w:sz w:val="24"/>
                <w:szCs w:val="24"/>
              </w:rPr>
              <w:t>Pokytis, tūkst. Eur</w:t>
            </w:r>
          </w:p>
        </w:tc>
      </w:tr>
      <w:tr w:rsidR="00065623" w:rsidRPr="00065623" w:rsidTr="008301AE">
        <w:trPr>
          <w:trHeight w:val="273"/>
        </w:trPr>
        <w:tc>
          <w:tcPr>
            <w:tcW w:w="7508" w:type="dxa"/>
            <w:shd w:val="clear" w:color="auto" w:fill="F2F2F2" w:themeFill="background1" w:themeFillShade="F2"/>
          </w:tcPr>
          <w:p w:rsidR="00065623" w:rsidRPr="00065623" w:rsidRDefault="00065623" w:rsidP="00065623">
            <w:pPr>
              <w:rPr>
                <w:b/>
                <w:sz w:val="24"/>
                <w:szCs w:val="24"/>
                <w:highlight w:val="cyan"/>
              </w:rPr>
            </w:pPr>
            <w:r w:rsidRPr="00065623">
              <w:rPr>
                <w:b/>
                <w:i/>
                <w:iCs/>
                <w:sz w:val="24"/>
                <w:szCs w:val="24"/>
              </w:rPr>
              <w:t>Daugiau nei 2020 m.:</w:t>
            </w:r>
          </w:p>
        </w:tc>
        <w:tc>
          <w:tcPr>
            <w:tcW w:w="2126" w:type="dxa"/>
            <w:shd w:val="clear" w:color="auto" w:fill="F2F2F2" w:themeFill="background1" w:themeFillShade="F2"/>
          </w:tcPr>
          <w:p w:rsidR="00065623" w:rsidRPr="00065623" w:rsidRDefault="00065623" w:rsidP="00065623">
            <w:pPr>
              <w:rPr>
                <w:sz w:val="24"/>
                <w:szCs w:val="24"/>
                <w:highlight w:val="cyan"/>
              </w:rPr>
            </w:pPr>
          </w:p>
        </w:tc>
      </w:tr>
      <w:tr w:rsidR="00065623" w:rsidRPr="00065623" w:rsidTr="008301AE">
        <w:trPr>
          <w:trHeight w:val="273"/>
        </w:trPr>
        <w:tc>
          <w:tcPr>
            <w:tcW w:w="7508" w:type="dxa"/>
          </w:tcPr>
          <w:p w:rsidR="00065623" w:rsidRPr="00065623" w:rsidRDefault="00065623" w:rsidP="00065623">
            <w:pPr>
              <w:rPr>
                <w:sz w:val="24"/>
                <w:szCs w:val="24"/>
              </w:rPr>
            </w:pPr>
            <w:r w:rsidRPr="00065623">
              <w:rPr>
                <w:color w:val="000000"/>
                <w:sz w:val="24"/>
                <w:szCs w:val="24"/>
              </w:rPr>
              <w:t>Klaipėdos miesto antrųjų klasių mokinių mokymui plaukti</w:t>
            </w:r>
          </w:p>
        </w:tc>
        <w:tc>
          <w:tcPr>
            <w:tcW w:w="2126" w:type="dxa"/>
          </w:tcPr>
          <w:p w:rsidR="00065623" w:rsidRPr="00065623" w:rsidRDefault="00065623" w:rsidP="002460DE">
            <w:pPr>
              <w:jc w:val="center"/>
              <w:rPr>
                <w:sz w:val="24"/>
                <w:szCs w:val="24"/>
              </w:rPr>
            </w:pPr>
            <w:r w:rsidRPr="00065623">
              <w:rPr>
                <w:sz w:val="24"/>
                <w:szCs w:val="24"/>
              </w:rPr>
              <w:t>2,7</w:t>
            </w:r>
          </w:p>
        </w:tc>
      </w:tr>
      <w:tr w:rsidR="00065623" w:rsidRPr="00065623" w:rsidTr="008301AE">
        <w:trPr>
          <w:trHeight w:val="547"/>
        </w:trPr>
        <w:tc>
          <w:tcPr>
            <w:tcW w:w="7508" w:type="dxa"/>
          </w:tcPr>
          <w:p w:rsidR="00065623" w:rsidRPr="00065623" w:rsidRDefault="00065623" w:rsidP="00065623">
            <w:pPr>
              <w:rPr>
                <w:sz w:val="24"/>
                <w:szCs w:val="24"/>
              </w:rPr>
            </w:pPr>
            <w:r w:rsidRPr="00065623">
              <w:rPr>
                <w:sz w:val="24"/>
                <w:szCs w:val="24"/>
              </w:rPr>
              <w:t>Motyvuojančios sporto sistemos (fizinio aktyvumo ir aukšto sportinio meistriškumo) modeliui įgyvendinti</w:t>
            </w:r>
          </w:p>
        </w:tc>
        <w:tc>
          <w:tcPr>
            <w:tcW w:w="2126" w:type="dxa"/>
          </w:tcPr>
          <w:p w:rsidR="00065623" w:rsidRPr="00065623" w:rsidRDefault="00065623" w:rsidP="002460DE">
            <w:pPr>
              <w:jc w:val="center"/>
              <w:rPr>
                <w:sz w:val="24"/>
                <w:szCs w:val="24"/>
              </w:rPr>
            </w:pPr>
            <w:r w:rsidRPr="00065623">
              <w:rPr>
                <w:sz w:val="24"/>
                <w:szCs w:val="24"/>
              </w:rPr>
              <w:t>27,0</w:t>
            </w:r>
          </w:p>
        </w:tc>
      </w:tr>
      <w:tr w:rsidR="00065623" w:rsidRPr="00065623" w:rsidTr="008301AE">
        <w:trPr>
          <w:trHeight w:val="273"/>
        </w:trPr>
        <w:tc>
          <w:tcPr>
            <w:tcW w:w="7508" w:type="dxa"/>
          </w:tcPr>
          <w:p w:rsidR="00065623" w:rsidRPr="00065623" w:rsidRDefault="00065623" w:rsidP="00065623">
            <w:pPr>
              <w:rPr>
                <w:sz w:val="24"/>
                <w:szCs w:val="24"/>
              </w:rPr>
            </w:pPr>
            <w:r w:rsidRPr="00065623">
              <w:rPr>
                <w:sz w:val="24"/>
                <w:szCs w:val="24"/>
              </w:rPr>
              <w:t>Naujoms priemonėms vykdyti</w:t>
            </w:r>
          </w:p>
        </w:tc>
        <w:tc>
          <w:tcPr>
            <w:tcW w:w="2126" w:type="dxa"/>
          </w:tcPr>
          <w:p w:rsidR="00065623" w:rsidRPr="00065623" w:rsidRDefault="00065623" w:rsidP="002460DE">
            <w:pPr>
              <w:jc w:val="center"/>
              <w:rPr>
                <w:sz w:val="24"/>
                <w:szCs w:val="24"/>
              </w:rPr>
            </w:pPr>
            <w:r w:rsidRPr="00065623">
              <w:rPr>
                <w:sz w:val="24"/>
                <w:szCs w:val="24"/>
              </w:rPr>
              <w:t>512,7</w:t>
            </w:r>
          </w:p>
        </w:tc>
      </w:tr>
      <w:tr w:rsidR="00065623" w:rsidRPr="00065623" w:rsidTr="008301AE">
        <w:trPr>
          <w:trHeight w:val="261"/>
        </w:trPr>
        <w:tc>
          <w:tcPr>
            <w:tcW w:w="7508" w:type="dxa"/>
            <w:shd w:val="clear" w:color="auto" w:fill="F2F2F2" w:themeFill="background1" w:themeFillShade="F2"/>
          </w:tcPr>
          <w:p w:rsidR="00065623" w:rsidRPr="00065623" w:rsidRDefault="00065623" w:rsidP="00065623">
            <w:pPr>
              <w:rPr>
                <w:b/>
                <w:sz w:val="24"/>
                <w:szCs w:val="24"/>
              </w:rPr>
            </w:pPr>
            <w:r w:rsidRPr="00065623">
              <w:rPr>
                <w:b/>
                <w:i/>
                <w:iCs/>
                <w:sz w:val="24"/>
                <w:szCs w:val="24"/>
              </w:rPr>
              <w:t>Mažiau nei 2020 m.:</w:t>
            </w:r>
          </w:p>
        </w:tc>
        <w:tc>
          <w:tcPr>
            <w:tcW w:w="2126" w:type="dxa"/>
            <w:shd w:val="clear" w:color="auto" w:fill="F2F2F2" w:themeFill="background1" w:themeFillShade="F2"/>
          </w:tcPr>
          <w:p w:rsidR="00065623" w:rsidRPr="00065623" w:rsidRDefault="00065623" w:rsidP="002460DE">
            <w:pPr>
              <w:jc w:val="center"/>
              <w:rPr>
                <w:sz w:val="24"/>
                <w:szCs w:val="24"/>
              </w:rPr>
            </w:pPr>
          </w:p>
        </w:tc>
      </w:tr>
      <w:tr w:rsidR="00065623" w:rsidRPr="00065623" w:rsidTr="008301AE">
        <w:trPr>
          <w:trHeight w:val="547"/>
        </w:trPr>
        <w:tc>
          <w:tcPr>
            <w:tcW w:w="7508" w:type="dxa"/>
          </w:tcPr>
          <w:p w:rsidR="00065623" w:rsidRPr="00065623" w:rsidRDefault="00065623" w:rsidP="00065623">
            <w:pPr>
              <w:rPr>
                <w:sz w:val="24"/>
                <w:szCs w:val="24"/>
              </w:rPr>
            </w:pPr>
            <w:r w:rsidRPr="00065623">
              <w:rPr>
                <w:color w:val="000000"/>
                <w:sz w:val="24"/>
                <w:szCs w:val="24"/>
              </w:rPr>
              <w:t>Prestižinių, tarptautinių ir nacionalinių sporto renginių pritraukimui ir organizavimui,</w:t>
            </w:r>
          </w:p>
        </w:tc>
        <w:tc>
          <w:tcPr>
            <w:tcW w:w="2126" w:type="dxa"/>
          </w:tcPr>
          <w:p w:rsidR="00065623" w:rsidRPr="00065623" w:rsidRDefault="00065623" w:rsidP="002460DE">
            <w:pPr>
              <w:jc w:val="center"/>
              <w:rPr>
                <w:sz w:val="24"/>
                <w:szCs w:val="24"/>
              </w:rPr>
            </w:pPr>
            <w:r w:rsidRPr="00065623">
              <w:rPr>
                <w:sz w:val="24"/>
                <w:szCs w:val="24"/>
              </w:rPr>
              <w:t>-223,1</w:t>
            </w:r>
          </w:p>
        </w:tc>
      </w:tr>
      <w:tr w:rsidR="00065623" w:rsidRPr="00065623" w:rsidTr="008301AE">
        <w:trPr>
          <w:trHeight w:val="273"/>
        </w:trPr>
        <w:tc>
          <w:tcPr>
            <w:tcW w:w="7508" w:type="dxa"/>
          </w:tcPr>
          <w:p w:rsidR="00065623" w:rsidRPr="00065623" w:rsidRDefault="00065623" w:rsidP="00065623">
            <w:pPr>
              <w:rPr>
                <w:sz w:val="24"/>
                <w:szCs w:val="24"/>
              </w:rPr>
            </w:pPr>
            <w:r w:rsidRPr="00065623">
              <w:rPr>
                <w:color w:val="000000"/>
                <w:sz w:val="24"/>
                <w:szCs w:val="24"/>
              </w:rPr>
              <w:t>Neatlygintinai suteiktoms sporto bazių paslaugoms kompensuoti</w:t>
            </w:r>
          </w:p>
        </w:tc>
        <w:tc>
          <w:tcPr>
            <w:tcW w:w="2126" w:type="dxa"/>
          </w:tcPr>
          <w:p w:rsidR="00065623" w:rsidRPr="00065623" w:rsidRDefault="00065623" w:rsidP="002460DE">
            <w:pPr>
              <w:jc w:val="center"/>
              <w:rPr>
                <w:sz w:val="24"/>
                <w:szCs w:val="24"/>
              </w:rPr>
            </w:pPr>
            <w:r w:rsidRPr="00065623">
              <w:rPr>
                <w:sz w:val="24"/>
                <w:szCs w:val="24"/>
              </w:rPr>
              <w:t>-8,7</w:t>
            </w:r>
          </w:p>
        </w:tc>
      </w:tr>
      <w:tr w:rsidR="00065623" w:rsidRPr="00065623" w:rsidTr="008301AE">
        <w:trPr>
          <w:trHeight w:val="273"/>
        </w:trPr>
        <w:tc>
          <w:tcPr>
            <w:tcW w:w="7508" w:type="dxa"/>
          </w:tcPr>
          <w:p w:rsidR="00065623" w:rsidRPr="00065623" w:rsidRDefault="00065623" w:rsidP="00065623">
            <w:pPr>
              <w:rPr>
                <w:sz w:val="24"/>
                <w:szCs w:val="24"/>
              </w:rPr>
            </w:pPr>
            <w:r w:rsidRPr="00065623">
              <w:rPr>
                <w:color w:val="000000"/>
                <w:sz w:val="24"/>
                <w:szCs w:val="24"/>
              </w:rPr>
              <w:t>Miesto bendruomenei aktualiems sporto renginiams, šventėms organizuoti</w:t>
            </w:r>
          </w:p>
        </w:tc>
        <w:tc>
          <w:tcPr>
            <w:tcW w:w="2126" w:type="dxa"/>
          </w:tcPr>
          <w:p w:rsidR="00065623" w:rsidRPr="00065623" w:rsidRDefault="00065623" w:rsidP="002460DE">
            <w:pPr>
              <w:jc w:val="center"/>
              <w:rPr>
                <w:sz w:val="24"/>
                <w:szCs w:val="24"/>
              </w:rPr>
            </w:pPr>
            <w:r w:rsidRPr="00065623">
              <w:rPr>
                <w:sz w:val="24"/>
                <w:szCs w:val="24"/>
              </w:rPr>
              <w:t>-2,0</w:t>
            </w:r>
          </w:p>
        </w:tc>
      </w:tr>
      <w:tr w:rsidR="00065623" w:rsidRPr="00065623" w:rsidTr="008301AE">
        <w:trPr>
          <w:trHeight w:val="273"/>
        </w:trPr>
        <w:tc>
          <w:tcPr>
            <w:tcW w:w="7508" w:type="dxa"/>
          </w:tcPr>
          <w:p w:rsidR="00065623" w:rsidRPr="00065623" w:rsidRDefault="00065623" w:rsidP="00065623">
            <w:pPr>
              <w:rPr>
                <w:sz w:val="24"/>
                <w:szCs w:val="24"/>
              </w:rPr>
            </w:pPr>
            <w:r w:rsidRPr="00065623">
              <w:rPr>
                <w:color w:val="000000"/>
                <w:sz w:val="24"/>
                <w:szCs w:val="24"/>
              </w:rPr>
              <w:t>Sąlygoms ugdytis biudžetinėse sporto įstaigose</w:t>
            </w:r>
          </w:p>
        </w:tc>
        <w:tc>
          <w:tcPr>
            <w:tcW w:w="2126" w:type="dxa"/>
          </w:tcPr>
          <w:p w:rsidR="00065623" w:rsidRPr="00065623" w:rsidRDefault="00065623" w:rsidP="002460DE">
            <w:pPr>
              <w:jc w:val="center"/>
              <w:rPr>
                <w:sz w:val="24"/>
                <w:szCs w:val="24"/>
              </w:rPr>
            </w:pPr>
            <w:r w:rsidRPr="00065623">
              <w:rPr>
                <w:sz w:val="24"/>
                <w:szCs w:val="24"/>
              </w:rPr>
              <w:t>-443,9</w:t>
            </w:r>
          </w:p>
        </w:tc>
      </w:tr>
      <w:tr w:rsidR="00065623" w:rsidRPr="00065623" w:rsidTr="008301AE">
        <w:trPr>
          <w:trHeight w:val="273"/>
        </w:trPr>
        <w:tc>
          <w:tcPr>
            <w:tcW w:w="7508" w:type="dxa"/>
          </w:tcPr>
          <w:p w:rsidR="00065623" w:rsidRPr="00065623" w:rsidRDefault="00065623" w:rsidP="00065623">
            <w:pPr>
              <w:rPr>
                <w:sz w:val="24"/>
                <w:szCs w:val="24"/>
              </w:rPr>
            </w:pPr>
            <w:r w:rsidRPr="00065623">
              <w:rPr>
                <w:sz w:val="24"/>
                <w:szCs w:val="24"/>
              </w:rPr>
              <w:t>S</w:t>
            </w:r>
            <w:r w:rsidRPr="00065623">
              <w:rPr>
                <w:iCs/>
                <w:sz w:val="24"/>
                <w:szCs w:val="24"/>
              </w:rPr>
              <w:t>portinės veiklos projektams dalinai finansuoti</w:t>
            </w:r>
          </w:p>
        </w:tc>
        <w:tc>
          <w:tcPr>
            <w:tcW w:w="2126" w:type="dxa"/>
          </w:tcPr>
          <w:p w:rsidR="00065623" w:rsidRPr="00065623" w:rsidRDefault="00065623" w:rsidP="002460DE">
            <w:pPr>
              <w:jc w:val="center"/>
              <w:rPr>
                <w:sz w:val="24"/>
                <w:szCs w:val="24"/>
              </w:rPr>
            </w:pPr>
            <w:r w:rsidRPr="00065623">
              <w:rPr>
                <w:sz w:val="24"/>
                <w:szCs w:val="24"/>
              </w:rPr>
              <w:t>-8,6</w:t>
            </w:r>
          </w:p>
        </w:tc>
      </w:tr>
      <w:tr w:rsidR="00065623" w:rsidRPr="00065623" w:rsidTr="008301AE">
        <w:trPr>
          <w:trHeight w:val="535"/>
        </w:trPr>
        <w:tc>
          <w:tcPr>
            <w:tcW w:w="7508" w:type="dxa"/>
          </w:tcPr>
          <w:p w:rsidR="00065623" w:rsidRPr="00065623" w:rsidRDefault="00065623" w:rsidP="00065623">
            <w:pPr>
              <w:jc w:val="both"/>
              <w:rPr>
                <w:sz w:val="24"/>
                <w:szCs w:val="24"/>
              </w:rPr>
            </w:pPr>
            <w:r w:rsidRPr="00065623">
              <w:rPr>
                <w:iCs/>
                <w:sz w:val="24"/>
                <w:szCs w:val="24"/>
              </w:rPr>
              <w:t>Paslaugoms miesto bendruomenei teikti Klaipėdos miesto daugiafunkciniame sveikatingumo centre</w:t>
            </w:r>
          </w:p>
        </w:tc>
        <w:tc>
          <w:tcPr>
            <w:tcW w:w="2126" w:type="dxa"/>
          </w:tcPr>
          <w:p w:rsidR="00065623" w:rsidRPr="00065623" w:rsidRDefault="00065623" w:rsidP="002460DE">
            <w:pPr>
              <w:jc w:val="center"/>
              <w:rPr>
                <w:sz w:val="24"/>
                <w:szCs w:val="24"/>
              </w:rPr>
            </w:pPr>
            <w:r w:rsidRPr="00065623">
              <w:rPr>
                <w:sz w:val="24"/>
                <w:szCs w:val="24"/>
              </w:rPr>
              <w:t>-3,0</w:t>
            </w:r>
          </w:p>
        </w:tc>
      </w:tr>
      <w:tr w:rsidR="00065623" w:rsidRPr="00065623" w:rsidTr="008301AE">
        <w:trPr>
          <w:trHeight w:val="547"/>
        </w:trPr>
        <w:tc>
          <w:tcPr>
            <w:tcW w:w="7508" w:type="dxa"/>
          </w:tcPr>
          <w:p w:rsidR="00065623" w:rsidRPr="00065623" w:rsidRDefault="00065623" w:rsidP="00065623">
            <w:pPr>
              <w:rPr>
                <w:sz w:val="24"/>
                <w:szCs w:val="24"/>
              </w:rPr>
            </w:pPr>
            <w:r w:rsidRPr="00065623">
              <w:rPr>
                <w:iCs/>
                <w:sz w:val="24"/>
                <w:szCs w:val="24"/>
              </w:rPr>
              <w:t>Klaipėdos miesto sporto bazių infrastruktūros plėtros poreikio galimybių studijai parengti</w:t>
            </w:r>
          </w:p>
        </w:tc>
        <w:tc>
          <w:tcPr>
            <w:tcW w:w="2126" w:type="dxa"/>
          </w:tcPr>
          <w:p w:rsidR="00065623" w:rsidRPr="00065623" w:rsidRDefault="00065623" w:rsidP="002460DE">
            <w:pPr>
              <w:jc w:val="center"/>
              <w:rPr>
                <w:sz w:val="24"/>
                <w:szCs w:val="24"/>
              </w:rPr>
            </w:pPr>
            <w:r w:rsidRPr="00065623">
              <w:rPr>
                <w:sz w:val="24"/>
                <w:szCs w:val="24"/>
              </w:rPr>
              <w:t>-7,9</w:t>
            </w:r>
          </w:p>
        </w:tc>
      </w:tr>
      <w:tr w:rsidR="00065623" w:rsidRPr="00065623" w:rsidTr="008301AE">
        <w:trPr>
          <w:trHeight w:val="273"/>
        </w:trPr>
        <w:tc>
          <w:tcPr>
            <w:tcW w:w="7508" w:type="dxa"/>
          </w:tcPr>
          <w:p w:rsidR="00065623" w:rsidRPr="00065623" w:rsidRDefault="00065623" w:rsidP="00065623">
            <w:pPr>
              <w:rPr>
                <w:sz w:val="24"/>
                <w:szCs w:val="24"/>
              </w:rPr>
            </w:pPr>
            <w:r w:rsidRPr="00065623">
              <w:rPr>
                <w:iCs/>
                <w:sz w:val="24"/>
                <w:szCs w:val="24"/>
              </w:rPr>
              <w:t>Sporto infrastruktūros objektų modernizavimui ir plėtrai</w:t>
            </w:r>
          </w:p>
        </w:tc>
        <w:tc>
          <w:tcPr>
            <w:tcW w:w="2126" w:type="dxa"/>
          </w:tcPr>
          <w:p w:rsidR="00065623" w:rsidRPr="00065623" w:rsidRDefault="00065623" w:rsidP="002460DE">
            <w:pPr>
              <w:jc w:val="center"/>
              <w:rPr>
                <w:sz w:val="24"/>
                <w:szCs w:val="24"/>
              </w:rPr>
            </w:pPr>
            <w:r w:rsidRPr="00065623">
              <w:rPr>
                <w:sz w:val="24"/>
                <w:szCs w:val="24"/>
              </w:rPr>
              <w:t>-5282,6</w:t>
            </w:r>
          </w:p>
        </w:tc>
      </w:tr>
      <w:tr w:rsidR="00065623" w:rsidRPr="00065623" w:rsidTr="008301AE">
        <w:trPr>
          <w:trHeight w:val="547"/>
        </w:trPr>
        <w:tc>
          <w:tcPr>
            <w:tcW w:w="7508" w:type="dxa"/>
          </w:tcPr>
          <w:p w:rsidR="00065623" w:rsidRPr="00065623" w:rsidRDefault="00065623" w:rsidP="00065623">
            <w:pPr>
              <w:rPr>
                <w:sz w:val="24"/>
                <w:szCs w:val="24"/>
              </w:rPr>
            </w:pPr>
            <w:r w:rsidRPr="00065623">
              <w:rPr>
                <w:iCs/>
                <w:sz w:val="24"/>
                <w:szCs w:val="24"/>
              </w:rPr>
              <w:t>Sporto infrastruktūros objektų einamajam remontui, techniniam ir ūkiniam aptarnavimui</w:t>
            </w:r>
          </w:p>
        </w:tc>
        <w:tc>
          <w:tcPr>
            <w:tcW w:w="2126" w:type="dxa"/>
          </w:tcPr>
          <w:p w:rsidR="00065623" w:rsidRPr="00065623" w:rsidRDefault="00065623" w:rsidP="002460DE">
            <w:pPr>
              <w:jc w:val="center"/>
              <w:rPr>
                <w:sz w:val="24"/>
                <w:szCs w:val="24"/>
              </w:rPr>
            </w:pPr>
            <w:r w:rsidRPr="00065623">
              <w:rPr>
                <w:sz w:val="24"/>
                <w:szCs w:val="24"/>
              </w:rPr>
              <w:t>-228,6</w:t>
            </w:r>
          </w:p>
        </w:tc>
      </w:tr>
      <w:tr w:rsidR="00065623" w:rsidRPr="00065623" w:rsidTr="008301AE">
        <w:trPr>
          <w:trHeight w:val="273"/>
        </w:trPr>
        <w:tc>
          <w:tcPr>
            <w:tcW w:w="7508" w:type="dxa"/>
          </w:tcPr>
          <w:p w:rsidR="00065623" w:rsidRPr="00065623" w:rsidRDefault="00065623" w:rsidP="00065623">
            <w:pPr>
              <w:rPr>
                <w:sz w:val="24"/>
                <w:szCs w:val="24"/>
              </w:rPr>
            </w:pPr>
            <w:r w:rsidRPr="00065623">
              <w:rPr>
                <w:color w:val="000000"/>
                <w:sz w:val="24"/>
                <w:szCs w:val="24"/>
              </w:rPr>
              <w:t>Stipendijoms mokėti perspektyviems Klaipėdos miesto sportininkams</w:t>
            </w:r>
          </w:p>
        </w:tc>
        <w:tc>
          <w:tcPr>
            <w:tcW w:w="2126" w:type="dxa"/>
          </w:tcPr>
          <w:p w:rsidR="00065623" w:rsidRPr="00065623" w:rsidRDefault="00065623" w:rsidP="002460DE">
            <w:pPr>
              <w:contextualSpacing/>
              <w:jc w:val="center"/>
              <w:rPr>
                <w:rFonts w:eastAsia="Calibri"/>
                <w:sz w:val="24"/>
                <w:szCs w:val="24"/>
              </w:rPr>
            </w:pPr>
            <w:r w:rsidRPr="00065623">
              <w:rPr>
                <w:rFonts w:eastAsia="Calibri"/>
                <w:sz w:val="24"/>
                <w:szCs w:val="24"/>
              </w:rPr>
              <w:t>-21,3</w:t>
            </w:r>
          </w:p>
        </w:tc>
      </w:tr>
    </w:tbl>
    <w:p w:rsidR="00065623" w:rsidRPr="00065623" w:rsidRDefault="00065623" w:rsidP="00065623">
      <w:pPr>
        <w:suppressAutoHyphens/>
        <w:spacing w:after="0" w:line="240" w:lineRule="auto"/>
        <w:ind w:firstLine="851"/>
        <w:jc w:val="both"/>
        <w:rPr>
          <w:rFonts w:ascii="Times New Roman" w:eastAsia="Times New Roman" w:hAnsi="Times New Roman" w:cs="Times New Roman"/>
          <w:color w:val="000000"/>
          <w:sz w:val="24"/>
          <w:szCs w:val="20"/>
          <w:lang w:eastAsia="ar-SA"/>
        </w:rPr>
      </w:pPr>
    </w:p>
    <w:p w:rsidR="00065623" w:rsidRPr="00065623" w:rsidRDefault="00065623" w:rsidP="00065623">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065623">
        <w:rPr>
          <w:rFonts w:ascii="Times New Roman" w:eastAsia="Times New Roman" w:hAnsi="Times New Roman" w:cs="Times New Roman"/>
          <w:color w:val="000000"/>
          <w:sz w:val="24"/>
          <w:szCs w:val="20"/>
          <w:lang w:eastAsia="ar-SA"/>
        </w:rPr>
        <w:t xml:space="preserve"> </w:t>
      </w:r>
      <w:r w:rsidRPr="00065623">
        <w:rPr>
          <w:rFonts w:ascii="Times New Roman" w:eastAsia="Times New Roman" w:hAnsi="Times New Roman" w:cs="Times New Roman"/>
          <w:b/>
          <w:i/>
          <w:color w:val="000000"/>
          <w:sz w:val="24"/>
          <w:szCs w:val="20"/>
          <w:lang w:eastAsia="ar-SA"/>
        </w:rPr>
        <w:t xml:space="preserve">Siūloma </w:t>
      </w:r>
      <w:r w:rsidRPr="00065623">
        <w:rPr>
          <w:rFonts w:ascii="Times New Roman" w:eastAsia="Times New Roman" w:hAnsi="Times New Roman" w:cs="Times New Roman"/>
          <w:b/>
          <w:i/>
          <w:color w:val="000000"/>
          <w:sz w:val="24"/>
          <w:szCs w:val="20"/>
          <w:u w:val="single"/>
          <w:lang w:eastAsia="ar-SA"/>
        </w:rPr>
        <w:t>daugiau</w:t>
      </w:r>
      <w:r w:rsidRPr="00065623">
        <w:rPr>
          <w:rFonts w:ascii="Times New Roman" w:eastAsia="Times New Roman" w:hAnsi="Times New Roman" w:cs="Times New Roman"/>
          <w:b/>
          <w:i/>
          <w:color w:val="000000"/>
          <w:sz w:val="24"/>
          <w:szCs w:val="20"/>
          <w:lang w:eastAsia="ar-SA"/>
        </w:rPr>
        <w:t xml:space="preserve"> nei 2020 m. numatyti asignavimų šioms priemonėms:</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065623">
        <w:rPr>
          <w:rFonts w:ascii="Times New Roman" w:eastAsia="Times New Roman" w:hAnsi="Times New Roman" w:cs="Times New Roman"/>
          <w:b/>
          <w:color w:val="000000"/>
          <w:sz w:val="24"/>
          <w:szCs w:val="20"/>
          <w:lang w:eastAsia="ar-SA"/>
        </w:rPr>
        <w:t>2,7 tūkst. Eur Klaipėdos miesto antrųjų klasių mokinių mokymui plaukti</w:t>
      </w:r>
      <w:r w:rsidRPr="00065623">
        <w:rPr>
          <w:rFonts w:ascii="Times New Roman" w:eastAsia="Times New Roman" w:hAnsi="Times New Roman" w:cs="Times New Roman"/>
          <w:color w:val="000000"/>
          <w:sz w:val="24"/>
          <w:szCs w:val="20"/>
          <w:lang w:eastAsia="ar-SA"/>
        </w:rPr>
        <w:t xml:space="preserve"> – trenerių darbo užmokesčiui ir socialinio draudimo įmokoms dėl teisės aktų taikymo (pakeistas Valstybės ir savivaldybių įstaigų darbuotojų darbo apmokėjimo įstatymas, nuo 2021-01-01 didėja pareiginės algos (atlyginimo) bazinis dydis);</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065623">
        <w:rPr>
          <w:rFonts w:ascii="Times New Roman" w:eastAsia="Times New Roman" w:hAnsi="Times New Roman" w:cs="Times New Roman"/>
          <w:b/>
          <w:sz w:val="24"/>
          <w:szCs w:val="20"/>
          <w:lang w:eastAsia="ar-SA"/>
        </w:rPr>
        <w:t>27,0 tūkst. Eur motyvuojančios sporto sistemos (fizinio aktyvumo ir aukšto sportinio meistriškumo) modeliui įgyvendinti (</w:t>
      </w:r>
      <w:r w:rsidRPr="00065623">
        <w:rPr>
          <w:rFonts w:ascii="Times New Roman" w:eastAsia="Times New Roman" w:hAnsi="Times New Roman" w:cs="Times New Roman"/>
          <w:sz w:val="24"/>
          <w:szCs w:val="20"/>
          <w:lang w:eastAsia="ar-SA"/>
        </w:rPr>
        <w:t>informacinei sistemai sportuojančių vaikų lankomumo apskaitai užtikrinti įdiegti).</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065623">
        <w:rPr>
          <w:rFonts w:ascii="Times New Roman" w:eastAsia="Times New Roman" w:hAnsi="Times New Roman" w:cs="Times New Roman"/>
          <w:b/>
          <w:i/>
          <w:color w:val="000000"/>
          <w:sz w:val="24"/>
          <w:szCs w:val="20"/>
          <w:lang w:eastAsia="ar-SA"/>
        </w:rPr>
        <w:t>Siūloma skirti asignavimus naujoms priemonėms:</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065623">
        <w:rPr>
          <w:rFonts w:ascii="Times New Roman" w:eastAsia="Times New Roman" w:hAnsi="Times New Roman" w:cs="Times New Roman"/>
          <w:b/>
          <w:color w:val="000000"/>
          <w:sz w:val="24"/>
          <w:szCs w:val="20"/>
          <w:lang w:eastAsia="ar-SA"/>
        </w:rPr>
        <w:t>2,7 tūkst. Eur VšĮ Klaipėdos kr</w:t>
      </w:r>
      <w:r w:rsidR="00A37507">
        <w:rPr>
          <w:rFonts w:ascii="Times New Roman" w:eastAsia="Times New Roman" w:hAnsi="Times New Roman" w:cs="Times New Roman"/>
          <w:b/>
          <w:color w:val="000000"/>
          <w:sz w:val="24"/>
          <w:szCs w:val="20"/>
          <w:lang w:eastAsia="ar-SA"/>
        </w:rPr>
        <w:t>ašto buriavimo sporto mokyklos „</w:t>
      </w:r>
      <w:r w:rsidRPr="00065623">
        <w:rPr>
          <w:rFonts w:ascii="Times New Roman" w:eastAsia="Times New Roman" w:hAnsi="Times New Roman" w:cs="Times New Roman"/>
          <w:b/>
          <w:color w:val="000000"/>
          <w:sz w:val="24"/>
          <w:szCs w:val="20"/>
          <w:lang w:eastAsia="ar-SA"/>
        </w:rPr>
        <w:t>Žiemys" dalininko kapitalui didinti</w:t>
      </w:r>
      <w:r w:rsidRPr="00065623">
        <w:rPr>
          <w:rFonts w:ascii="Times New Roman" w:eastAsia="Times New Roman" w:hAnsi="Times New Roman" w:cs="Times New Roman"/>
          <w:color w:val="000000"/>
          <w:sz w:val="24"/>
          <w:szCs w:val="20"/>
          <w:lang w:eastAsia="ar-SA"/>
        </w:rPr>
        <w:t>;</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065623">
        <w:rPr>
          <w:rFonts w:ascii="Times New Roman" w:eastAsia="Times New Roman" w:hAnsi="Times New Roman" w:cs="Times New Roman"/>
          <w:b/>
          <w:color w:val="000000"/>
          <w:sz w:val="24"/>
          <w:szCs w:val="20"/>
          <w:lang w:eastAsia="ar-SA"/>
        </w:rPr>
        <w:t>510,0 tūkst. Eur VšĮ „Klaipėdos futbolo mokykla“ dalininkų kapitalui formuoti</w:t>
      </w:r>
      <w:r w:rsidRPr="00065623">
        <w:rPr>
          <w:rFonts w:ascii="Times New Roman" w:eastAsia="Times New Roman" w:hAnsi="Times New Roman" w:cs="Times New Roman"/>
          <w:color w:val="000000"/>
          <w:sz w:val="24"/>
          <w:szCs w:val="20"/>
          <w:lang w:eastAsia="ar-SA"/>
        </w:rPr>
        <w:t>;</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065623">
        <w:rPr>
          <w:rFonts w:ascii="Times New Roman" w:eastAsia="Times New Roman" w:hAnsi="Times New Roman" w:cs="Times New Roman"/>
          <w:b/>
          <w:i/>
          <w:color w:val="000000"/>
          <w:sz w:val="24"/>
          <w:szCs w:val="20"/>
          <w:lang w:eastAsia="ar-SA"/>
        </w:rPr>
        <w:t xml:space="preserve">Siūloma </w:t>
      </w:r>
      <w:r w:rsidRPr="00065623">
        <w:rPr>
          <w:rFonts w:ascii="Times New Roman" w:eastAsia="Times New Roman" w:hAnsi="Times New Roman" w:cs="Times New Roman"/>
          <w:b/>
          <w:i/>
          <w:color w:val="000000"/>
          <w:sz w:val="24"/>
          <w:szCs w:val="20"/>
          <w:u w:val="single"/>
          <w:lang w:eastAsia="ar-SA"/>
        </w:rPr>
        <w:t>mažiau</w:t>
      </w:r>
      <w:r w:rsidRPr="00065623">
        <w:rPr>
          <w:rFonts w:ascii="Times New Roman" w:eastAsia="Times New Roman" w:hAnsi="Times New Roman" w:cs="Times New Roman"/>
          <w:b/>
          <w:i/>
          <w:color w:val="000000"/>
          <w:sz w:val="24"/>
          <w:szCs w:val="20"/>
          <w:lang w:eastAsia="ar-SA"/>
        </w:rPr>
        <w:t xml:space="preserve"> nei 2020 m. numatyti asignavimų šioms priemonėms:  </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065623">
        <w:rPr>
          <w:rFonts w:ascii="Times New Roman" w:eastAsia="Times New Roman" w:hAnsi="Times New Roman" w:cs="Times New Roman"/>
          <w:b/>
          <w:color w:val="000000"/>
          <w:sz w:val="24"/>
          <w:szCs w:val="24"/>
          <w:lang w:eastAsia="ar-SA"/>
        </w:rPr>
        <w:t>223,1 tūkst. Eur</w:t>
      </w:r>
      <w:r w:rsidRPr="00065623">
        <w:rPr>
          <w:rFonts w:ascii="Times New Roman" w:eastAsia="Times New Roman" w:hAnsi="Times New Roman" w:cs="Times New Roman"/>
          <w:color w:val="000000"/>
          <w:sz w:val="24"/>
          <w:szCs w:val="24"/>
          <w:lang w:eastAsia="ar-SA"/>
        </w:rPr>
        <w:t xml:space="preserve"> </w:t>
      </w:r>
      <w:r w:rsidRPr="00065623">
        <w:rPr>
          <w:rFonts w:ascii="Times New Roman" w:eastAsia="Times New Roman" w:hAnsi="Times New Roman" w:cs="Times New Roman"/>
          <w:b/>
          <w:color w:val="000000"/>
          <w:sz w:val="24"/>
          <w:szCs w:val="24"/>
          <w:lang w:eastAsia="ar-SA"/>
        </w:rPr>
        <w:t>prestižinių, tarptautinių ir nacionalinių sporto renginių pritraukimui</w:t>
      </w:r>
      <w:r w:rsidRPr="00065623">
        <w:rPr>
          <w:rFonts w:ascii="Times New Roman" w:eastAsia="Times New Roman" w:hAnsi="Times New Roman" w:cs="Times New Roman"/>
          <w:color w:val="000000"/>
          <w:sz w:val="24"/>
          <w:szCs w:val="24"/>
          <w:lang w:eastAsia="ar-SA"/>
        </w:rPr>
        <w:t xml:space="preserve"> </w:t>
      </w:r>
      <w:r w:rsidRPr="00065623">
        <w:rPr>
          <w:rFonts w:ascii="Times New Roman" w:eastAsia="Times New Roman" w:hAnsi="Times New Roman" w:cs="Times New Roman"/>
          <w:b/>
          <w:color w:val="000000"/>
          <w:sz w:val="24"/>
          <w:szCs w:val="24"/>
          <w:lang w:eastAsia="ar-SA"/>
        </w:rPr>
        <w:t>ir organizavimui</w:t>
      </w:r>
      <w:r w:rsidRPr="00065623">
        <w:rPr>
          <w:rFonts w:ascii="Times New Roman" w:eastAsia="Times New Roman" w:hAnsi="Times New Roman" w:cs="Times New Roman"/>
          <w:color w:val="000000"/>
          <w:sz w:val="24"/>
          <w:szCs w:val="24"/>
          <w:lang w:eastAsia="ar-SA"/>
        </w:rPr>
        <w:t>, nes numatoma organizuoti vieną sporto renginį – pasaulio salės futbolo čempionatą (2020 m. buvo planuoti 2 sporto renginiai);</w:t>
      </w:r>
    </w:p>
    <w:p w:rsidR="00065623" w:rsidRPr="00065623" w:rsidRDefault="00065623" w:rsidP="00065623">
      <w:pPr>
        <w:spacing w:after="0" w:line="240" w:lineRule="auto"/>
        <w:ind w:firstLine="851"/>
        <w:jc w:val="both"/>
        <w:rPr>
          <w:rFonts w:ascii="Times New Roman" w:eastAsia="Times New Roman" w:hAnsi="Times New Roman" w:cs="Times New Roman"/>
          <w:color w:val="000000"/>
          <w:sz w:val="24"/>
          <w:szCs w:val="24"/>
          <w:lang w:eastAsia="ar-SA"/>
        </w:rPr>
      </w:pPr>
      <w:r w:rsidRPr="00065623">
        <w:rPr>
          <w:rFonts w:ascii="Times New Roman" w:eastAsia="Times New Roman" w:hAnsi="Times New Roman" w:cs="Times New Roman"/>
          <w:b/>
          <w:color w:val="000000"/>
          <w:sz w:val="24"/>
          <w:szCs w:val="24"/>
          <w:lang w:eastAsia="ar-SA"/>
        </w:rPr>
        <w:t>8,7 tūkst. Eur</w:t>
      </w:r>
      <w:r w:rsidRPr="00065623">
        <w:rPr>
          <w:rFonts w:ascii="Times New Roman" w:eastAsia="Times New Roman" w:hAnsi="Times New Roman" w:cs="Times New Roman"/>
          <w:color w:val="000000"/>
          <w:sz w:val="24"/>
          <w:szCs w:val="24"/>
          <w:lang w:eastAsia="ar-SA"/>
        </w:rPr>
        <w:t xml:space="preserve"> </w:t>
      </w:r>
      <w:r w:rsidRPr="00065623">
        <w:rPr>
          <w:rFonts w:ascii="Times New Roman" w:eastAsia="Times New Roman" w:hAnsi="Times New Roman" w:cs="Times New Roman"/>
          <w:b/>
          <w:color w:val="000000"/>
          <w:sz w:val="24"/>
          <w:szCs w:val="24"/>
          <w:lang w:eastAsia="ar-SA"/>
        </w:rPr>
        <w:t>neatlygintinai suteiktoms sporto bazių paslaugoms kompensuoti</w:t>
      </w:r>
      <w:r w:rsidRPr="00065623">
        <w:rPr>
          <w:rFonts w:ascii="Times New Roman" w:eastAsia="Times New Roman" w:hAnsi="Times New Roman" w:cs="Times New Roman"/>
          <w:color w:val="000000"/>
          <w:sz w:val="24"/>
          <w:szCs w:val="24"/>
          <w:lang w:eastAsia="ar-SA"/>
        </w:rPr>
        <w:t>;</w:t>
      </w:r>
    </w:p>
    <w:p w:rsidR="00065623" w:rsidRPr="00065623" w:rsidRDefault="00065623" w:rsidP="00065623">
      <w:pPr>
        <w:spacing w:after="0" w:line="240" w:lineRule="auto"/>
        <w:ind w:firstLine="851"/>
        <w:jc w:val="both"/>
        <w:rPr>
          <w:rFonts w:ascii="Times New Roman" w:eastAsia="Times New Roman" w:hAnsi="Times New Roman" w:cs="Times New Roman"/>
          <w:color w:val="000000"/>
          <w:sz w:val="24"/>
          <w:szCs w:val="24"/>
          <w:lang w:eastAsia="ar-SA"/>
        </w:rPr>
      </w:pPr>
      <w:r w:rsidRPr="00065623">
        <w:rPr>
          <w:rFonts w:ascii="Times New Roman" w:eastAsia="Times New Roman" w:hAnsi="Times New Roman" w:cs="Times New Roman"/>
          <w:b/>
          <w:color w:val="000000"/>
          <w:sz w:val="24"/>
          <w:szCs w:val="24"/>
          <w:lang w:eastAsia="ar-SA"/>
        </w:rPr>
        <w:t>2,0 tūkst. Eur miesto bendruomenei aktualiems sporto renginiams, šventėms organizuoti</w:t>
      </w:r>
      <w:r w:rsidRPr="00065623">
        <w:rPr>
          <w:rFonts w:ascii="Times New Roman" w:eastAsia="Times New Roman" w:hAnsi="Times New Roman" w:cs="Times New Roman"/>
          <w:color w:val="000000"/>
          <w:sz w:val="24"/>
          <w:szCs w:val="24"/>
          <w:lang w:eastAsia="ar-SA"/>
        </w:rPr>
        <w:t>;</w:t>
      </w:r>
    </w:p>
    <w:p w:rsidR="00065623" w:rsidRPr="00065623" w:rsidRDefault="00065623" w:rsidP="00065623">
      <w:pPr>
        <w:tabs>
          <w:tab w:val="left" w:pos="851"/>
        </w:tabs>
        <w:spacing w:after="0" w:line="240" w:lineRule="auto"/>
        <w:jc w:val="both"/>
        <w:rPr>
          <w:rFonts w:ascii="Times New Roman" w:eastAsia="Times New Roman" w:hAnsi="Times New Roman" w:cs="Times New Roman"/>
          <w:color w:val="000000"/>
          <w:sz w:val="24"/>
          <w:szCs w:val="24"/>
          <w:lang w:eastAsia="ar-SA"/>
        </w:rPr>
      </w:pPr>
      <w:r w:rsidRPr="00065623">
        <w:rPr>
          <w:rFonts w:ascii="Times New Roman" w:eastAsia="Times New Roman" w:hAnsi="Times New Roman" w:cs="Times New Roman"/>
          <w:color w:val="000000"/>
          <w:sz w:val="24"/>
          <w:szCs w:val="20"/>
          <w:lang w:eastAsia="ar-SA"/>
        </w:rPr>
        <w:tab/>
      </w:r>
      <w:r w:rsidRPr="00065623">
        <w:rPr>
          <w:rFonts w:ascii="Times New Roman" w:eastAsia="Times New Roman" w:hAnsi="Times New Roman" w:cs="Times New Roman"/>
          <w:b/>
          <w:color w:val="000000"/>
          <w:sz w:val="24"/>
          <w:szCs w:val="20"/>
          <w:lang w:eastAsia="ar-SA"/>
        </w:rPr>
        <w:t>443,9 tūkst. Eur</w:t>
      </w:r>
      <w:r w:rsidRPr="00065623">
        <w:rPr>
          <w:rFonts w:ascii="Times New Roman" w:eastAsia="Times New Roman" w:hAnsi="Times New Roman" w:cs="Times New Roman"/>
          <w:color w:val="000000"/>
          <w:sz w:val="24"/>
          <w:szCs w:val="20"/>
          <w:lang w:eastAsia="ar-SA"/>
        </w:rPr>
        <w:t xml:space="preserve"> </w:t>
      </w:r>
      <w:r w:rsidRPr="00065623">
        <w:rPr>
          <w:rFonts w:ascii="Times New Roman" w:eastAsia="Times New Roman" w:hAnsi="Times New Roman" w:cs="Times New Roman"/>
          <w:b/>
          <w:color w:val="000000"/>
          <w:sz w:val="24"/>
          <w:szCs w:val="20"/>
          <w:lang w:eastAsia="ar-SA"/>
        </w:rPr>
        <w:t xml:space="preserve">sąlygoms ugdytis biudžetinėse sporto įstaigose. </w:t>
      </w:r>
      <w:r w:rsidRPr="00065623">
        <w:rPr>
          <w:rFonts w:ascii="Times New Roman" w:eastAsia="Times New Roman" w:hAnsi="Times New Roman" w:cs="Times New Roman"/>
          <w:color w:val="000000"/>
          <w:sz w:val="24"/>
          <w:szCs w:val="20"/>
          <w:lang w:eastAsia="ar-SA"/>
        </w:rPr>
        <w:t xml:space="preserve">Nors asignavimai šiai priemonei </w:t>
      </w:r>
      <w:r w:rsidRPr="00065623">
        <w:rPr>
          <w:rFonts w:ascii="Times New Roman" w:eastAsia="Times New Roman" w:hAnsi="Times New Roman" w:cs="Times New Roman"/>
          <w:i/>
          <w:color w:val="000000"/>
          <w:sz w:val="24"/>
          <w:szCs w:val="20"/>
          <w:lang w:eastAsia="ar-SA"/>
        </w:rPr>
        <w:t>mažėja</w:t>
      </w:r>
      <w:r w:rsidRPr="00065623">
        <w:rPr>
          <w:rFonts w:ascii="Times New Roman" w:eastAsia="Times New Roman" w:hAnsi="Times New Roman" w:cs="Times New Roman"/>
          <w:color w:val="000000"/>
          <w:sz w:val="24"/>
          <w:szCs w:val="20"/>
          <w:lang w:eastAsia="ar-SA"/>
        </w:rPr>
        <w:t xml:space="preserve"> 483,9 tūkst. Eur (iš jų 360,7 tūkst. Eur darbo užmokesčiui) dėl Futbolo sporto mokyklos  pertvarkymo į viešąją įstaigą, kitoms 5 įstaigoms asignavimai </w:t>
      </w:r>
      <w:r w:rsidRPr="00065623">
        <w:rPr>
          <w:rFonts w:ascii="Times New Roman" w:eastAsia="Times New Roman" w:hAnsi="Times New Roman" w:cs="Times New Roman"/>
          <w:i/>
          <w:color w:val="000000"/>
          <w:sz w:val="24"/>
          <w:szCs w:val="20"/>
          <w:lang w:eastAsia="ar-SA"/>
        </w:rPr>
        <w:t>didėja</w:t>
      </w:r>
      <w:r w:rsidRPr="00065623">
        <w:rPr>
          <w:rFonts w:ascii="Times New Roman" w:eastAsia="Times New Roman" w:hAnsi="Times New Roman" w:cs="Times New Roman"/>
          <w:color w:val="000000"/>
          <w:sz w:val="24"/>
          <w:szCs w:val="20"/>
          <w:lang w:eastAsia="ar-SA"/>
        </w:rPr>
        <w:t xml:space="preserve"> 40,0 tūkst. Eur, iš jų: </w:t>
      </w:r>
      <w:r w:rsidRPr="00A37507">
        <w:rPr>
          <w:rFonts w:ascii="Times New Roman" w:eastAsia="Times New Roman" w:hAnsi="Times New Roman" w:cs="Times New Roman"/>
          <w:color w:val="000000"/>
          <w:sz w:val="24"/>
          <w:szCs w:val="20"/>
          <w:lang w:eastAsia="ar-SA"/>
        </w:rPr>
        <w:t>daugiau</w:t>
      </w:r>
      <w:r w:rsidRPr="00065623">
        <w:rPr>
          <w:rFonts w:ascii="Times New Roman" w:eastAsia="Times New Roman" w:hAnsi="Times New Roman" w:cs="Times New Roman"/>
          <w:color w:val="000000"/>
          <w:sz w:val="24"/>
          <w:szCs w:val="20"/>
          <w:lang w:eastAsia="ar-SA"/>
        </w:rPr>
        <w:t xml:space="preserve"> 43,7 tūkst. Eur siūloma skirti </w:t>
      </w:r>
      <w:r w:rsidRPr="00065623">
        <w:rPr>
          <w:rFonts w:ascii="Times New Roman" w:eastAsia="Times New Roman" w:hAnsi="Times New Roman" w:cs="Times New Roman"/>
          <w:sz w:val="24"/>
          <w:szCs w:val="24"/>
          <w:lang w:eastAsia="lt-LT"/>
        </w:rPr>
        <w:t xml:space="preserve">darbo užmokesčiui ir 0,6 tūkst. Eur socialinio draudimo įmokoms </w:t>
      </w:r>
      <w:r w:rsidRPr="00065623">
        <w:rPr>
          <w:rFonts w:ascii="Times New Roman" w:eastAsia="Times New Roman" w:hAnsi="Times New Roman" w:cs="Times New Roman"/>
          <w:color w:val="000000"/>
          <w:sz w:val="24"/>
          <w:szCs w:val="24"/>
          <w:lang w:eastAsia="ar-SA"/>
        </w:rPr>
        <w:t xml:space="preserve">dėl </w:t>
      </w:r>
      <w:r w:rsidRPr="00065623">
        <w:rPr>
          <w:rFonts w:ascii="Times New Roman" w:eastAsia="Times New Roman" w:hAnsi="Times New Roman" w:cs="Times New Roman"/>
          <w:sz w:val="24"/>
          <w:szCs w:val="24"/>
          <w:lang w:eastAsia="lt-LT"/>
        </w:rPr>
        <w:t xml:space="preserve">teisės aktų taikymo: </w:t>
      </w:r>
      <w:r w:rsidRPr="00065623">
        <w:rPr>
          <w:rFonts w:ascii="Times New Roman" w:eastAsia="Times New Roman" w:hAnsi="Times New Roman" w:cs="Times New Roman"/>
          <w:color w:val="000000"/>
          <w:sz w:val="24"/>
          <w:szCs w:val="20"/>
          <w:lang w:eastAsia="ar-SA"/>
        </w:rPr>
        <w:t>pakeistas Valstybės ir savivaldybių įstaigų darbuotojų darbo apmokėjimo įstatymas, nuo 2021-01-01 didėja minimali mėnesinė alga ir pareiginės algos (atlyginimo) bazinis dydis, dėl pareigybių skaičiaus bei</w:t>
      </w:r>
      <w:r w:rsidRPr="00065623">
        <w:rPr>
          <w:rFonts w:ascii="Times New Roman" w:eastAsia="Times New Roman" w:hAnsi="Times New Roman" w:cs="Times New Roman"/>
          <w:sz w:val="24"/>
          <w:szCs w:val="24"/>
          <w:lang w:eastAsia="lt-LT"/>
        </w:rPr>
        <w:t xml:space="preserve"> finansavimo iš mokinio krepšelio lėšų pokyčio, 55,0 tūkst. Eur HORTRANS 3x3 turnyrui organizuoti Lengvosios atletikos mokykloje,</w:t>
      </w:r>
      <w:r w:rsidRPr="00065623">
        <w:rPr>
          <w:rFonts w:ascii="Times New Roman" w:eastAsia="Times New Roman" w:hAnsi="Times New Roman" w:cs="Times New Roman"/>
          <w:color w:val="000000"/>
          <w:sz w:val="24"/>
          <w:szCs w:val="24"/>
          <w:lang w:eastAsia="ar-SA"/>
        </w:rPr>
        <w:t xml:space="preserve"> 3,3</w:t>
      </w:r>
      <w:r w:rsidRPr="00065623">
        <w:rPr>
          <w:rFonts w:ascii="Times New Roman" w:eastAsia="Times New Roman" w:hAnsi="Times New Roman" w:cs="Times New Roman"/>
          <w:sz w:val="24"/>
          <w:szCs w:val="24"/>
          <w:lang w:eastAsia="lt-LT"/>
        </w:rPr>
        <w:t xml:space="preserve"> tūkst. Eur darbdavių socialinei paramai pinigais;</w:t>
      </w:r>
      <w:r w:rsidRPr="00065623">
        <w:rPr>
          <w:rFonts w:ascii="Times New Roman" w:eastAsia="Times New Roman" w:hAnsi="Times New Roman" w:cs="Times New Roman"/>
          <w:color w:val="000000"/>
          <w:sz w:val="24"/>
          <w:szCs w:val="24"/>
          <w:lang w:eastAsia="ar-SA"/>
        </w:rPr>
        <w:t xml:space="preserve"> </w:t>
      </w:r>
      <w:r w:rsidRPr="00A37507">
        <w:rPr>
          <w:rFonts w:ascii="Times New Roman" w:eastAsia="Times New Roman" w:hAnsi="Times New Roman" w:cs="Times New Roman"/>
          <w:color w:val="000000"/>
          <w:sz w:val="24"/>
          <w:szCs w:val="24"/>
          <w:lang w:eastAsia="ar-SA"/>
        </w:rPr>
        <w:t>mažiau</w:t>
      </w:r>
      <w:r w:rsidRPr="00065623">
        <w:rPr>
          <w:rFonts w:ascii="Times New Roman" w:eastAsia="Times New Roman" w:hAnsi="Times New Roman" w:cs="Times New Roman"/>
          <w:color w:val="000000"/>
          <w:sz w:val="24"/>
          <w:szCs w:val="24"/>
          <w:lang w:eastAsia="ar-SA"/>
        </w:rPr>
        <w:t xml:space="preserve"> 52,1 </w:t>
      </w:r>
      <w:r w:rsidRPr="00065623">
        <w:rPr>
          <w:rFonts w:ascii="Times New Roman" w:eastAsia="Times New Roman" w:hAnsi="Times New Roman" w:cs="Times New Roman"/>
          <w:sz w:val="24"/>
          <w:szCs w:val="24"/>
          <w:lang w:eastAsia="lt-LT"/>
        </w:rPr>
        <w:t>tūkst. Eur prekėms ir paslaugoms bei</w:t>
      </w:r>
      <w:r w:rsidRPr="00065623">
        <w:rPr>
          <w:rFonts w:ascii="Times New Roman" w:eastAsia="Times New Roman" w:hAnsi="Times New Roman" w:cs="Times New Roman"/>
          <w:color w:val="000000"/>
          <w:sz w:val="24"/>
          <w:szCs w:val="24"/>
          <w:lang w:eastAsia="ar-SA"/>
        </w:rPr>
        <w:t xml:space="preserve"> 10,5 tūkst. Eur ilgalaikiam turtui įsigyti pagal asignavimų valdytojo pateiktus sąmatų projektus (paraiškas);</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Cs/>
          <w:iCs/>
          <w:sz w:val="24"/>
          <w:szCs w:val="24"/>
          <w:lang w:eastAsia="lt-LT"/>
        </w:rPr>
      </w:pPr>
      <w:r w:rsidRPr="00065623">
        <w:rPr>
          <w:rFonts w:ascii="Times New Roman" w:eastAsia="Times New Roman" w:hAnsi="Times New Roman" w:cs="Times New Roman"/>
          <w:b/>
          <w:sz w:val="24"/>
          <w:szCs w:val="24"/>
          <w:lang w:eastAsia="lt-LT"/>
        </w:rPr>
        <w:t>8,6 tūkst. Eur</w:t>
      </w:r>
      <w:r w:rsidRPr="00065623">
        <w:rPr>
          <w:rFonts w:ascii="Times New Roman" w:eastAsia="Times New Roman" w:hAnsi="Times New Roman" w:cs="Times New Roman"/>
          <w:sz w:val="24"/>
          <w:szCs w:val="24"/>
          <w:lang w:eastAsia="lt-LT"/>
        </w:rPr>
        <w:t xml:space="preserve"> </w:t>
      </w:r>
      <w:r w:rsidRPr="00065623">
        <w:rPr>
          <w:rFonts w:ascii="Times New Roman" w:eastAsia="Times New Roman" w:hAnsi="Times New Roman" w:cs="Times New Roman"/>
          <w:b/>
          <w:sz w:val="24"/>
          <w:szCs w:val="24"/>
          <w:lang w:eastAsia="lt-LT"/>
        </w:rPr>
        <w:t>s</w:t>
      </w:r>
      <w:r w:rsidRPr="00065623">
        <w:rPr>
          <w:rFonts w:ascii="Times New Roman" w:eastAsia="Times New Roman" w:hAnsi="Times New Roman" w:cs="Times New Roman"/>
          <w:b/>
          <w:bCs/>
          <w:iCs/>
          <w:sz w:val="24"/>
          <w:szCs w:val="24"/>
          <w:lang w:eastAsia="lt-LT"/>
        </w:rPr>
        <w:t xml:space="preserve">portinės veiklos projektams dalinai finansuoti </w:t>
      </w:r>
      <w:r w:rsidRPr="00065623">
        <w:rPr>
          <w:rFonts w:ascii="Times New Roman" w:eastAsia="Times New Roman" w:hAnsi="Times New Roman" w:cs="Times New Roman"/>
          <w:bCs/>
          <w:iCs/>
          <w:sz w:val="24"/>
          <w:szCs w:val="24"/>
          <w:lang w:eastAsia="lt-LT"/>
        </w:rPr>
        <w:t xml:space="preserve">pagal asignavimų valdytojo pateiktus sąmatų projektus (paraiškas);  </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
          <w:bCs/>
          <w:iCs/>
          <w:sz w:val="24"/>
          <w:szCs w:val="24"/>
          <w:lang w:eastAsia="lt-LT"/>
        </w:rPr>
      </w:pPr>
      <w:r w:rsidRPr="00065623">
        <w:rPr>
          <w:rFonts w:ascii="Times New Roman" w:eastAsia="Times New Roman" w:hAnsi="Times New Roman" w:cs="Times New Roman"/>
          <w:b/>
          <w:bCs/>
          <w:iCs/>
          <w:sz w:val="24"/>
          <w:szCs w:val="24"/>
          <w:lang w:eastAsia="lt-LT"/>
        </w:rPr>
        <w:t xml:space="preserve">3,0 tūkst. Eur paslaugoms miesto bendruomenei teikti Klaipėdos miesto daugiafunkciniame sveikatingumo centre; </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Cs/>
          <w:iCs/>
          <w:sz w:val="24"/>
          <w:szCs w:val="24"/>
          <w:lang w:eastAsia="lt-LT"/>
        </w:rPr>
      </w:pPr>
      <w:r w:rsidRPr="00065623">
        <w:rPr>
          <w:rFonts w:ascii="Times New Roman" w:eastAsia="Times New Roman" w:hAnsi="Times New Roman" w:cs="Times New Roman"/>
          <w:b/>
          <w:bCs/>
          <w:iCs/>
          <w:sz w:val="24"/>
          <w:szCs w:val="24"/>
          <w:lang w:eastAsia="lt-LT"/>
        </w:rPr>
        <w:t xml:space="preserve">7,9 tūkst. Eur Klaipėdos miesto sporto bazių infrastruktūros plėtros poreikio galimybių studijai parengti, </w:t>
      </w:r>
      <w:r w:rsidRPr="00065623">
        <w:rPr>
          <w:rFonts w:ascii="Times New Roman" w:eastAsia="Times New Roman" w:hAnsi="Times New Roman" w:cs="Times New Roman"/>
          <w:bCs/>
          <w:iCs/>
          <w:sz w:val="24"/>
          <w:szCs w:val="24"/>
          <w:lang w:eastAsia="lt-LT"/>
        </w:rPr>
        <w:t>nes galimybių studija parengta 2020 m., todėl lėšos 2021 m. neplanuojamos;</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Cs/>
          <w:iCs/>
          <w:sz w:val="24"/>
          <w:szCs w:val="24"/>
          <w:lang w:eastAsia="lt-LT"/>
        </w:rPr>
      </w:pPr>
      <w:r w:rsidRPr="00065623">
        <w:rPr>
          <w:rFonts w:ascii="Times New Roman" w:eastAsia="Times New Roman" w:hAnsi="Times New Roman" w:cs="Times New Roman"/>
          <w:b/>
          <w:bCs/>
          <w:iCs/>
          <w:sz w:val="24"/>
          <w:szCs w:val="24"/>
          <w:lang w:eastAsia="lt-LT"/>
        </w:rPr>
        <w:t>5282,6 tūkst. Eur</w:t>
      </w:r>
      <w:r w:rsidRPr="00065623">
        <w:rPr>
          <w:rFonts w:ascii="Times New Roman" w:eastAsia="Times New Roman" w:hAnsi="Times New Roman" w:cs="Times New Roman"/>
          <w:bCs/>
          <w:iCs/>
          <w:sz w:val="24"/>
          <w:szCs w:val="24"/>
          <w:lang w:eastAsia="lt-LT"/>
        </w:rPr>
        <w:t xml:space="preserve"> </w:t>
      </w:r>
      <w:r w:rsidRPr="00065623">
        <w:rPr>
          <w:rFonts w:ascii="Times New Roman" w:eastAsia="Times New Roman" w:hAnsi="Times New Roman" w:cs="Times New Roman"/>
          <w:b/>
          <w:bCs/>
          <w:iCs/>
          <w:sz w:val="24"/>
          <w:szCs w:val="24"/>
          <w:lang w:eastAsia="lt-LT"/>
        </w:rPr>
        <w:t xml:space="preserve">sporto infrastruktūros objektų modernizavimui ir plėtrai, </w:t>
      </w:r>
      <w:r w:rsidRPr="00065623">
        <w:rPr>
          <w:rFonts w:ascii="Times New Roman" w:eastAsia="Times New Roman" w:hAnsi="Times New Roman" w:cs="Times New Roman"/>
          <w:bCs/>
          <w:iCs/>
          <w:sz w:val="24"/>
          <w:szCs w:val="24"/>
          <w:lang w:eastAsia="lt-LT"/>
        </w:rPr>
        <w:t>iš jų:</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Cs/>
          <w:iCs/>
          <w:sz w:val="24"/>
          <w:szCs w:val="24"/>
          <w:lang w:eastAsia="lt-LT"/>
        </w:rPr>
      </w:pPr>
      <w:r w:rsidRPr="00065623">
        <w:rPr>
          <w:rFonts w:ascii="Times New Roman" w:eastAsia="Times New Roman" w:hAnsi="Times New Roman" w:cs="Times New Roman"/>
          <w:bCs/>
          <w:iCs/>
          <w:sz w:val="24"/>
          <w:szCs w:val="24"/>
          <w:lang w:eastAsia="lt-LT"/>
        </w:rPr>
        <w:t>2898,1 tūkst. Eur investicijų projektui „Futbolo mokyklos ir baseino pastatų konversija I etapas“ įgyvendinti (baigiamiesiems darbams atlikti, nes 2021 m. projektą planuojama užbaigti);</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Cs/>
          <w:iCs/>
          <w:sz w:val="24"/>
          <w:szCs w:val="24"/>
          <w:lang w:eastAsia="lt-LT"/>
        </w:rPr>
      </w:pPr>
      <w:r w:rsidRPr="00065623">
        <w:rPr>
          <w:rFonts w:ascii="Times New Roman" w:eastAsia="Times New Roman" w:hAnsi="Times New Roman" w:cs="Times New Roman"/>
          <w:bCs/>
          <w:iCs/>
          <w:sz w:val="24"/>
          <w:szCs w:val="24"/>
          <w:lang w:eastAsia="lt-LT"/>
        </w:rPr>
        <w:t xml:space="preserve">2049,2 tūkst. Eur investicijų projektui „Futbolo mokyklos ir baseino pastatų konversija II etapas“ įgyvendinti (baigiamiesiems darbams atlikti, 2021 m. projektą planuojama užbaigti); </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Cs/>
          <w:iCs/>
          <w:sz w:val="24"/>
          <w:szCs w:val="24"/>
          <w:lang w:eastAsia="lt-LT"/>
        </w:rPr>
      </w:pPr>
      <w:r w:rsidRPr="00065623">
        <w:rPr>
          <w:rFonts w:ascii="Times New Roman" w:eastAsia="Times New Roman" w:hAnsi="Times New Roman" w:cs="Times New Roman"/>
          <w:bCs/>
          <w:iCs/>
          <w:sz w:val="24"/>
          <w:szCs w:val="24"/>
          <w:lang w:eastAsia="lt-LT"/>
        </w:rPr>
        <w:t>59,6 tūkst. Eur</w:t>
      </w:r>
      <w:r w:rsidRPr="00065623">
        <w:t xml:space="preserve"> </w:t>
      </w:r>
      <w:r w:rsidRPr="00065623">
        <w:rPr>
          <w:rFonts w:ascii="Times New Roman" w:eastAsia="Times New Roman" w:hAnsi="Times New Roman" w:cs="Times New Roman"/>
          <w:bCs/>
          <w:iCs/>
          <w:sz w:val="24"/>
          <w:szCs w:val="24"/>
          <w:lang w:eastAsia="lt-LT"/>
        </w:rPr>
        <w:t>Klaipėd</w:t>
      </w:r>
      <w:r w:rsidR="004C15D8">
        <w:rPr>
          <w:rFonts w:ascii="Times New Roman" w:eastAsia="Times New Roman" w:hAnsi="Times New Roman" w:cs="Times New Roman"/>
          <w:bCs/>
          <w:iCs/>
          <w:sz w:val="24"/>
          <w:szCs w:val="24"/>
          <w:lang w:eastAsia="lt-LT"/>
        </w:rPr>
        <w:t>os miesto savivaldybės jachtos „</w:t>
      </w:r>
      <w:r w:rsidRPr="00065623">
        <w:rPr>
          <w:rFonts w:ascii="Times New Roman" w:eastAsia="Times New Roman" w:hAnsi="Times New Roman" w:cs="Times New Roman"/>
          <w:bCs/>
          <w:iCs/>
          <w:sz w:val="24"/>
          <w:szCs w:val="24"/>
          <w:lang w:eastAsia="lt-LT"/>
        </w:rPr>
        <w:t xml:space="preserve">Lietuva" kapitaliniam remontui – </w:t>
      </w:r>
      <w:r w:rsidRPr="00065623">
        <w:rPr>
          <w:rFonts w:ascii="Times New Roman" w:hAnsi="Times New Roman" w:cs="Times New Roman"/>
          <w:sz w:val="24"/>
          <w:szCs w:val="24"/>
          <w:lang w:eastAsia="lt-LT"/>
        </w:rPr>
        <w:t>baigiamiesiems remonto darbams, nes 2020 m. atlikta didžioji dalis, tačiau dėl karantino nebuvo atlikti visi numatyti darbai, juos planuojama atlikti 2021 m.;</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Cs/>
          <w:iCs/>
          <w:sz w:val="24"/>
          <w:szCs w:val="24"/>
          <w:lang w:eastAsia="lt-LT"/>
        </w:rPr>
      </w:pPr>
      <w:r w:rsidRPr="00065623">
        <w:rPr>
          <w:rFonts w:ascii="Times New Roman" w:eastAsia="Times New Roman" w:hAnsi="Times New Roman" w:cs="Times New Roman"/>
          <w:bCs/>
          <w:iCs/>
          <w:sz w:val="24"/>
          <w:szCs w:val="24"/>
          <w:lang w:eastAsia="lt-LT"/>
        </w:rPr>
        <w:t>268,4 tū</w:t>
      </w:r>
      <w:r w:rsidR="004C15D8">
        <w:rPr>
          <w:rFonts w:ascii="Times New Roman" w:eastAsia="Times New Roman" w:hAnsi="Times New Roman" w:cs="Times New Roman"/>
          <w:bCs/>
          <w:iCs/>
          <w:sz w:val="24"/>
          <w:szCs w:val="24"/>
          <w:lang w:eastAsia="lt-LT"/>
        </w:rPr>
        <w:t>kst. Eur investicijų projektui „</w:t>
      </w:r>
      <w:r w:rsidRPr="00065623">
        <w:rPr>
          <w:rFonts w:ascii="Times New Roman" w:eastAsia="Times New Roman" w:hAnsi="Times New Roman" w:cs="Times New Roman"/>
          <w:bCs/>
          <w:iCs/>
          <w:sz w:val="24"/>
          <w:szCs w:val="24"/>
          <w:lang w:eastAsia="lt-LT"/>
        </w:rPr>
        <w:t>Irklavimo bazės (Gluosnių g.8) modernizavimas“ (projektas baigtas 2020 m.);</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Cs/>
          <w:iCs/>
          <w:sz w:val="24"/>
          <w:szCs w:val="24"/>
          <w:lang w:eastAsia="lt-LT"/>
        </w:rPr>
      </w:pPr>
      <w:r w:rsidRPr="00065623">
        <w:rPr>
          <w:rFonts w:ascii="Times New Roman" w:eastAsia="Times New Roman" w:hAnsi="Times New Roman" w:cs="Times New Roman"/>
          <w:bCs/>
          <w:iCs/>
          <w:sz w:val="24"/>
          <w:szCs w:val="24"/>
          <w:lang w:eastAsia="lt-LT"/>
        </w:rPr>
        <w:t>17,9 tūkst. Eur investicijų projektui „Klaipėdos daugiafunkcinio sveikatingumo centro statyba“;</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Cs/>
          <w:iCs/>
          <w:sz w:val="24"/>
          <w:szCs w:val="24"/>
          <w:lang w:eastAsia="lt-LT"/>
        </w:rPr>
      </w:pPr>
      <w:r w:rsidRPr="00065623">
        <w:rPr>
          <w:rFonts w:ascii="Times New Roman" w:eastAsia="Times New Roman" w:hAnsi="Times New Roman" w:cs="Times New Roman"/>
          <w:bCs/>
          <w:iCs/>
          <w:sz w:val="24"/>
          <w:szCs w:val="24"/>
          <w:lang w:eastAsia="lt-LT"/>
        </w:rPr>
        <w:t>Nors aukščiau išvardintiems investiciniams projektams lėšos mažėja, siūloma 10,6 tūkst. Eur numatyti naujai priemonei „Atsinaujinančių energijos išteklių panaudojimas sporto įstaigų pastatuose (Lengvosios atletikos mokykloje)“;</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bCs/>
          <w:iCs/>
          <w:sz w:val="24"/>
          <w:szCs w:val="24"/>
          <w:lang w:eastAsia="lt-LT"/>
        </w:rPr>
      </w:pPr>
      <w:r w:rsidRPr="00065623">
        <w:rPr>
          <w:rFonts w:ascii="Times New Roman" w:eastAsia="Times New Roman" w:hAnsi="Times New Roman" w:cs="Times New Roman"/>
          <w:b/>
          <w:bCs/>
          <w:iCs/>
          <w:sz w:val="24"/>
          <w:szCs w:val="24"/>
          <w:lang w:eastAsia="lt-LT"/>
        </w:rPr>
        <w:t>228,6 tūkst. Eur sporto infrastruktūros objektų einamajam remontui, techniniam ir ūkiniam aptarnavimui</w:t>
      </w:r>
      <w:r w:rsidRPr="00065623">
        <w:rPr>
          <w:rFonts w:ascii="Times New Roman" w:eastAsia="Times New Roman" w:hAnsi="Times New Roman" w:cs="Times New Roman"/>
          <w:bCs/>
          <w:iCs/>
          <w:sz w:val="24"/>
          <w:szCs w:val="24"/>
          <w:lang w:eastAsia="lt-LT"/>
        </w:rPr>
        <w:t xml:space="preserve">, iš jų: </w:t>
      </w:r>
      <w:r w:rsidRPr="00065623">
        <w:rPr>
          <w:rFonts w:ascii="Times New Roman" w:eastAsia="Times New Roman" w:hAnsi="Times New Roman" w:cs="Times New Roman"/>
          <w:bCs/>
          <w:i/>
          <w:iCs/>
          <w:sz w:val="24"/>
          <w:szCs w:val="24"/>
          <w:lang w:eastAsia="lt-LT"/>
        </w:rPr>
        <w:t xml:space="preserve">didinama </w:t>
      </w:r>
      <w:r w:rsidRPr="00065623">
        <w:rPr>
          <w:rFonts w:ascii="Times New Roman" w:eastAsia="Times New Roman" w:hAnsi="Times New Roman" w:cs="Times New Roman"/>
          <w:bCs/>
          <w:iCs/>
          <w:sz w:val="24"/>
          <w:szCs w:val="24"/>
          <w:lang w:eastAsia="lt-LT"/>
        </w:rPr>
        <w:t xml:space="preserve">14,9 tūkst. Eur „Gintaro“ sporto centro pastato patalpoms atnaujinti dėl vamzdyno remonto, </w:t>
      </w:r>
      <w:r w:rsidRPr="00065623">
        <w:rPr>
          <w:rFonts w:ascii="Times New Roman" w:eastAsia="Times New Roman" w:hAnsi="Times New Roman" w:cs="Times New Roman"/>
          <w:bCs/>
          <w:i/>
          <w:iCs/>
          <w:sz w:val="24"/>
          <w:szCs w:val="24"/>
          <w:lang w:eastAsia="lt-LT"/>
        </w:rPr>
        <w:t>mažinama</w:t>
      </w:r>
      <w:r w:rsidRPr="00065623">
        <w:rPr>
          <w:rFonts w:ascii="Times New Roman" w:eastAsia="Times New Roman" w:hAnsi="Times New Roman" w:cs="Times New Roman"/>
          <w:bCs/>
          <w:iCs/>
          <w:sz w:val="24"/>
          <w:szCs w:val="24"/>
          <w:lang w:eastAsia="lt-LT"/>
        </w:rPr>
        <w:t xml:space="preserve">:  96,4 tūkst. Eur Sporto bazių valdymo centro pastatų patalpoms ir įrenginiams atnaujinti, nes numatomos mažesnės darbų apimtys, 160,0 tūkst. Eur Lengvosios atletikos mokyklos maniežo dangai atnaujinti, nes darbai atlikti 2020 m., 25,5 tūkst. Eur komunalinėms paslaugoms (šildymui, vandeniui, nuotekoms) įsigyti dėl palankių oro sąlygų; </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065623">
        <w:rPr>
          <w:rFonts w:ascii="Times New Roman" w:eastAsia="Times New Roman" w:hAnsi="Times New Roman" w:cs="Times New Roman"/>
          <w:b/>
          <w:color w:val="000000"/>
          <w:sz w:val="24"/>
          <w:szCs w:val="24"/>
          <w:lang w:eastAsia="ar-SA"/>
        </w:rPr>
        <w:t>21,3 tūkst. Eur</w:t>
      </w:r>
      <w:r w:rsidRPr="00065623">
        <w:rPr>
          <w:rFonts w:ascii="Times New Roman" w:eastAsia="Times New Roman" w:hAnsi="Times New Roman" w:cs="Times New Roman"/>
          <w:color w:val="000000"/>
          <w:sz w:val="24"/>
          <w:szCs w:val="24"/>
          <w:lang w:eastAsia="ar-SA"/>
        </w:rPr>
        <w:t xml:space="preserve"> </w:t>
      </w:r>
      <w:r w:rsidRPr="00065623">
        <w:rPr>
          <w:rFonts w:ascii="Times New Roman" w:eastAsia="Times New Roman" w:hAnsi="Times New Roman" w:cs="Times New Roman"/>
          <w:b/>
          <w:color w:val="000000"/>
          <w:sz w:val="24"/>
          <w:szCs w:val="24"/>
          <w:lang w:eastAsia="ar-SA"/>
        </w:rPr>
        <w:t>stipendijoms mokėti</w:t>
      </w:r>
      <w:r w:rsidRPr="00065623">
        <w:rPr>
          <w:rFonts w:ascii="Times New Roman" w:eastAsia="Times New Roman" w:hAnsi="Times New Roman" w:cs="Times New Roman"/>
          <w:color w:val="000000"/>
          <w:sz w:val="24"/>
          <w:szCs w:val="24"/>
          <w:lang w:eastAsia="ar-SA"/>
        </w:rPr>
        <w:t xml:space="preserve"> </w:t>
      </w:r>
      <w:r w:rsidRPr="00065623">
        <w:rPr>
          <w:rFonts w:ascii="Times New Roman" w:eastAsia="Times New Roman" w:hAnsi="Times New Roman" w:cs="Times New Roman"/>
          <w:b/>
          <w:color w:val="000000"/>
          <w:sz w:val="24"/>
          <w:szCs w:val="24"/>
          <w:lang w:eastAsia="ar-SA"/>
        </w:rPr>
        <w:t xml:space="preserve">perspektyviems Klaipėdos miesto sportininkams, </w:t>
      </w:r>
      <w:r w:rsidRPr="00065623">
        <w:rPr>
          <w:rFonts w:ascii="Times New Roman" w:eastAsia="Times New Roman" w:hAnsi="Times New Roman" w:cs="Times New Roman"/>
          <w:color w:val="000000"/>
          <w:sz w:val="24"/>
          <w:szCs w:val="24"/>
          <w:lang w:eastAsia="ar-SA"/>
        </w:rPr>
        <w:t xml:space="preserve">nes numatoma skirti mažiau stipendijų; </w:t>
      </w:r>
    </w:p>
    <w:p w:rsidR="00065623" w:rsidRPr="00065623" w:rsidRDefault="00065623" w:rsidP="00065623">
      <w:pPr>
        <w:suppressAutoHyphens/>
        <w:spacing w:after="0" w:line="240" w:lineRule="auto"/>
        <w:ind w:firstLine="851"/>
        <w:jc w:val="both"/>
        <w:rPr>
          <w:rFonts w:ascii="Times New Roman" w:eastAsia="Times New Roman" w:hAnsi="Times New Roman" w:cs="Times New Roman"/>
          <w:sz w:val="24"/>
          <w:szCs w:val="20"/>
          <w:lang w:eastAsia="ar-SA"/>
        </w:rPr>
      </w:pPr>
      <w:r w:rsidRPr="00065623">
        <w:rPr>
          <w:rFonts w:ascii="Times New Roman" w:eastAsia="Times New Roman" w:hAnsi="Times New Roman" w:cs="Times New Roman"/>
          <w:color w:val="000000"/>
          <w:sz w:val="24"/>
          <w:szCs w:val="20"/>
          <w:lang w:eastAsia="ar-SA"/>
        </w:rPr>
        <w:t xml:space="preserve">Detaliau apie Kūno kultūros ir sporto programos </w:t>
      </w:r>
      <w:r w:rsidRPr="00065623">
        <w:rPr>
          <w:rFonts w:ascii="Times New Roman" w:eastAsia="Times New Roman" w:hAnsi="Times New Roman" w:cs="Times New Roman"/>
          <w:sz w:val="24"/>
          <w:szCs w:val="20"/>
          <w:lang w:eastAsia="ar-SA"/>
        </w:rPr>
        <w:t xml:space="preserve">priemonėms įgyvendinti siūlomus skirti asignavimus bei jų pokyčius žiūrėti </w:t>
      </w:r>
      <w:r w:rsidR="00FC5A7B">
        <w:rPr>
          <w:rFonts w:ascii="Times New Roman" w:eastAsia="Times New Roman" w:hAnsi="Times New Roman" w:cs="Times New Roman"/>
          <w:sz w:val="24"/>
          <w:szCs w:val="20"/>
          <w:lang w:eastAsia="ar-SA"/>
        </w:rPr>
        <w:t>20</w:t>
      </w:r>
      <w:r w:rsidRPr="00C32B38">
        <w:rPr>
          <w:rFonts w:ascii="Times New Roman" w:eastAsia="Times New Roman" w:hAnsi="Times New Roman" w:cs="Times New Roman"/>
          <w:sz w:val="24"/>
          <w:szCs w:val="20"/>
          <w:lang w:eastAsia="ar-SA"/>
        </w:rPr>
        <w:t xml:space="preserve"> lentelėje.</w:t>
      </w:r>
    </w:p>
    <w:p w:rsidR="00065623" w:rsidRPr="00065623" w:rsidRDefault="00065623" w:rsidP="00065623">
      <w:pPr>
        <w:spacing w:after="0" w:line="240" w:lineRule="auto"/>
        <w:jc w:val="center"/>
        <w:rPr>
          <w:rFonts w:ascii="Times New Roman" w:eastAsia="Times New Roman" w:hAnsi="Times New Roman" w:cs="Times New Roman"/>
          <w:b/>
          <w:sz w:val="24"/>
          <w:szCs w:val="24"/>
          <w:lang w:eastAsia="lt-LT"/>
        </w:rPr>
        <w:sectPr w:rsidR="00065623" w:rsidRPr="00065623" w:rsidSect="00ED1E11">
          <w:footnotePr>
            <w:pos w:val="beneathText"/>
          </w:footnotePr>
          <w:pgSz w:w="11906" w:h="16838" w:code="9"/>
          <w:pgMar w:top="1134" w:right="567" w:bottom="1134" w:left="1701" w:header="561" w:footer="567" w:gutter="0"/>
          <w:cols w:space="1296"/>
          <w:docGrid w:linePitch="360"/>
        </w:sectPr>
      </w:pPr>
    </w:p>
    <w:p w:rsidR="00065623" w:rsidRPr="00C32B38" w:rsidRDefault="00FC5A7B" w:rsidP="00065623">
      <w:pPr>
        <w:suppressAutoHyphens/>
        <w:spacing w:after="0" w:line="240" w:lineRule="auto"/>
        <w:ind w:left="8640" w:right="-3" w:firstLine="720"/>
        <w:jc w:val="right"/>
        <w:outlineLvl w:val="0"/>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w:t>
      </w:r>
      <w:r w:rsidR="00065623" w:rsidRPr="00C32B38">
        <w:rPr>
          <w:rFonts w:ascii="Times New Roman" w:eastAsia="Times New Roman" w:hAnsi="Times New Roman" w:cs="Times New Roman"/>
          <w:sz w:val="24"/>
          <w:szCs w:val="20"/>
          <w:lang w:eastAsia="ar-SA"/>
        </w:rPr>
        <w:t xml:space="preserve"> lentelė </w:t>
      </w:r>
    </w:p>
    <w:p w:rsidR="00065623" w:rsidRPr="00065623" w:rsidRDefault="00065623" w:rsidP="00065623">
      <w:pPr>
        <w:suppressAutoHyphens/>
        <w:spacing w:after="0" w:line="240" w:lineRule="auto"/>
        <w:ind w:left="8640" w:right="423" w:firstLine="720"/>
        <w:jc w:val="both"/>
        <w:outlineLvl w:val="0"/>
        <w:rPr>
          <w:rFonts w:ascii="Times New Roman" w:eastAsia="Times New Roman" w:hAnsi="Times New Roman" w:cs="Times New Roman"/>
          <w:color w:val="FF0000"/>
          <w:sz w:val="24"/>
          <w:szCs w:val="20"/>
          <w:highlight w:val="lightGray"/>
          <w:lang w:eastAsia="ar-SA"/>
        </w:rPr>
      </w:pPr>
    </w:p>
    <w:p w:rsidR="00065623" w:rsidRPr="00065623" w:rsidRDefault="00065623" w:rsidP="00065623">
      <w:pPr>
        <w:suppressAutoHyphens/>
        <w:spacing w:after="0" w:line="240" w:lineRule="auto"/>
        <w:jc w:val="center"/>
        <w:outlineLvl w:val="0"/>
        <w:rPr>
          <w:rFonts w:ascii="Times New Roman" w:eastAsia="Times New Roman" w:hAnsi="Times New Roman" w:cs="Times New Roman"/>
          <w:b/>
          <w:sz w:val="24"/>
          <w:szCs w:val="24"/>
          <w:lang w:eastAsia="lt-LT"/>
        </w:rPr>
      </w:pPr>
      <w:r w:rsidRPr="00065623">
        <w:rPr>
          <w:rFonts w:ascii="Times New Roman" w:eastAsia="Times New Roman" w:hAnsi="Times New Roman" w:cs="Times New Roman"/>
          <w:b/>
          <w:sz w:val="24"/>
          <w:szCs w:val="24"/>
          <w:lang w:eastAsia="lt-LT"/>
        </w:rPr>
        <w:t xml:space="preserve">KŪNO KULTŪROS IR SPORTO PROGRAMAI 2021 METAIS SKIRIAMŲ ASIGNAVIMŲ PALYGINIMAS SU 2020 METAIS </w:t>
      </w:r>
    </w:p>
    <w:p w:rsidR="00065623" w:rsidRPr="00065623" w:rsidRDefault="00065623" w:rsidP="00065623">
      <w:pPr>
        <w:suppressAutoHyphens/>
        <w:spacing w:after="0" w:line="240" w:lineRule="auto"/>
        <w:jc w:val="center"/>
        <w:outlineLvl w:val="0"/>
        <w:rPr>
          <w:rFonts w:ascii="Times New Roman" w:eastAsia="Times New Roman" w:hAnsi="Times New Roman" w:cs="Times New Roman"/>
          <w:b/>
          <w:sz w:val="24"/>
          <w:szCs w:val="24"/>
          <w:lang w:eastAsia="lt-LT"/>
        </w:rPr>
      </w:pPr>
    </w:p>
    <w:p w:rsidR="00065623" w:rsidRPr="00065623" w:rsidRDefault="00065623" w:rsidP="00065623">
      <w:pPr>
        <w:spacing w:after="0" w:line="240" w:lineRule="auto"/>
        <w:jc w:val="right"/>
        <w:rPr>
          <w:rFonts w:ascii="Times New Roman" w:eastAsia="Times New Roman" w:hAnsi="Times New Roman" w:cs="Times New Roman"/>
          <w:sz w:val="20"/>
          <w:szCs w:val="24"/>
          <w:lang w:eastAsia="lt-LT"/>
        </w:rPr>
      </w:pPr>
      <w:r w:rsidRPr="00065623">
        <w:rPr>
          <w:rFonts w:ascii="Times New Roman" w:eastAsia="Times New Roman" w:hAnsi="Times New Roman" w:cs="Times New Roman"/>
          <w:sz w:val="20"/>
          <w:szCs w:val="24"/>
          <w:lang w:eastAsia="lt-LT"/>
        </w:rPr>
        <w:t>tūkst. Eur</w:t>
      </w:r>
    </w:p>
    <w:tbl>
      <w:tblPr>
        <w:tblW w:w="0" w:type="auto"/>
        <w:tblLayout w:type="fixed"/>
        <w:tblLook w:val="0000" w:firstRow="0" w:lastRow="0" w:firstColumn="0" w:lastColumn="0" w:noHBand="0" w:noVBand="0"/>
      </w:tblPr>
      <w:tblGrid>
        <w:gridCol w:w="3823"/>
        <w:gridCol w:w="992"/>
        <w:gridCol w:w="850"/>
        <w:gridCol w:w="851"/>
        <w:gridCol w:w="850"/>
        <w:gridCol w:w="851"/>
        <w:gridCol w:w="803"/>
        <w:gridCol w:w="756"/>
        <w:gridCol w:w="851"/>
        <w:gridCol w:w="850"/>
        <w:gridCol w:w="851"/>
        <w:gridCol w:w="708"/>
        <w:gridCol w:w="709"/>
        <w:gridCol w:w="815"/>
      </w:tblGrid>
      <w:tr w:rsidR="00065623" w:rsidRPr="008301AE" w:rsidTr="005E1758">
        <w:trPr>
          <w:trHeight w:val="339"/>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65623" w:rsidRPr="008301AE" w:rsidRDefault="00065623" w:rsidP="00065623">
            <w:pPr>
              <w:suppressAutoHyphens/>
              <w:spacing w:after="0" w:line="240" w:lineRule="auto"/>
              <w:ind w:right="-108"/>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Programos priemonės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Finansavimo šaltinis</w:t>
            </w:r>
          </w:p>
        </w:tc>
        <w:tc>
          <w:tcPr>
            <w:tcW w:w="3402" w:type="dxa"/>
            <w:gridSpan w:val="4"/>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
                <w:sz w:val="18"/>
                <w:szCs w:val="18"/>
                <w:lang w:eastAsia="ar-SA"/>
              </w:rPr>
            </w:pPr>
            <w:r w:rsidRPr="008301AE">
              <w:rPr>
                <w:rFonts w:ascii="Times New Roman" w:eastAsia="Times New Roman" w:hAnsi="Times New Roman" w:cs="Times New Roman"/>
                <w:b/>
                <w:sz w:val="18"/>
                <w:szCs w:val="18"/>
                <w:lang w:eastAsia="ar-SA"/>
              </w:rPr>
              <w:t>2020 m. patvirtintas planas</w:t>
            </w:r>
          </w:p>
        </w:tc>
        <w:tc>
          <w:tcPr>
            <w:tcW w:w="3260" w:type="dxa"/>
            <w:gridSpan w:val="4"/>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
                <w:sz w:val="18"/>
                <w:szCs w:val="18"/>
                <w:lang w:eastAsia="ar-SA"/>
              </w:rPr>
            </w:pPr>
            <w:r w:rsidRPr="008301AE">
              <w:rPr>
                <w:rFonts w:ascii="Times New Roman" w:eastAsia="Times New Roman" w:hAnsi="Times New Roman" w:cs="Times New Roman"/>
                <w:b/>
                <w:sz w:val="18"/>
                <w:szCs w:val="18"/>
                <w:lang w:eastAsia="ar-SA"/>
              </w:rPr>
              <w:t>2021 m. biudžeto projektas</w:t>
            </w:r>
          </w:p>
        </w:tc>
        <w:tc>
          <w:tcPr>
            <w:tcW w:w="3083" w:type="dxa"/>
            <w:gridSpan w:val="4"/>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
                <w:sz w:val="18"/>
                <w:szCs w:val="18"/>
                <w:lang w:eastAsia="ar-SA"/>
              </w:rPr>
            </w:pPr>
            <w:r w:rsidRPr="008301AE">
              <w:rPr>
                <w:rFonts w:ascii="Times New Roman" w:eastAsia="Times New Roman" w:hAnsi="Times New Roman" w:cs="Times New Roman"/>
                <w:b/>
                <w:sz w:val="18"/>
                <w:szCs w:val="18"/>
                <w:lang w:eastAsia="ar-SA"/>
              </w:rPr>
              <w:t>Pasikeitimas +,-</w:t>
            </w:r>
          </w:p>
        </w:tc>
      </w:tr>
      <w:tr w:rsidR="00C32B38" w:rsidRPr="008301AE" w:rsidTr="005E1758">
        <w:trPr>
          <w:trHeight w:val="339"/>
        </w:trPr>
        <w:tc>
          <w:tcPr>
            <w:tcW w:w="3823" w:type="dxa"/>
            <w:vMerge/>
            <w:tcBorders>
              <w:top w:val="single" w:sz="4" w:space="0" w:color="auto"/>
              <w:left w:val="single" w:sz="4" w:space="0" w:color="auto"/>
              <w:bottom w:val="single" w:sz="4" w:space="0" w:color="000000"/>
              <w:right w:val="single" w:sz="4" w:space="0" w:color="auto"/>
            </w:tcBorders>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2552" w:type="dxa"/>
            <w:gridSpan w:val="3"/>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w:t>
            </w:r>
          </w:p>
        </w:tc>
        <w:tc>
          <w:tcPr>
            <w:tcW w:w="80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2457" w:type="dxa"/>
            <w:gridSpan w:val="3"/>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2232" w:type="dxa"/>
            <w:gridSpan w:val="3"/>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w:t>
            </w:r>
          </w:p>
        </w:tc>
      </w:tr>
      <w:tr w:rsidR="00C32B38" w:rsidRPr="008301AE" w:rsidTr="005E1758">
        <w:trPr>
          <w:trHeight w:val="339"/>
        </w:trPr>
        <w:tc>
          <w:tcPr>
            <w:tcW w:w="3823" w:type="dxa"/>
            <w:vMerge/>
            <w:tcBorders>
              <w:top w:val="single" w:sz="4" w:space="0" w:color="auto"/>
              <w:left w:val="single" w:sz="4" w:space="0" w:color="auto"/>
              <w:bottom w:val="single" w:sz="4" w:space="0" w:color="000000"/>
              <w:right w:val="single" w:sz="4" w:space="0" w:color="auto"/>
            </w:tcBorders>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tcBorders>
              <w:top w:val="nil"/>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išlaidoms</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065623" w:rsidRPr="008301AE" w:rsidRDefault="00065623" w:rsidP="008301AE">
            <w:pPr>
              <w:suppressAutoHyphens/>
              <w:spacing w:after="0" w:line="240" w:lineRule="auto"/>
              <w:ind w:left="113" w:right="-152"/>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turtui  įsigyti</w:t>
            </w:r>
          </w:p>
        </w:tc>
        <w:tc>
          <w:tcPr>
            <w:tcW w:w="803" w:type="dxa"/>
            <w:vMerge/>
            <w:tcBorders>
              <w:top w:val="nil"/>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p>
        </w:tc>
        <w:tc>
          <w:tcPr>
            <w:tcW w:w="1607" w:type="dxa"/>
            <w:gridSpan w:val="2"/>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išlaidoms</w:t>
            </w: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52"/>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turtui įsigyti</w:t>
            </w:r>
          </w:p>
        </w:tc>
        <w:tc>
          <w:tcPr>
            <w:tcW w:w="851" w:type="dxa"/>
            <w:vMerge/>
            <w:tcBorders>
              <w:top w:val="nil"/>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išlaidoms</w:t>
            </w:r>
          </w:p>
        </w:tc>
        <w:tc>
          <w:tcPr>
            <w:tcW w:w="815"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turtui įsigyti</w:t>
            </w:r>
          </w:p>
        </w:tc>
      </w:tr>
      <w:tr w:rsidR="00C32B38" w:rsidRPr="008301AE" w:rsidTr="005E1758">
        <w:trPr>
          <w:cantSplit/>
          <w:trHeight w:val="1242"/>
        </w:trPr>
        <w:tc>
          <w:tcPr>
            <w:tcW w:w="3823" w:type="dxa"/>
            <w:vMerge/>
            <w:tcBorders>
              <w:top w:val="single" w:sz="4" w:space="0" w:color="auto"/>
              <w:left w:val="single" w:sz="4" w:space="0" w:color="auto"/>
              <w:bottom w:val="single" w:sz="4" w:space="0" w:color="000000"/>
              <w:right w:val="single" w:sz="4" w:space="0" w:color="auto"/>
            </w:tcBorders>
            <w:vAlign w:val="center"/>
          </w:tcPr>
          <w:p w:rsidR="00065623" w:rsidRPr="008301AE" w:rsidRDefault="00065623" w:rsidP="00065623">
            <w:pPr>
              <w:suppressAutoHyphens/>
              <w:spacing w:after="0" w:line="240" w:lineRule="auto"/>
              <w:rPr>
                <w:rFonts w:ascii="Times New Roman" w:eastAsia="Times New Roman" w:hAnsi="Times New Roman" w:cs="Times New Roman"/>
                <w:sz w:val="18"/>
                <w:szCs w:val="1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rPr>
                <w:rFonts w:ascii="Times New Roman" w:eastAsia="Times New Roman" w:hAnsi="Times New Roman" w:cs="Times New Roman"/>
                <w:sz w:val="18"/>
                <w:szCs w:val="18"/>
                <w:lang w:eastAsia="ar-SA"/>
              </w:rPr>
            </w:pPr>
          </w:p>
        </w:tc>
        <w:tc>
          <w:tcPr>
            <w:tcW w:w="850" w:type="dxa"/>
            <w:vMerge/>
            <w:tcBorders>
              <w:top w:val="nil"/>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rPr>
                <w:rFonts w:ascii="Times New Roman" w:eastAsia="Times New Roman" w:hAnsi="Times New Roman" w:cs="Times New Roman"/>
                <w:sz w:val="18"/>
                <w:szCs w:val="18"/>
                <w:lang w:eastAsia="ar-SA"/>
              </w:rPr>
            </w:pPr>
          </w:p>
        </w:tc>
        <w:tc>
          <w:tcPr>
            <w:tcW w:w="851" w:type="dxa"/>
            <w:tcBorders>
              <w:top w:val="nil"/>
              <w:left w:val="nil"/>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850" w:type="dxa"/>
            <w:tcBorders>
              <w:top w:val="nil"/>
              <w:left w:val="nil"/>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 darbo užmokesčiui</w:t>
            </w:r>
          </w:p>
        </w:tc>
        <w:tc>
          <w:tcPr>
            <w:tcW w:w="851" w:type="dxa"/>
            <w:vMerge/>
            <w:tcBorders>
              <w:top w:val="nil"/>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rPr>
                <w:rFonts w:ascii="Times New Roman" w:eastAsia="Times New Roman" w:hAnsi="Times New Roman" w:cs="Times New Roman"/>
                <w:sz w:val="18"/>
                <w:szCs w:val="18"/>
                <w:lang w:eastAsia="ar-SA"/>
              </w:rPr>
            </w:pPr>
          </w:p>
        </w:tc>
        <w:tc>
          <w:tcPr>
            <w:tcW w:w="803" w:type="dxa"/>
            <w:vMerge/>
            <w:tcBorders>
              <w:top w:val="nil"/>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rPr>
                <w:rFonts w:ascii="Times New Roman" w:eastAsia="Times New Roman" w:hAnsi="Times New Roman" w:cs="Times New Roman"/>
                <w:sz w:val="18"/>
                <w:szCs w:val="18"/>
                <w:lang w:eastAsia="ar-SA"/>
              </w:rPr>
            </w:pPr>
          </w:p>
        </w:tc>
        <w:tc>
          <w:tcPr>
            <w:tcW w:w="756" w:type="dxa"/>
            <w:tcBorders>
              <w:top w:val="nil"/>
              <w:left w:val="nil"/>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851" w:type="dxa"/>
            <w:tcBorders>
              <w:top w:val="nil"/>
              <w:left w:val="nil"/>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 darbo užmokesčiui</w:t>
            </w:r>
          </w:p>
        </w:tc>
        <w:tc>
          <w:tcPr>
            <w:tcW w:w="850" w:type="dxa"/>
            <w:vMerge/>
            <w:tcBorders>
              <w:top w:val="nil"/>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rPr>
                <w:rFonts w:ascii="Times New Roman" w:eastAsia="Times New Roman" w:hAnsi="Times New Roman" w:cs="Times New Roman"/>
                <w:sz w:val="18"/>
                <w:szCs w:val="18"/>
                <w:lang w:eastAsia="ar-SA"/>
              </w:rPr>
            </w:pPr>
          </w:p>
        </w:tc>
        <w:tc>
          <w:tcPr>
            <w:tcW w:w="851" w:type="dxa"/>
            <w:vMerge/>
            <w:tcBorders>
              <w:top w:val="nil"/>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rPr>
                <w:rFonts w:ascii="Times New Roman" w:eastAsia="Times New Roman" w:hAnsi="Times New Roman" w:cs="Times New Roman"/>
                <w:sz w:val="18"/>
                <w:szCs w:val="18"/>
                <w:lang w:eastAsia="ar-SA"/>
              </w:rPr>
            </w:pPr>
          </w:p>
        </w:tc>
        <w:tc>
          <w:tcPr>
            <w:tcW w:w="708" w:type="dxa"/>
            <w:tcBorders>
              <w:top w:val="nil"/>
              <w:left w:val="nil"/>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709" w:type="dxa"/>
            <w:tcBorders>
              <w:top w:val="nil"/>
              <w:left w:val="nil"/>
              <w:bottom w:val="single" w:sz="4" w:space="0" w:color="auto"/>
              <w:right w:val="single" w:sz="4" w:space="0" w:color="auto"/>
            </w:tcBorders>
            <w:shd w:val="clear" w:color="auto" w:fill="auto"/>
            <w:textDirection w:val="btLr"/>
            <w:vAlign w:val="center"/>
          </w:tcPr>
          <w:p w:rsidR="00065623" w:rsidRPr="008301AE" w:rsidRDefault="00065623" w:rsidP="00065623">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 darbo užmokesčiui</w:t>
            </w:r>
          </w:p>
        </w:tc>
        <w:tc>
          <w:tcPr>
            <w:tcW w:w="815" w:type="dxa"/>
            <w:vMerge/>
            <w:tcBorders>
              <w:top w:val="nil"/>
              <w:left w:val="single" w:sz="4" w:space="0" w:color="auto"/>
              <w:bottom w:val="single" w:sz="4" w:space="0" w:color="auto"/>
              <w:right w:val="single" w:sz="4" w:space="0" w:color="auto"/>
            </w:tcBorders>
            <w:vAlign w:val="center"/>
          </w:tcPr>
          <w:p w:rsidR="00065623" w:rsidRPr="008301AE" w:rsidRDefault="00065623" w:rsidP="00065623">
            <w:pPr>
              <w:suppressAutoHyphens/>
              <w:spacing w:after="0" w:line="240" w:lineRule="auto"/>
              <w:rPr>
                <w:rFonts w:ascii="Times New Roman" w:eastAsia="Times New Roman" w:hAnsi="Times New Roman" w:cs="Times New Roman"/>
                <w:sz w:val="18"/>
                <w:szCs w:val="18"/>
                <w:lang w:eastAsia="ar-SA"/>
              </w:rPr>
            </w:pPr>
          </w:p>
        </w:tc>
      </w:tr>
      <w:tr w:rsidR="00C32B38" w:rsidRPr="008301AE" w:rsidTr="005E1758">
        <w:trPr>
          <w:trHeight w:val="282"/>
        </w:trPr>
        <w:tc>
          <w:tcPr>
            <w:tcW w:w="3823" w:type="dxa"/>
            <w:tcBorders>
              <w:top w:val="nil"/>
              <w:left w:val="single" w:sz="4" w:space="0" w:color="auto"/>
              <w:bottom w:val="single" w:sz="4" w:space="0" w:color="auto"/>
              <w:right w:val="single" w:sz="4" w:space="0" w:color="auto"/>
            </w:tcBorders>
            <w:shd w:val="clear" w:color="auto" w:fill="auto"/>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w:t>
            </w: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2</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lt-LT"/>
              </w:rPr>
            </w:pPr>
            <w:r w:rsidRPr="008301AE">
              <w:rPr>
                <w:rFonts w:ascii="Times New Roman" w:eastAsia="Times New Roman" w:hAnsi="Times New Roman" w:cs="Times New Roman"/>
                <w:bCs/>
                <w:sz w:val="18"/>
                <w:szCs w:val="18"/>
                <w:lang w:eastAsia="lt-LT"/>
              </w:rPr>
              <w:t>3</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lt-LT"/>
              </w:rPr>
            </w:pPr>
            <w:r w:rsidRPr="008301AE">
              <w:rPr>
                <w:rFonts w:ascii="Times New Roman" w:eastAsia="Times New Roman" w:hAnsi="Times New Roman" w:cs="Times New Roman"/>
                <w:bCs/>
                <w:sz w:val="18"/>
                <w:szCs w:val="18"/>
                <w:lang w:eastAsia="lt-LT"/>
              </w:rPr>
              <w:t>4</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5</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6</w:t>
            </w:r>
          </w:p>
        </w:tc>
        <w:tc>
          <w:tcPr>
            <w:tcW w:w="803"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7</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8</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9</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11</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ind w:left="-124"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12</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13</w:t>
            </w: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14</w:t>
            </w:r>
          </w:p>
        </w:tc>
      </w:tr>
      <w:tr w:rsidR="00C32B38" w:rsidRPr="008301AE" w:rsidTr="005E1758">
        <w:trPr>
          <w:trHeight w:val="429"/>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Programai pagal finansavimo šaltinius: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065623">
            <w:pPr>
              <w:spacing w:after="0" w:line="240" w:lineRule="auto"/>
              <w:rPr>
                <w:rFonts w:ascii="Times New Roman" w:eastAsia="Calibri" w:hAnsi="Times New Roman" w:cs="Times New Roman"/>
                <w:b/>
                <w:sz w:val="18"/>
                <w:szCs w:val="18"/>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c>
          <w:tcPr>
            <w:tcW w:w="803" w:type="dxa"/>
            <w:tcBorders>
              <w:top w:val="single" w:sz="4" w:space="0" w:color="auto"/>
              <w:left w:val="nil"/>
              <w:bottom w:val="single" w:sz="4" w:space="0" w:color="auto"/>
              <w:right w:val="single" w:sz="4" w:space="0" w:color="auto"/>
            </w:tcBorders>
            <w:shd w:val="clear" w:color="auto" w:fill="auto"/>
            <w:noWrap/>
            <w:vAlign w:val="bottom"/>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jc w:val="right"/>
              <w:rPr>
                <w:rFonts w:ascii="Times New Roman" w:eastAsia="Times New Roman" w:hAnsi="Times New Roman" w:cs="Times New Roman"/>
                <w:b/>
                <w:bCs/>
                <w:sz w:val="18"/>
                <w:szCs w:val="18"/>
                <w:highlight w:val="lightGray"/>
                <w:lang w:eastAsia="lt-LT"/>
              </w:rPr>
            </w:pPr>
          </w:p>
        </w:tc>
      </w:tr>
      <w:tr w:rsidR="00C32B38" w:rsidRPr="008301AE" w:rsidTr="005E1758">
        <w:trPr>
          <w:trHeight w:val="377"/>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iCs/>
                <w:sz w:val="18"/>
                <w:szCs w:val="18"/>
                <w:lang w:eastAsia="lt-LT"/>
              </w:rPr>
              <w:t xml:space="preserve">Savivaldybės biudžeto lėšos </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iCs/>
                <w:sz w:val="18"/>
                <w:szCs w:val="18"/>
                <w:lang w:eastAsia="lt-LT"/>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10413,6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8102,8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4270,7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2310,8</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8228,4</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7655,9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3956,4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572,5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-2185,2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-446,9</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-314,3</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-1738,3</w:t>
            </w:r>
          </w:p>
        </w:tc>
      </w:tr>
      <w:tr w:rsidR="00C32B38" w:rsidRPr="008301AE" w:rsidTr="005E1758">
        <w:trPr>
          <w:trHeight w:val="609"/>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Savivaldybės biudžeto lėšų likučio metų pradžioje lėšos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b/>
                <w:iCs/>
                <w:sz w:val="18"/>
                <w:szCs w:val="18"/>
                <w:lang w:eastAsia="lt-LT"/>
              </w:rPr>
            </w:pPr>
            <w:r w:rsidRPr="008301AE">
              <w:rPr>
                <w:rFonts w:ascii="Times New Roman" w:eastAsia="Calibri" w:hAnsi="Times New Roman" w:cs="Times New Roman"/>
                <w:b/>
                <w:iCs/>
                <w:sz w:val="18"/>
                <w:szCs w:val="18"/>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1146,0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70,8</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1075,2</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507,2</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38,7</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468,5</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-638,8</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-32,1</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-606,7</w:t>
            </w:r>
          </w:p>
        </w:tc>
      </w:tr>
      <w:tr w:rsidR="00C32B38" w:rsidRPr="008301AE" w:rsidTr="005E1758">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Asignavimų valdytojo pajamų įmokų lėšos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b/>
                <w:iCs/>
                <w:sz w:val="18"/>
                <w:szCs w:val="18"/>
                <w:lang w:eastAsia="lt-LT"/>
              </w:rPr>
            </w:pPr>
            <w:r w:rsidRPr="008301AE">
              <w:rPr>
                <w:rFonts w:ascii="Times New Roman" w:eastAsia="Calibri" w:hAnsi="Times New Roman" w:cs="Times New Roman"/>
                <w:b/>
                <w:iCs/>
                <w:sz w:val="18"/>
                <w:szCs w:val="18"/>
                <w:lang w:eastAsia="lt-LT"/>
              </w:rPr>
              <w:t>SB(SP)</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330,8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330,8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300,1</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300,1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-30,7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r>
      <w:tr w:rsidR="00C32B38" w:rsidRPr="008301AE" w:rsidTr="005E1758">
        <w:trPr>
          <w:trHeight w:val="69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Asignavimų valdytojo pajamų įmokų lėšų likučio metų pradžioje lėšos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SB(SPL)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124,2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124,2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81,8</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67,3</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14,5</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-42,4</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-56,9</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14,5</w:t>
            </w:r>
          </w:p>
        </w:tc>
      </w:tr>
      <w:tr w:rsidR="00C32B38" w:rsidRPr="008301AE" w:rsidTr="005E1758">
        <w:trPr>
          <w:trHeight w:val="599"/>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Europos Sąjungos finansinės paramos ir bendrojo finansavimo lėšos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b/>
                <w:iCs/>
                <w:sz w:val="18"/>
                <w:szCs w:val="18"/>
                <w:lang w:eastAsia="lt-LT"/>
              </w:rPr>
            </w:pPr>
            <w:r w:rsidRPr="008301AE">
              <w:rPr>
                <w:rFonts w:ascii="Times New Roman" w:eastAsia="Calibri" w:hAnsi="Times New Roman" w:cs="Times New Roman"/>
                <w:b/>
                <w:sz w:val="18"/>
                <w:szCs w:val="18"/>
                <w:lang w:eastAsia="ar-SA"/>
              </w:rPr>
              <w:t>SB(ES)</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602,4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602,4</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35,4</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35,4</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-567,0</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-567,0</w:t>
            </w:r>
          </w:p>
        </w:tc>
      </w:tr>
      <w:tr w:rsidR="00C32B38" w:rsidRPr="008301AE" w:rsidTr="005E1758">
        <w:trPr>
          <w:trHeight w:val="657"/>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Europos Sąjungos finansinės paramos ir bendrojo finansavimo lėšų likučio lėšos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SB(ESL)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392,5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392,5</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208,8</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33,3</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175,5</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-183,7</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33,3</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-217,0</w:t>
            </w:r>
          </w:p>
        </w:tc>
      </w:tr>
      <w:tr w:rsidR="00C32B38" w:rsidRPr="008301AE" w:rsidTr="005E1758">
        <w:trPr>
          <w:trHeight w:val="38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Paskola</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SB(P)</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3245,8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3245,8</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1206,3</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1206,3</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-2039,5</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-2039,5</w:t>
            </w:r>
          </w:p>
        </w:tc>
      </w:tr>
      <w:tr w:rsidR="00C32B38" w:rsidRPr="008301AE" w:rsidTr="005E1758">
        <w:trPr>
          <w:trHeight w:val="313"/>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b/>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sz w:val="18"/>
                <w:szCs w:val="18"/>
              </w:rPr>
              <w:t>16255,3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sz w:val="18"/>
                <w:szCs w:val="18"/>
              </w:rPr>
              <w:t>8628,6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sz w:val="18"/>
                <w:szCs w:val="18"/>
              </w:rPr>
              <w:t>4270,7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sz w:val="18"/>
                <w:szCs w:val="18"/>
              </w:rPr>
              <w:t>7626,7</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iCs/>
                <w:sz w:val="18"/>
                <w:szCs w:val="18"/>
              </w:rPr>
              <w:t>10568,0</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iCs/>
                <w:sz w:val="18"/>
                <w:szCs w:val="18"/>
              </w:rPr>
              <w:t>8095,3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iCs/>
                <w:sz w:val="18"/>
                <w:szCs w:val="18"/>
              </w:rPr>
              <w:t>3956,4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iCs/>
                <w:sz w:val="18"/>
                <w:szCs w:val="18"/>
              </w:rPr>
              <w:t>2472,7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iCs/>
                <w:sz w:val="18"/>
                <w:szCs w:val="18"/>
              </w:rPr>
              <w:t>-5687,3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iCs/>
                <w:sz w:val="18"/>
                <w:szCs w:val="18"/>
              </w:rPr>
              <w:t>-533,3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iCs/>
                <w:sz w:val="18"/>
                <w:szCs w:val="18"/>
              </w:rPr>
              <w:t>-314,3</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iCs/>
                <w:sz w:val="18"/>
                <w:szCs w:val="18"/>
              </w:rPr>
              <w:t>-5154,0</w:t>
            </w:r>
          </w:p>
        </w:tc>
      </w:tr>
      <w:tr w:rsidR="00C32B38" w:rsidRPr="008301AE" w:rsidTr="005E1758">
        <w:trPr>
          <w:trHeight w:val="416"/>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jc w:val="center"/>
              <w:rPr>
                <w:rFonts w:ascii="Times New Roman" w:eastAsia="Calibri" w:hAnsi="Times New Roman" w:cs="Times New Roman"/>
                <w:b/>
                <w:sz w:val="18"/>
                <w:szCs w:val="18"/>
                <w:highlight w:val="lightGray"/>
                <w:lang w:eastAsia="ar-SA"/>
              </w:rPr>
            </w:pPr>
            <w:r w:rsidRPr="008301AE">
              <w:rPr>
                <w:rFonts w:ascii="Times New Roman" w:eastAsia="Calibri" w:hAnsi="Times New Roman" w:cs="Times New Roman"/>
                <w:b/>
                <w:sz w:val="18"/>
                <w:szCs w:val="18"/>
                <w:lang w:eastAsia="ar-SA"/>
              </w:rPr>
              <w:t>iš jų programos priemonėms: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b/>
                <w:sz w:val="18"/>
                <w:szCs w:val="18"/>
                <w:highlight w:val="lightGray"/>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highlight w:val="lightGray"/>
                <w:lang w:eastAsia="lt-LT"/>
              </w:rPr>
            </w:pPr>
          </w:p>
        </w:tc>
      </w:tr>
      <w:tr w:rsidR="00C32B38" w:rsidRPr="008301AE" w:rsidTr="005E1758">
        <w:trPr>
          <w:trHeight w:val="647"/>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Prestižinių, tarptautinių ir nacionalinių sporto renginių pritraukimas ir organizavimas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341,1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256,7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84,4</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118,0</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118,0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-223,1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-138,7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-84,4</w:t>
            </w:r>
          </w:p>
        </w:tc>
      </w:tr>
      <w:tr w:rsidR="00C32B38" w:rsidRPr="008301AE" w:rsidTr="005E1758">
        <w:trPr>
          <w:trHeight w:val="244"/>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lt-LT"/>
              </w:rPr>
            </w:pPr>
            <w:r w:rsidRPr="008301AE">
              <w:rPr>
                <w:rFonts w:ascii="Times New Roman" w:eastAsia="Times New Roman" w:hAnsi="Times New Roman" w:cs="Times New Roman"/>
                <w:bCs/>
                <w:sz w:val="18"/>
                <w:szCs w:val="18"/>
                <w:lang w:eastAsia="lt-LT"/>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lt-LT"/>
              </w:rPr>
            </w:pPr>
            <w:r w:rsidRPr="008301AE">
              <w:rPr>
                <w:rFonts w:ascii="Times New Roman" w:eastAsia="Times New Roman" w:hAnsi="Times New Roman" w:cs="Times New Roman"/>
                <w:bCs/>
                <w:sz w:val="18"/>
                <w:szCs w:val="18"/>
                <w:lang w:eastAsia="lt-LT"/>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6</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ind w:left="-124"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13</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14</w:t>
            </w:r>
          </w:p>
        </w:tc>
      </w:tr>
      <w:tr w:rsidR="00C32B38" w:rsidRPr="008301AE" w:rsidTr="005E1758">
        <w:trPr>
          <w:trHeight w:val="248"/>
        </w:trPr>
        <w:tc>
          <w:tcPr>
            <w:tcW w:w="3823" w:type="dxa"/>
            <w:tcBorders>
              <w:top w:val="single" w:sz="4" w:space="0" w:color="auto"/>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Miestą reprezentuojančių komandų, miestą garsinančių  individualių sporto šakų sportininkų ir trenerių pagerbimas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13,0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13,0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13,0</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13,0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r>
      <w:tr w:rsidR="00C32B38" w:rsidRPr="008301AE" w:rsidTr="005E1758">
        <w:trPr>
          <w:trHeight w:val="443"/>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Neatlygintinai suteiktų sporto bazių paslaugų kompensavimas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89,8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89,8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81,1</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81,1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-8,7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r>
      <w:tr w:rsidR="00C32B38" w:rsidRPr="008301AE" w:rsidTr="005E1758">
        <w:trPr>
          <w:trHeight w:val="363"/>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Miesto bendruomenei aktualių sporto renginių, švenčių organizavimas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14,0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12,0</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12,0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r>
      <w:tr w:rsidR="00C32B38" w:rsidRPr="008301AE" w:rsidTr="005E1758">
        <w:trPr>
          <w:trHeight w:val="330"/>
        </w:trPr>
        <w:tc>
          <w:tcPr>
            <w:tcW w:w="3823" w:type="dxa"/>
            <w:vMerge w:val="restart"/>
            <w:tcBorders>
              <w:top w:val="single" w:sz="4" w:space="0" w:color="auto"/>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highlight w:val="lightGray"/>
              </w:rPr>
            </w:pPr>
            <w:r w:rsidRPr="008301AE">
              <w:rPr>
                <w:rFonts w:ascii="Times New Roman" w:eastAsia="Calibri" w:hAnsi="Times New Roman" w:cs="Times New Roman"/>
                <w:sz w:val="18"/>
                <w:szCs w:val="18"/>
              </w:rPr>
              <w:t>Sąlygų ugdytis biudžetinėse sporto įstaigose sudarymas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5275,9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5226,3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4173,6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49,6</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4925,1</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4900,5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3856,6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-350,8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-325,8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-317,0</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-25,0</w:t>
            </w:r>
          </w:p>
        </w:tc>
      </w:tr>
      <w:tr w:rsidR="00C32B38" w:rsidRPr="008301AE" w:rsidTr="005E1758">
        <w:trPr>
          <w:trHeight w:val="330"/>
        </w:trPr>
        <w:tc>
          <w:tcPr>
            <w:tcW w:w="3823" w:type="dxa"/>
            <w:vMerge/>
            <w:tcBorders>
              <w:top w:val="single" w:sz="4" w:space="0" w:color="auto"/>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SB(L)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-20,0</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r>
      <w:tr w:rsidR="00C32B38" w:rsidRPr="008301AE" w:rsidTr="005E1758">
        <w:trPr>
          <w:trHeight w:val="263"/>
        </w:trPr>
        <w:tc>
          <w:tcPr>
            <w:tcW w:w="3823" w:type="dxa"/>
            <w:vMerge/>
            <w:tcBorders>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Times New Roman" w:hAnsi="Times New Roman" w:cs="Times New Roman"/>
                <w:color w:val="FF0000"/>
                <w:sz w:val="18"/>
                <w:szCs w:val="18"/>
                <w:highlight w:val="lightGray"/>
                <w:lang w:eastAsia="lt-LT"/>
              </w:rPr>
            </w:pP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iCs/>
                <w:color w:val="FF0000"/>
                <w:sz w:val="18"/>
                <w:szCs w:val="18"/>
                <w:lang w:eastAsia="lt-LT"/>
              </w:rPr>
            </w:pPr>
            <w:r w:rsidRPr="008301AE">
              <w:rPr>
                <w:rFonts w:ascii="Times New Roman" w:eastAsia="Times New Roman" w:hAnsi="Times New Roman" w:cs="Times New Roman"/>
                <w:bCs/>
                <w:iCs/>
                <w:sz w:val="18"/>
                <w:szCs w:val="18"/>
                <w:lang w:eastAsia="lt-LT"/>
              </w:rPr>
              <w:t>SB(SP)</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330,8</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330,8</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300,1</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300,1</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-30,7</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-30,7</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r>
      <w:tr w:rsidR="00C32B38" w:rsidRPr="008301AE" w:rsidTr="005E1758">
        <w:trPr>
          <w:trHeight w:val="283"/>
        </w:trPr>
        <w:tc>
          <w:tcPr>
            <w:tcW w:w="3823" w:type="dxa"/>
            <w:vMerge/>
            <w:tcBorders>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Times New Roman" w:hAnsi="Times New Roman" w:cs="Times New Roman"/>
                <w:color w:val="FF0000"/>
                <w:sz w:val="18"/>
                <w:szCs w:val="18"/>
                <w:highlight w:val="lightGray"/>
                <w:lang w:eastAsia="lt-LT"/>
              </w:rPr>
            </w:pP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bCs/>
                <w:iCs/>
                <w:color w:val="FF0000"/>
                <w:sz w:val="18"/>
                <w:szCs w:val="18"/>
              </w:rPr>
            </w:pPr>
            <w:r w:rsidRPr="008301AE">
              <w:rPr>
                <w:rFonts w:ascii="Times New Roman" w:eastAsia="Times New Roman" w:hAnsi="Times New Roman" w:cs="Times New Roman"/>
                <w:bCs/>
                <w:iCs/>
                <w:sz w:val="18"/>
                <w:szCs w:val="18"/>
                <w:lang w:eastAsia="lt-LT"/>
              </w:rPr>
              <w:t>SB</w:t>
            </w:r>
            <w:r w:rsidRPr="008301AE">
              <w:rPr>
                <w:rFonts w:ascii="Times New Roman" w:eastAsia="Calibri" w:hAnsi="Times New Roman" w:cs="Times New Roman"/>
                <w:bCs/>
                <w:iCs/>
                <w:sz w:val="18"/>
                <w:szCs w:val="18"/>
              </w:rPr>
              <w:t>(SPL)</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124,2</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124,2</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81,8</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67,3</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14,5</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-42,4</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-56,9</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14,5</w:t>
            </w:r>
          </w:p>
        </w:tc>
      </w:tr>
      <w:tr w:rsidR="00C32B38" w:rsidRPr="008301AE" w:rsidTr="005E1758">
        <w:trPr>
          <w:trHeight w:val="270"/>
        </w:trPr>
        <w:tc>
          <w:tcPr>
            <w:tcW w:w="3823" w:type="dxa"/>
            <w:vMerge/>
            <w:tcBorders>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Times New Roman" w:hAnsi="Times New Roman" w:cs="Times New Roman"/>
                <w:color w:val="FF0000"/>
                <w:sz w:val="18"/>
                <w:szCs w:val="18"/>
                <w:highlight w:val="lightGray"/>
                <w:lang w:eastAsia="lt-LT"/>
              </w:rPr>
            </w:pP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
                <w:bCs/>
                <w:iCs/>
                <w:color w:val="FF0000"/>
                <w:sz w:val="18"/>
                <w:szCs w:val="18"/>
                <w:lang w:eastAsia="lt-LT"/>
              </w:rPr>
            </w:pPr>
            <w:r w:rsidRPr="008301AE">
              <w:rPr>
                <w:rFonts w:ascii="Times New Roman" w:eastAsia="Times New Roman" w:hAnsi="Times New Roman" w:cs="Times New Roman"/>
                <w:b/>
                <w:bCs/>
                <w:iCs/>
                <w:sz w:val="18"/>
                <w:szCs w:val="18"/>
                <w:lang w:eastAsia="lt-LT"/>
              </w:rPr>
              <w:t>Iš viso</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5750,9</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5701,3</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4173,6</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49,6</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5307,0</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5267,9</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3856,6</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39,1</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-443,9</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-433,4</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-317,0</w:t>
            </w: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-10,5</w:t>
            </w:r>
          </w:p>
        </w:tc>
      </w:tr>
      <w:tr w:rsidR="00C32B38" w:rsidRPr="008301AE" w:rsidTr="005E1758">
        <w:trPr>
          <w:trHeight w:val="439"/>
        </w:trPr>
        <w:tc>
          <w:tcPr>
            <w:tcW w:w="382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Sportinės veiklos programų dalinis finansavimas</w:t>
            </w: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1298,7</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1298,7</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1290,1</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1290,1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-8,6</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r>
      <w:tr w:rsidR="00C32B38" w:rsidRPr="008301AE" w:rsidTr="005E1758">
        <w:trPr>
          <w:trHeight w:val="348"/>
        </w:trPr>
        <w:tc>
          <w:tcPr>
            <w:tcW w:w="3823" w:type="dxa"/>
            <w:vMerge w:val="restart"/>
            <w:tcBorders>
              <w:top w:val="nil"/>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Paslaugų miesto bendruomenei teikimas Klaipėdos miesto daugiafunkciniame sveikatingumo centre</w:t>
            </w: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109,0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109,0</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106,0</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r>
      <w:tr w:rsidR="00C32B38" w:rsidRPr="008301AE" w:rsidTr="005E1758">
        <w:trPr>
          <w:trHeight w:val="348"/>
        </w:trPr>
        <w:tc>
          <w:tcPr>
            <w:tcW w:w="3823" w:type="dxa"/>
            <w:vMerge/>
            <w:tcBorders>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10,4</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10,4</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10,4</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10,4</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2,0</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r>
      <w:tr w:rsidR="00C32B38" w:rsidRPr="008301AE" w:rsidTr="005E1758">
        <w:trPr>
          <w:trHeight w:val="348"/>
        </w:trPr>
        <w:tc>
          <w:tcPr>
            <w:tcW w:w="3823" w:type="dxa"/>
            <w:vMerge/>
            <w:tcBorders>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Iš viso</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119,4</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119,4</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116,4</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116,4</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2,0</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-3,0</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r>
      <w:tr w:rsidR="00C32B38" w:rsidRPr="008301AE" w:rsidTr="005E1758">
        <w:trPr>
          <w:trHeight w:val="400"/>
        </w:trPr>
        <w:tc>
          <w:tcPr>
            <w:tcW w:w="3823" w:type="dxa"/>
            <w:tcBorders>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Klaipėdos miesto antrųjų klasių mokinių mokymas plaukti</w:t>
            </w: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96,5</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96,5</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95,1</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99,2</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99,2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97,8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2,7</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r>
      <w:tr w:rsidR="00C32B38" w:rsidRPr="008301AE" w:rsidTr="005E1758">
        <w:trPr>
          <w:trHeight w:val="336"/>
        </w:trPr>
        <w:tc>
          <w:tcPr>
            <w:tcW w:w="3823" w:type="dxa"/>
            <w:vMerge w:val="restart"/>
            <w:tcBorders>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Motyvuojančios sporto sistemos (fizinio aktyvumo ir aukšto sportinio meistriškumo) modelio įgyvendinimas</w:t>
            </w: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10,0</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27,0</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27,0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-10,0</w:t>
            </w:r>
          </w:p>
        </w:tc>
      </w:tr>
      <w:tr w:rsidR="00C32B38" w:rsidRPr="008301AE" w:rsidTr="005E1758">
        <w:trPr>
          <w:trHeight w:val="412"/>
        </w:trPr>
        <w:tc>
          <w:tcPr>
            <w:tcW w:w="3823" w:type="dxa"/>
            <w:vMerge/>
            <w:tcBorders>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sz w:val="18"/>
                <w:szCs w:val="18"/>
              </w:rPr>
            </w:pP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10,0</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10,0</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r>
      <w:tr w:rsidR="00C32B38" w:rsidRPr="008301AE" w:rsidTr="005E1758">
        <w:trPr>
          <w:trHeight w:val="417"/>
        </w:trPr>
        <w:tc>
          <w:tcPr>
            <w:tcW w:w="3823" w:type="dxa"/>
            <w:vMerge/>
            <w:tcBorders>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Iš viso</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sz w:val="18"/>
                <w:szCs w:val="18"/>
              </w:rPr>
            </w:pPr>
            <w:r w:rsidRPr="008301AE">
              <w:rPr>
                <w:rFonts w:ascii="Times New Roman" w:hAnsi="Times New Roman" w:cs="Times New Roman"/>
                <w:b/>
                <w:sz w:val="18"/>
                <w:szCs w:val="18"/>
              </w:rPr>
              <w:t>10,0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sz w:val="18"/>
                <w:szCs w:val="18"/>
              </w:rPr>
            </w:pPr>
            <w:r w:rsidRPr="008301AE">
              <w:rPr>
                <w:rFonts w:ascii="Times New Roman" w:hAnsi="Times New Roman" w:cs="Times New Roman"/>
                <w:b/>
                <w:sz w:val="18"/>
                <w:szCs w:val="18"/>
              </w:rPr>
              <w:t>10,0</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b/>
                <w:bCs/>
                <w:sz w:val="18"/>
                <w:szCs w:val="18"/>
              </w:rPr>
              <w:t>37,0</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b/>
                <w:bCs/>
                <w:sz w:val="18"/>
                <w:szCs w:val="18"/>
              </w:rPr>
              <w:t>37,0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b/>
                <w:bCs/>
                <w:sz w:val="18"/>
                <w:szCs w:val="18"/>
              </w:rPr>
              <w:t>27,0</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b/>
                <w:bCs/>
                <w:sz w:val="18"/>
                <w:szCs w:val="18"/>
              </w:rPr>
              <w:t>37,0</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b/>
                <w:bCs/>
                <w:sz w:val="18"/>
                <w:szCs w:val="18"/>
              </w:rPr>
              <w:t>-10,0</w:t>
            </w:r>
          </w:p>
        </w:tc>
      </w:tr>
      <w:tr w:rsidR="00C32B38" w:rsidRPr="008301AE" w:rsidTr="005E1758">
        <w:trPr>
          <w:trHeight w:val="733"/>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VšĮ Klaipėdos kr</w:t>
            </w:r>
            <w:r w:rsidR="004C15D8">
              <w:rPr>
                <w:rFonts w:ascii="Times New Roman" w:eastAsia="Calibri" w:hAnsi="Times New Roman" w:cs="Times New Roman"/>
                <w:sz w:val="18"/>
                <w:szCs w:val="18"/>
              </w:rPr>
              <w:t>ašto buriavimo sporto mokyklos „</w:t>
            </w:r>
            <w:r w:rsidR="00F51980">
              <w:rPr>
                <w:rFonts w:ascii="Times New Roman" w:eastAsia="Calibri" w:hAnsi="Times New Roman" w:cs="Times New Roman"/>
                <w:sz w:val="18"/>
                <w:szCs w:val="18"/>
              </w:rPr>
              <w:t>Žiemys“</w:t>
            </w:r>
            <w:r w:rsidRPr="008301AE">
              <w:rPr>
                <w:rFonts w:ascii="Times New Roman" w:eastAsia="Calibri" w:hAnsi="Times New Roman" w:cs="Times New Roman"/>
                <w:sz w:val="18"/>
                <w:szCs w:val="18"/>
              </w:rPr>
              <w:t xml:space="preserve"> dalininko kapitalo didinimas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Calibri" w:hAnsi="Times New Roman" w:cs="Times New Roman"/>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Calibri"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Calibri" w:hAnsi="Times New Roman" w:cs="Times New Roman"/>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Calibri" w:hAnsi="Times New Roman" w:cs="Times New Roman"/>
                <w:sz w:val="18"/>
                <w:szCs w:val="18"/>
              </w:rPr>
            </w:pPr>
          </w:p>
        </w:tc>
        <w:tc>
          <w:tcPr>
            <w:tcW w:w="803"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2,7</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2,7</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2,7</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2,7</w:t>
            </w:r>
          </w:p>
        </w:tc>
      </w:tr>
      <w:tr w:rsidR="00C32B38" w:rsidRPr="008301AE" w:rsidTr="005E1758">
        <w:trPr>
          <w:trHeight w:val="321"/>
        </w:trPr>
        <w:tc>
          <w:tcPr>
            <w:tcW w:w="3823" w:type="dxa"/>
            <w:tcBorders>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VšĮ „Klaipėdos futbolo mokykla“ dalininkų kapitalo formavimas</w:t>
            </w: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03"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510,0</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510,0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510,0</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510,0</w:t>
            </w:r>
          </w:p>
        </w:tc>
      </w:tr>
      <w:tr w:rsidR="00C32B38" w:rsidRPr="008301AE" w:rsidTr="005E1758">
        <w:trPr>
          <w:trHeight w:val="621"/>
        </w:trPr>
        <w:tc>
          <w:tcPr>
            <w:tcW w:w="3823" w:type="dxa"/>
            <w:tcBorders>
              <w:top w:val="nil"/>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Klaipėdos miesto sporto bazių infrastruktūros plėtros poreikio galimybių studijos parengimas</w:t>
            </w: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7,9</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7,9</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-7,9</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-7,9</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r>
      <w:tr w:rsidR="00C32B38" w:rsidRPr="008301AE" w:rsidTr="005E1758">
        <w:trPr>
          <w:trHeight w:val="279"/>
        </w:trPr>
        <w:tc>
          <w:tcPr>
            <w:tcW w:w="382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065623" w:rsidRPr="008301AE" w:rsidRDefault="00065623" w:rsidP="00065623">
            <w:pPr>
              <w:spacing w:after="0" w:line="240" w:lineRule="auto"/>
              <w:rPr>
                <w:rFonts w:ascii="Times New Roman" w:eastAsia="Calibri" w:hAnsi="Times New Roman" w:cs="Times New Roman"/>
                <w:b/>
                <w:sz w:val="18"/>
                <w:szCs w:val="18"/>
                <w:highlight w:val="lightGray"/>
              </w:rPr>
            </w:pPr>
            <w:r w:rsidRPr="008301AE">
              <w:rPr>
                <w:rFonts w:ascii="Times New Roman" w:eastAsia="Calibri" w:hAnsi="Times New Roman" w:cs="Times New Roman"/>
                <w:b/>
                <w:sz w:val="18"/>
                <w:szCs w:val="18"/>
              </w:rPr>
              <w:t>Sporto infrastruktūros objektų modernizavimas ir plėtra: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1875,2</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1875,2</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-1875,2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-1875,2</w:t>
            </w:r>
          </w:p>
        </w:tc>
      </w:tr>
      <w:tr w:rsidR="00C32B38" w:rsidRPr="008301AE" w:rsidTr="005E1758">
        <w:trPr>
          <w:trHeight w:val="268"/>
        </w:trPr>
        <w:tc>
          <w:tcPr>
            <w:tcW w:w="382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065623" w:rsidRPr="008301AE" w:rsidRDefault="00065623" w:rsidP="00065623">
            <w:pPr>
              <w:spacing w:after="0" w:line="240" w:lineRule="auto"/>
              <w:rPr>
                <w:rFonts w:ascii="Times New Roman" w:eastAsia="Calibri" w:hAnsi="Times New Roman" w:cs="Times New Roman"/>
                <w:b/>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SB(L)</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1093,1</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17,9</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1075,2</w:t>
            </w:r>
          </w:p>
        </w:tc>
        <w:tc>
          <w:tcPr>
            <w:tcW w:w="80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475,9</w:t>
            </w:r>
          </w:p>
        </w:tc>
        <w:tc>
          <w:tcPr>
            <w:tcW w:w="756"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7,4</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468,5</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-617,2</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-10,5</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-606,7</w:t>
            </w:r>
          </w:p>
        </w:tc>
      </w:tr>
      <w:tr w:rsidR="00C32B38" w:rsidRPr="008301AE" w:rsidTr="005E1758">
        <w:trPr>
          <w:trHeight w:val="287"/>
        </w:trPr>
        <w:tc>
          <w:tcPr>
            <w:tcW w:w="382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065623" w:rsidRPr="008301AE" w:rsidRDefault="00065623" w:rsidP="00065623">
            <w:pPr>
              <w:spacing w:after="0" w:line="240" w:lineRule="auto"/>
              <w:rPr>
                <w:rFonts w:ascii="Times New Roman" w:eastAsia="Calibri" w:hAnsi="Times New Roman" w:cs="Times New Roman"/>
                <w:b/>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SB(ES)</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602,4</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602,4</w:t>
            </w:r>
          </w:p>
        </w:tc>
        <w:tc>
          <w:tcPr>
            <w:tcW w:w="80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35,4</w:t>
            </w:r>
          </w:p>
        </w:tc>
        <w:tc>
          <w:tcPr>
            <w:tcW w:w="756"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35,4</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-567,0</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-567,0</w:t>
            </w:r>
          </w:p>
        </w:tc>
      </w:tr>
      <w:tr w:rsidR="00C32B38" w:rsidRPr="008301AE" w:rsidTr="005E1758">
        <w:trPr>
          <w:trHeight w:val="287"/>
        </w:trPr>
        <w:tc>
          <w:tcPr>
            <w:tcW w:w="382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065623" w:rsidRPr="008301AE" w:rsidRDefault="00065623" w:rsidP="00065623">
            <w:pPr>
              <w:spacing w:after="0" w:line="240" w:lineRule="auto"/>
              <w:rPr>
                <w:rFonts w:ascii="Times New Roman" w:eastAsia="Calibri" w:hAnsi="Times New Roman" w:cs="Times New Roman"/>
                <w:b/>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SB(ESL)</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392,5</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392,5</w:t>
            </w:r>
          </w:p>
        </w:tc>
        <w:tc>
          <w:tcPr>
            <w:tcW w:w="80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208,8</w:t>
            </w:r>
          </w:p>
        </w:tc>
        <w:tc>
          <w:tcPr>
            <w:tcW w:w="756"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33,3</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175,5</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-183,7</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33,3</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-217,0</w:t>
            </w:r>
          </w:p>
        </w:tc>
      </w:tr>
      <w:tr w:rsidR="00C32B38" w:rsidRPr="008301AE" w:rsidTr="005E1758">
        <w:trPr>
          <w:trHeight w:val="287"/>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lt-LT"/>
              </w:rPr>
            </w:pPr>
            <w:r w:rsidRPr="008301AE">
              <w:rPr>
                <w:rFonts w:ascii="Times New Roman" w:eastAsia="Times New Roman" w:hAnsi="Times New Roman" w:cs="Times New Roman"/>
                <w:bCs/>
                <w:sz w:val="18"/>
                <w:szCs w:val="18"/>
                <w:lang w:eastAsia="lt-LT"/>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lt-LT"/>
              </w:rPr>
            </w:pPr>
            <w:r w:rsidRPr="008301AE">
              <w:rPr>
                <w:rFonts w:ascii="Times New Roman" w:eastAsia="Times New Roman" w:hAnsi="Times New Roman" w:cs="Times New Roman"/>
                <w:bCs/>
                <w:sz w:val="18"/>
                <w:szCs w:val="18"/>
                <w:lang w:eastAsia="lt-LT"/>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6</w:t>
            </w: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7</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ind w:left="-124"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13</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14</w:t>
            </w:r>
          </w:p>
        </w:tc>
      </w:tr>
      <w:tr w:rsidR="00C32B38" w:rsidRPr="008301AE" w:rsidTr="005E1758">
        <w:trPr>
          <w:trHeight w:val="287"/>
        </w:trPr>
        <w:tc>
          <w:tcPr>
            <w:tcW w:w="3823" w:type="dxa"/>
            <w:vMerge w:val="restart"/>
            <w:tcBorders>
              <w:top w:val="single" w:sz="4" w:space="0" w:color="auto"/>
              <w:left w:val="single" w:sz="4" w:space="0" w:color="auto"/>
              <w:right w:val="single" w:sz="4" w:space="0" w:color="auto"/>
            </w:tcBorders>
            <w:shd w:val="clear" w:color="auto" w:fill="D9D9D9"/>
            <w:noWrap/>
          </w:tcPr>
          <w:p w:rsidR="00065623" w:rsidRPr="008301AE" w:rsidRDefault="00065623" w:rsidP="00065623">
            <w:pPr>
              <w:spacing w:after="0" w:line="240" w:lineRule="auto"/>
              <w:rPr>
                <w:rFonts w:ascii="Times New Roman" w:eastAsia="Calibri" w:hAnsi="Times New Roman" w:cs="Times New Roman"/>
                <w:b/>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SB(P)</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3245,8</w:t>
            </w:r>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3245,8</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1206,3</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1206,3</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-2039,5</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-2039,5</w:t>
            </w:r>
          </w:p>
        </w:tc>
      </w:tr>
      <w:tr w:rsidR="00C32B38" w:rsidRPr="008301AE" w:rsidTr="005E1758">
        <w:trPr>
          <w:trHeight w:val="403"/>
        </w:trPr>
        <w:tc>
          <w:tcPr>
            <w:tcW w:w="3823" w:type="dxa"/>
            <w:vMerge/>
            <w:tcBorders>
              <w:left w:val="single" w:sz="4" w:space="0" w:color="auto"/>
              <w:bottom w:val="single" w:sz="4" w:space="0" w:color="auto"/>
              <w:right w:val="single" w:sz="4" w:space="0" w:color="auto"/>
            </w:tcBorders>
            <w:shd w:val="clear" w:color="auto" w:fill="D9D9D9"/>
            <w:noWrap/>
          </w:tcPr>
          <w:p w:rsidR="00065623" w:rsidRPr="008301AE" w:rsidRDefault="00065623" w:rsidP="00065623">
            <w:pPr>
              <w:spacing w:after="0" w:line="240" w:lineRule="auto"/>
              <w:rPr>
                <w:rFonts w:ascii="Times New Roman" w:eastAsia="Calibri" w:hAnsi="Times New Roman" w:cs="Times New Roman"/>
                <w:sz w:val="18"/>
                <w:szCs w:val="18"/>
                <w:highlight w:val="lightGray"/>
              </w:rPr>
            </w:pPr>
          </w:p>
        </w:tc>
        <w:tc>
          <w:tcPr>
            <w:tcW w:w="992" w:type="dxa"/>
            <w:tcBorders>
              <w:top w:val="nil"/>
              <w:left w:val="single" w:sz="4" w:space="0" w:color="auto"/>
              <w:bottom w:val="single" w:sz="4" w:space="0" w:color="auto"/>
              <w:right w:val="single" w:sz="4" w:space="0" w:color="auto"/>
            </w:tcBorders>
            <w:shd w:val="clear" w:color="auto" w:fill="D9D9D9"/>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Iš viso</w:t>
            </w:r>
          </w:p>
        </w:tc>
        <w:tc>
          <w:tcPr>
            <w:tcW w:w="850" w:type="dxa"/>
            <w:tcBorders>
              <w:top w:val="nil"/>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7209,0</w:t>
            </w:r>
          </w:p>
        </w:tc>
        <w:tc>
          <w:tcPr>
            <w:tcW w:w="851" w:type="dxa"/>
            <w:tcBorders>
              <w:top w:val="nil"/>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17,9</w:t>
            </w:r>
          </w:p>
        </w:tc>
        <w:tc>
          <w:tcPr>
            <w:tcW w:w="850" w:type="dxa"/>
            <w:tcBorders>
              <w:top w:val="nil"/>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7191,1</w:t>
            </w:r>
          </w:p>
        </w:tc>
        <w:tc>
          <w:tcPr>
            <w:tcW w:w="80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1926,4</w:t>
            </w:r>
          </w:p>
        </w:tc>
        <w:tc>
          <w:tcPr>
            <w:tcW w:w="756"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40,7</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1885,7</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-5282,6</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22,8</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p>
        </w:tc>
        <w:tc>
          <w:tcPr>
            <w:tcW w:w="815" w:type="dxa"/>
            <w:tcBorders>
              <w:top w:val="nil"/>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-5305,4</w:t>
            </w:r>
          </w:p>
        </w:tc>
      </w:tr>
      <w:tr w:rsidR="00C32B38" w:rsidRPr="008301AE" w:rsidTr="005E1758">
        <w:trPr>
          <w:trHeight w:val="281"/>
        </w:trPr>
        <w:tc>
          <w:tcPr>
            <w:tcW w:w="3823" w:type="dxa"/>
            <w:vMerge w:val="restart"/>
            <w:tcBorders>
              <w:top w:val="single" w:sz="4" w:space="0" w:color="auto"/>
              <w:left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highlight w:val="lightGray"/>
              </w:rPr>
            </w:pPr>
            <w:r w:rsidRPr="008301AE">
              <w:rPr>
                <w:rFonts w:ascii="Times New Roman" w:eastAsia="Calibri" w:hAnsi="Times New Roman" w:cs="Times New Roman"/>
                <w:sz w:val="18"/>
                <w:szCs w:val="18"/>
              </w:rPr>
              <w:t>Futbolo mokyklos ir baseino pastatų konversija, I etapas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230,1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230,1</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7,6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7,1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-222,5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7,1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-229,6</w:t>
            </w:r>
          </w:p>
        </w:tc>
      </w:tr>
      <w:tr w:rsidR="00C32B38" w:rsidRPr="008301AE" w:rsidTr="005E1758">
        <w:trPr>
          <w:trHeight w:val="261"/>
        </w:trPr>
        <w:tc>
          <w:tcPr>
            <w:tcW w:w="3823" w:type="dxa"/>
            <w:vMerge/>
            <w:tcBorders>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SB(ES)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sz w:val="18"/>
                <w:szCs w:val="18"/>
              </w:rPr>
              <w:t>602,4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sz w:val="18"/>
                <w:szCs w:val="18"/>
              </w:rPr>
              <w:t>602,4</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35,4</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35,4</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-567,0</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-567,0</w:t>
            </w:r>
          </w:p>
        </w:tc>
      </w:tr>
      <w:tr w:rsidR="00C32B38" w:rsidRPr="008301AE" w:rsidTr="005E1758">
        <w:trPr>
          <w:trHeight w:val="261"/>
        </w:trPr>
        <w:tc>
          <w:tcPr>
            <w:tcW w:w="3823" w:type="dxa"/>
            <w:vMerge/>
            <w:tcBorders>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SB(ESL)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sz w:val="18"/>
                <w:szCs w:val="18"/>
              </w:rPr>
              <w:t>392,5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sz w:val="18"/>
                <w:szCs w:val="18"/>
              </w:rPr>
              <w:t>392,5</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208,8</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33,3</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175,5</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-183,7</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33,3</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-217,0</w:t>
            </w:r>
          </w:p>
        </w:tc>
      </w:tr>
      <w:tr w:rsidR="00C32B38" w:rsidRPr="008301AE" w:rsidTr="005E1758">
        <w:trPr>
          <w:trHeight w:val="261"/>
        </w:trPr>
        <w:tc>
          <w:tcPr>
            <w:tcW w:w="3823" w:type="dxa"/>
            <w:vMerge/>
            <w:tcBorders>
              <w:left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SB(P)</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sz w:val="18"/>
                <w:szCs w:val="18"/>
              </w:rPr>
              <w:t>2689,5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sz w:val="18"/>
                <w:szCs w:val="18"/>
              </w:rPr>
              <w:t>2689,5</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764,6</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764,6</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-1924,9</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-1924,9</w:t>
            </w:r>
          </w:p>
        </w:tc>
      </w:tr>
      <w:tr w:rsidR="00C32B38" w:rsidRPr="008301AE" w:rsidTr="005E1758">
        <w:trPr>
          <w:trHeight w:val="261"/>
        </w:trPr>
        <w:tc>
          <w:tcPr>
            <w:tcW w:w="3823" w:type="dxa"/>
            <w:vMerge/>
            <w:tcBorders>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Iš viso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3914,5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3914,5</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1016,4</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40,4</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976,0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-2898,1</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40,4</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-2938,5</w:t>
            </w:r>
          </w:p>
        </w:tc>
      </w:tr>
      <w:tr w:rsidR="00C32B38" w:rsidRPr="008301AE" w:rsidTr="005E1758">
        <w:trPr>
          <w:trHeight w:val="261"/>
        </w:trPr>
        <w:tc>
          <w:tcPr>
            <w:tcW w:w="3823" w:type="dxa"/>
            <w:vMerge w:val="restart"/>
            <w:tcBorders>
              <w:top w:val="single" w:sz="4" w:space="0" w:color="auto"/>
              <w:left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highlight w:val="lightGray"/>
              </w:rPr>
            </w:pPr>
            <w:r w:rsidRPr="008301AE">
              <w:rPr>
                <w:rFonts w:ascii="Times New Roman" w:eastAsia="Calibri" w:hAnsi="Times New Roman" w:cs="Times New Roman"/>
                <w:sz w:val="18"/>
                <w:szCs w:val="18"/>
              </w:rPr>
              <w:t>Futbolo mokyklos ir baseino pastatų konversija, II etapas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r w:rsidRPr="008301AE">
              <w:rPr>
                <w:rFonts w:ascii="Times New Roman" w:hAnsi="Times New Roman" w:cs="Times New Roman"/>
                <w:sz w:val="18"/>
                <w:szCs w:val="18"/>
              </w:rPr>
              <w:t>1755,4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r w:rsidRPr="008301AE">
              <w:rPr>
                <w:rFonts w:ascii="Times New Roman" w:hAnsi="Times New Roman" w:cs="Times New Roman"/>
                <w:sz w:val="18"/>
                <w:szCs w:val="18"/>
              </w:rPr>
              <w:t>1755,4</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-1755,4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-1755,4</w:t>
            </w:r>
          </w:p>
        </w:tc>
      </w:tr>
      <w:tr w:rsidR="00C32B38" w:rsidRPr="008301AE" w:rsidTr="005E1758">
        <w:trPr>
          <w:trHeight w:val="261"/>
        </w:trPr>
        <w:tc>
          <w:tcPr>
            <w:tcW w:w="3823" w:type="dxa"/>
            <w:vMerge/>
            <w:tcBorders>
              <w:left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r w:rsidRPr="008301AE">
              <w:rPr>
                <w:rFonts w:ascii="Times New Roman" w:hAnsi="Times New Roman" w:cs="Times New Roman"/>
                <w:sz w:val="18"/>
                <w:szCs w:val="18"/>
              </w:rPr>
              <w:t>576,7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r w:rsidRPr="008301AE">
              <w:rPr>
                <w:rFonts w:ascii="Times New Roman" w:hAnsi="Times New Roman" w:cs="Times New Roman"/>
                <w:sz w:val="18"/>
                <w:szCs w:val="18"/>
              </w:rPr>
              <w:t>576,7</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397,5</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397,5</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-179,2</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-179,2</w:t>
            </w:r>
          </w:p>
        </w:tc>
      </w:tr>
      <w:tr w:rsidR="00C32B38" w:rsidRPr="008301AE" w:rsidTr="005E1758">
        <w:trPr>
          <w:trHeight w:val="261"/>
        </w:trPr>
        <w:tc>
          <w:tcPr>
            <w:tcW w:w="3823" w:type="dxa"/>
            <w:vMerge/>
            <w:tcBorders>
              <w:left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SB(P)</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r w:rsidRPr="008301AE">
              <w:rPr>
                <w:rFonts w:ascii="Times New Roman" w:hAnsi="Times New Roman" w:cs="Times New Roman"/>
                <w:sz w:val="18"/>
                <w:szCs w:val="18"/>
              </w:rPr>
              <w:t>556,3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r w:rsidRPr="008301AE">
              <w:rPr>
                <w:rFonts w:ascii="Times New Roman" w:hAnsi="Times New Roman" w:cs="Times New Roman"/>
                <w:sz w:val="18"/>
                <w:szCs w:val="18"/>
              </w:rPr>
              <w:t>556,3</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441,7</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441,7</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-114,6</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-114,6</w:t>
            </w:r>
          </w:p>
        </w:tc>
      </w:tr>
      <w:tr w:rsidR="00C32B38" w:rsidRPr="008301AE" w:rsidTr="005E1758">
        <w:trPr>
          <w:trHeight w:val="261"/>
        </w:trPr>
        <w:tc>
          <w:tcPr>
            <w:tcW w:w="3823" w:type="dxa"/>
            <w:vMerge/>
            <w:tcBorders>
              <w:left w:val="single" w:sz="4" w:space="0" w:color="auto"/>
              <w:bottom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i/>
                <w:iCs/>
                <w:sz w:val="18"/>
                <w:szCs w:val="18"/>
                <w:lang w:eastAsia="lt-LT"/>
              </w:rPr>
            </w:pPr>
            <w:r w:rsidRPr="008301AE">
              <w:rPr>
                <w:rFonts w:ascii="Times New Roman" w:hAnsi="Times New Roman" w:cs="Times New Roman"/>
                <w:b/>
                <w:sz w:val="18"/>
                <w:szCs w:val="18"/>
              </w:rPr>
              <w:t>2888,4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i/>
                <w:i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i/>
                <w:i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i/>
                <w:iCs/>
                <w:sz w:val="18"/>
                <w:szCs w:val="18"/>
                <w:lang w:eastAsia="lt-LT"/>
              </w:rPr>
            </w:pPr>
            <w:r w:rsidRPr="008301AE">
              <w:rPr>
                <w:rFonts w:ascii="Times New Roman" w:hAnsi="Times New Roman" w:cs="Times New Roman"/>
                <w:b/>
                <w:sz w:val="18"/>
                <w:szCs w:val="18"/>
              </w:rPr>
              <w:t>2888,4</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839,2</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839,2</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-2049,2</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-2049,2</w:t>
            </w:r>
          </w:p>
        </w:tc>
      </w:tr>
      <w:tr w:rsidR="00C32B38" w:rsidRPr="008301AE" w:rsidTr="005E1758">
        <w:trPr>
          <w:trHeight w:val="261"/>
        </w:trPr>
        <w:tc>
          <w:tcPr>
            <w:tcW w:w="3823" w:type="dxa"/>
            <w:vMerge w:val="restart"/>
            <w:tcBorders>
              <w:left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highlight w:val="lightGray"/>
              </w:rPr>
            </w:pPr>
            <w:r w:rsidRPr="008301AE">
              <w:rPr>
                <w:rFonts w:ascii="Times New Roman" w:eastAsia="Calibri" w:hAnsi="Times New Roman" w:cs="Times New Roman"/>
                <w:sz w:val="18"/>
                <w:szCs w:val="18"/>
              </w:rPr>
              <w:t>Klaipėdos miesto savivaldybės jachtos „Lietuva“ kapitalinis remontas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sz w:val="18"/>
                <w:szCs w:val="18"/>
              </w:rPr>
            </w:pPr>
            <w:r w:rsidRPr="008301AE">
              <w:rPr>
                <w:rFonts w:ascii="Times New Roman" w:hAnsi="Times New Roman" w:cs="Times New Roman"/>
                <w:sz w:val="18"/>
                <w:szCs w:val="18"/>
              </w:rPr>
              <w:t>119,8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
                <w:i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sz w:val="18"/>
                <w:szCs w:val="18"/>
              </w:rPr>
            </w:pPr>
            <w:r w:rsidRPr="008301AE">
              <w:rPr>
                <w:rFonts w:ascii="Times New Roman" w:hAnsi="Times New Roman" w:cs="Times New Roman"/>
                <w:sz w:val="18"/>
                <w:szCs w:val="18"/>
              </w:rPr>
              <w:t>119,8</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iCs/>
                <w:sz w:val="18"/>
                <w:szCs w:val="18"/>
              </w:rPr>
              <w:t>-119,8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iCs/>
                <w:sz w:val="18"/>
                <w:szCs w:val="18"/>
              </w:rPr>
              <w:t>-119,8</w:t>
            </w:r>
          </w:p>
        </w:tc>
      </w:tr>
      <w:tr w:rsidR="00C32B38" w:rsidRPr="008301AE" w:rsidTr="005E1758">
        <w:trPr>
          <w:trHeight w:val="261"/>
        </w:trPr>
        <w:tc>
          <w:tcPr>
            <w:tcW w:w="3823" w:type="dxa"/>
            <w:vMerge/>
            <w:tcBorders>
              <w:left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sz w:val="18"/>
                <w:szCs w:val="18"/>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i/>
                <w:i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i/>
                <w:i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sz w:val="18"/>
                <w:szCs w:val="18"/>
              </w:rPr>
            </w:pP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iCs/>
                <w:sz w:val="18"/>
                <w:szCs w:val="18"/>
              </w:rPr>
              <w:t>60,2</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iCs/>
                <w:sz w:val="18"/>
                <w:szCs w:val="18"/>
              </w:rPr>
              <w:t>60,2</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iCs/>
                <w:sz w:val="18"/>
                <w:szCs w:val="18"/>
              </w:rPr>
              <w:t>60,2</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iCs/>
                <w:sz w:val="18"/>
                <w:szCs w:val="18"/>
              </w:rPr>
              <w:t>60,2</w:t>
            </w:r>
          </w:p>
        </w:tc>
      </w:tr>
      <w:tr w:rsidR="00C32B38" w:rsidRPr="008301AE" w:rsidTr="005E1758">
        <w:trPr>
          <w:trHeight w:val="261"/>
        </w:trPr>
        <w:tc>
          <w:tcPr>
            <w:tcW w:w="3823" w:type="dxa"/>
            <w:vMerge/>
            <w:tcBorders>
              <w:left w:val="single" w:sz="4" w:space="0" w:color="auto"/>
              <w:bottom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sz w:val="18"/>
                <w:szCs w:val="18"/>
              </w:rPr>
            </w:pPr>
            <w:r w:rsidRPr="008301AE">
              <w:rPr>
                <w:rFonts w:ascii="Times New Roman" w:hAnsi="Times New Roman" w:cs="Times New Roman"/>
                <w:b/>
                <w:sz w:val="18"/>
                <w:szCs w:val="18"/>
              </w:rPr>
              <w:t>119,8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i/>
                <w:i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i/>
                <w:i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sz w:val="18"/>
                <w:szCs w:val="18"/>
              </w:rPr>
            </w:pPr>
            <w:r w:rsidRPr="008301AE">
              <w:rPr>
                <w:rFonts w:ascii="Times New Roman" w:hAnsi="Times New Roman" w:cs="Times New Roman"/>
                <w:b/>
                <w:sz w:val="18"/>
                <w:szCs w:val="18"/>
              </w:rPr>
              <w:t>119,8</w:t>
            </w:r>
          </w:p>
        </w:tc>
        <w:tc>
          <w:tcPr>
            <w:tcW w:w="80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60,2</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60,2</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-59,6</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p>
        </w:tc>
        <w:tc>
          <w:tcPr>
            <w:tcW w:w="815"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-59,6</w:t>
            </w:r>
          </w:p>
        </w:tc>
      </w:tr>
      <w:tr w:rsidR="00C32B38" w:rsidRPr="008301AE" w:rsidTr="005E1758">
        <w:trPr>
          <w:trHeight w:val="215"/>
        </w:trPr>
        <w:tc>
          <w:tcPr>
            <w:tcW w:w="3823" w:type="dxa"/>
            <w:tcBorders>
              <w:top w:val="single" w:sz="4" w:space="0" w:color="auto"/>
              <w:left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Irklavimo bazės (Gluosnių g. 8) modernizavimas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268,4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268,4</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-268,4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-268,4</w:t>
            </w:r>
          </w:p>
        </w:tc>
      </w:tr>
      <w:tr w:rsidR="00C32B38" w:rsidRPr="008301AE" w:rsidTr="005E1758">
        <w:trPr>
          <w:trHeight w:val="453"/>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Klaipėdos daugiafunkcio sveikatingumo centro statyba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SB(L)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sz w:val="18"/>
                <w:szCs w:val="18"/>
              </w:rPr>
              <w:t>17,9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r w:rsidRPr="008301AE">
              <w:rPr>
                <w:rFonts w:ascii="Times New Roman" w:hAnsi="Times New Roman" w:cs="Times New Roman"/>
                <w:sz w:val="18"/>
                <w:szCs w:val="18"/>
              </w:rPr>
              <w:t>17,9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-17,9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-17,9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r>
      <w:tr w:rsidR="00C32B38" w:rsidRPr="008301AE" w:rsidTr="005E1758">
        <w:trPr>
          <w:trHeight w:val="677"/>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Atsinaujinančių energijos išteklių panaudojimas sporto įstaigų pastatuose (Lengvosios atletikos mokykloje)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SB(L)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10,6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10,6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10,3</w:t>
            </w:r>
          </w:p>
        </w:tc>
      </w:tr>
      <w:tr w:rsidR="00C32B38" w:rsidRPr="008301AE" w:rsidTr="005E1758">
        <w:trPr>
          <w:trHeight w:val="328"/>
        </w:trPr>
        <w:tc>
          <w:tcPr>
            <w:tcW w:w="3823" w:type="dxa"/>
            <w:vMerge w:val="restart"/>
            <w:tcBorders>
              <w:top w:val="single" w:sz="4" w:space="0" w:color="auto"/>
              <w:left w:val="single" w:sz="4" w:space="0" w:color="auto"/>
              <w:right w:val="single" w:sz="4" w:space="0" w:color="auto"/>
            </w:tcBorders>
            <w:shd w:val="clear" w:color="auto" w:fill="D9D9D9"/>
            <w:noWrap/>
            <w:vAlign w:val="center"/>
          </w:tcPr>
          <w:p w:rsidR="00065623" w:rsidRPr="008301AE" w:rsidRDefault="00065623" w:rsidP="00065623">
            <w:pPr>
              <w:spacing w:after="0" w:line="240" w:lineRule="auto"/>
              <w:rPr>
                <w:rFonts w:ascii="Times New Roman" w:eastAsia="Calibri" w:hAnsi="Times New Roman" w:cs="Times New Roman"/>
                <w:b/>
                <w:sz w:val="18"/>
                <w:szCs w:val="18"/>
              </w:rPr>
            </w:pPr>
            <w:r w:rsidRPr="008301AE">
              <w:rPr>
                <w:rFonts w:ascii="Times New Roman" w:eastAsia="Calibri" w:hAnsi="Times New Roman" w:cs="Times New Roman"/>
                <w:b/>
                <w:sz w:val="18"/>
                <w:szCs w:val="18"/>
              </w:rPr>
              <w:t xml:space="preserve">Sporto infrastruktūros objektų einamasis remontas, techninis ir ūkinis aptarnavimas: </w:t>
            </w:r>
          </w:p>
        </w:tc>
        <w:tc>
          <w:tcPr>
            <w:tcW w:w="992" w:type="dxa"/>
            <w:tcBorders>
              <w:top w:val="single" w:sz="4" w:space="0" w:color="auto"/>
              <w:left w:val="nil"/>
              <w:bottom w:val="single" w:sz="4" w:space="0" w:color="auto"/>
              <w:right w:val="single" w:sz="4" w:space="0" w:color="auto"/>
            </w:tcBorders>
            <w:shd w:val="clear" w:color="auto" w:fill="D9D9D9"/>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r w:rsidRPr="008301AE">
              <w:rPr>
                <w:rFonts w:ascii="Times New Roman" w:eastAsia="Times New Roman" w:hAnsi="Times New Roman" w:cs="Times New Roman"/>
                <w:b/>
                <w:bCs/>
                <w:iCs/>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469,0</w:t>
            </w:r>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177,4</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291,6</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244,1</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208,9</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35,2</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-224,9</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31,5</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-256,4</w:t>
            </w:r>
          </w:p>
        </w:tc>
      </w:tr>
      <w:tr w:rsidR="00C32B38" w:rsidRPr="008301AE" w:rsidTr="005E1758">
        <w:trPr>
          <w:trHeight w:val="334"/>
        </w:trPr>
        <w:tc>
          <w:tcPr>
            <w:tcW w:w="3823" w:type="dxa"/>
            <w:vMerge/>
            <w:tcBorders>
              <w:left w:val="single" w:sz="4" w:space="0" w:color="auto"/>
              <w:right w:val="single" w:sz="4" w:space="0" w:color="auto"/>
            </w:tcBorders>
            <w:shd w:val="clear" w:color="auto" w:fill="D9D9D9"/>
            <w:noWrap/>
            <w:vAlign w:val="center"/>
          </w:tcPr>
          <w:p w:rsidR="00065623" w:rsidRPr="008301AE" w:rsidRDefault="00065623" w:rsidP="00065623">
            <w:pPr>
              <w:spacing w:after="0" w:line="240" w:lineRule="auto"/>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D9D9D9"/>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r w:rsidRPr="008301AE">
              <w:rPr>
                <w:rFonts w:ascii="Times New Roman" w:eastAsia="Times New Roman" w:hAnsi="Times New Roman" w:cs="Times New Roman"/>
                <w:b/>
                <w:bCs/>
                <w:iCs/>
                <w:sz w:val="18"/>
                <w:szCs w:val="18"/>
                <w:lang w:eastAsia="lt-LT"/>
              </w:rPr>
              <w:t>SB(L)</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25,0</w:t>
            </w:r>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25,0</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21,3</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21,3</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-3,7</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-3,7</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r>
      <w:tr w:rsidR="00C32B38" w:rsidRPr="008301AE" w:rsidTr="005E1758">
        <w:trPr>
          <w:trHeight w:val="258"/>
        </w:trPr>
        <w:tc>
          <w:tcPr>
            <w:tcW w:w="3823" w:type="dxa"/>
            <w:vMerge/>
            <w:tcBorders>
              <w:left w:val="single" w:sz="4" w:space="0" w:color="auto"/>
              <w:bottom w:val="single" w:sz="4" w:space="0" w:color="auto"/>
              <w:right w:val="single" w:sz="4" w:space="0" w:color="auto"/>
            </w:tcBorders>
            <w:shd w:val="clear" w:color="auto" w:fill="D9D9D9"/>
            <w:noWrap/>
            <w:vAlign w:val="center"/>
          </w:tcPr>
          <w:p w:rsidR="00065623" w:rsidRPr="008301AE" w:rsidRDefault="00065623" w:rsidP="00065623">
            <w:pPr>
              <w:spacing w:after="0" w:line="240" w:lineRule="auto"/>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D9D9D9"/>
            <w:vAlign w:val="center"/>
          </w:tcPr>
          <w:p w:rsidR="00065623" w:rsidRPr="008301AE" w:rsidRDefault="00065623" w:rsidP="00401E2C">
            <w:pPr>
              <w:spacing w:after="0" w:line="240" w:lineRule="auto"/>
              <w:jc w:val="center"/>
              <w:rPr>
                <w:rFonts w:ascii="Times New Roman" w:eastAsia="Times New Roman" w:hAnsi="Times New Roman" w:cs="Times New Roman"/>
                <w:b/>
                <w:bCs/>
                <w:iCs/>
                <w:sz w:val="18"/>
                <w:szCs w:val="18"/>
                <w:lang w:eastAsia="lt-LT"/>
              </w:rPr>
            </w:pPr>
            <w:r w:rsidRPr="008301AE">
              <w:rPr>
                <w:rFonts w:ascii="Times New Roman" w:eastAsia="Times New Roman" w:hAnsi="Times New Roman" w:cs="Times New Roman"/>
                <w:b/>
                <w:bCs/>
                <w:iCs/>
                <w:sz w:val="18"/>
                <w:szCs w:val="18"/>
                <w:lang w:eastAsia="lt-LT"/>
              </w:rPr>
              <w:t>Iš viso</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r w:rsidRPr="008301AE">
              <w:rPr>
                <w:rFonts w:ascii="Times New Roman" w:hAnsi="Times New Roman" w:cs="Times New Roman"/>
                <w:b/>
                <w:sz w:val="18"/>
                <w:szCs w:val="18"/>
              </w:rPr>
              <w:t>494,0</w:t>
            </w:r>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r w:rsidRPr="008301AE">
              <w:rPr>
                <w:rFonts w:ascii="Times New Roman" w:hAnsi="Times New Roman" w:cs="Times New Roman"/>
                <w:b/>
                <w:sz w:val="18"/>
                <w:szCs w:val="18"/>
              </w:rPr>
              <w:t>202,4</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r w:rsidRPr="008301AE">
              <w:rPr>
                <w:rFonts w:ascii="Times New Roman" w:hAnsi="Times New Roman" w:cs="Times New Roman"/>
                <w:b/>
                <w:sz w:val="18"/>
                <w:szCs w:val="18"/>
              </w:rPr>
              <w:t>291,6</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r w:rsidRPr="008301AE">
              <w:rPr>
                <w:rFonts w:ascii="Times New Roman" w:hAnsi="Times New Roman" w:cs="Times New Roman"/>
                <w:b/>
                <w:bCs/>
                <w:sz w:val="18"/>
                <w:szCs w:val="18"/>
              </w:rPr>
              <w:t>265,4</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r w:rsidRPr="008301AE">
              <w:rPr>
                <w:rFonts w:ascii="Times New Roman" w:hAnsi="Times New Roman" w:cs="Times New Roman"/>
                <w:b/>
                <w:bCs/>
                <w:sz w:val="18"/>
                <w:szCs w:val="18"/>
              </w:rPr>
              <w:t>230,2</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r w:rsidRPr="008301AE">
              <w:rPr>
                <w:rFonts w:ascii="Times New Roman" w:hAnsi="Times New Roman" w:cs="Times New Roman"/>
                <w:b/>
                <w:bCs/>
                <w:sz w:val="18"/>
                <w:szCs w:val="18"/>
              </w:rPr>
              <w:t>35,2</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r w:rsidRPr="008301AE">
              <w:rPr>
                <w:rFonts w:ascii="Times New Roman" w:hAnsi="Times New Roman" w:cs="Times New Roman"/>
                <w:b/>
                <w:bCs/>
                <w:sz w:val="18"/>
                <w:szCs w:val="18"/>
              </w:rPr>
              <w:t>-228,6</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r w:rsidRPr="008301AE">
              <w:rPr>
                <w:rFonts w:ascii="Times New Roman" w:hAnsi="Times New Roman" w:cs="Times New Roman"/>
                <w:b/>
                <w:bCs/>
                <w:sz w:val="18"/>
                <w:szCs w:val="18"/>
              </w:rPr>
              <w:t>27,8</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65623" w:rsidRPr="008301AE" w:rsidRDefault="00065623" w:rsidP="00401E2C">
            <w:pPr>
              <w:spacing w:after="0" w:line="240" w:lineRule="auto"/>
              <w:jc w:val="center"/>
              <w:rPr>
                <w:rFonts w:ascii="Times New Roman" w:eastAsia="Times New Roman" w:hAnsi="Times New Roman" w:cs="Times New Roman"/>
                <w:b/>
                <w:color w:val="000000"/>
                <w:sz w:val="18"/>
                <w:szCs w:val="18"/>
                <w:lang w:eastAsia="lt-LT"/>
              </w:rPr>
            </w:pPr>
            <w:r w:rsidRPr="008301AE">
              <w:rPr>
                <w:rFonts w:ascii="Times New Roman" w:hAnsi="Times New Roman" w:cs="Times New Roman"/>
                <w:b/>
                <w:bCs/>
                <w:sz w:val="18"/>
                <w:szCs w:val="18"/>
              </w:rPr>
              <w:t>-256,4</w:t>
            </w:r>
          </w:p>
        </w:tc>
      </w:tr>
      <w:tr w:rsidR="00C32B38" w:rsidRPr="008301AE" w:rsidTr="005E1758">
        <w:trPr>
          <w:trHeight w:val="31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BĮ Klaipėdos miesto sporto bazių valdymo centro pastatų patalpų ir įrenginių atnaujinimo darbai</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Calibri" w:hAnsi="Times New Roman" w:cs="Times New Roman"/>
                <w:sz w:val="18"/>
                <w:szCs w:val="18"/>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131,6</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131,6</w:t>
            </w:r>
          </w:p>
        </w:tc>
        <w:tc>
          <w:tcPr>
            <w:tcW w:w="803"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73,6</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38,4</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35,2</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-58,0</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38,4</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-96,4</w:t>
            </w:r>
          </w:p>
        </w:tc>
      </w:tr>
      <w:tr w:rsidR="00C32B38" w:rsidRPr="008301AE" w:rsidTr="005E1758">
        <w:trPr>
          <w:trHeight w:val="613"/>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highlight w:val="lightGray"/>
              </w:rPr>
            </w:pPr>
            <w:r w:rsidRPr="008301AE">
              <w:rPr>
                <w:rFonts w:ascii="Times New Roman" w:eastAsia="Calibri" w:hAnsi="Times New Roman" w:cs="Times New Roman"/>
                <w:sz w:val="18"/>
                <w:szCs w:val="18"/>
              </w:rPr>
              <w:t>BĮ Klaipėdos „Gintaro“ sporto centro pastato patalpų atnaujinimo darbai</w:t>
            </w: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Calibri" w:hAnsi="Times New Roman" w:cs="Times New Roman"/>
                <w:sz w:val="18"/>
                <w:szCs w:val="18"/>
              </w:rPr>
              <w:t>SB</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03"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14,9</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14,9</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14,9</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14,9</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r>
      <w:tr w:rsidR="00C32B38" w:rsidRPr="008301AE" w:rsidTr="005E1758">
        <w:trPr>
          <w:trHeight w:val="861"/>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 xml:space="preserve">BĮ Klaipėdos miesto lengvosios atletikos mokyklos lengvosios atletikos maniežo dangos atnaujinimo darbai </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highlight w:val="lightGray"/>
                <w:lang w:eastAsia="lt-LT"/>
              </w:rPr>
            </w:pPr>
            <w:r w:rsidRPr="008301AE">
              <w:rPr>
                <w:rFonts w:ascii="Times New Roman" w:eastAsia="Calibri" w:hAnsi="Times New Roman" w:cs="Times New Roman"/>
                <w:sz w:val="18"/>
                <w:szCs w:val="18"/>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160,0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160,0</w:t>
            </w:r>
          </w:p>
        </w:tc>
        <w:tc>
          <w:tcPr>
            <w:tcW w:w="803"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-160,0</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-160,0</w:t>
            </w:r>
          </w:p>
        </w:tc>
      </w:tr>
      <w:tr w:rsidR="00C32B38" w:rsidRPr="008301AE" w:rsidTr="005E1758">
        <w:trPr>
          <w:trHeight w:val="314"/>
        </w:trPr>
        <w:tc>
          <w:tcPr>
            <w:tcW w:w="3823" w:type="dxa"/>
            <w:vMerge w:val="restart"/>
            <w:tcBorders>
              <w:top w:val="single" w:sz="4" w:space="0" w:color="auto"/>
              <w:left w:val="single" w:sz="4" w:space="0" w:color="auto"/>
              <w:right w:val="single" w:sz="4" w:space="0" w:color="auto"/>
            </w:tcBorders>
            <w:shd w:val="clear" w:color="auto" w:fill="auto"/>
            <w:noWrap/>
            <w:vAlign w:val="center"/>
          </w:tcPr>
          <w:p w:rsidR="00065623" w:rsidRPr="008301AE" w:rsidRDefault="00065623" w:rsidP="008301AE">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Komunalinių paslaugų (šildymo, vandens, nuotėkų) įsigijimas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177,4</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177,4</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03"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155,6</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155,6</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-21,8</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-21,8</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r>
      <w:tr w:rsidR="00C32B38" w:rsidRPr="008301AE" w:rsidTr="005E1758">
        <w:trPr>
          <w:trHeight w:val="270"/>
        </w:trPr>
        <w:tc>
          <w:tcPr>
            <w:tcW w:w="3823" w:type="dxa"/>
            <w:vMerge/>
            <w:tcBorders>
              <w:left w:val="single" w:sz="4" w:space="0" w:color="auto"/>
              <w:right w:val="single" w:sz="4" w:space="0" w:color="auto"/>
            </w:tcBorders>
            <w:shd w:val="clear" w:color="auto" w:fill="auto"/>
            <w:noWrap/>
          </w:tcPr>
          <w:p w:rsidR="00065623" w:rsidRPr="008301AE" w:rsidRDefault="00065623" w:rsidP="00065623">
            <w:pPr>
              <w:spacing w:after="0" w:line="240" w:lineRule="auto"/>
              <w:jc w:val="right"/>
              <w:rPr>
                <w:rFonts w:ascii="Times New Roman" w:eastAsia="Calibri" w:hAnsi="Times New Roman" w:cs="Times New Roman"/>
                <w:i/>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25,0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25,0</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03"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21,3</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21,3</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-3,7</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-3,7</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r>
      <w:tr w:rsidR="00C32B38" w:rsidRPr="008301AE" w:rsidTr="005E1758">
        <w:trPr>
          <w:trHeight w:val="270"/>
        </w:trPr>
        <w:tc>
          <w:tcPr>
            <w:tcW w:w="3823" w:type="dxa"/>
            <w:vMerge/>
            <w:tcBorders>
              <w:left w:val="single" w:sz="4" w:space="0" w:color="auto"/>
              <w:bottom w:val="single" w:sz="4" w:space="0" w:color="auto"/>
              <w:right w:val="single" w:sz="4" w:space="0" w:color="auto"/>
            </w:tcBorders>
            <w:shd w:val="clear" w:color="auto" w:fill="auto"/>
            <w:noWrap/>
          </w:tcPr>
          <w:p w:rsidR="00065623" w:rsidRPr="008301AE" w:rsidRDefault="00065623" w:rsidP="00065623">
            <w:pPr>
              <w:spacing w:after="0" w:line="240" w:lineRule="auto"/>
              <w:jc w:val="right"/>
              <w:rPr>
                <w:rFonts w:ascii="Times New Roman" w:eastAsia="Calibri" w:hAnsi="Times New Roman" w:cs="Times New Roman"/>
                <w:i/>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202,4</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202,4</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176,9</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176,9</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-25,5</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-25,5</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r>
      <w:tr w:rsidR="00C32B38" w:rsidRPr="008301AE" w:rsidTr="005E1758">
        <w:trPr>
          <w:trHeight w:val="244"/>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lt-LT"/>
              </w:rPr>
            </w:pPr>
            <w:r w:rsidRPr="008301AE">
              <w:rPr>
                <w:rFonts w:ascii="Times New Roman" w:eastAsia="Times New Roman" w:hAnsi="Times New Roman" w:cs="Times New Roman"/>
                <w:bCs/>
                <w:sz w:val="18"/>
                <w:szCs w:val="18"/>
                <w:lang w:eastAsia="lt-LT"/>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lt-LT"/>
              </w:rPr>
            </w:pPr>
            <w:r w:rsidRPr="008301AE">
              <w:rPr>
                <w:rFonts w:ascii="Times New Roman" w:eastAsia="Times New Roman" w:hAnsi="Times New Roman" w:cs="Times New Roman"/>
                <w:bCs/>
                <w:sz w:val="18"/>
                <w:szCs w:val="18"/>
                <w:lang w:eastAsia="lt-LT"/>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6</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ind w:left="-124"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13</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14</w:t>
            </w:r>
          </w:p>
        </w:tc>
      </w:tr>
      <w:tr w:rsidR="00C32B38" w:rsidRPr="008301AE" w:rsidTr="005E1758">
        <w:trPr>
          <w:trHeight w:val="54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Reprezentacinių Klaipėdos miesto sporto komandų dalinis finansavimas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756,0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756,0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756,0</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756,0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r>
      <w:tr w:rsidR="00C32B38" w:rsidRPr="008301AE" w:rsidTr="005E1758">
        <w:trPr>
          <w:trHeight w:val="529"/>
        </w:trPr>
        <w:tc>
          <w:tcPr>
            <w:tcW w:w="3823" w:type="dxa"/>
            <w:tcBorders>
              <w:top w:val="nil"/>
              <w:left w:val="single" w:sz="4" w:space="0" w:color="auto"/>
              <w:bottom w:val="single" w:sz="4" w:space="0" w:color="auto"/>
              <w:right w:val="single" w:sz="4" w:space="0" w:color="auto"/>
            </w:tcBorders>
            <w:shd w:val="clear" w:color="auto" w:fill="auto"/>
            <w:noWrap/>
            <w:vAlign w:val="center"/>
          </w:tcPr>
          <w:p w:rsidR="00065623" w:rsidRPr="008301AE" w:rsidRDefault="00065623" w:rsidP="00065623">
            <w:pPr>
              <w:suppressAutoHyphens/>
              <w:spacing w:after="0" w:line="240" w:lineRule="auto"/>
              <w:rPr>
                <w:rFonts w:ascii="Times New Roman" w:eastAsia="Times New Roman" w:hAnsi="Times New Roman" w:cs="Times New Roman"/>
                <w:bCs/>
                <w:iCs/>
                <w:sz w:val="18"/>
                <w:szCs w:val="18"/>
                <w:lang w:eastAsia="lt-LT"/>
              </w:rPr>
            </w:pPr>
            <w:r w:rsidRPr="008301AE">
              <w:rPr>
                <w:rFonts w:ascii="Times New Roman" w:eastAsia="Times New Roman" w:hAnsi="Times New Roman" w:cs="Times New Roman"/>
                <w:bCs/>
                <w:iCs/>
                <w:sz w:val="18"/>
                <w:szCs w:val="18"/>
                <w:lang w:eastAsia="lt-LT"/>
              </w:rPr>
              <w:t>Stipendijų mokėjimas perspektyviems Klaipėdos miesto sportininkams</w:t>
            </w:r>
          </w:p>
        </w:tc>
        <w:tc>
          <w:tcPr>
            <w:tcW w:w="992" w:type="dxa"/>
            <w:tcBorders>
              <w:top w:val="nil"/>
              <w:left w:val="nil"/>
              <w:bottom w:val="single" w:sz="4" w:space="0" w:color="auto"/>
              <w:right w:val="single" w:sz="4" w:space="0" w:color="auto"/>
            </w:tcBorders>
            <w:shd w:val="clear" w:color="auto" w:fill="auto"/>
            <w:vAlign w:val="center"/>
          </w:tcPr>
          <w:p w:rsidR="00065623" w:rsidRPr="008301AE" w:rsidRDefault="00065623" w:rsidP="00401E2C">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bCs/>
                <w:iCs/>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55,0</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sz w:val="18"/>
                <w:szCs w:val="18"/>
              </w:rPr>
              <w:t>55,0</w:t>
            </w: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03"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33,7</w:t>
            </w:r>
          </w:p>
        </w:tc>
        <w:tc>
          <w:tcPr>
            <w:tcW w:w="756"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33,7</w:t>
            </w: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-21,3</w:t>
            </w:r>
          </w:p>
        </w:tc>
        <w:tc>
          <w:tcPr>
            <w:tcW w:w="708"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-21,3</w:t>
            </w:r>
          </w:p>
        </w:tc>
        <w:tc>
          <w:tcPr>
            <w:tcW w:w="709" w:type="dxa"/>
            <w:tcBorders>
              <w:top w:val="nil"/>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b/>
                <w:sz w:val="18"/>
                <w:szCs w:val="18"/>
                <w:lang w:eastAsia="lt-LT"/>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65623" w:rsidRPr="008301AE" w:rsidRDefault="00065623" w:rsidP="00401E2C">
            <w:pPr>
              <w:spacing w:after="0" w:line="240" w:lineRule="auto"/>
              <w:jc w:val="center"/>
              <w:rPr>
                <w:rFonts w:ascii="Times New Roman" w:eastAsia="Times New Roman" w:hAnsi="Times New Roman" w:cs="Times New Roman"/>
                <w:sz w:val="18"/>
                <w:szCs w:val="18"/>
                <w:lang w:eastAsia="lt-LT"/>
              </w:rPr>
            </w:pPr>
          </w:p>
        </w:tc>
      </w:tr>
    </w:tbl>
    <w:p w:rsidR="00065623" w:rsidRPr="008301AE" w:rsidRDefault="00065623" w:rsidP="00065623">
      <w:pPr>
        <w:spacing w:after="0" w:line="240" w:lineRule="auto"/>
        <w:jc w:val="center"/>
        <w:rPr>
          <w:rFonts w:ascii="Times New Roman" w:eastAsia="Times New Roman" w:hAnsi="Times New Roman" w:cs="Times New Roman"/>
          <w:b/>
          <w:sz w:val="18"/>
          <w:szCs w:val="18"/>
          <w:lang w:eastAsia="lt-LT"/>
        </w:rPr>
      </w:pPr>
    </w:p>
    <w:p w:rsidR="00065623" w:rsidRPr="008301AE" w:rsidRDefault="00065623" w:rsidP="00065623">
      <w:pPr>
        <w:spacing w:after="0" w:line="240" w:lineRule="auto"/>
        <w:jc w:val="center"/>
        <w:rPr>
          <w:rFonts w:ascii="Times New Roman" w:eastAsia="Times New Roman" w:hAnsi="Times New Roman" w:cs="Times New Roman"/>
          <w:b/>
          <w:sz w:val="18"/>
          <w:szCs w:val="18"/>
          <w:lang w:eastAsia="lt-LT"/>
        </w:rPr>
      </w:pPr>
    </w:p>
    <w:p w:rsidR="00065623" w:rsidRPr="00065623" w:rsidRDefault="00065623" w:rsidP="00065623">
      <w:pPr>
        <w:spacing w:after="0" w:line="240" w:lineRule="auto"/>
        <w:jc w:val="center"/>
        <w:rPr>
          <w:rFonts w:ascii="Times New Roman" w:eastAsia="Times New Roman" w:hAnsi="Times New Roman" w:cs="Times New Roman"/>
          <w:b/>
          <w:sz w:val="24"/>
          <w:szCs w:val="24"/>
          <w:lang w:eastAsia="lt-LT"/>
        </w:rPr>
      </w:pPr>
    </w:p>
    <w:p w:rsidR="00065623" w:rsidRPr="00065623" w:rsidRDefault="00065623" w:rsidP="00065623">
      <w:pPr>
        <w:spacing w:after="0" w:line="240" w:lineRule="auto"/>
        <w:jc w:val="center"/>
        <w:rPr>
          <w:rFonts w:ascii="Times New Roman" w:eastAsia="Times New Roman" w:hAnsi="Times New Roman" w:cs="Times New Roman"/>
          <w:b/>
          <w:sz w:val="24"/>
          <w:szCs w:val="24"/>
          <w:lang w:eastAsia="lt-LT"/>
        </w:rPr>
      </w:pPr>
    </w:p>
    <w:p w:rsidR="00065623" w:rsidRPr="00065623" w:rsidRDefault="00065623" w:rsidP="00065623">
      <w:pPr>
        <w:spacing w:after="0" w:line="240" w:lineRule="auto"/>
        <w:jc w:val="center"/>
        <w:rPr>
          <w:rFonts w:ascii="Times New Roman" w:eastAsia="Times New Roman" w:hAnsi="Times New Roman" w:cs="Times New Roman"/>
          <w:b/>
          <w:sz w:val="24"/>
          <w:szCs w:val="24"/>
          <w:lang w:eastAsia="lt-LT"/>
        </w:rPr>
      </w:pPr>
    </w:p>
    <w:p w:rsidR="00065623" w:rsidRDefault="00065623" w:rsidP="00D83865">
      <w:pPr>
        <w:rPr>
          <w:rFonts w:ascii="Times New Roman" w:eastAsia="Times New Roman" w:hAnsi="Times New Roman" w:cs="Times New Roman"/>
          <w:b/>
          <w:sz w:val="24"/>
          <w:szCs w:val="24"/>
          <w:lang w:eastAsia="lt-LT"/>
        </w:rPr>
      </w:pPr>
    </w:p>
    <w:p w:rsidR="00065623" w:rsidRPr="00D83865" w:rsidRDefault="00065623" w:rsidP="00D83865">
      <w:pPr>
        <w:rPr>
          <w:rFonts w:ascii="Times New Roman" w:eastAsia="Times New Roman" w:hAnsi="Times New Roman" w:cs="Times New Roman"/>
          <w:b/>
          <w:sz w:val="24"/>
          <w:szCs w:val="24"/>
          <w:lang w:eastAsia="lt-LT"/>
        </w:rPr>
      </w:pPr>
    </w:p>
    <w:p w:rsidR="00065623" w:rsidRDefault="00065623" w:rsidP="00D83865">
      <w:pPr>
        <w:rPr>
          <w:rFonts w:ascii="Times New Roman" w:eastAsia="Times New Roman" w:hAnsi="Times New Roman" w:cs="Times New Roman"/>
          <w:sz w:val="24"/>
          <w:szCs w:val="24"/>
          <w:lang w:eastAsia="lt-LT"/>
        </w:rPr>
      </w:pPr>
    </w:p>
    <w:p w:rsidR="00065623" w:rsidRPr="00065623" w:rsidRDefault="00065623" w:rsidP="00065623">
      <w:pPr>
        <w:rPr>
          <w:rFonts w:ascii="Times New Roman" w:eastAsia="Times New Roman" w:hAnsi="Times New Roman" w:cs="Times New Roman"/>
          <w:sz w:val="24"/>
          <w:szCs w:val="24"/>
          <w:lang w:eastAsia="lt-LT"/>
        </w:rPr>
      </w:pPr>
    </w:p>
    <w:p w:rsidR="00065623" w:rsidRPr="00065623" w:rsidRDefault="00065623" w:rsidP="00065623">
      <w:pPr>
        <w:rPr>
          <w:rFonts w:ascii="Times New Roman" w:eastAsia="Times New Roman" w:hAnsi="Times New Roman" w:cs="Times New Roman"/>
          <w:sz w:val="24"/>
          <w:szCs w:val="24"/>
          <w:lang w:eastAsia="lt-LT"/>
        </w:rPr>
      </w:pPr>
    </w:p>
    <w:p w:rsidR="00065623" w:rsidRPr="00065623" w:rsidRDefault="00065623" w:rsidP="00065623">
      <w:pPr>
        <w:rPr>
          <w:rFonts w:ascii="Times New Roman" w:eastAsia="Times New Roman" w:hAnsi="Times New Roman" w:cs="Times New Roman"/>
          <w:sz w:val="24"/>
          <w:szCs w:val="24"/>
          <w:lang w:eastAsia="lt-LT"/>
        </w:rPr>
      </w:pPr>
    </w:p>
    <w:p w:rsidR="00065623" w:rsidRPr="00065623" w:rsidRDefault="00065623" w:rsidP="00065623">
      <w:pPr>
        <w:rPr>
          <w:rFonts w:ascii="Times New Roman" w:eastAsia="Times New Roman" w:hAnsi="Times New Roman" w:cs="Times New Roman"/>
          <w:sz w:val="24"/>
          <w:szCs w:val="24"/>
          <w:lang w:eastAsia="lt-LT"/>
        </w:rPr>
      </w:pPr>
    </w:p>
    <w:p w:rsidR="00065623" w:rsidRPr="00065623" w:rsidRDefault="00065623" w:rsidP="00065623">
      <w:pPr>
        <w:rPr>
          <w:rFonts w:ascii="Times New Roman" w:eastAsia="Times New Roman" w:hAnsi="Times New Roman" w:cs="Times New Roman"/>
          <w:sz w:val="24"/>
          <w:szCs w:val="24"/>
          <w:lang w:eastAsia="lt-LT"/>
        </w:rPr>
      </w:pPr>
    </w:p>
    <w:p w:rsidR="00065623" w:rsidRPr="00065623" w:rsidRDefault="00065623" w:rsidP="00065623">
      <w:pPr>
        <w:rPr>
          <w:rFonts w:ascii="Times New Roman" w:eastAsia="Times New Roman" w:hAnsi="Times New Roman" w:cs="Times New Roman"/>
          <w:sz w:val="24"/>
          <w:szCs w:val="24"/>
          <w:lang w:eastAsia="lt-LT"/>
        </w:rPr>
      </w:pPr>
    </w:p>
    <w:p w:rsidR="00065623" w:rsidRPr="00065623" w:rsidRDefault="00065623" w:rsidP="00065623">
      <w:pPr>
        <w:rPr>
          <w:rFonts w:ascii="Times New Roman" w:eastAsia="Times New Roman" w:hAnsi="Times New Roman" w:cs="Times New Roman"/>
          <w:sz w:val="24"/>
          <w:szCs w:val="24"/>
          <w:lang w:eastAsia="lt-LT"/>
        </w:rPr>
      </w:pPr>
    </w:p>
    <w:p w:rsidR="00065623" w:rsidRPr="00065623" w:rsidRDefault="00065623" w:rsidP="00065623">
      <w:pPr>
        <w:rPr>
          <w:rFonts w:ascii="Times New Roman" w:eastAsia="Times New Roman" w:hAnsi="Times New Roman" w:cs="Times New Roman"/>
          <w:sz w:val="24"/>
          <w:szCs w:val="24"/>
          <w:lang w:eastAsia="lt-LT"/>
        </w:rPr>
      </w:pPr>
    </w:p>
    <w:p w:rsidR="00065623" w:rsidRPr="00065623" w:rsidRDefault="00065623" w:rsidP="00065623">
      <w:pPr>
        <w:rPr>
          <w:rFonts w:ascii="Times New Roman" w:eastAsia="Times New Roman" w:hAnsi="Times New Roman" w:cs="Times New Roman"/>
          <w:sz w:val="24"/>
          <w:szCs w:val="24"/>
          <w:lang w:eastAsia="lt-LT"/>
        </w:rPr>
      </w:pPr>
    </w:p>
    <w:p w:rsidR="00065623" w:rsidRDefault="00065623" w:rsidP="00065623">
      <w:pPr>
        <w:rPr>
          <w:rFonts w:ascii="Times New Roman" w:eastAsia="Times New Roman" w:hAnsi="Times New Roman" w:cs="Times New Roman"/>
          <w:sz w:val="24"/>
          <w:szCs w:val="24"/>
          <w:lang w:eastAsia="lt-LT"/>
        </w:rPr>
      </w:pPr>
    </w:p>
    <w:p w:rsidR="00D83865" w:rsidRDefault="00065623" w:rsidP="00065623">
      <w:pPr>
        <w:tabs>
          <w:tab w:val="left" w:pos="118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p>
    <w:p w:rsidR="00065623" w:rsidRDefault="00065623" w:rsidP="00065623">
      <w:pPr>
        <w:tabs>
          <w:tab w:val="left" w:pos="11892"/>
        </w:tabs>
        <w:rPr>
          <w:rFonts w:ascii="Times New Roman" w:eastAsia="Times New Roman" w:hAnsi="Times New Roman" w:cs="Times New Roman"/>
          <w:sz w:val="24"/>
          <w:szCs w:val="24"/>
          <w:lang w:eastAsia="lt-LT"/>
        </w:rPr>
      </w:pPr>
    </w:p>
    <w:p w:rsidR="00065623" w:rsidRDefault="00065623" w:rsidP="00065623">
      <w:pPr>
        <w:tabs>
          <w:tab w:val="left" w:pos="11892"/>
        </w:tabs>
        <w:rPr>
          <w:rFonts w:ascii="Times New Roman" w:eastAsia="Times New Roman" w:hAnsi="Times New Roman" w:cs="Times New Roman"/>
          <w:sz w:val="24"/>
          <w:szCs w:val="24"/>
          <w:lang w:eastAsia="lt-LT"/>
        </w:rPr>
        <w:sectPr w:rsidR="00065623" w:rsidSect="00ED1E11">
          <w:footnotePr>
            <w:pos w:val="beneathText"/>
          </w:footnotePr>
          <w:pgSz w:w="16838" w:h="11906" w:orient="landscape" w:code="9"/>
          <w:pgMar w:top="1134" w:right="567" w:bottom="1134" w:left="1701" w:header="561" w:footer="567" w:gutter="0"/>
          <w:cols w:space="1296"/>
          <w:docGrid w:linePitch="360"/>
        </w:sectPr>
      </w:pPr>
    </w:p>
    <w:p w:rsidR="00A544E5" w:rsidRPr="00A544E5" w:rsidRDefault="00A544E5" w:rsidP="002578B1">
      <w:pPr>
        <w:suppressAutoHyphens/>
        <w:spacing w:after="0" w:line="240" w:lineRule="auto"/>
        <w:ind w:firstLine="851"/>
        <w:jc w:val="both"/>
        <w:rPr>
          <w:rFonts w:ascii="Times New Roman" w:eastAsia="Times New Roman" w:hAnsi="Times New Roman" w:cs="Times New Roman"/>
          <w:b/>
          <w:sz w:val="28"/>
          <w:szCs w:val="28"/>
          <w:lang w:eastAsia="ar-SA"/>
        </w:rPr>
      </w:pPr>
      <w:r w:rsidRPr="00A544E5">
        <w:rPr>
          <w:rFonts w:ascii="Times New Roman" w:eastAsia="Times New Roman" w:hAnsi="Times New Roman" w:cs="Times New Roman"/>
          <w:b/>
          <w:sz w:val="28"/>
          <w:szCs w:val="28"/>
          <w:lang w:eastAsia="ar-SA"/>
        </w:rPr>
        <w:t xml:space="preserve">12. Socialinės atskirties mažinimo programa </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b/>
          <w:sz w:val="28"/>
          <w:szCs w:val="28"/>
          <w:lang w:eastAsia="ar-SA"/>
        </w:rPr>
      </w:pPr>
    </w:p>
    <w:p w:rsidR="00A544E5" w:rsidRPr="00A544E5" w:rsidRDefault="00A544E5" w:rsidP="002578B1">
      <w:pPr>
        <w:suppressAutoHyphens/>
        <w:spacing w:after="0" w:line="240" w:lineRule="auto"/>
        <w:ind w:firstLine="851"/>
        <w:jc w:val="both"/>
        <w:rPr>
          <w:rFonts w:ascii="Times New Roman" w:eastAsia="Times New Roman" w:hAnsi="Times New Roman" w:cs="Times New Roman"/>
          <w:sz w:val="24"/>
          <w:szCs w:val="20"/>
          <w:lang w:eastAsia="ar-SA"/>
        </w:rPr>
      </w:pPr>
      <w:r w:rsidRPr="00A544E5">
        <w:rPr>
          <w:rFonts w:ascii="Times New Roman" w:eastAsia="Times New Roman" w:hAnsi="Times New Roman" w:cs="Times New Roman"/>
          <w:sz w:val="24"/>
          <w:szCs w:val="20"/>
          <w:lang w:eastAsia="ar-SA"/>
        </w:rPr>
        <w:t>Programos tikslas – įgyvendinti socialinės paramos politiką, siekiant sumažinti socialinę atskirtį Klaipėdos mieste. Programos</w:t>
      </w:r>
      <w:r w:rsidRPr="00A544E5">
        <w:rPr>
          <w:rFonts w:ascii="Times New Roman" w:eastAsia="Times New Roman" w:hAnsi="Times New Roman" w:cs="Times New Roman"/>
          <w:color w:val="000000"/>
          <w:sz w:val="24"/>
          <w:szCs w:val="20"/>
          <w:lang w:eastAsia="ar-SA"/>
        </w:rPr>
        <w:t xml:space="preserve"> priemones </w:t>
      </w:r>
      <w:r w:rsidRPr="00A544E5">
        <w:rPr>
          <w:rFonts w:ascii="Times New Roman" w:eastAsia="Times New Roman" w:hAnsi="Times New Roman" w:cs="Times New Roman"/>
          <w:sz w:val="24"/>
          <w:szCs w:val="20"/>
          <w:lang w:eastAsia="ar-SA"/>
        </w:rPr>
        <w:t>vykdys Savivaldybės administracijos skyrius ir 7 biudžetinės socialinių paslaugų įstaigos (Globos namai, Socialinės paramos centas, Neįgaliųjų centras „Klaipėdos lakštutė“, Nakvynės namai, Šeimos ir vaiko gerovės centras, Vaikų globos namai „Rytas“ bei Socialinių paslaugų centras „Danė“). Vaikų globos namai „Smiltelė“ savivaldybės tarybos sprendimu nuo 2020 m. spalio 1 likviduoti.</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A544E5">
        <w:rPr>
          <w:rFonts w:ascii="Times New Roman" w:eastAsia="Times New Roman" w:hAnsi="Times New Roman" w:cs="Times New Roman"/>
          <w:sz w:val="24"/>
          <w:szCs w:val="20"/>
          <w:lang w:eastAsia="ar-SA"/>
        </w:rPr>
        <w:t>S</w:t>
      </w:r>
      <w:r w:rsidRPr="00A544E5">
        <w:rPr>
          <w:rFonts w:ascii="Times New Roman" w:eastAsia="Times New Roman" w:hAnsi="Times New Roman" w:cs="Times New Roman"/>
          <w:sz w:val="24"/>
          <w:szCs w:val="24"/>
          <w:lang w:eastAsia="ar-SA"/>
        </w:rPr>
        <w:t>ocialinės atskirties mažinimo</w:t>
      </w:r>
      <w:r w:rsidRPr="00A544E5">
        <w:rPr>
          <w:rFonts w:ascii="Times New Roman" w:eastAsia="Times New Roman" w:hAnsi="Times New Roman" w:cs="Times New Roman"/>
          <w:color w:val="000000"/>
          <w:sz w:val="24"/>
          <w:szCs w:val="20"/>
          <w:lang w:eastAsia="ar-SA"/>
        </w:rPr>
        <w:t xml:space="preserve"> programai įgyvendinti 2021 m. iš visų finansavimo šaltinių siūloma skirti 23644,8 tūkst. Eur arba 142,6 tūkst. Eur daugiau nei 2020 metais</w:t>
      </w:r>
      <w:r w:rsidR="004C15D8">
        <w:rPr>
          <w:rFonts w:ascii="Times New Roman" w:eastAsia="Times New Roman" w:hAnsi="Times New Roman" w:cs="Times New Roman"/>
          <w:color w:val="000000"/>
          <w:sz w:val="24"/>
          <w:szCs w:val="20"/>
          <w:lang w:eastAsia="ar-SA"/>
        </w:rPr>
        <w:t>, iš jų</w:t>
      </w:r>
      <w:r w:rsidRPr="00A544E5">
        <w:rPr>
          <w:rFonts w:ascii="Times New Roman" w:eastAsia="Times New Roman" w:hAnsi="Times New Roman" w:cs="Times New Roman"/>
          <w:color w:val="000000"/>
          <w:sz w:val="24"/>
          <w:szCs w:val="20"/>
          <w:lang w:eastAsia="ar-SA"/>
        </w:rPr>
        <w:t>:</w:t>
      </w:r>
    </w:p>
    <w:p w:rsidR="00A544E5" w:rsidRPr="00A544E5" w:rsidRDefault="00A544E5" w:rsidP="00A544E5">
      <w:pPr>
        <w:suppressAutoHyphens/>
        <w:spacing w:after="0" w:line="240" w:lineRule="auto"/>
        <w:ind w:firstLine="851"/>
        <w:jc w:val="both"/>
        <w:rPr>
          <w:rFonts w:ascii="Times New Roman" w:eastAsia="Times New Roman" w:hAnsi="Times New Roman" w:cs="Times New Roman"/>
          <w:color w:val="000000"/>
          <w:sz w:val="24"/>
          <w:szCs w:val="20"/>
          <w:lang w:eastAsia="ar-SA"/>
        </w:rPr>
      </w:pPr>
    </w:p>
    <w:tbl>
      <w:tblPr>
        <w:tblStyle w:val="Lentelstinklelis10"/>
        <w:tblW w:w="9634" w:type="dxa"/>
        <w:tblLook w:val="04A0" w:firstRow="1" w:lastRow="0" w:firstColumn="1" w:lastColumn="0" w:noHBand="0" w:noVBand="1"/>
      </w:tblPr>
      <w:tblGrid>
        <w:gridCol w:w="7508"/>
        <w:gridCol w:w="2126"/>
      </w:tblGrid>
      <w:tr w:rsidR="00A544E5" w:rsidRPr="00A544E5" w:rsidTr="008301AE">
        <w:trPr>
          <w:trHeight w:val="336"/>
        </w:trPr>
        <w:tc>
          <w:tcPr>
            <w:tcW w:w="7508" w:type="dxa"/>
            <w:vAlign w:val="center"/>
          </w:tcPr>
          <w:p w:rsidR="00A544E5" w:rsidRPr="00A544E5" w:rsidRDefault="00A544E5" w:rsidP="001210B4">
            <w:pPr>
              <w:jc w:val="center"/>
              <w:rPr>
                <w:iCs/>
                <w:sz w:val="24"/>
                <w:szCs w:val="24"/>
              </w:rPr>
            </w:pPr>
            <w:r w:rsidRPr="00A544E5">
              <w:rPr>
                <w:iCs/>
                <w:sz w:val="24"/>
                <w:szCs w:val="24"/>
              </w:rPr>
              <w:t>Priemonės pavadinimas</w:t>
            </w:r>
          </w:p>
        </w:tc>
        <w:tc>
          <w:tcPr>
            <w:tcW w:w="2126" w:type="dxa"/>
            <w:vAlign w:val="center"/>
          </w:tcPr>
          <w:p w:rsidR="00A544E5" w:rsidRPr="00A544E5" w:rsidRDefault="00A544E5" w:rsidP="00A544E5">
            <w:pPr>
              <w:rPr>
                <w:sz w:val="24"/>
                <w:szCs w:val="24"/>
              </w:rPr>
            </w:pPr>
            <w:r w:rsidRPr="00A544E5">
              <w:rPr>
                <w:sz w:val="24"/>
                <w:szCs w:val="24"/>
              </w:rPr>
              <w:t>Pokytis, tūkst. Eur</w:t>
            </w:r>
          </w:p>
        </w:tc>
      </w:tr>
      <w:tr w:rsidR="00A544E5" w:rsidRPr="00A544E5" w:rsidTr="008301AE">
        <w:trPr>
          <w:trHeight w:val="272"/>
        </w:trPr>
        <w:tc>
          <w:tcPr>
            <w:tcW w:w="7508" w:type="dxa"/>
            <w:shd w:val="clear" w:color="auto" w:fill="F2F2F2" w:themeFill="background1" w:themeFillShade="F2"/>
          </w:tcPr>
          <w:p w:rsidR="00A544E5" w:rsidRPr="00A544E5" w:rsidRDefault="00A544E5" w:rsidP="00A544E5">
            <w:pPr>
              <w:rPr>
                <w:b/>
                <w:sz w:val="24"/>
                <w:szCs w:val="24"/>
                <w:highlight w:val="cyan"/>
              </w:rPr>
            </w:pPr>
            <w:r w:rsidRPr="00A544E5">
              <w:rPr>
                <w:b/>
                <w:i/>
                <w:iCs/>
                <w:sz w:val="24"/>
                <w:szCs w:val="24"/>
              </w:rPr>
              <w:t>Daugiau nei 2020 m.:</w:t>
            </w:r>
          </w:p>
        </w:tc>
        <w:tc>
          <w:tcPr>
            <w:tcW w:w="2126" w:type="dxa"/>
            <w:shd w:val="clear" w:color="auto" w:fill="F2F2F2" w:themeFill="background1" w:themeFillShade="F2"/>
          </w:tcPr>
          <w:p w:rsidR="00A544E5" w:rsidRPr="00A544E5" w:rsidRDefault="00A544E5" w:rsidP="00A544E5">
            <w:pPr>
              <w:rPr>
                <w:sz w:val="24"/>
                <w:szCs w:val="24"/>
                <w:highlight w:val="cyan"/>
              </w:rPr>
            </w:pPr>
          </w:p>
        </w:tc>
      </w:tr>
      <w:tr w:rsidR="00A544E5" w:rsidRPr="00A544E5" w:rsidTr="008301AE">
        <w:trPr>
          <w:trHeight w:val="272"/>
        </w:trPr>
        <w:tc>
          <w:tcPr>
            <w:tcW w:w="7508" w:type="dxa"/>
          </w:tcPr>
          <w:p w:rsidR="00A544E5" w:rsidRPr="00A544E5" w:rsidRDefault="00A544E5" w:rsidP="00A544E5">
            <w:pPr>
              <w:rPr>
                <w:sz w:val="24"/>
                <w:szCs w:val="24"/>
              </w:rPr>
            </w:pPr>
            <w:r w:rsidRPr="00A544E5">
              <w:rPr>
                <w:sz w:val="24"/>
                <w:szCs w:val="24"/>
              </w:rPr>
              <w:t>Socialinėms paslaugoms ir kitai socialinei paramai teikti</w:t>
            </w:r>
          </w:p>
        </w:tc>
        <w:tc>
          <w:tcPr>
            <w:tcW w:w="2126" w:type="dxa"/>
          </w:tcPr>
          <w:p w:rsidR="00A544E5" w:rsidRPr="00A544E5" w:rsidRDefault="00A544E5" w:rsidP="001210B4">
            <w:pPr>
              <w:jc w:val="center"/>
              <w:rPr>
                <w:sz w:val="24"/>
                <w:szCs w:val="24"/>
              </w:rPr>
            </w:pPr>
            <w:r w:rsidRPr="00A544E5">
              <w:rPr>
                <w:sz w:val="24"/>
                <w:szCs w:val="24"/>
              </w:rPr>
              <w:t>1257,4</w:t>
            </w:r>
          </w:p>
        </w:tc>
      </w:tr>
      <w:tr w:rsidR="00A544E5" w:rsidRPr="00A544E5" w:rsidTr="008301AE">
        <w:trPr>
          <w:trHeight w:val="544"/>
        </w:trPr>
        <w:tc>
          <w:tcPr>
            <w:tcW w:w="7508" w:type="dxa"/>
          </w:tcPr>
          <w:p w:rsidR="00A544E5" w:rsidRPr="00A544E5" w:rsidRDefault="00A544E5" w:rsidP="00A544E5">
            <w:pPr>
              <w:rPr>
                <w:sz w:val="24"/>
                <w:szCs w:val="24"/>
              </w:rPr>
            </w:pPr>
            <w:r w:rsidRPr="00A544E5">
              <w:rPr>
                <w:rFonts w:eastAsia="Calibri"/>
                <w:sz w:val="24"/>
                <w:szCs w:val="24"/>
              </w:rPr>
              <w:t>Darbo rinkos politikos priemonių, skirtų socialinę atskirtį patiriantiems asmenims, vykdyti</w:t>
            </w:r>
          </w:p>
        </w:tc>
        <w:tc>
          <w:tcPr>
            <w:tcW w:w="2126" w:type="dxa"/>
          </w:tcPr>
          <w:p w:rsidR="00A544E5" w:rsidRPr="00A544E5" w:rsidRDefault="00A544E5" w:rsidP="001210B4">
            <w:pPr>
              <w:jc w:val="center"/>
              <w:rPr>
                <w:sz w:val="24"/>
                <w:szCs w:val="24"/>
              </w:rPr>
            </w:pPr>
            <w:r w:rsidRPr="00A544E5">
              <w:rPr>
                <w:sz w:val="24"/>
                <w:szCs w:val="24"/>
              </w:rPr>
              <w:t>1,0</w:t>
            </w:r>
          </w:p>
        </w:tc>
      </w:tr>
      <w:tr w:rsidR="00A544E5" w:rsidRPr="00A544E5" w:rsidTr="008301AE">
        <w:trPr>
          <w:trHeight w:val="272"/>
        </w:trPr>
        <w:tc>
          <w:tcPr>
            <w:tcW w:w="7508" w:type="dxa"/>
          </w:tcPr>
          <w:p w:rsidR="00A544E5" w:rsidRPr="00A544E5" w:rsidRDefault="00A544E5" w:rsidP="00A544E5">
            <w:pPr>
              <w:rPr>
                <w:sz w:val="24"/>
                <w:szCs w:val="24"/>
              </w:rPr>
            </w:pPr>
            <w:r w:rsidRPr="00A544E5">
              <w:rPr>
                <w:rFonts w:eastAsia="Calibri"/>
                <w:sz w:val="24"/>
                <w:szCs w:val="24"/>
              </w:rPr>
              <w:t>Socialinėms paslaugoms teikti socialinėse įstaigose</w:t>
            </w:r>
          </w:p>
        </w:tc>
        <w:tc>
          <w:tcPr>
            <w:tcW w:w="2126" w:type="dxa"/>
          </w:tcPr>
          <w:p w:rsidR="00A544E5" w:rsidRPr="00A544E5" w:rsidRDefault="00A544E5" w:rsidP="001210B4">
            <w:pPr>
              <w:jc w:val="center"/>
              <w:rPr>
                <w:sz w:val="24"/>
                <w:szCs w:val="24"/>
              </w:rPr>
            </w:pPr>
            <w:r w:rsidRPr="00A544E5">
              <w:rPr>
                <w:sz w:val="24"/>
                <w:szCs w:val="24"/>
              </w:rPr>
              <w:t>309,1</w:t>
            </w:r>
          </w:p>
        </w:tc>
      </w:tr>
      <w:tr w:rsidR="00A544E5" w:rsidRPr="00A544E5" w:rsidTr="008301AE">
        <w:trPr>
          <w:trHeight w:val="533"/>
        </w:trPr>
        <w:tc>
          <w:tcPr>
            <w:tcW w:w="7508" w:type="dxa"/>
          </w:tcPr>
          <w:p w:rsidR="00A544E5" w:rsidRPr="00A544E5" w:rsidRDefault="00A544E5" w:rsidP="00A544E5">
            <w:pPr>
              <w:rPr>
                <w:sz w:val="24"/>
                <w:szCs w:val="24"/>
              </w:rPr>
            </w:pPr>
            <w:r w:rsidRPr="00A544E5">
              <w:rPr>
                <w:sz w:val="24"/>
                <w:szCs w:val="24"/>
              </w:rPr>
              <w:t>Socialinės globos paslaugoms teikti senyvo amžiaus asmenims ir asmenims su negalia ne savivaldybės institucijose</w:t>
            </w:r>
          </w:p>
        </w:tc>
        <w:tc>
          <w:tcPr>
            <w:tcW w:w="2126" w:type="dxa"/>
          </w:tcPr>
          <w:p w:rsidR="00A544E5" w:rsidRPr="00A544E5" w:rsidRDefault="00A544E5" w:rsidP="001210B4">
            <w:pPr>
              <w:jc w:val="center"/>
              <w:rPr>
                <w:sz w:val="24"/>
                <w:szCs w:val="24"/>
              </w:rPr>
            </w:pPr>
            <w:r w:rsidRPr="00A544E5">
              <w:rPr>
                <w:sz w:val="24"/>
                <w:szCs w:val="24"/>
              </w:rPr>
              <w:t>41,8</w:t>
            </w:r>
          </w:p>
        </w:tc>
      </w:tr>
      <w:tr w:rsidR="00A544E5" w:rsidRPr="00A544E5" w:rsidTr="008301AE">
        <w:trPr>
          <w:trHeight w:val="544"/>
        </w:trPr>
        <w:tc>
          <w:tcPr>
            <w:tcW w:w="7508" w:type="dxa"/>
          </w:tcPr>
          <w:p w:rsidR="00A544E5" w:rsidRPr="00A544E5" w:rsidRDefault="00A544E5" w:rsidP="00A544E5">
            <w:pPr>
              <w:rPr>
                <w:sz w:val="24"/>
                <w:szCs w:val="24"/>
              </w:rPr>
            </w:pPr>
            <w:r w:rsidRPr="00A544E5">
              <w:rPr>
                <w:rFonts w:eastAsia="Calibri"/>
                <w:sz w:val="24"/>
                <w:szCs w:val="24"/>
              </w:rPr>
              <w:t>Dienos socialinės globos, trumpalaikės socialinės globos ir socialinės priežiūros paslaugų teikimui organizuoti miesto gyventojams ne savivaldybės institucijose</w:t>
            </w:r>
          </w:p>
        </w:tc>
        <w:tc>
          <w:tcPr>
            <w:tcW w:w="2126" w:type="dxa"/>
          </w:tcPr>
          <w:p w:rsidR="00A544E5" w:rsidRPr="00A544E5" w:rsidRDefault="00A544E5" w:rsidP="001210B4">
            <w:pPr>
              <w:jc w:val="center"/>
              <w:rPr>
                <w:sz w:val="24"/>
                <w:szCs w:val="24"/>
              </w:rPr>
            </w:pPr>
            <w:r w:rsidRPr="00A544E5">
              <w:rPr>
                <w:sz w:val="24"/>
                <w:szCs w:val="24"/>
              </w:rPr>
              <w:t>96,4</w:t>
            </w:r>
          </w:p>
        </w:tc>
      </w:tr>
      <w:tr w:rsidR="00A544E5" w:rsidRPr="00A544E5" w:rsidTr="008301AE">
        <w:trPr>
          <w:trHeight w:val="272"/>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rsidR="00A544E5" w:rsidRPr="00A544E5" w:rsidRDefault="00A544E5" w:rsidP="00A544E5">
            <w:pPr>
              <w:rPr>
                <w:sz w:val="24"/>
                <w:szCs w:val="24"/>
              </w:rPr>
            </w:pPr>
            <w:r w:rsidRPr="00A544E5">
              <w:rPr>
                <w:rFonts w:eastAsia="Calibri"/>
                <w:sz w:val="24"/>
                <w:szCs w:val="24"/>
              </w:rPr>
              <w:t>Socialinių projektų daliniam finansavimui</w:t>
            </w:r>
          </w:p>
        </w:tc>
        <w:tc>
          <w:tcPr>
            <w:tcW w:w="2126" w:type="dxa"/>
          </w:tcPr>
          <w:p w:rsidR="00A544E5" w:rsidRPr="00A544E5" w:rsidRDefault="00A544E5" w:rsidP="001210B4">
            <w:pPr>
              <w:jc w:val="center"/>
              <w:rPr>
                <w:sz w:val="24"/>
                <w:szCs w:val="24"/>
              </w:rPr>
            </w:pPr>
            <w:r w:rsidRPr="00A544E5">
              <w:rPr>
                <w:sz w:val="24"/>
                <w:szCs w:val="24"/>
              </w:rPr>
              <w:t>4,0</w:t>
            </w:r>
          </w:p>
        </w:tc>
      </w:tr>
      <w:tr w:rsidR="00A544E5" w:rsidRPr="00A544E5" w:rsidTr="008301AE">
        <w:trPr>
          <w:trHeight w:val="272"/>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rsidR="00A544E5" w:rsidRPr="00A544E5" w:rsidRDefault="00A544E5" w:rsidP="00540E0D">
            <w:pPr>
              <w:rPr>
                <w:rFonts w:eastAsia="Calibri"/>
                <w:sz w:val="24"/>
                <w:szCs w:val="24"/>
              </w:rPr>
            </w:pPr>
            <w:r w:rsidRPr="00A544E5">
              <w:rPr>
                <w:rFonts w:eastAsia="Calibri"/>
                <w:sz w:val="24"/>
                <w:szCs w:val="24"/>
              </w:rPr>
              <w:t xml:space="preserve">Projekto </w:t>
            </w:r>
            <w:r w:rsidR="00540E0D">
              <w:rPr>
                <w:rFonts w:eastAsia="Calibri"/>
                <w:sz w:val="24"/>
                <w:szCs w:val="24"/>
              </w:rPr>
              <w:t>„</w:t>
            </w:r>
            <w:r w:rsidRPr="00A544E5">
              <w:rPr>
                <w:rFonts w:eastAsia="Calibri"/>
                <w:sz w:val="24"/>
                <w:szCs w:val="24"/>
              </w:rPr>
              <w:t>Kompleksinės paslaugos šeimai Klaipėdos mieste</w:t>
            </w:r>
            <w:r w:rsidR="00540E0D">
              <w:rPr>
                <w:rFonts w:eastAsia="Calibri"/>
                <w:sz w:val="24"/>
                <w:szCs w:val="24"/>
              </w:rPr>
              <w:t>“</w:t>
            </w:r>
            <w:r w:rsidRPr="00A544E5">
              <w:rPr>
                <w:rFonts w:eastAsia="Calibri"/>
                <w:sz w:val="24"/>
                <w:szCs w:val="24"/>
              </w:rPr>
              <w:t xml:space="preserve"> įgyvendinimas</w:t>
            </w:r>
          </w:p>
        </w:tc>
        <w:tc>
          <w:tcPr>
            <w:tcW w:w="2126" w:type="dxa"/>
          </w:tcPr>
          <w:p w:rsidR="00A544E5" w:rsidRPr="00A544E5" w:rsidRDefault="00A544E5" w:rsidP="001210B4">
            <w:pPr>
              <w:jc w:val="center"/>
              <w:rPr>
                <w:sz w:val="24"/>
                <w:szCs w:val="24"/>
              </w:rPr>
            </w:pPr>
            <w:r w:rsidRPr="00A544E5">
              <w:rPr>
                <w:sz w:val="24"/>
                <w:szCs w:val="24"/>
              </w:rPr>
              <w:t>258,5</w:t>
            </w:r>
          </w:p>
        </w:tc>
      </w:tr>
      <w:tr w:rsidR="00A544E5" w:rsidRPr="00A544E5" w:rsidTr="008301AE">
        <w:trPr>
          <w:trHeight w:val="81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rsidR="00A544E5" w:rsidRPr="00A544E5" w:rsidRDefault="00A544E5" w:rsidP="00540E0D">
            <w:pPr>
              <w:rPr>
                <w:rFonts w:eastAsia="Calibri"/>
                <w:sz w:val="24"/>
                <w:szCs w:val="24"/>
              </w:rPr>
            </w:pPr>
            <w:r w:rsidRPr="00A544E5">
              <w:rPr>
                <w:rFonts w:eastAsia="Calibri"/>
                <w:sz w:val="24"/>
                <w:szCs w:val="24"/>
              </w:rPr>
              <w:t xml:space="preserve">Priemonių, mažinančių administracinę naštą juridiniams ir fiziniams asmenims, taikymas. </w:t>
            </w:r>
            <w:r w:rsidRPr="00A544E5">
              <w:rPr>
                <w:rFonts w:eastAsia="Calibri"/>
                <w:i/>
                <w:sz w:val="24"/>
                <w:szCs w:val="24"/>
              </w:rPr>
              <w:t xml:space="preserve">Projekto </w:t>
            </w:r>
            <w:r w:rsidR="00540E0D">
              <w:rPr>
                <w:rFonts w:eastAsia="Calibri"/>
                <w:i/>
                <w:sz w:val="24"/>
                <w:szCs w:val="24"/>
              </w:rPr>
              <w:t>„</w:t>
            </w:r>
            <w:r w:rsidRPr="00A544E5">
              <w:rPr>
                <w:rFonts w:eastAsia="Calibri"/>
                <w:i/>
                <w:sz w:val="24"/>
                <w:szCs w:val="24"/>
              </w:rPr>
              <w:t>Paslaugų ir asmenų aptarnavimo kokybės gerinimas savivaldybėse</w:t>
            </w:r>
            <w:r w:rsidR="00540E0D">
              <w:rPr>
                <w:rFonts w:eastAsia="Calibri"/>
                <w:i/>
                <w:sz w:val="24"/>
                <w:szCs w:val="24"/>
              </w:rPr>
              <w:t>“</w:t>
            </w:r>
            <w:r w:rsidRPr="00A544E5">
              <w:rPr>
                <w:rFonts w:eastAsia="Calibri"/>
                <w:i/>
                <w:sz w:val="24"/>
                <w:szCs w:val="24"/>
              </w:rPr>
              <w:t xml:space="preserve"> įgyvendinimui</w:t>
            </w:r>
          </w:p>
        </w:tc>
        <w:tc>
          <w:tcPr>
            <w:tcW w:w="2126" w:type="dxa"/>
          </w:tcPr>
          <w:p w:rsidR="00A544E5" w:rsidRPr="00A544E5" w:rsidRDefault="00A544E5" w:rsidP="001210B4">
            <w:pPr>
              <w:jc w:val="center"/>
              <w:rPr>
                <w:sz w:val="24"/>
                <w:szCs w:val="24"/>
              </w:rPr>
            </w:pPr>
            <w:r w:rsidRPr="00A544E5">
              <w:rPr>
                <w:sz w:val="24"/>
                <w:szCs w:val="24"/>
              </w:rPr>
              <w:t>292,7</w:t>
            </w:r>
          </w:p>
        </w:tc>
      </w:tr>
      <w:tr w:rsidR="00A544E5" w:rsidRPr="00A544E5" w:rsidTr="008301AE">
        <w:trPr>
          <w:trHeight w:val="544"/>
        </w:trPr>
        <w:tc>
          <w:tcPr>
            <w:tcW w:w="7508" w:type="dxa"/>
          </w:tcPr>
          <w:p w:rsidR="00A544E5" w:rsidRPr="00A544E5" w:rsidRDefault="00A544E5" w:rsidP="00A544E5">
            <w:pPr>
              <w:rPr>
                <w:rFonts w:eastAsia="Calibri"/>
                <w:sz w:val="24"/>
                <w:szCs w:val="24"/>
              </w:rPr>
            </w:pPr>
            <w:r w:rsidRPr="00A544E5">
              <w:rPr>
                <w:rFonts w:eastAsia="Calibri"/>
                <w:sz w:val="24"/>
                <w:szCs w:val="24"/>
              </w:rPr>
              <w:t>Savivaldybės gyvenamųjų patalpų tinkamai fizinei būklei užtikrinti ir nuomai administruoti</w:t>
            </w:r>
          </w:p>
        </w:tc>
        <w:tc>
          <w:tcPr>
            <w:tcW w:w="2126" w:type="dxa"/>
          </w:tcPr>
          <w:p w:rsidR="00A544E5" w:rsidRPr="00A544E5" w:rsidRDefault="00A544E5" w:rsidP="001210B4">
            <w:pPr>
              <w:jc w:val="center"/>
              <w:rPr>
                <w:sz w:val="24"/>
                <w:szCs w:val="24"/>
              </w:rPr>
            </w:pPr>
            <w:r w:rsidRPr="00A544E5">
              <w:rPr>
                <w:sz w:val="24"/>
                <w:szCs w:val="24"/>
              </w:rPr>
              <w:t>12,6</w:t>
            </w:r>
          </w:p>
        </w:tc>
      </w:tr>
      <w:tr w:rsidR="00A544E5" w:rsidRPr="00A544E5" w:rsidTr="008301AE">
        <w:trPr>
          <w:trHeight w:val="260"/>
        </w:trPr>
        <w:tc>
          <w:tcPr>
            <w:tcW w:w="7508" w:type="dxa"/>
          </w:tcPr>
          <w:p w:rsidR="00A544E5" w:rsidRPr="00A544E5" w:rsidRDefault="00A544E5" w:rsidP="00A544E5">
            <w:pPr>
              <w:rPr>
                <w:sz w:val="24"/>
                <w:szCs w:val="24"/>
              </w:rPr>
            </w:pPr>
            <w:r w:rsidRPr="00A544E5">
              <w:rPr>
                <w:sz w:val="24"/>
                <w:szCs w:val="24"/>
              </w:rPr>
              <w:t xml:space="preserve">Naujai priemonei </w:t>
            </w:r>
          </w:p>
        </w:tc>
        <w:tc>
          <w:tcPr>
            <w:tcW w:w="2126" w:type="dxa"/>
          </w:tcPr>
          <w:p w:rsidR="00A544E5" w:rsidRPr="00A544E5" w:rsidRDefault="00A544E5" w:rsidP="001210B4">
            <w:pPr>
              <w:jc w:val="center"/>
              <w:rPr>
                <w:sz w:val="24"/>
                <w:szCs w:val="24"/>
              </w:rPr>
            </w:pPr>
            <w:r w:rsidRPr="00A544E5">
              <w:rPr>
                <w:sz w:val="24"/>
                <w:szCs w:val="24"/>
              </w:rPr>
              <w:t>50,4</w:t>
            </w:r>
          </w:p>
        </w:tc>
      </w:tr>
      <w:tr w:rsidR="00A544E5" w:rsidRPr="00A544E5" w:rsidTr="008301AE">
        <w:trPr>
          <w:trHeight w:val="272"/>
        </w:trPr>
        <w:tc>
          <w:tcPr>
            <w:tcW w:w="7508" w:type="dxa"/>
            <w:shd w:val="clear" w:color="auto" w:fill="F2F2F2" w:themeFill="background1" w:themeFillShade="F2"/>
          </w:tcPr>
          <w:p w:rsidR="00A544E5" w:rsidRPr="00A544E5" w:rsidRDefault="00A544E5" w:rsidP="00A544E5">
            <w:pPr>
              <w:rPr>
                <w:b/>
                <w:sz w:val="24"/>
                <w:szCs w:val="24"/>
              </w:rPr>
            </w:pPr>
            <w:r w:rsidRPr="00A544E5">
              <w:rPr>
                <w:b/>
                <w:i/>
                <w:iCs/>
                <w:sz w:val="24"/>
                <w:szCs w:val="24"/>
              </w:rPr>
              <w:t>Mažiau nei 2020 m.:</w:t>
            </w:r>
          </w:p>
        </w:tc>
        <w:tc>
          <w:tcPr>
            <w:tcW w:w="2126" w:type="dxa"/>
            <w:shd w:val="clear" w:color="auto" w:fill="F2F2F2" w:themeFill="background1" w:themeFillShade="F2"/>
          </w:tcPr>
          <w:p w:rsidR="00A544E5" w:rsidRPr="00A544E5" w:rsidRDefault="00A544E5" w:rsidP="001210B4">
            <w:pPr>
              <w:jc w:val="center"/>
              <w:rPr>
                <w:sz w:val="24"/>
                <w:szCs w:val="24"/>
              </w:rPr>
            </w:pPr>
          </w:p>
        </w:tc>
      </w:tr>
      <w:tr w:rsidR="00A544E5" w:rsidRPr="00A544E5" w:rsidTr="008301AE">
        <w:trPr>
          <w:trHeight w:val="272"/>
        </w:trPr>
        <w:tc>
          <w:tcPr>
            <w:tcW w:w="7508" w:type="dxa"/>
          </w:tcPr>
          <w:p w:rsidR="00A544E5" w:rsidRPr="00A544E5" w:rsidRDefault="00A544E5" w:rsidP="00A544E5">
            <w:pPr>
              <w:rPr>
                <w:sz w:val="24"/>
                <w:szCs w:val="24"/>
              </w:rPr>
            </w:pPr>
            <w:r w:rsidRPr="00A544E5">
              <w:rPr>
                <w:rFonts w:eastAsia="Calibri"/>
                <w:sz w:val="24"/>
                <w:szCs w:val="24"/>
              </w:rPr>
              <w:t>Būsto pritaikymui neįgaliesiems</w:t>
            </w:r>
          </w:p>
        </w:tc>
        <w:tc>
          <w:tcPr>
            <w:tcW w:w="2126" w:type="dxa"/>
          </w:tcPr>
          <w:p w:rsidR="00A544E5" w:rsidRPr="00A544E5" w:rsidRDefault="00A544E5" w:rsidP="001210B4">
            <w:pPr>
              <w:jc w:val="center"/>
              <w:rPr>
                <w:sz w:val="24"/>
                <w:szCs w:val="24"/>
              </w:rPr>
            </w:pPr>
            <w:r w:rsidRPr="00A544E5">
              <w:rPr>
                <w:sz w:val="24"/>
                <w:szCs w:val="24"/>
              </w:rPr>
              <w:t>-8,7</w:t>
            </w:r>
          </w:p>
        </w:tc>
      </w:tr>
      <w:tr w:rsidR="00A544E5" w:rsidRPr="00A544E5" w:rsidTr="008301AE">
        <w:trPr>
          <w:trHeight w:val="544"/>
        </w:trPr>
        <w:tc>
          <w:tcPr>
            <w:tcW w:w="7508" w:type="dxa"/>
          </w:tcPr>
          <w:p w:rsidR="00A544E5" w:rsidRPr="00A544E5" w:rsidRDefault="00A544E5" w:rsidP="00A544E5">
            <w:pPr>
              <w:rPr>
                <w:rFonts w:eastAsia="Calibri"/>
                <w:sz w:val="24"/>
                <w:szCs w:val="24"/>
              </w:rPr>
            </w:pPr>
            <w:r w:rsidRPr="00A544E5">
              <w:rPr>
                <w:rFonts w:eastAsia="Calibri"/>
                <w:sz w:val="24"/>
                <w:szCs w:val="24"/>
              </w:rPr>
              <w:t>Teikiamų socialinių paslaugų infrastruktūrai tobulinti, siekiant atitikti keliamus reikalavimus</w:t>
            </w:r>
          </w:p>
        </w:tc>
        <w:tc>
          <w:tcPr>
            <w:tcW w:w="2126" w:type="dxa"/>
          </w:tcPr>
          <w:p w:rsidR="00A544E5" w:rsidRPr="00A544E5" w:rsidRDefault="00A544E5" w:rsidP="001210B4">
            <w:pPr>
              <w:jc w:val="center"/>
              <w:rPr>
                <w:sz w:val="24"/>
                <w:szCs w:val="24"/>
              </w:rPr>
            </w:pPr>
            <w:r w:rsidRPr="00A544E5">
              <w:rPr>
                <w:sz w:val="24"/>
                <w:szCs w:val="24"/>
              </w:rPr>
              <w:t>-83,4</w:t>
            </w:r>
          </w:p>
        </w:tc>
      </w:tr>
      <w:tr w:rsidR="00A544E5" w:rsidRPr="00A544E5" w:rsidTr="008301AE">
        <w:trPr>
          <w:trHeight w:val="272"/>
        </w:trPr>
        <w:tc>
          <w:tcPr>
            <w:tcW w:w="7508" w:type="dxa"/>
          </w:tcPr>
          <w:p w:rsidR="00A544E5" w:rsidRPr="00A544E5" w:rsidRDefault="00A544E5" w:rsidP="00A544E5">
            <w:pPr>
              <w:rPr>
                <w:sz w:val="24"/>
                <w:szCs w:val="24"/>
              </w:rPr>
            </w:pPr>
            <w:r w:rsidRPr="00A544E5">
              <w:rPr>
                <w:sz w:val="24"/>
                <w:szCs w:val="24"/>
              </w:rPr>
              <w:t>Socialinio būsto fondo plėtrai</w:t>
            </w:r>
          </w:p>
        </w:tc>
        <w:tc>
          <w:tcPr>
            <w:tcW w:w="2126" w:type="dxa"/>
          </w:tcPr>
          <w:p w:rsidR="00A544E5" w:rsidRPr="00A544E5" w:rsidRDefault="00A544E5" w:rsidP="001210B4">
            <w:pPr>
              <w:jc w:val="center"/>
              <w:rPr>
                <w:sz w:val="24"/>
                <w:szCs w:val="24"/>
              </w:rPr>
            </w:pPr>
            <w:r w:rsidRPr="00A544E5">
              <w:rPr>
                <w:sz w:val="24"/>
                <w:szCs w:val="24"/>
              </w:rPr>
              <w:t>-2089,2</w:t>
            </w:r>
          </w:p>
        </w:tc>
      </w:tr>
    </w:tbl>
    <w:p w:rsidR="00A544E5" w:rsidRPr="00A544E5" w:rsidRDefault="00A544E5" w:rsidP="00A544E5">
      <w:pPr>
        <w:suppressAutoHyphens/>
        <w:spacing w:after="0" w:line="240" w:lineRule="auto"/>
        <w:ind w:firstLine="851"/>
        <w:jc w:val="both"/>
        <w:rPr>
          <w:rFonts w:ascii="Times New Roman" w:eastAsia="Times New Roman" w:hAnsi="Times New Roman" w:cs="Times New Roman"/>
          <w:sz w:val="24"/>
          <w:szCs w:val="20"/>
          <w:lang w:eastAsia="ar-SA"/>
        </w:rPr>
      </w:pPr>
    </w:p>
    <w:p w:rsidR="00A544E5" w:rsidRPr="00A544E5" w:rsidRDefault="00A544E5" w:rsidP="002578B1">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A544E5">
        <w:rPr>
          <w:rFonts w:ascii="Times New Roman" w:eastAsia="Times New Roman" w:hAnsi="Times New Roman" w:cs="Times New Roman"/>
          <w:b/>
          <w:i/>
          <w:color w:val="000000"/>
          <w:sz w:val="24"/>
          <w:szCs w:val="20"/>
          <w:lang w:eastAsia="ar-SA"/>
        </w:rPr>
        <w:t xml:space="preserve">Siūloma </w:t>
      </w:r>
      <w:r w:rsidRPr="00A544E5">
        <w:rPr>
          <w:rFonts w:ascii="Times New Roman" w:eastAsia="Times New Roman" w:hAnsi="Times New Roman" w:cs="Times New Roman"/>
          <w:b/>
          <w:i/>
          <w:color w:val="000000"/>
          <w:sz w:val="24"/>
          <w:szCs w:val="20"/>
          <w:u w:val="single"/>
          <w:lang w:eastAsia="ar-SA"/>
        </w:rPr>
        <w:t>daugiau</w:t>
      </w:r>
      <w:r w:rsidRPr="00A544E5">
        <w:rPr>
          <w:rFonts w:ascii="Times New Roman" w:eastAsia="Times New Roman" w:hAnsi="Times New Roman" w:cs="Times New Roman"/>
          <w:b/>
          <w:i/>
          <w:color w:val="000000"/>
          <w:sz w:val="24"/>
          <w:szCs w:val="20"/>
          <w:lang w:eastAsia="ar-SA"/>
        </w:rPr>
        <w:t xml:space="preserve"> nei 2020 m. numatyti šioms priemonėms:</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bCs/>
          <w:sz w:val="24"/>
          <w:szCs w:val="24"/>
          <w:lang w:val="en-US" w:eastAsia="ar-SA"/>
        </w:rPr>
      </w:pPr>
      <w:r w:rsidRPr="00A544E5">
        <w:rPr>
          <w:rFonts w:ascii="Times New Roman" w:eastAsia="Times New Roman" w:hAnsi="Times New Roman" w:cs="Times New Roman"/>
          <w:b/>
          <w:color w:val="000000"/>
          <w:sz w:val="24"/>
          <w:szCs w:val="20"/>
          <w:lang w:eastAsia="ar-SA"/>
        </w:rPr>
        <w:t xml:space="preserve">1257,4 tūkst. Eur  </w:t>
      </w:r>
      <w:r w:rsidRPr="00A544E5">
        <w:rPr>
          <w:rFonts w:ascii="Times New Roman" w:eastAsia="Times New Roman" w:hAnsi="Times New Roman" w:cs="Times New Roman"/>
          <w:b/>
          <w:bCs/>
          <w:sz w:val="24"/>
          <w:szCs w:val="24"/>
          <w:lang w:eastAsia="ar-SA"/>
        </w:rPr>
        <w:t>socialinėms paslaugoms ir kitai socialinei paramai teikti</w:t>
      </w:r>
      <w:r w:rsidRPr="00A544E5">
        <w:rPr>
          <w:rFonts w:ascii="Times New Roman" w:eastAsia="Times New Roman" w:hAnsi="Times New Roman" w:cs="Times New Roman"/>
          <w:bCs/>
          <w:sz w:val="24"/>
          <w:szCs w:val="24"/>
          <w:lang w:eastAsia="ar-SA"/>
        </w:rPr>
        <w:t>, iš jų</w:t>
      </w:r>
      <w:r w:rsidRPr="00A544E5">
        <w:rPr>
          <w:rFonts w:ascii="Times New Roman" w:eastAsia="Times New Roman" w:hAnsi="Times New Roman" w:cs="Times New Roman"/>
          <w:bCs/>
          <w:sz w:val="24"/>
          <w:szCs w:val="24"/>
          <w:lang w:val="en-US" w:eastAsia="ar-SA"/>
        </w:rPr>
        <w:t>:</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i/>
          <w:color w:val="000000"/>
          <w:sz w:val="24"/>
          <w:szCs w:val="20"/>
          <w:lang w:val="en-US" w:eastAsia="ar-SA"/>
        </w:rPr>
      </w:pPr>
      <w:r w:rsidRPr="00A544E5">
        <w:rPr>
          <w:rFonts w:ascii="Times New Roman" w:eastAsia="Times New Roman" w:hAnsi="Times New Roman" w:cs="Times New Roman"/>
          <w:i/>
          <w:color w:val="000000"/>
          <w:sz w:val="24"/>
          <w:szCs w:val="20"/>
          <w:lang w:val="en-US" w:eastAsia="ar-SA"/>
        </w:rPr>
        <w:t>daugiau:</w:t>
      </w:r>
    </w:p>
    <w:p w:rsidR="00A544E5" w:rsidRPr="00A544E5" w:rsidRDefault="00A544E5" w:rsidP="002578B1">
      <w:pPr>
        <w:spacing w:after="0" w:line="240" w:lineRule="auto"/>
        <w:ind w:firstLine="851"/>
        <w:jc w:val="both"/>
        <w:rPr>
          <w:rFonts w:ascii="Times New Roman" w:eastAsia="Times New Roman" w:hAnsi="Times New Roman" w:cs="Times New Roman"/>
          <w:bCs/>
          <w:sz w:val="24"/>
          <w:szCs w:val="24"/>
          <w:lang w:eastAsia="ar-SA"/>
        </w:rPr>
      </w:pPr>
      <w:r w:rsidRPr="00A544E5">
        <w:rPr>
          <w:rFonts w:ascii="Times New Roman" w:eastAsia="Times New Roman" w:hAnsi="Times New Roman" w:cs="Times New Roman"/>
          <w:bCs/>
          <w:sz w:val="24"/>
          <w:szCs w:val="24"/>
          <w:lang w:eastAsia="ar-SA"/>
        </w:rPr>
        <w:t xml:space="preserve">23,3 tūkst. Eur pagalbai socialinės rizikos šeimoms teikti (socialinių darbuotojų, dirbančių su rizikos šeimomis, darbo užmokesčiui, socialinio draudimo įmokoms ir supervizijai) – nuo 2021-01-01 patvirtintas didesnis šių socialinių darbuotojų pareigybių skaičius ir didėja </w:t>
      </w:r>
      <w:r w:rsidRPr="00A544E5">
        <w:rPr>
          <w:rFonts w:ascii="Times New Roman" w:eastAsia="Times New Roman" w:hAnsi="Times New Roman" w:cs="Times New Roman"/>
          <w:color w:val="000000"/>
          <w:sz w:val="24"/>
          <w:szCs w:val="20"/>
          <w:lang w:eastAsia="ar-SA"/>
        </w:rPr>
        <w:t>pareiginės algos (atlyginimo) bazinis dydis, todėl Socialinės apsaugos ir darbo ministro įsakymu skirta didesnė valstybės biudžeto speciali tikslinė dotacija</w:t>
      </w:r>
      <w:r w:rsidRPr="00A544E5">
        <w:rPr>
          <w:rFonts w:ascii="Times New Roman" w:eastAsia="Times New Roman" w:hAnsi="Times New Roman" w:cs="Times New Roman"/>
          <w:bCs/>
          <w:sz w:val="24"/>
          <w:szCs w:val="24"/>
          <w:lang w:eastAsia="ar-SA"/>
        </w:rPr>
        <w:t xml:space="preserve">; </w:t>
      </w:r>
    </w:p>
    <w:p w:rsidR="00A544E5" w:rsidRPr="00A544E5" w:rsidRDefault="00A544E5" w:rsidP="002578B1">
      <w:pPr>
        <w:spacing w:after="0" w:line="240" w:lineRule="auto"/>
        <w:ind w:firstLine="851"/>
        <w:jc w:val="both"/>
        <w:rPr>
          <w:rFonts w:ascii="Times New Roman" w:eastAsia="Calibri" w:hAnsi="Times New Roman" w:cs="Times New Roman"/>
          <w:sz w:val="24"/>
          <w:szCs w:val="24"/>
        </w:rPr>
      </w:pPr>
      <w:r w:rsidRPr="00A544E5">
        <w:rPr>
          <w:rFonts w:ascii="Times New Roman" w:eastAsia="Times New Roman" w:hAnsi="Times New Roman" w:cs="Times New Roman"/>
          <w:sz w:val="24"/>
          <w:szCs w:val="24"/>
          <w:lang w:eastAsia="ar-SA"/>
        </w:rPr>
        <w:t>1014,5 tūkst. Eur mokinių nemokamam maitinimui ir aprūpinimui mokinio reikmenimis organizuoti – Socialinės apsaugos ir darbo ministerija socialinei paramai mokiniams skyrė didesnę specialią tikslinę dotaciją, nes nuo 2021-07-01 nemokamas maitinimas bus skiriamas ir antrųjų klasių mokiniams (</w:t>
      </w:r>
      <w:r w:rsidRPr="00A544E5">
        <w:rPr>
          <w:rFonts w:ascii="Times New Roman" w:eastAsia="Calibri" w:hAnsi="Times New Roman" w:cs="Times New Roman"/>
          <w:sz w:val="24"/>
          <w:szCs w:val="24"/>
        </w:rPr>
        <w:t>iki 2021-06-30 buvo skiriamas mokiniams, kurie mokosi mokyklose pagal priešmokyklinio ugdymo programą ar pagal pradinio ugdymo programą pirmoje klasėje);</w:t>
      </w:r>
    </w:p>
    <w:p w:rsidR="002578B1" w:rsidRDefault="00A544E5" w:rsidP="002578B1">
      <w:pPr>
        <w:spacing w:after="0" w:line="240" w:lineRule="auto"/>
        <w:ind w:firstLine="851"/>
        <w:jc w:val="both"/>
        <w:rPr>
          <w:rFonts w:ascii="Times New Roman" w:eastAsia="Times New Roman" w:hAnsi="Times New Roman" w:cs="Times New Roman"/>
          <w:sz w:val="24"/>
          <w:szCs w:val="24"/>
          <w:lang w:eastAsia="ar-SA"/>
        </w:rPr>
      </w:pPr>
      <w:r w:rsidRPr="00A544E5">
        <w:rPr>
          <w:rFonts w:ascii="Times New Roman" w:eastAsia="Times New Roman" w:hAnsi="Times New Roman" w:cs="Times New Roman"/>
          <w:sz w:val="24"/>
          <w:szCs w:val="24"/>
          <w:lang w:eastAsia="ar-SA"/>
        </w:rPr>
        <w:t xml:space="preserve">227,7 tūkst. Eur mokinių iš mažas pajamas gaunančių šeimų nemokamo maitinimo gamybos išlaidoms padengti, nes didėja </w:t>
      </w:r>
      <w:r w:rsidR="002578B1">
        <w:rPr>
          <w:rFonts w:ascii="Times New Roman" w:eastAsia="Times New Roman" w:hAnsi="Times New Roman" w:cs="Times New Roman"/>
          <w:sz w:val="24"/>
          <w:szCs w:val="24"/>
          <w:lang w:eastAsia="ar-SA"/>
        </w:rPr>
        <w:t xml:space="preserve">išlaidos nemokamam maitinimui; </w:t>
      </w:r>
    </w:p>
    <w:p w:rsidR="00A544E5" w:rsidRPr="002578B1" w:rsidRDefault="00A544E5" w:rsidP="002578B1">
      <w:pPr>
        <w:spacing w:after="0" w:line="240" w:lineRule="auto"/>
        <w:ind w:firstLine="851"/>
        <w:jc w:val="both"/>
        <w:rPr>
          <w:rFonts w:ascii="Times New Roman" w:eastAsia="Times New Roman" w:hAnsi="Times New Roman" w:cs="Times New Roman"/>
          <w:sz w:val="24"/>
          <w:szCs w:val="24"/>
          <w:lang w:eastAsia="ar-SA"/>
        </w:rPr>
      </w:pPr>
      <w:r w:rsidRPr="00A544E5">
        <w:rPr>
          <w:rFonts w:ascii="Times New Roman" w:eastAsia="Times New Roman" w:hAnsi="Times New Roman" w:cs="Times New Roman"/>
          <w:bCs/>
          <w:sz w:val="24"/>
          <w:szCs w:val="24"/>
          <w:lang w:eastAsia="ar-SA"/>
        </w:rPr>
        <w:t>435,2 tūkst. Eur projektui „Integrali pagalba į namus Klaipėdos mieste“ įgyvendinti, nes projekto pabaiga buvo numatyta 2020 m. birželio mėn. (2020 m. lėšos projektui įgyvendinti suplanuotos 6-iems mėnesiams), tačiau projektas pratęstas iki 2021 m. lapkričio mėn., todėl asignavimai numatomi 11-ai mėnesių;</w:t>
      </w:r>
    </w:p>
    <w:p w:rsidR="00A544E5" w:rsidRPr="00A544E5" w:rsidRDefault="00A544E5" w:rsidP="002578B1">
      <w:pPr>
        <w:spacing w:after="0" w:line="240" w:lineRule="auto"/>
        <w:ind w:firstLine="851"/>
        <w:jc w:val="both"/>
        <w:rPr>
          <w:rFonts w:ascii="Times New Roman" w:eastAsia="Times New Roman" w:hAnsi="Times New Roman" w:cs="Times New Roman"/>
          <w:bCs/>
          <w:sz w:val="24"/>
          <w:szCs w:val="24"/>
          <w:lang w:eastAsia="ar-SA"/>
        </w:rPr>
      </w:pPr>
      <w:r w:rsidRPr="00A544E5">
        <w:rPr>
          <w:rFonts w:ascii="Times New Roman" w:eastAsia="Times New Roman" w:hAnsi="Times New Roman" w:cs="Times New Roman"/>
          <w:sz w:val="24"/>
          <w:szCs w:val="20"/>
          <w:lang w:eastAsia="ar-SA"/>
        </w:rPr>
        <w:t>15,1 tūkst. Eur budinčio globėjo veiklai organizuoti,</w:t>
      </w:r>
      <w:r w:rsidRPr="00A544E5">
        <w:rPr>
          <w:rFonts w:ascii="Times New Roman" w:eastAsia="Times New Roman" w:hAnsi="Times New Roman" w:cs="Times New Roman"/>
          <w:bCs/>
          <w:sz w:val="24"/>
          <w:szCs w:val="24"/>
          <w:lang w:eastAsia="ar-SA"/>
        </w:rPr>
        <w:t xml:space="preserve"> nes savivaldybės tarybos 2018 m. birželio 28 d. sprendimu Nr. T2-139 nustatyti atlygio budintiems globotojams ir vienkartinės išmokos vaiko apgyvendinimo vietai įkurti dydžiai priklauso nuo minimalios mėnesinės algos, kuri nuo 2021-01-01 didinama nuo 607 Eur iki 642 Eur;</w:t>
      </w:r>
    </w:p>
    <w:p w:rsidR="00A544E5" w:rsidRPr="00A544E5" w:rsidRDefault="00A544E5" w:rsidP="002578B1">
      <w:pPr>
        <w:spacing w:after="0" w:line="240" w:lineRule="auto"/>
        <w:ind w:firstLine="851"/>
        <w:jc w:val="both"/>
        <w:rPr>
          <w:rFonts w:ascii="Times New Roman" w:eastAsia="Times New Roman" w:hAnsi="Times New Roman" w:cs="Times New Roman"/>
          <w:bCs/>
          <w:i/>
          <w:sz w:val="24"/>
          <w:szCs w:val="24"/>
          <w:lang w:eastAsia="ar-SA"/>
        </w:rPr>
      </w:pPr>
      <w:r w:rsidRPr="00A544E5">
        <w:rPr>
          <w:rFonts w:ascii="Times New Roman" w:eastAsia="Times New Roman" w:hAnsi="Times New Roman" w:cs="Times New Roman"/>
          <w:bCs/>
          <w:i/>
          <w:sz w:val="24"/>
          <w:szCs w:val="24"/>
          <w:lang w:eastAsia="ar-SA"/>
        </w:rPr>
        <w:t>mažiau:</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sz w:val="24"/>
          <w:szCs w:val="24"/>
          <w:lang w:eastAsia="ar-SA"/>
        </w:rPr>
      </w:pPr>
      <w:r w:rsidRPr="00A544E5">
        <w:rPr>
          <w:rFonts w:ascii="Times New Roman" w:eastAsia="Times New Roman" w:hAnsi="Times New Roman" w:cs="Times New Roman"/>
          <w:sz w:val="24"/>
          <w:szCs w:val="24"/>
          <w:lang w:eastAsia="ar-SA"/>
        </w:rPr>
        <w:t>127,1 tūkst. Eur piniginei socialinei paramai nepasiturinčioms šeimoms ir vieniems gyvenantiems asmenims bei paramai mirties atveju teikti, nes nuo 2021-01-01 dėl didėjančios minimalios mėnesinės algos, pensijų bei šiltesnių, nei įprasta, oro sąlygų numatomas mažesnis pašalpų ir kompensacijų už šildymą gavėjų skaičius;</w:t>
      </w:r>
    </w:p>
    <w:p w:rsidR="00A544E5" w:rsidRPr="00A544E5" w:rsidRDefault="00A544E5" w:rsidP="002578B1">
      <w:pPr>
        <w:spacing w:after="0" w:line="240" w:lineRule="auto"/>
        <w:ind w:firstLine="851"/>
        <w:jc w:val="both"/>
        <w:rPr>
          <w:rFonts w:ascii="Times New Roman" w:eastAsia="Times New Roman" w:hAnsi="Times New Roman" w:cs="Times New Roman"/>
          <w:bCs/>
          <w:sz w:val="24"/>
          <w:szCs w:val="24"/>
          <w:lang w:eastAsia="ar-SA"/>
        </w:rPr>
      </w:pPr>
      <w:r w:rsidRPr="00A544E5">
        <w:rPr>
          <w:rFonts w:ascii="Times New Roman" w:eastAsia="Times New Roman" w:hAnsi="Times New Roman" w:cs="Times New Roman"/>
          <w:bCs/>
          <w:sz w:val="24"/>
          <w:szCs w:val="24"/>
          <w:lang w:eastAsia="ar-SA"/>
        </w:rPr>
        <w:t>331,3 tūkst. Eur socialinės globos paslaugoms asmenims su sunkia negalia teikti, nes Socialinės apsaugos ir darbo ministerija skyrė mažesnę specialią tikslinę dotaciją.</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sz w:val="24"/>
          <w:szCs w:val="20"/>
          <w:lang w:eastAsia="ar-SA"/>
        </w:rPr>
      </w:pPr>
      <w:r w:rsidRPr="00A544E5">
        <w:rPr>
          <w:rFonts w:ascii="Times New Roman" w:eastAsia="Times New Roman" w:hAnsi="Times New Roman" w:cs="Times New Roman"/>
          <w:b/>
          <w:sz w:val="24"/>
          <w:szCs w:val="24"/>
          <w:lang w:eastAsia="ar-SA"/>
        </w:rPr>
        <w:t>1,0 tūkst. Eur d</w:t>
      </w:r>
      <w:r w:rsidRPr="00A544E5">
        <w:rPr>
          <w:rFonts w:ascii="Times New Roman" w:eastAsia="Times New Roman" w:hAnsi="Times New Roman" w:cs="Times New Roman"/>
          <w:b/>
          <w:sz w:val="24"/>
          <w:szCs w:val="24"/>
          <w:lang w:eastAsia="lt-LT"/>
        </w:rPr>
        <w:t>arbo rinkos politikos priemonėms, skirtoms socialinę atskirtį patiriantiems asmenims, vykdyti,</w:t>
      </w:r>
      <w:r w:rsidRPr="00A544E5">
        <w:rPr>
          <w:rFonts w:ascii="Times New Roman" w:eastAsia="Times New Roman" w:hAnsi="Times New Roman" w:cs="Times New Roman"/>
          <w:sz w:val="24"/>
          <w:szCs w:val="24"/>
          <w:lang w:eastAsia="lt-LT"/>
        </w:rPr>
        <w:t xml:space="preserve"> nes </w:t>
      </w:r>
      <w:r w:rsidRPr="00A544E5">
        <w:rPr>
          <w:rFonts w:ascii="Times New Roman" w:eastAsia="Times New Roman" w:hAnsi="Times New Roman" w:cs="Times New Roman"/>
          <w:sz w:val="24"/>
          <w:szCs w:val="20"/>
          <w:lang w:eastAsia="ar-SA"/>
        </w:rPr>
        <w:t>pagal Socialinės apsaugos ir darbo ministro įsakymą patvirtintoms užimtumo didinimo programoms įgyvendinti skiriama didesnė speciali tikslinė dotacija.</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FF0000"/>
          <w:sz w:val="24"/>
          <w:szCs w:val="24"/>
          <w:lang w:eastAsia="ar-SA"/>
        </w:rPr>
      </w:pPr>
      <w:r w:rsidRPr="00A544E5">
        <w:rPr>
          <w:rFonts w:ascii="Times New Roman" w:eastAsia="Times New Roman" w:hAnsi="Times New Roman" w:cs="Times New Roman"/>
          <w:b/>
          <w:sz w:val="24"/>
          <w:szCs w:val="20"/>
          <w:lang w:eastAsia="ar-SA"/>
        </w:rPr>
        <w:t>50,4 tūkst. Eur</w:t>
      </w:r>
      <w:r w:rsidRPr="00A544E5">
        <w:rPr>
          <w:rFonts w:ascii="Times New Roman" w:eastAsia="Times New Roman" w:hAnsi="Times New Roman" w:cs="Times New Roman"/>
          <w:sz w:val="24"/>
          <w:szCs w:val="20"/>
          <w:lang w:eastAsia="ar-SA"/>
        </w:rPr>
        <w:t xml:space="preserve"> </w:t>
      </w:r>
      <w:r w:rsidRPr="00A544E5">
        <w:rPr>
          <w:rFonts w:ascii="Times New Roman" w:eastAsia="Times New Roman" w:hAnsi="Times New Roman" w:cs="Times New Roman"/>
          <w:b/>
          <w:sz w:val="24"/>
          <w:szCs w:val="20"/>
          <w:lang w:eastAsia="ar-SA"/>
        </w:rPr>
        <w:t>naujai priemonei „</w:t>
      </w:r>
      <w:r w:rsidRPr="00A544E5">
        <w:rPr>
          <w:rFonts w:ascii="Times New Roman" w:eastAsia="Calibri" w:hAnsi="Times New Roman" w:cs="Times New Roman"/>
          <w:b/>
          <w:sz w:val="24"/>
          <w:szCs w:val="24"/>
        </w:rPr>
        <w:t>Akredituotos vaikų dienos socialinės priežiūros organizavimas“</w:t>
      </w:r>
      <w:r w:rsidRPr="00A544E5">
        <w:rPr>
          <w:rFonts w:ascii="Times New Roman" w:eastAsia="Calibri" w:hAnsi="Times New Roman" w:cs="Times New Roman"/>
          <w:sz w:val="24"/>
          <w:szCs w:val="24"/>
        </w:rPr>
        <w:t>, nes šiai priemonei Socialinės apsaugos ir darbo ministerija skyrė dotaciją.</w:t>
      </w:r>
    </w:p>
    <w:p w:rsidR="002578B1"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b/>
          <w:color w:val="000000"/>
          <w:sz w:val="24"/>
          <w:szCs w:val="24"/>
          <w:lang w:eastAsia="ar-SA"/>
        </w:rPr>
        <w:t>309,1 tūkst. Eur socialinėms paslaugoms teikti socialinėse įstaigose ir įstaigų vykdomiems</w:t>
      </w:r>
      <w:r w:rsidRPr="00A544E5">
        <w:rPr>
          <w:rFonts w:ascii="Times New Roman" w:eastAsia="Times New Roman" w:hAnsi="Times New Roman" w:cs="Times New Roman"/>
          <w:color w:val="000000"/>
          <w:sz w:val="24"/>
          <w:szCs w:val="24"/>
          <w:lang w:eastAsia="ar-SA"/>
        </w:rPr>
        <w:t xml:space="preserve"> projektams </w:t>
      </w:r>
      <w:r w:rsidRPr="00A544E5">
        <w:rPr>
          <w:rFonts w:ascii="Times New Roman" w:eastAsia="Times New Roman" w:hAnsi="Times New Roman" w:cs="Times New Roman"/>
          <w:color w:val="000000"/>
          <w:sz w:val="24"/>
          <w:szCs w:val="20"/>
          <w:lang w:eastAsia="ar-SA"/>
        </w:rPr>
        <w:t>įgyvendinti</w:t>
      </w:r>
      <w:r w:rsidRPr="00A544E5">
        <w:rPr>
          <w:rFonts w:ascii="Times New Roman" w:eastAsia="Times New Roman" w:hAnsi="Times New Roman" w:cs="Times New Roman"/>
          <w:color w:val="000000"/>
          <w:sz w:val="24"/>
          <w:szCs w:val="24"/>
          <w:lang w:eastAsia="ar-SA"/>
        </w:rPr>
        <w:t xml:space="preserve"> („</w:t>
      </w:r>
      <w:r w:rsidRPr="00A544E5">
        <w:rPr>
          <w:rFonts w:ascii="Times New Roman" w:eastAsia="Times New Roman" w:hAnsi="Times New Roman" w:cs="Times New Roman"/>
          <w:color w:val="000000"/>
          <w:sz w:val="24"/>
          <w:szCs w:val="20"/>
          <w:lang w:eastAsia="ar-SA"/>
        </w:rPr>
        <w:t>Vaikų gerovės ir saugumo didinimo, paslaugų šeimai, globėjams (rūpintojams) kokybės didinimo bei prieinamumo plėtra“), iš jų:</w:t>
      </w:r>
      <w:r w:rsidR="002578B1">
        <w:rPr>
          <w:rFonts w:ascii="Times New Roman" w:eastAsia="Times New Roman" w:hAnsi="Times New Roman" w:cs="Times New Roman"/>
          <w:color w:val="000000"/>
          <w:sz w:val="24"/>
          <w:szCs w:val="24"/>
          <w:lang w:eastAsia="ar-SA"/>
        </w:rPr>
        <w:t xml:space="preserve"> </w:t>
      </w:r>
    </w:p>
    <w:p w:rsidR="00A544E5" w:rsidRPr="002578B1"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color w:val="000000"/>
          <w:sz w:val="24"/>
          <w:szCs w:val="24"/>
          <w:lang w:eastAsia="ar-SA"/>
        </w:rPr>
        <w:t xml:space="preserve">Siūloma </w:t>
      </w:r>
      <w:r w:rsidRPr="00A544E5">
        <w:rPr>
          <w:rFonts w:ascii="Times New Roman" w:eastAsia="Times New Roman" w:hAnsi="Times New Roman" w:cs="Times New Roman"/>
          <w:i/>
          <w:color w:val="000000"/>
          <w:sz w:val="24"/>
          <w:szCs w:val="24"/>
          <w:lang w:eastAsia="ar-SA"/>
        </w:rPr>
        <w:t>didinti</w:t>
      </w:r>
      <w:r w:rsidRPr="00A544E5">
        <w:rPr>
          <w:rFonts w:ascii="Times New Roman" w:eastAsia="Times New Roman" w:hAnsi="Times New Roman" w:cs="Times New Roman"/>
          <w:color w:val="000000"/>
          <w:sz w:val="24"/>
          <w:szCs w:val="24"/>
          <w:lang w:eastAsia="ar-SA"/>
        </w:rPr>
        <w:t xml:space="preserve"> įstaigoms asignavimus: 515,2 tūkst. Eur darbo užmokesčiui ir 7,5 tūkst. Eur socialinio draudimo įmokoms dėl teisės aktų taikymo: pakeistas Valstybės ir savivaldybių įstaigų darbuotojų darbo apmokėjimo įstatymas, nuo 2021-01-01 didėja minimali mėnesinė alga</w:t>
      </w:r>
      <w:r w:rsidRPr="00A544E5">
        <w:rPr>
          <w:rFonts w:ascii="Times New Roman" w:eastAsia="Times New Roman" w:hAnsi="Times New Roman" w:cs="Times New Roman"/>
          <w:color w:val="000000"/>
          <w:sz w:val="24"/>
          <w:szCs w:val="20"/>
          <w:lang w:eastAsia="ar-SA"/>
        </w:rPr>
        <w:t xml:space="preserve"> ir pareiginės algos (atlyginimo) bazinis dydis, dėl pareigybių skaičiaus pokyčio, įstaigų vykdomiems projektams, Socialinės apsaugos ir darbo ministro įsakymu skirta dotacija socialinių paslaugų šakos kolektyvinės sutarties įsipareigojimams įgyvendinti Socialinės paramos centro bei Šeimos ir vaiko gerovės centro profsąjungų nariams (55,1 tūkst. Eur) bei 17,0 tūkst. Eur daugiau darbdavių socialinei paramai pinigais nedarbingumo pašalpai už pirmas dvi darbo dienas ir išeitinėms išmokoms mokėti; </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color w:val="000000"/>
          <w:sz w:val="24"/>
          <w:szCs w:val="20"/>
          <w:lang w:eastAsia="ar-SA"/>
        </w:rPr>
        <w:t xml:space="preserve">Be to, siūloma įstaigoms </w:t>
      </w:r>
      <w:r w:rsidRPr="00A544E5">
        <w:rPr>
          <w:rFonts w:ascii="Times New Roman" w:eastAsia="Times New Roman" w:hAnsi="Times New Roman" w:cs="Times New Roman"/>
          <w:i/>
          <w:color w:val="000000"/>
          <w:sz w:val="24"/>
          <w:szCs w:val="20"/>
          <w:lang w:eastAsia="ar-SA"/>
        </w:rPr>
        <w:t>mažiau</w:t>
      </w:r>
      <w:r w:rsidRPr="00A544E5">
        <w:rPr>
          <w:rFonts w:ascii="Times New Roman" w:eastAsia="Times New Roman" w:hAnsi="Times New Roman" w:cs="Times New Roman"/>
          <w:color w:val="000000"/>
          <w:sz w:val="24"/>
          <w:szCs w:val="20"/>
          <w:lang w:eastAsia="ar-SA"/>
        </w:rPr>
        <w:t xml:space="preserve"> nei 2020 m. numatyti šioms reikmėms: 81,5 tūkst. Eur prekėms ir paslaugoms ir 149,1 tūkst. Eur </w:t>
      </w:r>
      <w:r w:rsidRPr="00A544E5">
        <w:rPr>
          <w:rFonts w:ascii="Times New Roman" w:eastAsia="Times New Roman" w:hAnsi="Times New Roman" w:cs="Times New Roman"/>
          <w:color w:val="000000"/>
          <w:sz w:val="24"/>
          <w:szCs w:val="24"/>
          <w:lang w:eastAsia="ar-SA"/>
        </w:rPr>
        <w:t>ilgalaikiam turtui įsigyti pagal asignavimų valdytojo pateiktus sąmatų projektus (paraiškas).</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b/>
          <w:color w:val="000000"/>
          <w:sz w:val="24"/>
          <w:szCs w:val="24"/>
          <w:lang w:eastAsia="ar-SA"/>
        </w:rPr>
        <w:t>41,8 tūkst. Eur socialinės globos paslaugoms teikti senyvo amžiaus asmenims ir asmenims su negalia ne savivaldybės institucijose</w:t>
      </w:r>
      <w:r w:rsidRPr="00A544E5">
        <w:rPr>
          <w:rFonts w:ascii="Times New Roman" w:eastAsia="Times New Roman" w:hAnsi="Times New Roman" w:cs="Times New Roman"/>
          <w:color w:val="000000"/>
          <w:sz w:val="24"/>
          <w:szCs w:val="24"/>
          <w:lang w:eastAsia="ar-SA"/>
        </w:rPr>
        <w:t xml:space="preserve"> dėl numatomo didesnio paslaugų gavėjų skaičiaus.</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highlight w:val="lightGray"/>
          <w:lang w:eastAsia="ar-SA"/>
        </w:rPr>
      </w:pPr>
      <w:r w:rsidRPr="00A544E5">
        <w:rPr>
          <w:rFonts w:ascii="Times New Roman" w:eastAsia="Times New Roman" w:hAnsi="Times New Roman" w:cs="Times New Roman"/>
          <w:b/>
          <w:color w:val="000000"/>
          <w:sz w:val="24"/>
          <w:szCs w:val="24"/>
          <w:lang w:eastAsia="ar-SA"/>
        </w:rPr>
        <w:t>96,4 tūkst. Eur dienos socialinės globos, trumpalaikės socialinės globos</w:t>
      </w:r>
      <w:r w:rsidRPr="00A544E5">
        <w:rPr>
          <w:rFonts w:ascii="Times New Roman" w:eastAsia="Times New Roman" w:hAnsi="Times New Roman" w:cs="Times New Roman"/>
          <w:color w:val="000000"/>
          <w:sz w:val="24"/>
          <w:szCs w:val="24"/>
          <w:lang w:eastAsia="ar-SA"/>
        </w:rPr>
        <w:t xml:space="preserve"> </w:t>
      </w:r>
      <w:r w:rsidRPr="00A544E5">
        <w:rPr>
          <w:rFonts w:ascii="Times New Roman" w:eastAsia="Times New Roman" w:hAnsi="Times New Roman" w:cs="Times New Roman"/>
          <w:b/>
          <w:color w:val="000000"/>
          <w:sz w:val="24"/>
          <w:szCs w:val="24"/>
          <w:lang w:eastAsia="ar-SA"/>
        </w:rPr>
        <w:t>ir socialinės priežiūros paslaugų teikimo organizavimui</w:t>
      </w:r>
      <w:r w:rsidRPr="00A544E5">
        <w:rPr>
          <w:rFonts w:ascii="Times New Roman" w:eastAsia="Times New Roman" w:hAnsi="Times New Roman" w:cs="Times New Roman"/>
          <w:color w:val="000000"/>
          <w:sz w:val="24"/>
          <w:szCs w:val="24"/>
          <w:lang w:eastAsia="ar-SA"/>
        </w:rPr>
        <w:t xml:space="preserve"> miesto gyventojams ne savivaldybės institucijose, nes už perkamas paslaugas apmokama pagal pasirašytas sutartis.</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b/>
          <w:color w:val="000000"/>
          <w:sz w:val="24"/>
          <w:szCs w:val="24"/>
          <w:lang w:eastAsia="ar-SA"/>
        </w:rPr>
        <w:t xml:space="preserve">4,0 tūkst. Eur socialiniams projektams dalinai finansuoti, </w:t>
      </w:r>
      <w:r w:rsidRPr="00A544E5">
        <w:rPr>
          <w:rFonts w:ascii="Times New Roman" w:eastAsia="Times New Roman" w:hAnsi="Times New Roman" w:cs="Times New Roman"/>
          <w:color w:val="000000"/>
          <w:sz w:val="24"/>
          <w:szCs w:val="24"/>
          <w:lang w:eastAsia="ar-SA"/>
        </w:rPr>
        <w:t>nes</w:t>
      </w:r>
      <w:r w:rsidRPr="00A544E5">
        <w:rPr>
          <w:rFonts w:ascii="Times New Roman" w:eastAsia="Times New Roman" w:hAnsi="Times New Roman" w:cs="Times New Roman"/>
          <w:b/>
          <w:color w:val="000000"/>
          <w:sz w:val="24"/>
          <w:szCs w:val="24"/>
          <w:lang w:eastAsia="ar-SA"/>
        </w:rPr>
        <w:t xml:space="preserve"> </w:t>
      </w:r>
      <w:r w:rsidRPr="00A544E5">
        <w:rPr>
          <w:rFonts w:ascii="Times New Roman" w:eastAsia="Times New Roman" w:hAnsi="Times New Roman" w:cs="Times New Roman"/>
          <w:color w:val="000000"/>
          <w:sz w:val="24"/>
          <w:szCs w:val="24"/>
          <w:lang w:eastAsia="ar-SA"/>
        </w:rPr>
        <w:t>Neįgaliųjų reikalų departamentas prie Socialinės apsaugos ir darbo ministerijos 2021 m. savivaldybei planuoja skirti 263,6 tūkst. Eur arba 19,7 tūkst. Eur daugiau nei 2020 m. Pagal Socialinės reabilitacijos paslaugų neįgaliesiems bendruomenėje 2021 metų projektų atrankos konkurso organizavimo nuostatų, patvirtintų Socialinės apsaugos ir darbo ministro 2020-09-30 įsakymu Nr. A1-906  54 punktą savivaldybių administracijos atrinktiems projektams įgyvendinti skiria papildomai ne mažiau kaip 20 procentų lėšų nuo projektams finansuoti skirtų valstybės biudžeto lėšų.</w:t>
      </w:r>
    </w:p>
    <w:p w:rsidR="00A544E5" w:rsidRPr="00A544E5" w:rsidRDefault="00A544E5" w:rsidP="002578B1">
      <w:pPr>
        <w:spacing w:after="0" w:line="240" w:lineRule="auto"/>
        <w:ind w:firstLine="851"/>
        <w:jc w:val="both"/>
        <w:rPr>
          <w:rFonts w:ascii="Times New Roman" w:eastAsia="Times New Roman" w:hAnsi="Times New Roman" w:cs="Times New Roman"/>
          <w:sz w:val="24"/>
          <w:szCs w:val="20"/>
          <w:lang w:eastAsia="ar-SA"/>
        </w:rPr>
      </w:pPr>
      <w:r w:rsidRPr="00A544E5">
        <w:rPr>
          <w:rFonts w:ascii="Times New Roman" w:eastAsia="Times New Roman" w:hAnsi="Times New Roman" w:cs="Times New Roman"/>
          <w:b/>
          <w:color w:val="000000"/>
          <w:sz w:val="24"/>
          <w:szCs w:val="24"/>
          <w:lang w:eastAsia="ar-SA"/>
        </w:rPr>
        <w:t xml:space="preserve">258,5 tūkst. Eur projektui „Kompleksinės paslaugos šeimai Klaipėdos mieste“ įgyvendinti, </w:t>
      </w:r>
      <w:r w:rsidRPr="00A544E5">
        <w:rPr>
          <w:rFonts w:ascii="Times New Roman" w:eastAsia="Times New Roman" w:hAnsi="Times New Roman" w:cs="Times New Roman"/>
          <w:color w:val="000000"/>
          <w:sz w:val="24"/>
          <w:szCs w:val="24"/>
          <w:lang w:eastAsia="ar-SA"/>
        </w:rPr>
        <w:t>nes</w:t>
      </w:r>
      <w:r w:rsidRPr="00A544E5">
        <w:rPr>
          <w:rFonts w:ascii="Times New Roman" w:eastAsia="Times New Roman" w:hAnsi="Times New Roman" w:cs="Times New Roman"/>
          <w:bCs/>
          <w:sz w:val="24"/>
          <w:szCs w:val="24"/>
          <w:lang w:eastAsia="ar-SA"/>
        </w:rPr>
        <w:t xml:space="preserve"> projekto pabaiga buvo numatyta 2020 m. gegužės mėn. (2020 m. lėšos projektui įgyvendinti suplanuotos 5-iems mėnesiams), tačiau projektas pratęstas iki 2021 m. gruodžio mėn., todėl asignavimai numatomi 12-ai mėnesių.</w:t>
      </w:r>
    </w:p>
    <w:p w:rsidR="00A544E5" w:rsidRPr="00A544E5" w:rsidRDefault="00A544E5" w:rsidP="002578B1">
      <w:pPr>
        <w:suppressAutoHyphens/>
        <w:spacing w:after="0" w:line="240" w:lineRule="auto"/>
        <w:ind w:firstLine="851"/>
        <w:jc w:val="both"/>
        <w:rPr>
          <w:rFonts w:ascii="Times New Roman" w:eastAsia="Calibri" w:hAnsi="Times New Roman" w:cs="Times New Roman"/>
          <w:sz w:val="24"/>
          <w:szCs w:val="24"/>
          <w:highlight w:val="lightGray"/>
          <w:lang w:eastAsia="ar-SA"/>
        </w:rPr>
      </w:pPr>
      <w:r w:rsidRPr="00A544E5">
        <w:rPr>
          <w:rFonts w:ascii="Times New Roman" w:eastAsia="Calibri" w:hAnsi="Times New Roman" w:cs="Times New Roman"/>
          <w:b/>
          <w:sz w:val="24"/>
          <w:szCs w:val="24"/>
          <w:lang w:eastAsia="ar-SA"/>
        </w:rPr>
        <w:t xml:space="preserve">292,7 tūkst. Eur </w:t>
      </w:r>
      <w:r w:rsidRPr="00A544E5">
        <w:rPr>
          <w:rFonts w:ascii="Times New Roman" w:eastAsia="Times New Roman" w:hAnsi="Times New Roman" w:cs="Times New Roman"/>
          <w:b/>
          <w:color w:val="000000"/>
          <w:sz w:val="24"/>
          <w:szCs w:val="24"/>
          <w:lang w:eastAsia="ar-SA"/>
        </w:rPr>
        <w:t>p</w:t>
      </w:r>
      <w:r w:rsidRPr="00A544E5">
        <w:rPr>
          <w:rFonts w:ascii="Times New Roman" w:eastAsia="Calibri" w:hAnsi="Times New Roman" w:cs="Times New Roman"/>
          <w:b/>
          <w:sz w:val="24"/>
          <w:szCs w:val="24"/>
          <w:lang w:eastAsia="ar-SA"/>
        </w:rPr>
        <w:t>rojektui „Paslaugų ir asmenų aptarnavimo kokybės gerinimas</w:t>
      </w:r>
      <w:r w:rsidRPr="00A544E5">
        <w:rPr>
          <w:rFonts w:ascii="Times New Roman" w:eastAsia="Calibri" w:hAnsi="Times New Roman" w:cs="Times New Roman"/>
          <w:sz w:val="24"/>
          <w:szCs w:val="24"/>
          <w:lang w:eastAsia="ar-SA"/>
        </w:rPr>
        <w:t xml:space="preserve"> </w:t>
      </w:r>
      <w:r w:rsidRPr="00A544E5">
        <w:rPr>
          <w:rFonts w:ascii="Times New Roman" w:eastAsia="Calibri" w:hAnsi="Times New Roman" w:cs="Times New Roman"/>
          <w:b/>
          <w:sz w:val="24"/>
          <w:szCs w:val="24"/>
          <w:lang w:eastAsia="ar-SA"/>
        </w:rPr>
        <w:t>savivaldybėse“ įgyvendinti</w:t>
      </w:r>
      <w:r w:rsidRPr="00A544E5">
        <w:rPr>
          <w:rFonts w:ascii="Times New Roman" w:eastAsia="Calibri" w:hAnsi="Times New Roman" w:cs="Times New Roman"/>
          <w:sz w:val="24"/>
          <w:szCs w:val="24"/>
          <w:lang w:eastAsia="ar-SA"/>
        </w:rPr>
        <w:t>, nes projekto I-as etapas tęsiasi iki 2021 m. balandžio mėn., o II-as etapas prasidėjo 2020 m. pabaigoje ir baigsis 2021 m. gruodžio mėn.</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A544E5">
        <w:rPr>
          <w:rFonts w:ascii="Times New Roman" w:eastAsia="Calibri" w:hAnsi="Times New Roman" w:cs="Times New Roman"/>
          <w:b/>
          <w:sz w:val="24"/>
          <w:szCs w:val="24"/>
          <w:lang w:eastAsia="ar-SA"/>
        </w:rPr>
        <w:t xml:space="preserve">12,6 tūkst. Eur </w:t>
      </w:r>
      <w:r w:rsidRPr="00A544E5">
        <w:rPr>
          <w:rFonts w:ascii="Times New Roman" w:eastAsia="Times New Roman" w:hAnsi="Times New Roman" w:cs="Times New Roman"/>
          <w:b/>
          <w:color w:val="000000"/>
          <w:sz w:val="24"/>
          <w:szCs w:val="24"/>
          <w:lang w:eastAsia="ar-SA"/>
        </w:rPr>
        <w:t>savivaldybės gyvenamųjų patalpų tinkamai fizinei būklei užtikrinti ir</w:t>
      </w:r>
      <w:r w:rsidRPr="00A544E5">
        <w:rPr>
          <w:rFonts w:ascii="Times New Roman" w:eastAsia="Times New Roman" w:hAnsi="Times New Roman" w:cs="Times New Roman"/>
          <w:color w:val="000000"/>
          <w:sz w:val="24"/>
          <w:szCs w:val="24"/>
          <w:lang w:eastAsia="ar-SA"/>
        </w:rPr>
        <w:t xml:space="preserve"> </w:t>
      </w:r>
      <w:r w:rsidRPr="00A544E5">
        <w:rPr>
          <w:rFonts w:ascii="Times New Roman" w:eastAsia="Times New Roman" w:hAnsi="Times New Roman" w:cs="Times New Roman"/>
          <w:b/>
          <w:color w:val="000000"/>
          <w:sz w:val="24"/>
          <w:szCs w:val="24"/>
          <w:lang w:eastAsia="ar-SA"/>
        </w:rPr>
        <w:t>nuomai administruoti</w:t>
      </w:r>
      <w:r w:rsidRPr="00A544E5">
        <w:rPr>
          <w:rFonts w:ascii="Times New Roman" w:eastAsia="Times New Roman" w:hAnsi="Times New Roman" w:cs="Times New Roman"/>
          <w:color w:val="000000"/>
          <w:sz w:val="24"/>
          <w:szCs w:val="24"/>
          <w:lang w:eastAsia="ar-SA"/>
        </w:rPr>
        <w:t xml:space="preserve"> pagal asignavimų valdytojo pateiktas paraiškas.</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b/>
          <w:i/>
          <w:color w:val="000000"/>
          <w:sz w:val="24"/>
          <w:szCs w:val="24"/>
          <w:lang w:eastAsia="ar-SA"/>
        </w:rPr>
      </w:pPr>
      <w:r w:rsidRPr="00A544E5">
        <w:rPr>
          <w:rFonts w:ascii="Times New Roman" w:eastAsia="Times New Roman" w:hAnsi="Times New Roman" w:cs="Times New Roman"/>
          <w:b/>
          <w:i/>
          <w:color w:val="000000"/>
          <w:sz w:val="24"/>
          <w:szCs w:val="24"/>
          <w:lang w:eastAsia="ar-SA"/>
        </w:rPr>
        <w:t xml:space="preserve">Siūloma </w:t>
      </w:r>
      <w:r w:rsidRPr="00A544E5">
        <w:rPr>
          <w:rFonts w:ascii="Times New Roman" w:eastAsia="Times New Roman" w:hAnsi="Times New Roman" w:cs="Times New Roman"/>
          <w:b/>
          <w:i/>
          <w:color w:val="000000"/>
          <w:sz w:val="24"/>
          <w:szCs w:val="24"/>
          <w:u w:val="single"/>
          <w:lang w:eastAsia="ar-SA"/>
        </w:rPr>
        <w:t>mažiau</w:t>
      </w:r>
      <w:r w:rsidRPr="00A544E5">
        <w:rPr>
          <w:rFonts w:ascii="Times New Roman" w:eastAsia="Times New Roman" w:hAnsi="Times New Roman" w:cs="Times New Roman"/>
          <w:b/>
          <w:i/>
          <w:color w:val="000000"/>
          <w:sz w:val="24"/>
          <w:szCs w:val="24"/>
          <w:lang w:eastAsia="ar-SA"/>
        </w:rPr>
        <w:t xml:space="preserve"> nei 2020 m.  numatyti šioms priemonėms:</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b/>
          <w:color w:val="000000"/>
          <w:sz w:val="24"/>
          <w:szCs w:val="24"/>
          <w:lang w:eastAsia="ar-SA"/>
        </w:rPr>
        <w:t xml:space="preserve">8,7 tūkst. Eur būstui pritaikyti neįgaliesiems </w:t>
      </w:r>
      <w:r w:rsidRPr="00A544E5">
        <w:rPr>
          <w:rFonts w:ascii="Times New Roman" w:eastAsia="Times New Roman" w:hAnsi="Times New Roman" w:cs="Times New Roman"/>
          <w:color w:val="000000"/>
          <w:sz w:val="24"/>
          <w:szCs w:val="24"/>
          <w:lang w:eastAsia="ar-SA"/>
        </w:rPr>
        <w:t>pagal asignavimų valdytojo pateiktus sąmatų projektus (paraiškas).</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b/>
          <w:color w:val="000000"/>
          <w:sz w:val="24"/>
          <w:szCs w:val="24"/>
          <w:lang w:eastAsia="ar-SA"/>
        </w:rPr>
        <w:t>83,4 tūkst. Eur teikiamų socialinių paslaugų infrastruktūrai tobulinti</w:t>
      </w:r>
      <w:r w:rsidRPr="00A544E5">
        <w:rPr>
          <w:rFonts w:ascii="Times New Roman" w:eastAsia="Times New Roman" w:hAnsi="Times New Roman" w:cs="Times New Roman"/>
          <w:color w:val="000000"/>
          <w:sz w:val="24"/>
          <w:szCs w:val="24"/>
          <w:lang w:eastAsia="ar-SA"/>
        </w:rPr>
        <w:t>, iš jų:</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i/>
          <w:color w:val="000000"/>
          <w:sz w:val="24"/>
          <w:szCs w:val="24"/>
          <w:lang w:eastAsia="ar-SA"/>
        </w:rPr>
      </w:pPr>
      <w:r w:rsidRPr="00A544E5">
        <w:rPr>
          <w:rFonts w:ascii="Times New Roman" w:eastAsia="Times New Roman" w:hAnsi="Times New Roman" w:cs="Times New Roman"/>
          <w:i/>
          <w:color w:val="000000"/>
          <w:sz w:val="24"/>
          <w:szCs w:val="24"/>
          <w:lang w:eastAsia="ar-SA"/>
        </w:rPr>
        <w:t>didinama:</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color w:val="000000"/>
          <w:sz w:val="24"/>
          <w:szCs w:val="24"/>
          <w:lang w:eastAsia="ar-SA"/>
        </w:rPr>
        <w:t>164,8 tūkst. Eur laikino apgyvendinimo namų infrastruktūrai modernizuoti (Šilutės pl. 8) – kapitaliniam remontui atlikti, baldams bei įrangai įsigyti;</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color w:val="000000"/>
          <w:sz w:val="24"/>
          <w:szCs w:val="24"/>
          <w:lang w:eastAsia="ar-SA"/>
        </w:rPr>
        <w:t>27,3 tūkst. Eur Klaipėdos vaikų globos namų „Smiltelė“ patalpoms ir infrastruktūrai pritaikyti – techniniam projektui parengti;</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color w:val="000000"/>
          <w:sz w:val="24"/>
          <w:szCs w:val="24"/>
          <w:lang w:eastAsia="ar-SA"/>
        </w:rPr>
        <w:t>40,0 tūkst. Eur Nakvynės namų (Dubysos g. 39) sanitarinių mazgų remontui – remonto darbams atlikti;</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i/>
          <w:color w:val="000000"/>
          <w:sz w:val="24"/>
          <w:szCs w:val="24"/>
          <w:lang w:eastAsia="ar-SA"/>
        </w:rPr>
      </w:pPr>
      <w:r w:rsidRPr="00A544E5">
        <w:rPr>
          <w:rFonts w:ascii="Times New Roman" w:eastAsia="Times New Roman" w:hAnsi="Times New Roman" w:cs="Times New Roman"/>
          <w:i/>
          <w:color w:val="000000"/>
          <w:sz w:val="24"/>
          <w:szCs w:val="24"/>
          <w:lang w:eastAsia="ar-SA"/>
        </w:rPr>
        <w:t>mažinama:</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color w:val="000000"/>
          <w:sz w:val="24"/>
          <w:szCs w:val="24"/>
          <w:lang w:eastAsia="ar-SA"/>
        </w:rPr>
        <w:t>75,9 tūkst. Eur projekto „Bendruomeninių vaikų globos namų steigimas Klaipėdos mieste“ įgyvendinimui (Kalvos g. 4) – 2020 m. įsigytas butas, 2021 m. planuojami tik remonto darbai;</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sz w:val="24"/>
          <w:szCs w:val="24"/>
          <w:lang w:eastAsia="ar-SA"/>
        </w:rPr>
      </w:pPr>
      <w:r w:rsidRPr="00A544E5">
        <w:rPr>
          <w:rFonts w:ascii="Times New Roman" w:eastAsia="Times New Roman" w:hAnsi="Times New Roman" w:cs="Times New Roman"/>
          <w:color w:val="000000"/>
          <w:sz w:val="24"/>
          <w:szCs w:val="24"/>
          <w:lang w:eastAsia="ar-SA"/>
        </w:rPr>
        <w:t>186,2 tūkst. Eur būstui įsigyti bendruomeniniams vaikų globos namams,</w:t>
      </w:r>
      <w:r w:rsidRPr="00A544E5">
        <w:rPr>
          <w:rFonts w:ascii="Times New Roman" w:hAnsi="Times New Roman" w:cs="Times New Roman"/>
          <w:color w:val="1F497D"/>
          <w:sz w:val="24"/>
          <w:szCs w:val="24"/>
          <w:lang w:eastAsia="ar-SA"/>
        </w:rPr>
        <w:t xml:space="preserve"> </w:t>
      </w:r>
      <w:r w:rsidRPr="00A544E5">
        <w:rPr>
          <w:rFonts w:ascii="Times New Roman" w:hAnsi="Times New Roman" w:cs="Times New Roman"/>
          <w:sz w:val="24"/>
          <w:szCs w:val="24"/>
          <w:lang w:eastAsia="ar-SA"/>
        </w:rPr>
        <w:t>nes priemonė įgyvendinta 2020 m.;</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color w:val="000000"/>
          <w:sz w:val="24"/>
          <w:szCs w:val="24"/>
          <w:lang w:eastAsia="ar-SA"/>
        </w:rPr>
        <w:t>46,6 tūkst. Eur Nakvynės  namų pastato (Viršutinė g. 21) rekonstravimui – projektas baigtas 2020 m.;</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color w:val="000000"/>
          <w:sz w:val="24"/>
          <w:szCs w:val="24"/>
          <w:lang w:eastAsia="ar-SA"/>
        </w:rPr>
        <w:t>6,8 tūkst. Eur komunalinėms paslaugoms (šildymui, vandeniui, nuotekoms) įsigyti, dėl palankių oro sąlygų.</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44E5">
        <w:rPr>
          <w:rFonts w:ascii="Times New Roman" w:eastAsia="Times New Roman" w:hAnsi="Times New Roman" w:cs="Times New Roman"/>
          <w:b/>
          <w:color w:val="000000"/>
          <w:sz w:val="24"/>
          <w:szCs w:val="24"/>
          <w:lang w:eastAsia="ar-SA"/>
        </w:rPr>
        <w:t>2089,2 tūkst. Eur socialinio būsto fondo plėtrai</w:t>
      </w:r>
      <w:r w:rsidRPr="00A544E5">
        <w:rPr>
          <w:rFonts w:ascii="Times New Roman" w:eastAsia="Times New Roman" w:hAnsi="Times New Roman" w:cs="Times New Roman"/>
          <w:color w:val="000000"/>
          <w:sz w:val="24"/>
          <w:szCs w:val="24"/>
          <w:lang w:eastAsia="ar-SA"/>
        </w:rPr>
        <w:t>, iš jų:</w:t>
      </w:r>
    </w:p>
    <w:p w:rsidR="00A544E5" w:rsidRPr="00A544E5" w:rsidRDefault="00A544E5" w:rsidP="002578B1">
      <w:pPr>
        <w:spacing w:after="0" w:line="240" w:lineRule="auto"/>
        <w:ind w:firstLine="851"/>
        <w:jc w:val="both"/>
        <w:rPr>
          <w:rFonts w:ascii="Times New Roman" w:eastAsia="Calibri" w:hAnsi="Times New Roman" w:cs="Times New Roman"/>
          <w:sz w:val="24"/>
          <w:szCs w:val="24"/>
          <w:lang w:eastAsia="ar-SA"/>
        </w:rPr>
      </w:pPr>
      <w:r w:rsidRPr="00A544E5">
        <w:rPr>
          <w:rFonts w:ascii="Times New Roman" w:eastAsia="Times New Roman" w:hAnsi="Times New Roman" w:cs="Times New Roman"/>
          <w:i/>
          <w:color w:val="000000"/>
          <w:sz w:val="24"/>
          <w:szCs w:val="24"/>
          <w:lang w:eastAsia="ar-SA"/>
        </w:rPr>
        <w:t>didinama</w:t>
      </w:r>
      <w:r w:rsidRPr="00A544E5">
        <w:rPr>
          <w:rFonts w:ascii="Times New Roman" w:eastAsia="Times New Roman" w:hAnsi="Times New Roman" w:cs="Times New Roman"/>
          <w:color w:val="000000"/>
          <w:sz w:val="24"/>
          <w:szCs w:val="24"/>
          <w:lang w:eastAsia="ar-SA"/>
        </w:rPr>
        <w:t xml:space="preserve"> </w:t>
      </w:r>
      <w:r w:rsidRPr="00A544E5">
        <w:rPr>
          <w:rFonts w:ascii="Times New Roman" w:eastAsia="Calibri" w:hAnsi="Times New Roman" w:cs="Times New Roman"/>
          <w:sz w:val="24"/>
          <w:szCs w:val="24"/>
          <w:lang w:eastAsia="ar-SA"/>
        </w:rPr>
        <w:t>8,7 tūkst. Eur Savivaldybės socialinio būsto fondo gyvenamųjų namų statyba žemės sklype Akmenų g. 1B – techniniam projektui parengti;</w:t>
      </w:r>
    </w:p>
    <w:p w:rsidR="00A544E5" w:rsidRPr="00A544E5" w:rsidRDefault="00A544E5" w:rsidP="002578B1">
      <w:pPr>
        <w:suppressAutoHyphens/>
        <w:spacing w:after="0" w:line="240" w:lineRule="auto"/>
        <w:ind w:firstLine="851"/>
        <w:jc w:val="both"/>
        <w:rPr>
          <w:rFonts w:ascii="Times New Roman" w:eastAsia="Times New Roman" w:hAnsi="Times New Roman" w:cs="Times New Roman"/>
          <w:i/>
          <w:color w:val="000000"/>
          <w:sz w:val="24"/>
          <w:szCs w:val="24"/>
          <w:lang w:eastAsia="ar-SA"/>
        </w:rPr>
      </w:pPr>
      <w:r w:rsidRPr="00A544E5">
        <w:rPr>
          <w:rFonts w:ascii="Times New Roman" w:eastAsia="Times New Roman" w:hAnsi="Times New Roman" w:cs="Times New Roman"/>
          <w:i/>
          <w:color w:val="000000"/>
          <w:sz w:val="24"/>
          <w:szCs w:val="24"/>
          <w:lang w:eastAsia="ar-SA"/>
        </w:rPr>
        <w:t>mažinama:</w:t>
      </w:r>
    </w:p>
    <w:p w:rsidR="00A544E5" w:rsidRPr="00A544E5" w:rsidRDefault="00A544E5" w:rsidP="002578B1">
      <w:pPr>
        <w:tabs>
          <w:tab w:val="left" w:pos="709"/>
        </w:tabs>
        <w:suppressAutoHyphens/>
        <w:spacing w:after="0" w:line="240" w:lineRule="auto"/>
        <w:ind w:firstLine="851"/>
        <w:jc w:val="both"/>
        <w:rPr>
          <w:rFonts w:ascii="Times New Roman" w:eastAsia="Calibri" w:hAnsi="Times New Roman" w:cs="Times New Roman"/>
          <w:sz w:val="24"/>
          <w:szCs w:val="24"/>
          <w:lang w:eastAsia="ar-SA"/>
        </w:rPr>
      </w:pPr>
      <w:r w:rsidRPr="00A544E5">
        <w:rPr>
          <w:rFonts w:ascii="Times New Roman" w:eastAsia="Calibri" w:hAnsi="Times New Roman" w:cs="Times New Roman"/>
          <w:sz w:val="24"/>
          <w:szCs w:val="24"/>
          <w:lang w:eastAsia="ar-SA"/>
        </w:rPr>
        <w:t xml:space="preserve">2034,3 tūkst. Eur Savivaldybės socialinio būsto fondo gyvenamųjų namų statyba žemės sklypuose Irklų g. 1 ir Rambyno g. 14A – tik galutiniam atsiskaitymui su rangovu; </w:t>
      </w:r>
    </w:p>
    <w:p w:rsidR="00A544E5" w:rsidRPr="00A544E5" w:rsidRDefault="00A544E5" w:rsidP="002578B1">
      <w:pPr>
        <w:spacing w:after="0" w:line="240" w:lineRule="auto"/>
        <w:ind w:firstLine="851"/>
        <w:jc w:val="both"/>
        <w:rPr>
          <w:rFonts w:ascii="Times New Roman" w:eastAsia="Times New Roman" w:hAnsi="Times New Roman" w:cs="Times New Roman"/>
          <w:color w:val="000000"/>
          <w:sz w:val="24"/>
          <w:szCs w:val="20"/>
          <w:lang w:eastAsia="ar-SA"/>
        </w:rPr>
      </w:pPr>
      <w:r w:rsidRPr="00A544E5">
        <w:rPr>
          <w:rFonts w:ascii="Times New Roman" w:eastAsia="Calibri" w:hAnsi="Times New Roman" w:cs="Times New Roman"/>
          <w:sz w:val="24"/>
          <w:szCs w:val="24"/>
          <w:lang w:eastAsia="ar-SA"/>
        </w:rPr>
        <w:t>63,6 tūkst. Eur automobilių stovėjimo aikštelės įrengimas žemės sklype Rambyno g. 14 – projektas baigtas 2020 metais.</w:t>
      </w:r>
    </w:p>
    <w:p w:rsidR="00A544E5" w:rsidRPr="00A544E5" w:rsidRDefault="00A544E5" w:rsidP="002578B1">
      <w:pPr>
        <w:tabs>
          <w:tab w:val="left" w:pos="709"/>
        </w:tabs>
        <w:suppressAutoHyphens/>
        <w:spacing w:after="0" w:line="240" w:lineRule="auto"/>
        <w:ind w:firstLine="851"/>
        <w:jc w:val="both"/>
        <w:rPr>
          <w:rFonts w:ascii="Times New Roman" w:eastAsia="Times New Roman" w:hAnsi="Times New Roman" w:cs="Times New Roman"/>
          <w:color w:val="FF0000"/>
          <w:sz w:val="24"/>
          <w:szCs w:val="24"/>
          <w:lang w:eastAsia="ar-SA"/>
        </w:rPr>
      </w:pPr>
      <w:r w:rsidRPr="00A544E5">
        <w:rPr>
          <w:rFonts w:ascii="Times New Roman" w:eastAsia="Times New Roman" w:hAnsi="Times New Roman" w:cs="Times New Roman"/>
          <w:color w:val="000000"/>
          <w:sz w:val="24"/>
          <w:szCs w:val="20"/>
          <w:lang w:eastAsia="ar-SA"/>
        </w:rPr>
        <w:t xml:space="preserve">Detaliau apie Socialinės atskirties mažinimo programos priemonėms įgyvendinti siūlomus skirti asignavimus bei jų pokyčius žiūrėti </w:t>
      </w:r>
      <w:r w:rsidR="009E3CAE">
        <w:rPr>
          <w:rFonts w:ascii="Times New Roman" w:eastAsia="Times New Roman" w:hAnsi="Times New Roman" w:cs="Times New Roman"/>
          <w:color w:val="000000"/>
          <w:sz w:val="24"/>
          <w:szCs w:val="20"/>
          <w:lang w:eastAsia="ar-SA"/>
        </w:rPr>
        <w:t>21</w:t>
      </w:r>
      <w:r w:rsidRPr="005E1758">
        <w:rPr>
          <w:rFonts w:ascii="Times New Roman" w:eastAsia="Times New Roman" w:hAnsi="Times New Roman" w:cs="Times New Roman"/>
          <w:color w:val="000000"/>
          <w:sz w:val="24"/>
          <w:szCs w:val="20"/>
          <w:lang w:eastAsia="ar-SA"/>
        </w:rPr>
        <w:t xml:space="preserve"> </w:t>
      </w:r>
      <w:r w:rsidRPr="005E1758">
        <w:rPr>
          <w:rFonts w:ascii="Times New Roman" w:eastAsia="Times New Roman" w:hAnsi="Times New Roman" w:cs="Times New Roman"/>
          <w:sz w:val="24"/>
          <w:szCs w:val="20"/>
          <w:lang w:eastAsia="ar-SA"/>
        </w:rPr>
        <w:t>lentelėje.</w:t>
      </w:r>
    </w:p>
    <w:p w:rsidR="00A544E5" w:rsidRPr="00A544E5" w:rsidRDefault="00A544E5" w:rsidP="002578B1">
      <w:pPr>
        <w:spacing w:after="0" w:line="240" w:lineRule="auto"/>
        <w:ind w:firstLine="851"/>
        <w:jc w:val="center"/>
        <w:rPr>
          <w:rFonts w:ascii="Times New Roman" w:eastAsia="Times New Roman" w:hAnsi="Times New Roman" w:cs="Times New Roman"/>
          <w:b/>
          <w:sz w:val="24"/>
          <w:szCs w:val="24"/>
          <w:lang w:eastAsia="lt-LT"/>
        </w:rPr>
      </w:pPr>
    </w:p>
    <w:p w:rsidR="00A544E5" w:rsidRPr="00A544E5" w:rsidRDefault="00A544E5" w:rsidP="002578B1">
      <w:pPr>
        <w:spacing w:after="0" w:line="240" w:lineRule="auto"/>
        <w:ind w:firstLine="851"/>
        <w:jc w:val="center"/>
        <w:rPr>
          <w:rFonts w:ascii="Times New Roman" w:eastAsia="Times New Roman" w:hAnsi="Times New Roman" w:cs="Times New Roman"/>
          <w:b/>
          <w:sz w:val="24"/>
          <w:szCs w:val="24"/>
          <w:lang w:eastAsia="lt-LT"/>
        </w:rPr>
        <w:sectPr w:rsidR="00A544E5" w:rsidRPr="00A544E5" w:rsidSect="00ED1E11">
          <w:headerReference w:type="even" r:id="rId32"/>
          <w:headerReference w:type="default" r:id="rId33"/>
          <w:footnotePr>
            <w:pos w:val="beneathText"/>
          </w:footnotePr>
          <w:pgSz w:w="11906" w:h="16838" w:code="9"/>
          <w:pgMar w:top="1134" w:right="567" w:bottom="1134" w:left="1701" w:header="561" w:footer="567" w:gutter="0"/>
          <w:cols w:space="1296"/>
          <w:docGrid w:linePitch="360"/>
        </w:sectPr>
      </w:pPr>
    </w:p>
    <w:p w:rsidR="00A544E5" w:rsidRPr="00A544E5" w:rsidRDefault="009E3CAE" w:rsidP="005E1758">
      <w:pPr>
        <w:suppressAutoHyphens/>
        <w:spacing w:after="0" w:line="240" w:lineRule="auto"/>
        <w:ind w:right="-31"/>
        <w:jc w:val="right"/>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r w:rsidR="00A544E5" w:rsidRPr="008301AE">
        <w:rPr>
          <w:rFonts w:ascii="Times New Roman" w:eastAsia="Times New Roman" w:hAnsi="Times New Roman" w:cs="Times New Roman"/>
          <w:sz w:val="24"/>
          <w:szCs w:val="24"/>
          <w:lang w:eastAsia="lt-LT"/>
        </w:rPr>
        <w:t xml:space="preserve"> lentelė</w:t>
      </w:r>
    </w:p>
    <w:p w:rsidR="00A544E5" w:rsidRPr="00A544E5" w:rsidRDefault="00A544E5" w:rsidP="00A544E5">
      <w:pPr>
        <w:suppressAutoHyphens/>
        <w:spacing w:after="0" w:line="240" w:lineRule="auto"/>
        <w:jc w:val="right"/>
        <w:outlineLvl w:val="0"/>
        <w:rPr>
          <w:rFonts w:ascii="Times New Roman" w:eastAsia="Times New Roman" w:hAnsi="Times New Roman" w:cs="Times New Roman"/>
          <w:sz w:val="24"/>
          <w:szCs w:val="24"/>
          <w:highlight w:val="cyan"/>
          <w:lang w:eastAsia="lt-LT"/>
        </w:rPr>
      </w:pPr>
    </w:p>
    <w:p w:rsidR="00A544E5" w:rsidRPr="00A544E5" w:rsidRDefault="00A544E5" w:rsidP="00A544E5">
      <w:pPr>
        <w:spacing w:after="0" w:line="240" w:lineRule="auto"/>
        <w:ind w:right="-284"/>
        <w:jc w:val="center"/>
        <w:rPr>
          <w:rFonts w:ascii="Times New Roman" w:eastAsia="Times New Roman" w:hAnsi="Times New Roman" w:cs="Times New Roman"/>
          <w:b/>
          <w:sz w:val="24"/>
          <w:szCs w:val="24"/>
          <w:lang w:eastAsia="lt-LT"/>
        </w:rPr>
      </w:pPr>
      <w:r w:rsidRPr="00A544E5">
        <w:rPr>
          <w:rFonts w:ascii="Times New Roman" w:eastAsia="Times New Roman" w:hAnsi="Times New Roman" w:cs="Times New Roman"/>
          <w:b/>
          <w:sz w:val="24"/>
          <w:szCs w:val="24"/>
          <w:lang w:eastAsia="lt-LT"/>
        </w:rPr>
        <w:t>SOCIALINĖS ATSKIRTIES MAŽINIMO  PROGRAMAI 2021 METAIS SKIRIAMŲ ASIGNAVIMŲ PALYGINIMAS SU 2020 METAIS</w:t>
      </w:r>
    </w:p>
    <w:p w:rsidR="00A544E5" w:rsidRPr="00A544E5" w:rsidRDefault="00A544E5" w:rsidP="00A544E5">
      <w:pPr>
        <w:spacing w:after="0" w:line="240" w:lineRule="auto"/>
        <w:jc w:val="center"/>
        <w:rPr>
          <w:rFonts w:ascii="Times New Roman" w:eastAsia="Times New Roman" w:hAnsi="Times New Roman" w:cs="Times New Roman"/>
          <w:b/>
          <w:sz w:val="24"/>
          <w:szCs w:val="24"/>
          <w:lang w:eastAsia="lt-LT"/>
        </w:rPr>
      </w:pPr>
    </w:p>
    <w:p w:rsidR="00A544E5" w:rsidRPr="00A544E5" w:rsidRDefault="00A544E5" w:rsidP="00A544E5">
      <w:pPr>
        <w:spacing w:after="0" w:line="240" w:lineRule="auto"/>
        <w:jc w:val="right"/>
        <w:rPr>
          <w:rFonts w:ascii="Times New Roman" w:eastAsia="Times New Roman" w:hAnsi="Times New Roman" w:cs="Times New Roman"/>
          <w:sz w:val="20"/>
          <w:szCs w:val="24"/>
          <w:lang w:eastAsia="lt-LT"/>
        </w:rPr>
      </w:pPr>
      <w:r w:rsidRPr="00A544E5">
        <w:rPr>
          <w:rFonts w:ascii="Times New Roman" w:eastAsia="Times New Roman" w:hAnsi="Times New Roman" w:cs="Times New Roman"/>
          <w:sz w:val="20"/>
          <w:szCs w:val="24"/>
          <w:lang w:eastAsia="lt-LT"/>
        </w:rPr>
        <w:t>tūkst. Eur</w:t>
      </w:r>
    </w:p>
    <w:tbl>
      <w:tblPr>
        <w:tblW w:w="0" w:type="auto"/>
        <w:tblLook w:val="0020" w:firstRow="1" w:lastRow="0" w:firstColumn="0" w:lastColumn="0" w:noHBand="0" w:noVBand="0"/>
      </w:tblPr>
      <w:tblGrid>
        <w:gridCol w:w="4106"/>
        <w:gridCol w:w="992"/>
        <w:gridCol w:w="1132"/>
        <w:gridCol w:w="920"/>
        <w:gridCol w:w="711"/>
        <w:gridCol w:w="711"/>
        <w:gridCol w:w="801"/>
        <w:gridCol w:w="801"/>
        <w:gridCol w:w="711"/>
        <w:gridCol w:w="711"/>
        <w:gridCol w:w="771"/>
        <w:gridCol w:w="711"/>
        <w:gridCol w:w="711"/>
        <w:gridCol w:w="771"/>
      </w:tblGrid>
      <w:tr w:rsidR="005C0F96" w:rsidRPr="008301AE" w:rsidTr="005C0F96">
        <w:trPr>
          <w:trHeight w:val="314"/>
        </w:trPr>
        <w:tc>
          <w:tcPr>
            <w:tcW w:w="410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544E5" w:rsidRPr="008301AE" w:rsidRDefault="00A544E5" w:rsidP="00A544E5">
            <w:pPr>
              <w:suppressAutoHyphens/>
              <w:spacing w:after="0" w:line="240" w:lineRule="auto"/>
              <w:ind w:right="-108"/>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Programos priemonės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Finansavimo šaltinis</w:t>
            </w:r>
          </w:p>
        </w:tc>
        <w:tc>
          <w:tcPr>
            <w:tcW w:w="3474" w:type="dxa"/>
            <w:gridSpan w:val="4"/>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
                <w:sz w:val="18"/>
                <w:szCs w:val="18"/>
                <w:lang w:eastAsia="ar-SA"/>
              </w:rPr>
            </w:pPr>
            <w:r w:rsidRPr="008301AE">
              <w:rPr>
                <w:rFonts w:ascii="Times New Roman" w:eastAsia="Times New Roman" w:hAnsi="Times New Roman" w:cs="Times New Roman"/>
                <w:b/>
                <w:sz w:val="18"/>
                <w:szCs w:val="18"/>
                <w:lang w:eastAsia="ar-SA"/>
              </w:rPr>
              <w:t>2020 m  patvirtintas planas</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
                <w:sz w:val="18"/>
                <w:szCs w:val="18"/>
                <w:lang w:eastAsia="ar-SA"/>
              </w:rPr>
            </w:pPr>
            <w:r w:rsidRPr="008301AE">
              <w:rPr>
                <w:rFonts w:ascii="Times New Roman" w:eastAsia="Times New Roman" w:hAnsi="Times New Roman" w:cs="Times New Roman"/>
                <w:b/>
                <w:sz w:val="18"/>
                <w:szCs w:val="18"/>
                <w:lang w:eastAsia="ar-SA"/>
              </w:rPr>
              <w:t>2021 m  biudžeto projektas</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
                <w:sz w:val="18"/>
                <w:szCs w:val="18"/>
                <w:lang w:eastAsia="ar-SA"/>
              </w:rPr>
            </w:pPr>
            <w:r w:rsidRPr="008301AE">
              <w:rPr>
                <w:rFonts w:ascii="Times New Roman" w:eastAsia="Times New Roman" w:hAnsi="Times New Roman" w:cs="Times New Roman"/>
                <w:b/>
                <w:sz w:val="18"/>
                <w:szCs w:val="18"/>
                <w:lang w:eastAsia="ar-SA"/>
              </w:rPr>
              <w:t>Pasikeitimas +,-</w:t>
            </w:r>
          </w:p>
        </w:tc>
      </w:tr>
      <w:tr w:rsidR="005E1758" w:rsidRPr="008301AE" w:rsidTr="005C0F96">
        <w:trPr>
          <w:trHeight w:val="238"/>
        </w:trPr>
        <w:tc>
          <w:tcPr>
            <w:tcW w:w="4106" w:type="dxa"/>
            <w:vMerge/>
            <w:tcBorders>
              <w:top w:val="single" w:sz="4" w:space="0" w:color="auto"/>
              <w:left w:val="single" w:sz="4" w:space="0" w:color="auto"/>
              <w:bottom w:val="single" w:sz="4" w:space="0" w:color="000000"/>
              <w:right w:val="single" w:sz="4" w:space="0" w:color="auto"/>
            </w:tcBorders>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1132"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2342" w:type="dxa"/>
            <w:gridSpan w:val="3"/>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w:t>
            </w:r>
          </w:p>
        </w:tc>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w:t>
            </w:r>
          </w:p>
        </w:tc>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w:t>
            </w:r>
          </w:p>
        </w:tc>
      </w:tr>
      <w:tr w:rsidR="005E1758" w:rsidRPr="008301AE" w:rsidTr="005C0F96">
        <w:trPr>
          <w:trHeight w:val="215"/>
        </w:trPr>
        <w:tc>
          <w:tcPr>
            <w:tcW w:w="4106" w:type="dxa"/>
            <w:vMerge/>
            <w:tcBorders>
              <w:top w:val="single" w:sz="4" w:space="0" w:color="auto"/>
              <w:left w:val="single" w:sz="4" w:space="0" w:color="auto"/>
              <w:bottom w:val="single" w:sz="4" w:space="0" w:color="000000"/>
              <w:right w:val="single" w:sz="4" w:space="0" w:color="auto"/>
            </w:tcBorders>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1132" w:type="dxa"/>
            <w:vMerge/>
            <w:tcBorders>
              <w:top w:val="nil"/>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1631" w:type="dxa"/>
            <w:gridSpan w:val="2"/>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išlaidoms</w:t>
            </w:r>
          </w:p>
        </w:tc>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52"/>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Turtui   įsigyti</w:t>
            </w:r>
          </w:p>
        </w:tc>
        <w:tc>
          <w:tcPr>
            <w:tcW w:w="0" w:type="auto"/>
            <w:vMerge/>
            <w:tcBorders>
              <w:top w:val="nil"/>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išlaidoms</w:t>
            </w:r>
          </w:p>
        </w:tc>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52"/>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Turtui įsigyti</w:t>
            </w:r>
          </w:p>
        </w:tc>
        <w:tc>
          <w:tcPr>
            <w:tcW w:w="0" w:type="auto"/>
            <w:vMerge/>
            <w:tcBorders>
              <w:top w:val="nil"/>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išlaidoms</w:t>
            </w:r>
          </w:p>
        </w:tc>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Turtui įsigyti</w:t>
            </w:r>
          </w:p>
        </w:tc>
      </w:tr>
      <w:tr w:rsidR="005E1758" w:rsidRPr="008301AE" w:rsidTr="005C0F96">
        <w:trPr>
          <w:cantSplit/>
          <w:trHeight w:val="1521"/>
        </w:trPr>
        <w:tc>
          <w:tcPr>
            <w:tcW w:w="4106" w:type="dxa"/>
            <w:vMerge/>
            <w:tcBorders>
              <w:top w:val="single" w:sz="4" w:space="0" w:color="auto"/>
              <w:left w:val="single" w:sz="4" w:space="0" w:color="auto"/>
              <w:bottom w:val="single" w:sz="4" w:space="0" w:color="000000"/>
              <w:right w:val="single" w:sz="4" w:space="0" w:color="auto"/>
            </w:tcBorders>
            <w:vAlign w:val="center"/>
          </w:tcPr>
          <w:p w:rsidR="00A544E5" w:rsidRPr="008301AE" w:rsidRDefault="00A544E5" w:rsidP="00A544E5">
            <w:pPr>
              <w:suppressAutoHyphens/>
              <w:spacing w:after="0" w:line="240" w:lineRule="auto"/>
              <w:rPr>
                <w:rFonts w:ascii="Times New Roman" w:eastAsia="Times New Roman" w:hAnsi="Times New Roman" w:cs="Times New Roman"/>
                <w:sz w:val="18"/>
                <w:szCs w:val="1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rPr>
                <w:rFonts w:ascii="Times New Roman" w:eastAsia="Times New Roman" w:hAnsi="Times New Roman" w:cs="Times New Roman"/>
                <w:sz w:val="18"/>
                <w:szCs w:val="18"/>
                <w:lang w:eastAsia="ar-SA"/>
              </w:rPr>
            </w:pPr>
          </w:p>
        </w:tc>
        <w:tc>
          <w:tcPr>
            <w:tcW w:w="1132" w:type="dxa"/>
            <w:vMerge/>
            <w:tcBorders>
              <w:top w:val="nil"/>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rPr>
                <w:rFonts w:ascii="Times New Roman" w:eastAsia="Times New Roman" w:hAnsi="Times New Roman" w:cs="Times New Roman"/>
                <w:sz w:val="18"/>
                <w:szCs w:val="18"/>
                <w:lang w:eastAsia="ar-SA"/>
              </w:rPr>
            </w:pPr>
          </w:p>
        </w:tc>
        <w:tc>
          <w:tcPr>
            <w:tcW w:w="920" w:type="dxa"/>
            <w:tcBorders>
              <w:top w:val="nil"/>
              <w:left w:val="nil"/>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0" w:type="auto"/>
            <w:tcBorders>
              <w:top w:val="nil"/>
              <w:left w:val="nil"/>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 darbo užmokesčiui</w:t>
            </w:r>
          </w:p>
        </w:tc>
        <w:tc>
          <w:tcPr>
            <w:tcW w:w="0" w:type="auto"/>
            <w:vMerge/>
            <w:tcBorders>
              <w:top w:val="nil"/>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rPr>
                <w:rFonts w:ascii="Times New Roman" w:eastAsia="Times New Roman" w:hAnsi="Times New Roman" w:cs="Times New Roman"/>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rPr>
                <w:rFonts w:ascii="Times New Roman" w:eastAsia="Times New Roman" w:hAnsi="Times New Roman" w:cs="Times New Roman"/>
                <w:sz w:val="18"/>
                <w:szCs w:val="18"/>
                <w:lang w:eastAsia="ar-SA"/>
              </w:rPr>
            </w:pPr>
          </w:p>
        </w:tc>
        <w:tc>
          <w:tcPr>
            <w:tcW w:w="0" w:type="auto"/>
            <w:tcBorders>
              <w:top w:val="nil"/>
              <w:left w:val="nil"/>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0" w:type="auto"/>
            <w:tcBorders>
              <w:top w:val="nil"/>
              <w:left w:val="nil"/>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09"/>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 darbo užmokesčiui</w:t>
            </w:r>
          </w:p>
        </w:tc>
        <w:tc>
          <w:tcPr>
            <w:tcW w:w="0" w:type="auto"/>
            <w:vMerge/>
            <w:tcBorders>
              <w:top w:val="nil"/>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rPr>
                <w:rFonts w:ascii="Times New Roman" w:eastAsia="Times New Roman" w:hAnsi="Times New Roman" w:cs="Times New Roman"/>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rPr>
                <w:rFonts w:ascii="Times New Roman" w:eastAsia="Times New Roman" w:hAnsi="Times New Roman" w:cs="Times New Roman"/>
                <w:sz w:val="18"/>
                <w:szCs w:val="18"/>
                <w:lang w:eastAsia="ar-SA"/>
              </w:rPr>
            </w:pPr>
          </w:p>
        </w:tc>
        <w:tc>
          <w:tcPr>
            <w:tcW w:w="0" w:type="auto"/>
            <w:tcBorders>
              <w:top w:val="nil"/>
              <w:left w:val="nil"/>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viso</w:t>
            </w:r>
          </w:p>
        </w:tc>
        <w:tc>
          <w:tcPr>
            <w:tcW w:w="0" w:type="auto"/>
            <w:tcBorders>
              <w:top w:val="nil"/>
              <w:left w:val="nil"/>
              <w:bottom w:val="single" w:sz="4" w:space="0" w:color="auto"/>
              <w:right w:val="single" w:sz="4" w:space="0" w:color="auto"/>
            </w:tcBorders>
            <w:shd w:val="clear" w:color="auto" w:fill="auto"/>
            <w:textDirection w:val="btLr"/>
            <w:vAlign w:val="center"/>
          </w:tcPr>
          <w:p w:rsidR="00A544E5" w:rsidRPr="008301AE" w:rsidRDefault="00A544E5" w:rsidP="00A544E5">
            <w:pPr>
              <w:suppressAutoHyphens/>
              <w:spacing w:after="0" w:line="240" w:lineRule="auto"/>
              <w:ind w:left="113" w:right="113"/>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iš jų darbo užmokesčiui</w:t>
            </w:r>
          </w:p>
        </w:tc>
        <w:tc>
          <w:tcPr>
            <w:tcW w:w="0" w:type="auto"/>
            <w:vMerge/>
            <w:tcBorders>
              <w:top w:val="nil"/>
              <w:left w:val="single" w:sz="4" w:space="0" w:color="auto"/>
              <w:bottom w:val="single" w:sz="4" w:space="0" w:color="auto"/>
              <w:right w:val="single" w:sz="4" w:space="0" w:color="auto"/>
            </w:tcBorders>
            <w:vAlign w:val="center"/>
          </w:tcPr>
          <w:p w:rsidR="00A544E5" w:rsidRPr="008301AE" w:rsidRDefault="00A544E5" w:rsidP="00A544E5">
            <w:pPr>
              <w:suppressAutoHyphens/>
              <w:spacing w:after="0" w:line="240" w:lineRule="auto"/>
              <w:rPr>
                <w:rFonts w:ascii="Times New Roman" w:eastAsia="Times New Roman" w:hAnsi="Times New Roman" w:cs="Times New Roman"/>
                <w:sz w:val="18"/>
                <w:szCs w:val="18"/>
                <w:lang w:eastAsia="ar-SA"/>
              </w:rPr>
            </w:pPr>
          </w:p>
        </w:tc>
      </w:tr>
      <w:tr w:rsidR="005E1758" w:rsidRPr="008301AE" w:rsidTr="005C0F96">
        <w:trPr>
          <w:trHeight w:val="273"/>
        </w:trPr>
        <w:tc>
          <w:tcPr>
            <w:tcW w:w="4106" w:type="dxa"/>
            <w:tcBorders>
              <w:top w:val="nil"/>
              <w:left w:val="single" w:sz="4" w:space="0" w:color="auto"/>
              <w:bottom w:val="single" w:sz="4" w:space="0" w:color="auto"/>
              <w:right w:val="single" w:sz="4" w:space="0" w:color="auto"/>
            </w:tcBorders>
            <w:shd w:val="clear" w:color="auto" w:fill="auto"/>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1</w:t>
            </w:r>
          </w:p>
        </w:tc>
        <w:tc>
          <w:tcPr>
            <w:tcW w:w="992" w:type="dxa"/>
            <w:tcBorders>
              <w:top w:val="nil"/>
              <w:left w:val="nil"/>
              <w:bottom w:val="single" w:sz="4" w:space="0" w:color="auto"/>
              <w:right w:val="single" w:sz="4" w:space="0" w:color="auto"/>
            </w:tcBorders>
            <w:shd w:val="clear" w:color="auto" w:fill="auto"/>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2</w:t>
            </w:r>
          </w:p>
        </w:tc>
        <w:tc>
          <w:tcPr>
            <w:tcW w:w="1132" w:type="dxa"/>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3</w:t>
            </w:r>
          </w:p>
        </w:tc>
        <w:tc>
          <w:tcPr>
            <w:tcW w:w="920" w:type="dxa"/>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4</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7</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ind w:left="-108"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ind w:left="-56"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14</w:t>
            </w:r>
          </w:p>
        </w:tc>
      </w:tr>
      <w:tr w:rsidR="005E1758" w:rsidRPr="008301AE" w:rsidTr="005C0F96">
        <w:trPr>
          <w:trHeight w:val="28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Programai pagal finansavimo šaltinius: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A544E5">
            <w:pPr>
              <w:spacing w:after="0" w:line="240" w:lineRule="auto"/>
              <w:rPr>
                <w:rFonts w:ascii="Times New Roman" w:eastAsia="Calibri" w:hAnsi="Times New Roman" w:cs="Times New Roman"/>
                <w:sz w:val="18"/>
                <w:szCs w:val="18"/>
                <w:highlight w:val="lightGray"/>
                <w:lang w:eastAsia="ar-SA"/>
              </w:rPr>
            </w:pP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highlight w:val="lightGray"/>
                <w:lang w:eastAsia="ar-SA"/>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highlight w:val="lightGray"/>
                <w:lang w:eastAsia="ar-SA"/>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highlight w:val="lightGray"/>
                <w:lang w:eastAsia="ar-SA"/>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highlight w:val="lightGray"/>
                <w:lang w:eastAsia="ar-SA"/>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right"/>
              <w:rPr>
                <w:rFonts w:ascii="Times New Roman" w:eastAsia="Calibri" w:hAnsi="Times New Roman" w:cs="Times New Roman"/>
                <w:sz w:val="18"/>
                <w:szCs w:val="18"/>
                <w:lang w:eastAsia="ar-SA"/>
              </w:rPr>
            </w:pPr>
          </w:p>
        </w:tc>
      </w:tr>
      <w:tr w:rsidR="005E1758" w:rsidRPr="008301AE" w:rsidTr="005C0F96">
        <w:trPr>
          <w:trHeight w:val="39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iCs/>
                <w:sz w:val="18"/>
                <w:szCs w:val="18"/>
                <w:lang w:eastAsia="lt-LT"/>
              </w:rPr>
              <w:t xml:space="preserve">Savivaldybės biudžeto lėšos </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10846,2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10632,6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4920,4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213,6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10886,5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10743,5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5282,3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143,0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40,3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110,9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361,9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-70,6</w:t>
            </w:r>
          </w:p>
        </w:tc>
      </w:tr>
      <w:tr w:rsidR="005E1758" w:rsidRPr="008301AE" w:rsidTr="005C0F96">
        <w:trPr>
          <w:trHeight w:val="579"/>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b/>
                <w:sz w:val="18"/>
                <w:szCs w:val="18"/>
                <w:lang w:eastAsia="lt-LT"/>
              </w:rPr>
            </w:pPr>
            <w:r w:rsidRPr="008301AE">
              <w:rPr>
                <w:rFonts w:ascii="Times New Roman" w:eastAsia="Calibri" w:hAnsi="Times New Roman" w:cs="Times New Roman"/>
                <w:b/>
                <w:sz w:val="18"/>
                <w:szCs w:val="18"/>
                <w:lang w:eastAsia="lt-LT"/>
              </w:rPr>
              <w:t>Savivaldybės biudžeto lėšų likučio metų pradžioje lėšos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lt-LT"/>
              </w:rPr>
            </w:pPr>
            <w:r w:rsidRPr="008301AE">
              <w:rPr>
                <w:rFonts w:ascii="Times New Roman" w:eastAsia="Calibri" w:hAnsi="Times New Roman" w:cs="Times New Roman"/>
                <w:b/>
                <w:sz w:val="18"/>
                <w:szCs w:val="18"/>
                <w:lang w:eastAsia="lt-LT"/>
              </w:rPr>
              <w:t>SB(L)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747,2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402,1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345,1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857,5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817,6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39,9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110,3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415,5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-305,2</w:t>
            </w:r>
          </w:p>
        </w:tc>
      </w:tr>
      <w:tr w:rsidR="005E1758" w:rsidRPr="008301AE" w:rsidTr="005C0F96">
        <w:trPr>
          <w:trHeight w:val="44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Asignavimų valdytojo pajamų įmokų lėšos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SB(SP)</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668,5</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660,0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194,3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8,5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718,0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703,5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268,5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14,5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49,5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43,5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74,2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6,0</w:t>
            </w:r>
          </w:p>
        </w:tc>
      </w:tr>
      <w:tr w:rsidR="005E1758" w:rsidRPr="008301AE" w:rsidTr="005C0F96">
        <w:trPr>
          <w:trHeight w:val="447"/>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Asignavimų valdytojo pajamų įmokų lėšų likutis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SB(SPL)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96,1</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82,6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13,5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154,3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145,0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4,9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9,3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58,2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62,4</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4,9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-4,2</w:t>
            </w:r>
          </w:p>
        </w:tc>
      </w:tr>
      <w:tr w:rsidR="005E1758" w:rsidRPr="008301AE" w:rsidTr="005C0F96">
        <w:trPr>
          <w:trHeight w:val="283"/>
        </w:trPr>
        <w:tc>
          <w:tcPr>
            <w:tcW w:w="4106" w:type="dxa"/>
            <w:tcBorders>
              <w:top w:val="single" w:sz="4" w:space="0" w:color="auto"/>
              <w:left w:val="single" w:sz="4" w:space="0" w:color="auto"/>
              <w:bottom w:val="single" w:sz="4" w:space="0" w:color="auto"/>
              <w:right w:val="single" w:sz="4" w:space="0" w:color="auto"/>
            </w:tcBorders>
            <w:shd w:val="clear" w:color="auto" w:fill="auto"/>
            <w:noWrap/>
          </w:tcPr>
          <w:p w:rsidR="00A544E5" w:rsidRPr="008301AE" w:rsidRDefault="00A544E5" w:rsidP="00A544E5">
            <w:pPr>
              <w:spacing w:after="0" w:line="240" w:lineRule="auto"/>
              <w:rPr>
                <w:rFonts w:ascii="Times New Roman" w:eastAsia="Calibri" w:hAnsi="Times New Roman" w:cs="Times New Roman"/>
                <w:b/>
                <w:sz w:val="18"/>
                <w:szCs w:val="18"/>
              </w:rPr>
            </w:pPr>
            <w:r w:rsidRPr="008301AE">
              <w:rPr>
                <w:rFonts w:ascii="Times New Roman" w:eastAsia="Calibri" w:hAnsi="Times New Roman" w:cs="Times New Roman"/>
                <w:b/>
                <w:sz w:val="18"/>
                <w:szCs w:val="18"/>
              </w:rPr>
              <w:t>Asignavimų valdytojo pajamų įmokų už gyvenamųjų patalpų nuomą lėšos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iCs/>
                <w:sz w:val="18"/>
                <w:szCs w:val="18"/>
                <w:lang w:eastAsia="lt-LT"/>
              </w:rPr>
            </w:pPr>
            <w:r w:rsidRPr="008301AE">
              <w:rPr>
                <w:rFonts w:ascii="Times New Roman" w:eastAsia="Calibri" w:hAnsi="Times New Roman" w:cs="Times New Roman"/>
                <w:b/>
                <w:iCs/>
                <w:sz w:val="18"/>
                <w:szCs w:val="18"/>
                <w:lang w:eastAsia="lt-LT"/>
              </w:rPr>
              <w:t>SB(SPN)</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1021,3</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998,3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23,0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1019,3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996,3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23,0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r>
      <w:tr w:rsidR="005E1758" w:rsidRPr="008301AE" w:rsidTr="005C0F96">
        <w:trPr>
          <w:trHeight w:val="571"/>
        </w:trPr>
        <w:tc>
          <w:tcPr>
            <w:tcW w:w="4106" w:type="dxa"/>
            <w:tcBorders>
              <w:top w:val="single" w:sz="4" w:space="0" w:color="auto"/>
              <w:left w:val="single" w:sz="4" w:space="0" w:color="auto"/>
              <w:bottom w:val="single" w:sz="4" w:space="0" w:color="auto"/>
              <w:right w:val="single" w:sz="4" w:space="0" w:color="auto"/>
            </w:tcBorders>
            <w:shd w:val="clear" w:color="auto" w:fill="auto"/>
            <w:noWrap/>
          </w:tcPr>
          <w:p w:rsidR="00A544E5" w:rsidRPr="008301AE" w:rsidRDefault="00A544E5" w:rsidP="00A544E5">
            <w:pPr>
              <w:spacing w:after="0" w:line="240" w:lineRule="auto"/>
              <w:rPr>
                <w:rFonts w:ascii="Times New Roman" w:eastAsia="Calibri" w:hAnsi="Times New Roman" w:cs="Times New Roman"/>
                <w:b/>
                <w:sz w:val="18"/>
                <w:szCs w:val="18"/>
              </w:rPr>
            </w:pPr>
            <w:r w:rsidRPr="008301AE">
              <w:rPr>
                <w:rFonts w:ascii="Times New Roman" w:eastAsia="Calibri" w:hAnsi="Times New Roman" w:cs="Times New Roman"/>
                <w:b/>
                <w:sz w:val="18"/>
                <w:szCs w:val="18"/>
              </w:rPr>
              <w:t>Asignavimų valdytojo pajamų įmokų už gyvenamųjų patalpų nuomą lėšų likutis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iCs/>
                <w:sz w:val="18"/>
                <w:szCs w:val="18"/>
                <w:lang w:eastAsia="lt-LT"/>
              </w:rPr>
            </w:pPr>
            <w:r w:rsidRPr="008301AE">
              <w:rPr>
                <w:rFonts w:ascii="Times New Roman" w:eastAsia="Calibri" w:hAnsi="Times New Roman" w:cs="Times New Roman"/>
                <w:b/>
                <w:iCs/>
                <w:sz w:val="18"/>
                <w:szCs w:val="18"/>
                <w:lang w:eastAsia="lt-LT"/>
              </w:rPr>
              <w:t>SB</w:t>
            </w:r>
          </w:p>
          <w:p w:rsidR="00A544E5" w:rsidRPr="008301AE" w:rsidRDefault="00A544E5" w:rsidP="00401E2C">
            <w:pPr>
              <w:spacing w:after="0" w:line="240" w:lineRule="auto"/>
              <w:jc w:val="center"/>
              <w:rPr>
                <w:rFonts w:ascii="Times New Roman" w:eastAsia="Calibri" w:hAnsi="Times New Roman" w:cs="Times New Roman"/>
                <w:b/>
                <w:iCs/>
                <w:sz w:val="18"/>
                <w:szCs w:val="18"/>
                <w:lang w:eastAsia="lt-LT"/>
              </w:rPr>
            </w:pPr>
            <w:r w:rsidRPr="008301AE">
              <w:rPr>
                <w:rFonts w:ascii="Times New Roman" w:eastAsia="Calibri" w:hAnsi="Times New Roman" w:cs="Times New Roman"/>
                <w:b/>
                <w:iCs/>
                <w:sz w:val="18"/>
                <w:szCs w:val="18"/>
                <w:lang w:eastAsia="lt-LT"/>
              </w:rPr>
              <w:t>(SPNL)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219,9</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219,9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234,5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229,2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14,6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9,3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5,3</w:t>
            </w:r>
          </w:p>
        </w:tc>
      </w:tr>
      <w:tr w:rsidR="005E1758" w:rsidRPr="008301AE" w:rsidTr="005C0F96">
        <w:trPr>
          <w:trHeight w:val="409"/>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b/>
                <w:iCs/>
                <w:sz w:val="18"/>
                <w:szCs w:val="18"/>
                <w:lang w:eastAsia="lt-LT"/>
              </w:rPr>
            </w:pPr>
            <w:r w:rsidRPr="008301AE">
              <w:rPr>
                <w:rFonts w:ascii="Times New Roman" w:eastAsia="Calibri" w:hAnsi="Times New Roman" w:cs="Times New Roman"/>
                <w:b/>
                <w:iCs/>
                <w:sz w:val="18"/>
                <w:szCs w:val="18"/>
                <w:lang w:eastAsia="lt-LT"/>
              </w:rPr>
              <w:t>Gautų pajamų už privatizuotus butus lėšos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iCs/>
                <w:sz w:val="18"/>
                <w:szCs w:val="18"/>
                <w:lang w:eastAsia="lt-LT"/>
              </w:rPr>
            </w:pPr>
            <w:r w:rsidRPr="008301AE">
              <w:rPr>
                <w:rFonts w:ascii="Times New Roman" w:eastAsia="Calibri" w:hAnsi="Times New Roman" w:cs="Times New Roman"/>
                <w:b/>
                <w:iCs/>
                <w:sz w:val="18"/>
                <w:szCs w:val="18"/>
                <w:lang w:eastAsia="lt-LT"/>
              </w:rPr>
              <w:t>SB(F)</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300,0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300,0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250,0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250,0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-50,0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-50,0</w:t>
            </w:r>
          </w:p>
        </w:tc>
      </w:tr>
      <w:tr w:rsidR="005E1758" w:rsidRPr="008301AE" w:rsidTr="005C0F96">
        <w:trPr>
          <w:trHeight w:val="41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b/>
                <w:iCs/>
                <w:sz w:val="18"/>
                <w:szCs w:val="18"/>
                <w:lang w:eastAsia="lt-LT"/>
              </w:rPr>
            </w:pPr>
            <w:r w:rsidRPr="008301AE">
              <w:rPr>
                <w:rFonts w:ascii="Times New Roman" w:eastAsia="Calibri" w:hAnsi="Times New Roman" w:cs="Times New Roman"/>
                <w:b/>
                <w:iCs/>
                <w:sz w:val="18"/>
                <w:szCs w:val="18"/>
                <w:lang w:eastAsia="lt-LT"/>
              </w:rPr>
              <w:t>Gautų pajamų už privatizuotus butus lėšų likutis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iCs/>
                <w:sz w:val="18"/>
                <w:szCs w:val="18"/>
                <w:lang w:eastAsia="lt-LT"/>
              </w:rPr>
            </w:pPr>
            <w:r w:rsidRPr="008301AE">
              <w:rPr>
                <w:rFonts w:ascii="Times New Roman" w:eastAsia="Calibri" w:hAnsi="Times New Roman" w:cs="Times New Roman"/>
                <w:b/>
                <w:iCs/>
                <w:sz w:val="18"/>
                <w:szCs w:val="18"/>
                <w:lang w:eastAsia="lt-LT"/>
              </w:rPr>
              <w:t>SB(FL)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270,6</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270,6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27,0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27,0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-243,6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-243,6</w:t>
            </w:r>
          </w:p>
        </w:tc>
      </w:tr>
      <w:tr w:rsidR="005E1758" w:rsidRPr="008301AE" w:rsidTr="005C0F96">
        <w:trPr>
          <w:trHeight w:val="28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b/>
                <w:iCs/>
                <w:sz w:val="18"/>
                <w:szCs w:val="18"/>
                <w:lang w:eastAsia="lt-LT"/>
              </w:rPr>
            </w:pPr>
            <w:r w:rsidRPr="008301AE">
              <w:rPr>
                <w:rFonts w:ascii="Times New Roman" w:eastAsia="Calibri" w:hAnsi="Times New Roman" w:cs="Times New Roman"/>
                <w:b/>
                <w:iCs/>
                <w:sz w:val="18"/>
                <w:szCs w:val="18"/>
                <w:lang w:eastAsia="lt-LT"/>
              </w:rPr>
              <w:t>Specialiosios tikslinės dotacijos iš apskričių perduotoms įstaigoms išlaikyti lėšos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iCs/>
                <w:sz w:val="18"/>
                <w:szCs w:val="18"/>
                <w:lang w:eastAsia="lt-LT"/>
              </w:rPr>
            </w:pPr>
            <w:r w:rsidRPr="008301AE">
              <w:rPr>
                <w:rFonts w:ascii="Times New Roman" w:eastAsia="Calibri" w:hAnsi="Times New Roman" w:cs="Times New Roman"/>
                <w:b/>
                <w:iCs/>
                <w:sz w:val="18"/>
                <w:szCs w:val="18"/>
                <w:lang w:eastAsia="lt-LT"/>
              </w:rPr>
              <w:t>SB(VB)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74,0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74,0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92,0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92,0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8,9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18,0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18,0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8,9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r>
      <w:tr w:rsidR="005E1758" w:rsidRPr="008301AE" w:rsidTr="005C0F96">
        <w:trPr>
          <w:trHeight w:val="28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 xml:space="preserve">Valstybės biudžeto specialiosios tikslinės dotacijos lėšos valstybinių (valstybės perduotų savivaldybėms) funkcijų įgyvendinimui </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SB(VB)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6345,4</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6345,4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2580,3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7465,3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7465,3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3109,2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1119,9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1119,9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528,9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r>
      <w:tr w:rsidR="005E1758" w:rsidRPr="008301AE" w:rsidTr="005C0F96">
        <w:trPr>
          <w:trHeight w:val="28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Europos Sąjungos finansinės paramos ir bendrojo finansavimo lėšos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SB(ES)</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2815,6</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556,5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126,0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2259,1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1480,7</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1255,9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252,7</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224,8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-1334,9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699,4</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126,7</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-2034,3</w:t>
            </w:r>
          </w:p>
        </w:tc>
      </w:tr>
      <w:tr w:rsidR="005E1758" w:rsidRPr="008301AE" w:rsidTr="005C0F96">
        <w:trPr>
          <w:trHeight w:val="28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2</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3</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ind w:left="-108"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ind w:left="-56"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14</w:t>
            </w:r>
          </w:p>
        </w:tc>
      </w:tr>
      <w:tr w:rsidR="005E1758" w:rsidRPr="008301AE" w:rsidTr="005C0F96">
        <w:trPr>
          <w:trHeight w:val="28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Europos Sąjungos finansinės paramos ir bendrojo finansavimo lėšų likutis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SB(ESL)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97,4</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97,4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69,9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459,7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113,3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68,3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346,4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362,3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15,9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346,4</w:t>
            </w:r>
          </w:p>
        </w:tc>
      </w:tr>
      <w:tr w:rsidR="005E1758" w:rsidRPr="008301AE" w:rsidTr="005C0F96">
        <w:trPr>
          <w:trHeight w:val="28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b/>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Iš viso</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23502,2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20068,8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7890,9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eastAsia="Times New Roman" w:hAnsi="Times New Roman" w:cs="Times New Roman"/>
                <w:b/>
                <w:bCs/>
                <w:sz w:val="18"/>
                <w:szCs w:val="18"/>
                <w:lang w:eastAsia="lt-LT"/>
              </w:rPr>
              <w:t>3433,4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23644,8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22561,6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8994,8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1083,2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142,6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2492,8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1103,9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-2350,2</w:t>
            </w:r>
          </w:p>
        </w:tc>
      </w:tr>
      <w:tr w:rsidR="005E1758" w:rsidRPr="008301AE" w:rsidTr="005C0F96">
        <w:trPr>
          <w:trHeight w:val="28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
                <w:bCs/>
                <w:sz w:val="18"/>
                <w:szCs w:val="18"/>
                <w:lang w:eastAsia="ar-SA"/>
              </w:rPr>
            </w:pPr>
            <w:r w:rsidRPr="008301AE">
              <w:rPr>
                <w:rFonts w:ascii="Times New Roman" w:eastAsia="Times New Roman" w:hAnsi="Times New Roman" w:cs="Times New Roman"/>
                <w:b/>
                <w:bCs/>
                <w:sz w:val="18"/>
                <w:szCs w:val="18"/>
                <w:lang w:eastAsia="ar-SA"/>
              </w:rPr>
              <w:t>iš jų programos priemonėms:</w:t>
            </w:r>
          </w:p>
        </w:tc>
        <w:tc>
          <w:tcPr>
            <w:tcW w:w="992" w:type="dxa"/>
            <w:tcBorders>
              <w:top w:val="single" w:sz="4" w:space="0" w:color="auto"/>
              <w:left w:val="nil"/>
              <w:bottom w:val="single" w:sz="4" w:space="0" w:color="auto"/>
              <w:right w:val="single" w:sz="4" w:space="0" w:color="auto"/>
            </w:tcBorders>
            <w:shd w:val="clear" w:color="auto" w:fill="auto"/>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r>
      <w:tr w:rsidR="005E1758" w:rsidRPr="008301AE" w:rsidTr="005C0F96">
        <w:trPr>
          <w:trHeight w:val="283"/>
        </w:trPr>
        <w:tc>
          <w:tcPr>
            <w:tcW w:w="4106"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rPr>
                <w:rFonts w:ascii="Times New Roman" w:eastAsia="Times New Roman" w:hAnsi="Times New Roman" w:cs="Times New Roman"/>
                <w:b/>
                <w:bCs/>
                <w:sz w:val="18"/>
                <w:szCs w:val="18"/>
                <w:lang w:eastAsia="ar-SA"/>
              </w:rPr>
            </w:pPr>
            <w:r w:rsidRPr="008301AE">
              <w:rPr>
                <w:rFonts w:ascii="Times New Roman" w:eastAsia="Times New Roman" w:hAnsi="Times New Roman" w:cs="Times New Roman"/>
                <w:b/>
                <w:bCs/>
                <w:sz w:val="18"/>
                <w:szCs w:val="18"/>
                <w:lang w:eastAsia="ar-SA"/>
              </w:rPr>
              <w:t>Socialinių paslaugų ir kitos socialinės paramos teikimas, iš jų:</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SB</w:t>
            </w:r>
          </w:p>
        </w:tc>
        <w:tc>
          <w:tcPr>
            <w:tcW w:w="113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2175,8</w:t>
            </w:r>
          </w:p>
        </w:tc>
        <w:tc>
          <w:tcPr>
            <w:tcW w:w="9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2175,8</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1825,3</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1825,3</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-350,5</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-350,5</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283"/>
        </w:trPr>
        <w:tc>
          <w:tcPr>
            <w:tcW w:w="4106" w:type="dxa"/>
            <w:vMerge/>
            <w:tcBorders>
              <w:left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b/>
                <w:bCs/>
                <w:color w:val="FF0000"/>
                <w:sz w:val="18"/>
                <w:szCs w:val="18"/>
                <w:lang w:eastAsia="ar-SA"/>
              </w:rPr>
            </w:pP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SB(L)</w:t>
            </w:r>
          </w:p>
        </w:tc>
        <w:tc>
          <w:tcPr>
            <w:tcW w:w="1132"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380,0</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380,0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800,0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800,0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420,0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420,0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283"/>
        </w:trPr>
        <w:tc>
          <w:tcPr>
            <w:tcW w:w="4106"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jc w:val="right"/>
              <w:rPr>
                <w:rFonts w:ascii="Times New Roman" w:eastAsia="Times New Roman" w:hAnsi="Times New Roman" w:cs="Times New Roman"/>
                <w:b/>
                <w:bCs/>
                <w:i/>
                <w:color w:val="FF0000"/>
                <w:sz w:val="18"/>
                <w:szCs w:val="18"/>
                <w:lang w:eastAsia="ar-SA"/>
              </w:rPr>
            </w:pP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SB (VB)</w:t>
            </w:r>
          </w:p>
        </w:tc>
        <w:tc>
          <w:tcPr>
            <w:tcW w:w="1132"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6084,9</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6084,9</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2580,3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7098,3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7098,3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3054,9</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1013,4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1013,4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474,6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283"/>
        </w:trPr>
        <w:tc>
          <w:tcPr>
            <w:tcW w:w="4106"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jc w:val="right"/>
              <w:rPr>
                <w:rFonts w:ascii="Times New Roman" w:eastAsia="Times New Roman" w:hAnsi="Times New Roman" w:cs="Times New Roman"/>
                <w:b/>
                <w:bCs/>
                <w:i/>
                <w:color w:val="FF0000"/>
                <w:sz w:val="18"/>
                <w:szCs w:val="18"/>
                <w:lang w:eastAsia="ar-SA"/>
              </w:rPr>
            </w:pP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SB(ES)</w:t>
            </w:r>
          </w:p>
        </w:tc>
        <w:tc>
          <w:tcPr>
            <w:tcW w:w="1132"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78,8</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78,8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33,6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256,1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256,1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139,6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177,3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177,3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106,0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322"/>
        </w:trPr>
        <w:tc>
          <w:tcPr>
            <w:tcW w:w="4106"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jc w:val="right"/>
              <w:rPr>
                <w:rFonts w:ascii="Times New Roman" w:eastAsia="Times New Roman" w:hAnsi="Times New Roman" w:cs="Times New Roman"/>
                <w:b/>
                <w:bCs/>
                <w:i/>
                <w:color w:val="FF0000"/>
                <w:sz w:val="18"/>
                <w:szCs w:val="18"/>
                <w:lang w:eastAsia="ar-SA"/>
              </w:rPr>
            </w:pP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SB(ESL)</w:t>
            </w:r>
          </w:p>
        </w:tc>
        <w:tc>
          <w:tcPr>
            <w:tcW w:w="1132"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76,8</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76,8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59,5</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74,0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74,0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57,0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-2,5</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339"/>
        </w:trPr>
        <w:tc>
          <w:tcPr>
            <w:tcW w:w="4106"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jc w:val="right"/>
              <w:rPr>
                <w:rFonts w:ascii="Times New Roman" w:eastAsia="Times New Roman" w:hAnsi="Times New Roman" w:cs="Times New Roman"/>
                <w:bCs/>
                <w:i/>
                <w:color w:val="FF0000"/>
                <w:sz w:val="18"/>
                <w:szCs w:val="18"/>
                <w:lang w:eastAsia="ar-SA"/>
              </w:rPr>
            </w:pP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Iš viso</w:t>
            </w:r>
          </w:p>
        </w:tc>
        <w:tc>
          <w:tcPr>
            <w:tcW w:w="1132"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bCs/>
                <w:sz w:val="18"/>
                <w:szCs w:val="18"/>
                <w:lang w:eastAsia="lt-LT"/>
              </w:rPr>
              <w:t>8796,3</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bCs/>
                <w:sz w:val="18"/>
                <w:szCs w:val="18"/>
                <w:lang w:eastAsia="lt-LT"/>
              </w:rPr>
              <w:t>8796,3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bCs/>
                <w:sz w:val="18"/>
                <w:szCs w:val="18"/>
                <w:lang w:eastAsia="lt-LT"/>
              </w:rPr>
              <w:t>2673,4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10053,7</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10053,7</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3251,5</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1257,4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1257,4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578,1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r>
      <w:tr w:rsidR="005E1758" w:rsidRPr="008301AE" w:rsidTr="005C0F96">
        <w:trPr>
          <w:trHeight w:val="339"/>
        </w:trPr>
        <w:tc>
          <w:tcPr>
            <w:tcW w:w="4106" w:type="dxa"/>
            <w:vMerge w:val="restart"/>
            <w:tcBorders>
              <w:top w:val="single" w:sz="4" w:space="0" w:color="auto"/>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Times New Roman" w:hAnsi="Times New Roman" w:cs="Times New Roman"/>
                <w:sz w:val="18"/>
                <w:szCs w:val="18"/>
                <w:lang w:eastAsia="lt-LT"/>
              </w:rPr>
            </w:pPr>
            <w:r w:rsidRPr="008301AE">
              <w:rPr>
                <w:rFonts w:ascii="Times New Roman" w:eastAsia="Times New Roman" w:hAnsi="Times New Roman" w:cs="Times New Roman"/>
                <w:bCs/>
                <w:sz w:val="18"/>
                <w:szCs w:val="18"/>
                <w:lang w:eastAsia="ar-SA"/>
              </w:rPr>
              <w:t>Piniginės socialinės paramos nepasiturinčioms šeimoms ir vieniems gyvenantiems asmenims bei paramos mirties atveju teikimas, išmokant pašalpas ir kompensacijas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SB</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1849,2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1849,2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1255,9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1255,9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-593,3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-593,3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highlight w:val="lightGray"/>
                <w:lang w:eastAsia="lt-LT"/>
              </w:rPr>
            </w:pPr>
          </w:p>
        </w:tc>
      </w:tr>
      <w:tr w:rsidR="005E1758" w:rsidRPr="008301AE" w:rsidTr="005C0F96">
        <w:trPr>
          <w:trHeight w:val="339"/>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8301AE">
            <w:pPr>
              <w:suppressAutoHyphens/>
              <w:spacing w:after="0" w:line="240" w:lineRule="auto"/>
              <w:rPr>
                <w:rFonts w:ascii="Times New Roman" w:eastAsia="Times New Roman" w:hAnsi="Times New Roman" w:cs="Times New Roman"/>
                <w:bCs/>
                <w:i/>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SB(L)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380,0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380,0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800,0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800,0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420,0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420,0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highlight w:val="lightGray"/>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highlight w:val="lightGray"/>
                <w:lang w:eastAsia="lt-LT"/>
              </w:rPr>
            </w:pPr>
          </w:p>
        </w:tc>
      </w:tr>
      <w:tr w:rsidR="005E1758" w:rsidRPr="008301AE" w:rsidTr="005C0F96">
        <w:trPr>
          <w:trHeight w:val="384"/>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8301AE">
            <w:pPr>
              <w:suppressAutoHyphens/>
              <w:spacing w:after="0" w:line="240" w:lineRule="auto"/>
              <w:rPr>
                <w:rFonts w:ascii="Times New Roman" w:eastAsia="Times New Roman" w:hAnsi="Times New Roman" w:cs="Times New Roman"/>
                <w:bCs/>
                <w:i/>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SB(VB)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902,1</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902,1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948,3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948,3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46,2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46,2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highlight w:val="lightGray"/>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highlight w:val="lightGray"/>
              </w:rPr>
            </w:pPr>
          </w:p>
        </w:tc>
      </w:tr>
      <w:tr w:rsidR="005E1758" w:rsidRPr="008301AE" w:rsidTr="005C0F96">
        <w:trPr>
          <w:trHeight w:val="339"/>
        </w:trPr>
        <w:tc>
          <w:tcPr>
            <w:tcW w:w="4106" w:type="dxa"/>
            <w:vMerge/>
            <w:tcBorders>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uppressAutoHyphens/>
              <w:spacing w:after="0" w:line="240" w:lineRule="auto"/>
              <w:rPr>
                <w:rFonts w:ascii="Times New Roman" w:eastAsia="Times New Roman" w:hAnsi="Times New Roman" w:cs="Times New Roman"/>
                <w:bCs/>
                <w:i/>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lt-LT"/>
              </w:rPr>
            </w:pPr>
            <w:r w:rsidRPr="008301AE">
              <w:rPr>
                <w:rFonts w:ascii="Times New Roman" w:eastAsia="Calibri" w:hAnsi="Times New Roman" w:cs="Times New Roman"/>
                <w:b/>
                <w:sz w:val="18"/>
                <w:szCs w:val="18"/>
                <w:lang w:eastAsia="lt-LT"/>
              </w:rPr>
              <w:t>Iš viso</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3131,3</w:t>
            </w:r>
          </w:p>
        </w:tc>
        <w:tc>
          <w:tcPr>
            <w:tcW w:w="920" w:type="dxa"/>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3131,3</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3004,2</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3004,2</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-127,1</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-127,1</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r>
      <w:tr w:rsidR="005E1758" w:rsidRPr="008301AE" w:rsidTr="005C0F96">
        <w:trPr>
          <w:trHeight w:val="55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Socialinės globos paslaugų teikimas asmenims su sunkia negalia</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SB(VB)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3245,2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3245,2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1475,7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2913,9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2913,9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1676,8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-331,3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-331,3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201,1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r>
      <w:tr w:rsidR="005E1758" w:rsidRPr="008301AE" w:rsidTr="005C0F96">
        <w:trPr>
          <w:trHeight w:val="260"/>
        </w:trPr>
        <w:tc>
          <w:tcPr>
            <w:tcW w:w="4106" w:type="dxa"/>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Pagalbos socialinės rizikos šeimoms teikimas</w:t>
            </w:r>
          </w:p>
        </w:tc>
        <w:tc>
          <w:tcPr>
            <w:tcW w:w="992" w:type="dxa"/>
            <w:tcBorders>
              <w:top w:val="nil"/>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SB(VB)</w:t>
            </w:r>
          </w:p>
        </w:tc>
        <w:tc>
          <w:tcPr>
            <w:tcW w:w="1132"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906,3</w:t>
            </w:r>
          </w:p>
        </w:tc>
        <w:tc>
          <w:tcPr>
            <w:tcW w:w="920"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906,3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867,9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929,6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929,6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890,8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23,3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23,3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22,9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r>
      <w:tr w:rsidR="005E1758" w:rsidRPr="008301AE" w:rsidTr="005C0F96">
        <w:trPr>
          <w:trHeight w:val="705"/>
        </w:trPr>
        <w:tc>
          <w:tcPr>
            <w:tcW w:w="4106" w:type="dxa"/>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Mokinių nemokamo maitinimo ir aprūpinimo mokinio reikmenimis organizavimas</w:t>
            </w:r>
          </w:p>
        </w:tc>
        <w:tc>
          <w:tcPr>
            <w:tcW w:w="992" w:type="dxa"/>
            <w:tcBorders>
              <w:top w:val="nil"/>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SB(VB)</w:t>
            </w:r>
          </w:p>
        </w:tc>
        <w:tc>
          <w:tcPr>
            <w:tcW w:w="1132"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784,5</w:t>
            </w:r>
          </w:p>
        </w:tc>
        <w:tc>
          <w:tcPr>
            <w:tcW w:w="920"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784,5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1799,0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1799,0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1014,5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1014,5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r>
      <w:tr w:rsidR="005E1758" w:rsidRPr="008301AE" w:rsidTr="005C0F96">
        <w:trPr>
          <w:trHeight w:val="784"/>
        </w:trPr>
        <w:tc>
          <w:tcPr>
            <w:tcW w:w="4106" w:type="dxa"/>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Mokinių iš mažas pajamas gaunančių šeimų nemokamo maitinimo gamybos išlaidų padengimas</w:t>
            </w:r>
          </w:p>
        </w:tc>
        <w:tc>
          <w:tcPr>
            <w:tcW w:w="992" w:type="dxa"/>
            <w:tcBorders>
              <w:top w:val="nil"/>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ar-SA"/>
              </w:rPr>
            </w:pPr>
            <w:r w:rsidRPr="008301AE">
              <w:rPr>
                <w:rFonts w:ascii="Times New Roman" w:eastAsia="Calibri" w:hAnsi="Times New Roman" w:cs="Times New Roman"/>
                <w:bCs/>
                <w:sz w:val="18"/>
                <w:szCs w:val="18"/>
                <w:lang w:eastAsia="ar-SA"/>
              </w:rPr>
              <w:t>SB</w:t>
            </w:r>
          </w:p>
        </w:tc>
        <w:tc>
          <w:tcPr>
            <w:tcW w:w="1132"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196,1</w:t>
            </w:r>
          </w:p>
        </w:tc>
        <w:tc>
          <w:tcPr>
            <w:tcW w:w="920"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196,1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423,8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423,8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227,7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227,7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r>
      <w:tr w:rsidR="005E1758" w:rsidRPr="008301AE" w:rsidTr="005C0F96">
        <w:trPr>
          <w:trHeight w:val="339"/>
        </w:trPr>
        <w:tc>
          <w:tcPr>
            <w:tcW w:w="4106" w:type="dxa"/>
            <w:vMerge w:val="restart"/>
            <w:tcBorders>
              <w:top w:val="single" w:sz="4" w:space="0" w:color="auto"/>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bCs/>
                <w:sz w:val="18"/>
                <w:szCs w:val="18"/>
                <w:lang w:eastAsia="ar-SA"/>
              </w:rPr>
            </w:pPr>
            <w:r w:rsidRPr="008301AE">
              <w:rPr>
                <w:rFonts w:ascii="Times New Roman" w:eastAsia="Calibri" w:hAnsi="Times New Roman" w:cs="Times New Roman"/>
                <w:bCs/>
                <w:sz w:val="18"/>
                <w:szCs w:val="18"/>
                <w:lang w:eastAsia="ar-SA"/>
              </w:rPr>
              <w:t>Projekto „Integrali pagalba į namus Klaipėdos mieste“ įgyvendinimas (dienos socialinės globos ir slaugos paslaugos į namus)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lt-LT"/>
              </w:rPr>
            </w:pPr>
            <w:r w:rsidRPr="008301AE">
              <w:rPr>
                <w:rFonts w:ascii="Times New Roman" w:eastAsia="Calibri" w:hAnsi="Times New Roman" w:cs="Times New Roman"/>
                <w:sz w:val="18"/>
                <w:szCs w:val="18"/>
                <w:lang w:eastAsia="lt-LT"/>
              </w:rPr>
              <w:t>SB(VB)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246,8</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246,8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236,7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507,5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507,5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487,3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260,7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260,7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250,6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r>
      <w:tr w:rsidR="005E1758" w:rsidRPr="008301AE" w:rsidTr="005C0F96">
        <w:trPr>
          <w:trHeight w:val="339"/>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right"/>
              <w:rPr>
                <w:rFonts w:ascii="Times New Roman" w:eastAsia="Times New Roman" w:hAnsi="Times New Roman" w:cs="Times New Roman"/>
                <w:color w:val="FF0000"/>
                <w:sz w:val="18"/>
                <w:szCs w:val="18"/>
                <w:lang w:eastAsia="ar-SA"/>
              </w:rPr>
            </w:pPr>
          </w:p>
        </w:tc>
        <w:tc>
          <w:tcPr>
            <w:tcW w:w="992" w:type="dxa"/>
            <w:tcBorders>
              <w:top w:val="nil"/>
              <w:left w:val="nil"/>
              <w:bottom w:val="single" w:sz="4" w:space="0" w:color="auto"/>
              <w:right w:val="single" w:sz="4" w:space="0" w:color="auto"/>
            </w:tcBorders>
            <w:shd w:val="clear" w:color="auto" w:fill="auto"/>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color w:val="FF0000"/>
                <w:sz w:val="18"/>
                <w:szCs w:val="18"/>
                <w:lang w:eastAsia="ar-SA"/>
              </w:rPr>
            </w:pPr>
            <w:r w:rsidRPr="008301AE">
              <w:rPr>
                <w:rFonts w:ascii="Times New Roman" w:eastAsia="Times New Roman" w:hAnsi="Times New Roman" w:cs="Times New Roman"/>
                <w:bCs/>
                <w:sz w:val="18"/>
                <w:szCs w:val="18"/>
                <w:lang w:eastAsia="ar-SA"/>
              </w:rPr>
              <w:t>SB(ES)</w:t>
            </w:r>
          </w:p>
        </w:tc>
        <w:tc>
          <w:tcPr>
            <w:tcW w:w="1132"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78,8</w:t>
            </w:r>
          </w:p>
        </w:tc>
        <w:tc>
          <w:tcPr>
            <w:tcW w:w="920"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78,8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33,6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256,1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256,1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139,6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177,3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177,3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106,0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r>
      <w:tr w:rsidR="005E1758" w:rsidRPr="008301AE" w:rsidTr="005C0F96">
        <w:trPr>
          <w:trHeight w:val="339"/>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right"/>
              <w:rPr>
                <w:rFonts w:ascii="Times New Roman" w:eastAsia="Times New Roman" w:hAnsi="Times New Roman" w:cs="Times New Roman"/>
                <w:color w:val="FF0000"/>
                <w:sz w:val="18"/>
                <w:szCs w:val="18"/>
                <w:lang w:eastAsia="ar-SA"/>
              </w:rPr>
            </w:pPr>
          </w:p>
        </w:tc>
        <w:tc>
          <w:tcPr>
            <w:tcW w:w="992" w:type="dxa"/>
            <w:tcBorders>
              <w:top w:val="nil"/>
              <w:left w:val="nil"/>
              <w:bottom w:val="single" w:sz="4" w:space="0" w:color="auto"/>
              <w:right w:val="single" w:sz="4" w:space="0" w:color="auto"/>
            </w:tcBorders>
            <w:shd w:val="clear" w:color="auto" w:fill="auto"/>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color w:val="FF0000"/>
                <w:sz w:val="18"/>
                <w:szCs w:val="18"/>
                <w:lang w:eastAsia="ar-SA"/>
              </w:rPr>
            </w:pPr>
            <w:r w:rsidRPr="008301AE">
              <w:rPr>
                <w:rFonts w:ascii="Times New Roman" w:eastAsia="Times New Roman" w:hAnsi="Times New Roman" w:cs="Times New Roman"/>
                <w:bCs/>
                <w:sz w:val="18"/>
                <w:szCs w:val="18"/>
                <w:lang w:eastAsia="ar-SA"/>
              </w:rPr>
              <w:t>SB(ESL)</w:t>
            </w:r>
          </w:p>
        </w:tc>
        <w:tc>
          <w:tcPr>
            <w:tcW w:w="1132"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76,8</w:t>
            </w:r>
          </w:p>
        </w:tc>
        <w:tc>
          <w:tcPr>
            <w:tcW w:w="920"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76,8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59,5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74,0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74,0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57,0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r>
      <w:tr w:rsidR="005E1758" w:rsidRPr="008301AE" w:rsidTr="005C0F96">
        <w:trPr>
          <w:trHeight w:val="339"/>
        </w:trPr>
        <w:tc>
          <w:tcPr>
            <w:tcW w:w="4106" w:type="dxa"/>
            <w:vMerge/>
            <w:tcBorders>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right"/>
              <w:rPr>
                <w:rFonts w:ascii="Times New Roman" w:eastAsia="Times New Roman" w:hAnsi="Times New Roman" w:cs="Times New Roman"/>
                <w:color w:val="FF0000"/>
                <w:sz w:val="18"/>
                <w:szCs w:val="18"/>
                <w:lang w:eastAsia="ar-SA"/>
              </w:rPr>
            </w:pPr>
          </w:p>
        </w:tc>
        <w:tc>
          <w:tcPr>
            <w:tcW w:w="992" w:type="dxa"/>
            <w:tcBorders>
              <w:top w:val="nil"/>
              <w:left w:val="nil"/>
              <w:bottom w:val="single" w:sz="4" w:space="0" w:color="auto"/>
              <w:right w:val="single" w:sz="4" w:space="0" w:color="auto"/>
            </w:tcBorders>
            <w:shd w:val="clear" w:color="auto" w:fill="FFFFFF"/>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
                <w:bCs/>
                <w:sz w:val="18"/>
                <w:szCs w:val="18"/>
                <w:lang w:eastAsia="ar-SA"/>
              </w:rPr>
            </w:pPr>
            <w:r w:rsidRPr="008301AE">
              <w:rPr>
                <w:rFonts w:ascii="Times New Roman" w:eastAsia="Times New Roman" w:hAnsi="Times New Roman" w:cs="Times New Roman"/>
                <w:b/>
                <w:bCs/>
                <w:sz w:val="18"/>
                <w:szCs w:val="18"/>
                <w:lang w:eastAsia="ar-SA"/>
              </w:rPr>
              <w:t>Iš viso</w:t>
            </w:r>
          </w:p>
        </w:tc>
        <w:tc>
          <w:tcPr>
            <w:tcW w:w="1132" w:type="dxa"/>
            <w:tcBorders>
              <w:top w:val="nil"/>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402,4</w:t>
            </w:r>
          </w:p>
        </w:tc>
        <w:tc>
          <w:tcPr>
            <w:tcW w:w="920" w:type="dxa"/>
            <w:tcBorders>
              <w:top w:val="nil"/>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402,4</w:t>
            </w:r>
          </w:p>
        </w:tc>
        <w:tc>
          <w:tcPr>
            <w:tcW w:w="0" w:type="auto"/>
            <w:tcBorders>
              <w:top w:val="nil"/>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329,8</w:t>
            </w:r>
          </w:p>
        </w:tc>
        <w:tc>
          <w:tcPr>
            <w:tcW w:w="0" w:type="auto"/>
            <w:tcBorders>
              <w:top w:val="nil"/>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837,6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837,6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683,9</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435,2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435,2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354,1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293"/>
        </w:trPr>
        <w:tc>
          <w:tcPr>
            <w:tcW w:w="4106" w:type="dxa"/>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Budinčio globotojo veiklos organizavimas</w:t>
            </w:r>
          </w:p>
        </w:tc>
        <w:tc>
          <w:tcPr>
            <w:tcW w:w="992" w:type="dxa"/>
            <w:tcBorders>
              <w:top w:val="nil"/>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w:t>
            </w:r>
          </w:p>
        </w:tc>
        <w:tc>
          <w:tcPr>
            <w:tcW w:w="1132"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130,5</w:t>
            </w:r>
          </w:p>
        </w:tc>
        <w:tc>
          <w:tcPr>
            <w:tcW w:w="920"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130,5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145,6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145,6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15,1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15,1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r>
      <w:tr w:rsidR="005E1758" w:rsidRPr="008301AE" w:rsidTr="005C0F96">
        <w:trPr>
          <w:trHeight w:val="722"/>
        </w:trPr>
        <w:tc>
          <w:tcPr>
            <w:tcW w:w="4106" w:type="dxa"/>
            <w:tcBorders>
              <w:top w:val="nil"/>
              <w:left w:val="single" w:sz="4" w:space="0" w:color="auto"/>
              <w:bottom w:val="single" w:sz="4" w:space="0" w:color="auto"/>
              <w:right w:val="single" w:sz="4" w:space="0" w:color="auto"/>
            </w:tcBorders>
            <w:shd w:val="clear" w:color="auto" w:fill="auto"/>
            <w:noWrap/>
          </w:tcPr>
          <w:p w:rsidR="00A544E5" w:rsidRPr="008301AE" w:rsidRDefault="00A544E5" w:rsidP="00A544E5">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Materialinės paramos Klaipėdos miesto savivaldybės gyventojams, atsidūrusiems sunkioje materialinėje padėtyje, teikimas</w:t>
            </w:r>
          </w:p>
        </w:tc>
        <w:tc>
          <w:tcPr>
            <w:tcW w:w="992" w:type="dxa"/>
            <w:tcBorders>
              <w:top w:val="nil"/>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w:t>
            </w:r>
          </w:p>
        </w:tc>
        <w:tc>
          <w:tcPr>
            <w:tcW w:w="1132"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986,0</w:t>
            </w:r>
          </w:p>
        </w:tc>
        <w:tc>
          <w:tcPr>
            <w:tcW w:w="920" w:type="dxa"/>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986,0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986,0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986,0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3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ind w:left="-108"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ind w:left="-56"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14</w:t>
            </w:r>
          </w:p>
        </w:tc>
      </w:tr>
      <w:tr w:rsidR="005E1758" w:rsidRPr="008301AE" w:rsidTr="005C0F96">
        <w:trPr>
          <w:trHeight w:val="70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Darbo rinkos politikos priemonių, skirtų socialinę atskirtį patiriantiems asmenims, vykdymas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SB(VB)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260,5</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260,5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261,5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261,5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557"/>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rPr>
            </w:pPr>
            <w:r w:rsidRPr="008301AE">
              <w:rPr>
                <w:rFonts w:ascii="Times New Roman" w:eastAsia="Calibri" w:hAnsi="Times New Roman" w:cs="Times New Roman"/>
                <w:sz w:val="18"/>
                <w:szCs w:val="18"/>
              </w:rPr>
              <w:t>Akredituotos vaikų dienos socialinės priežiūros organizavimas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SB(VB)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50,4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50,4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50,4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50,4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r>
      <w:tr w:rsidR="005E1758" w:rsidRPr="008301AE" w:rsidTr="005C0F96">
        <w:trPr>
          <w:trHeight w:val="278"/>
        </w:trPr>
        <w:tc>
          <w:tcPr>
            <w:tcW w:w="4106" w:type="dxa"/>
            <w:vMerge w:val="restart"/>
            <w:tcBorders>
              <w:top w:val="single" w:sz="4" w:space="0" w:color="auto"/>
              <w:left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p>
          <w:p w:rsidR="00A544E5" w:rsidRPr="008301AE" w:rsidRDefault="00A544E5" w:rsidP="00A544E5">
            <w:pPr>
              <w:spacing w:after="0" w:line="240" w:lineRule="auto"/>
              <w:rPr>
                <w:rFonts w:ascii="Times New Roman" w:eastAsia="Calibri" w:hAnsi="Times New Roman" w:cs="Times New Roman"/>
                <w:sz w:val="18"/>
                <w:szCs w:val="18"/>
                <w:lang w:eastAsia="ar-SA"/>
              </w:rPr>
            </w:pPr>
          </w:p>
          <w:p w:rsidR="00A544E5" w:rsidRPr="008301AE" w:rsidRDefault="00A544E5" w:rsidP="00A544E5">
            <w:pPr>
              <w:spacing w:after="0" w:line="240" w:lineRule="auto"/>
              <w:rPr>
                <w:rFonts w:ascii="Times New Roman" w:eastAsia="Calibri" w:hAnsi="Times New Roman" w:cs="Times New Roman"/>
                <w:sz w:val="18"/>
                <w:szCs w:val="18"/>
                <w:lang w:eastAsia="ar-SA"/>
              </w:rPr>
            </w:pPr>
          </w:p>
          <w:p w:rsidR="00A544E5" w:rsidRPr="008301AE" w:rsidRDefault="00A544E5" w:rsidP="00A544E5">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 xml:space="preserve">Socialinių paslaugų teikimas socialinėse įstaigose </w:t>
            </w:r>
            <w:r w:rsidRPr="008301AE">
              <w:rPr>
                <w:rFonts w:ascii="Times New Roman" w:eastAsia="Calibri" w:hAnsi="Times New Roman" w:cs="Times New Roman"/>
                <w:i/>
                <w:sz w:val="18"/>
                <w:szCs w:val="18"/>
                <w:lang w:eastAsia="ar-SA"/>
              </w:rPr>
              <w:t>(su įstaigų įgyvendinamais projektais)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5664,2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5549,3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4920,2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114,9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5831,9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5828,5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5281,6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3,4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167,7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279,2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361,4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-111,5</w:t>
            </w:r>
          </w:p>
        </w:tc>
      </w:tr>
      <w:tr w:rsidR="005E1758" w:rsidRPr="008301AE" w:rsidTr="005C0F96">
        <w:trPr>
          <w:trHeight w:val="317"/>
        </w:trPr>
        <w:tc>
          <w:tcPr>
            <w:tcW w:w="4106" w:type="dxa"/>
            <w:vMerge/>
            <w:tcBorders>
              <w:left w:val="single" w:sz="4" w:space="0" w:color="auto"/>
              <w:right w:val="single" w:sz="4" w:space="0" w:color="auto"/>
            </w:tcBorders>
            <w:shd w:val="clear" w:color="auto" w:fill="auto"/>
            <w:noWrap/>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46,5</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7,1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39,4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-46,5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-7,1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-39,4</w:t>
            </w:r>
          </w:p>
        </w:tc>
      </w:tr>
      <w:tr w:rsidR="005E1758" w:rsidRPr="008301AE" w:rsidTr="005C0F96">
        <w:trPr>
          <w:trHeight w:val="339"/>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SB(SP)</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668,5</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660,0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194,3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718,0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703,5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268,5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14,5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49,5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43,5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74,2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6,0</w:t>
            </w:r>
          </w:p>
        </w:tc>
      </w:tr>
      <w:tr w:rsidR="005E1758" w:rsidRPr="008301AE" w:rsidTr="005C0F96">
        <w:trPr>
          <w:trHeight w:val="305"/>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SB(SPL)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96,1</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82,6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13,5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154,3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145,0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4,9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9,3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58,2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62,4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-4,2</w:t>
            </w:r>
          </w:p>
        </w:tc>
      </w:tr>
      <w:tr w:rsidR="005E1758" w:rsidRPr="008301AE" w:rsidTr="005C0F96">
        <w:trPr>
          <w:trHeight w:val="283"/>
        </w:trPr>
        <w:tc>
          <w:tcPr>
            <w:tcW w:w="4106" w:type="dxa"/>
            <w:tcBorders>
              <w:left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SB(VB)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74,0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74,0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92,0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92,0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8,9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18,0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18,0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8,9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r>
      <w:tr w:rsidR="005E1758" w:rsidRPr="008301AE" w:rsidTr="005C0F96">
        <w:trPr>
          <w:trHeight w:val="283"/>
        </w:trPr>
        <w:tc>
          <w:tcPr>
            <w:tcW w:w="4106" w:type="dxa"/>
            <w:tcBorders>
              <w:left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SB(VB)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sz w:val="18"/>
                <w:szCs w:val="18"/>
              </w:rPr>
            </w:pPr>
            <w:r w:rsidRPr="008301AE">
              <w:rPr>
                <w:rFonts w:ascii="Times New Roman" w:hAnsi="Times New Roman" w:cs="Times New Roman"/>
                <w:sz w:val="18"/>
                <w:szCs w:val="18"/>
              </w:rPr>
              <w:t>55,1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sz w:val="18"/>
                <w:szCs w:val="18"/>
              </w:rPr>
            </w:pPr>
            <w:r w:rsidRPr="008301AE">
              <w:rPr>
                <w:rFonts w:ascii="Times New Roman" w:hAnsi="Times New Roman" w:cs="Times New Roman"/>
                <w:sz w:val="18"/>
                <w:szCs w:val="18"/>
              </w:rPr>
              <w:t>55,1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sz w:val="18"/>
                <w:szCs w:val="18"/>
              </w:rPr>
            </w:pPr>
            <w:r w:rsidRPr="008301AE">
              <w:rPr>
                <w:rFonts w:ascii="Times New Roman" w:hAnsi="Times New Roman" w:cs="Times New Roman"/>
                <w:sz w:val="18"/>
                <w:szCs w:val="18"/>
              </w:rPr>
              <w:t>54,3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color w:val="FF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sz w:val="18"/>
                <w:szCs w:val="18"/>
              </w:rPr>
            </w:pPr>
            <w:r w:rsidRPr="008301AE">
              <w:rPr>
                <w:rFonts w:ascii="Times New Roman" w:hAnsi="Times New Roman" w:cs="Times New Roman"/>
                <w:sz w:val="18"/>
                <w:szCs w:val="18"/>
              </w:rPr>
              <w:t>55,1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sz w:val="18"/>
                <w:szCs w:val="18"/>
              </w:rPr>
            </w:pPr>
            <w:r w:rsidRPr="008301AE">
              <w:rPr>
                <w:rFonts w:ascii="Times New Roman" w:hAnsi="Times New Roman" w:cs="Times New Roman"/>
                <w:sz w:val="18"/>
                <w:szCs w:val="18"/>
              </w:rPr>
              <w:t>55,1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sz w:val="18"/>
                <w:szCs w:val="18"/>
              </w:rPr>
            </w:pPr>
            <w:r w:rsidRPr="008301AE">
              <w:rPr>
                <w:rFonts w:ascii="Times New Roman" w:hAnsi="Times New Roman" w:cs="Times New Roman"/>
                <w:sz w:val="18"/>
                <w:szCs w:val="18"/>
              </w:rPr>
              <w:t>54,3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color w:val="FF0000"/>
                <w:sz w:val="18"/>
                <w:szCs w:val="18"/>
              </w:rPr>
            </w:pPr>
          </w:p>
        </w:tc>
      </w:tr>
      <w:tr w:rsidR="005E1758" w:rsidRPr="008301AE" w:rsidTr="005C0F96">
        <w:trPr>
          <w:trHeight w:val="283"/>
        </w:trPr>
        <w:tc>
          <w:tcPr>
            <w:tcW w:w="4106" w:type="dxa"/>
            <w:tcBorders>
              <w:left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SB(ES)</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83,5</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83,5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sz w:val="18"/>
                <w:szCs w:val="18"/>
                <w:lang w:eastAsia="lt-LT"/>
              </w:rPr>
              <w:t>72,5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90,6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90,6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84,0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7,1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7,1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11,5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r>
      <w:tr w:rsidR="005E1758" w:rsidRPr="008301AE" w:rsidTr="005C0F96">
        <w:trPr>
          <w:trHeight w:val="386"/>
        </w:trPr>
        <w:tc>
          <w:tcPr>
            <w:tcW w:w="4106" w:type="dxa"/>
            <w:tcBorders>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Iš viso</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bCs/>
                <w:sz w:val="18"/>
                <w:szCs w:val="18"/>
                <w:lang w:eastAsia="lt-LT"/>
              </w:rPr>
              <w:t>6632,8</w:t>
            </w:r>
          </w:p>
        </w:tc>
        <w:tc>
          <w:tcPr>
            <w:tcW w:w="920" w:type="dxa"/>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bCs/>
                <w:sz w:val="18"/>
                <w:szCs w:val="18"/>
                <w:lang w:eastAsia="lt-LT"/>
              </w:rPr>
              <w:t>6456,5</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bCs/>
                <w:sz w:val="18"/>
                <w:szCs w:val="18"/>
                <w:lang w:eastAsia="lt-LT"/>
              </w:rPr>
              <w:t>5187,0</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bCs/>
                <w:sz w:val="18"/>
                <w:szCs w:val="18"/>
                <w:lang w:eastAsia="lt-LT"/>
              </w:rPr>
              <w:t>176,3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6941,9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6914,7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5702,2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27,2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309,1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458,2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515,2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-149,1</w:t>
            </w:r>
          </w:p>
        </w:tc>
      </w:tr>
      <w:tr w:rsidR="005E1758" w:rsidRPr="008301AE" w:rsidTr="005C0F96">
        <w:trPr>
          <w:trHeight w:val="717"/>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Socialinės globos paslaugų teikimas senyvo amžiaus asmenims ir asmenims su negalia ne savivaldybės institucijose</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598,2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598,2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640,0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640,0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41,8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41,8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996"/>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Dienos socialinės globos, trumpalaikės socialinės globos ir socialinės priežiūros paslaugų teikimo organizavimas miesto gyventojams ne savivaldybės institucijose</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977,8</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977,8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1074,2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1074,2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96,4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96,4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56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Socialinių projektų dalinis finansavimas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93,8</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93,8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97,8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97,8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4,0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403"/>
        </w:trPr>
        <w:tc>
          <w:tcPr>
            <w:tcW w:w="4106" w:type="dxa"/>
            <w:vMerge w:val="restart"/>
            <w:tcBorders>
              <w:top w:val="single" w:sz="4" w:space="0" w:color="auto"/>
              <w:left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Būsto pritaikymas neįgaliesiems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90,0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66,6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23,4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sz w:val="18"/>
                <w:szCs w:val="18"/>
              </w:rPr>
              <w:t>80,0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sz w:val="18"/>
                <w:szCs w:val="18"/>
              </w:rPr>
              <w:t>56,2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sz w:val="18"/>
                <w:szCs w:val="18"/>
              </w:rPr>
              <w:t>23,8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sz w:val="18"/>
                <w:szCs w:val="18"/>
              </w:rPr>
              <w:t>-10,0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sz w:val="18"/>
                <w:szCs w:val="18"/>
              </w:rPr>
              <w:t>-10,4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sz w:val="18"/>
                <w:szCs w:val="18"/>
              </w:rPr>
              <w:t>0,4</w:t>
            </w:r>
          </w:p>
        </w:tc>
      </w:tr>
      <w:tr w:rsidR="005E1758" w:rsidRPr="008301AE" w:rsidTr="005C0F96">
        <w:trPr>
          <w:trHeight w:val="403"/>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SB(L)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sz w:val="18"/>
                <w:szCs w:val="18"/>
              </w:rPr>
              <w:t>1,3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sz w:val="18"/>
                <w:szCs w:val="18"/>
              </w:rPr>
              <w:t>1,3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sz w:val="18"/>
                <w:szCs w:val="18"/>
              </w:rPr>
              <w:t>1,3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sz w:val="18"/>
                <w:szCs w:val="18"/>
              </w:rPr>
              <w:t>1,3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403"/>
        </w:trPr>
        <w:tc>
          <w:tcPr>
            <w:tcW w:w="4106" w:type="dxa"/>
            <w:vMerge/>
            <w:tcBorders>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Iš viso</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90,0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66,6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23,4</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81,3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57,5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23,8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-8,7</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-9,1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hAnsi="Times New Roman" w:cs="Times New Roman"/>
                <w:b/>
                <w:bCs/>
                <w:sz w:val="18"/>
                <w:szCs w:val="18"/>
              </w:rPr>
              <w:t>0,4</w:t>
            </w:r>
          </w:p>
        </w:tc>
      </w:tr>
      <w:tr w:rsidR="005E1758" w:rsidRPr="008301AE" w:rsidTr="005C0F96">
        <w:trPr>
          <w:trHeight w:val="409"/>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Socialinės srities renginių organizavimas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5,2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
                <w:sz w:val="18"/>
                <w:szCs w:val="18"/>
                <w:lang w:eastAsia="lt-LT"/>
              </w:rPr>
              <w:t>5,2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5,2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5,2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r>
      <w:tr w:rsidR="005E1758" w:rsidRPr="008301AE" w:rsidTr="005C0F96">
        <w:trPr>
          <w:trHeight w:val="338"/>
        </w:trPr>
        <w:tc>
          <w:tcPr>
            <w:tcW w:w="4106" w:type="dxa"/>
            <w:vMerge w:val="restart"/>
            <w:tcBorders>
              <w:top w:val="single" w:sz="4" w:space="0" w:color="auto"/>
              <w:left w:val="single" w:sz="4" w:space="0" w:color="auto"/>
              <w:right w:val="single" w:sz="4" w:space="0" w:color="auto"/>
            </w:tcBorders>
            <w:shd w:val="clear" w:color="auto" w:fill="auto"/>
            <w:noWrap/>
            <w:vAlign w:val="center"/>
          </w:tcPr>
          <w:p w:rsidR="00A544E5" w:rsidRPr="008301AE" w:rsidRDefault="004C15D8" w:rsidP="00080002">
            <w:pPr>
              <w:spacing w:after="0" w:line="240" w:lineRule="auto"/>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Projekto „</w:t>
            </w:r>
            <w:r w:rsidR="00A544E5" w:rsidRPr="008301AE">
              <w:rPr>
                <w:rFonts w:ascii="Times New Roman" w:eastAsia="Calibri" w:hAnsi="Times New Roman" w:cs="Times New Roman"/>
                <w:sz w:val="18"/>
                <w:szCs w:val="18"/>
                <w:lang w:eastAsia="ar-SA"/>
              </w:rPr>
              <w:t>Kompleksinės paslaugos šeimai Klaipėdos mieste</w:t>
            </w:r>
            <w:r w:rsidR="00080002">
              <w:rPr>
                <w:rFonts w:ascii="Times New Roman" w:eastAsia="Calibri" w:hAnsi="Times New Roman" w:cs="Times New Roman"/>
                <w:sz w:val="18"/>
                <w:szCs w:val="18"/>
                <w:lang w:eastAsia="ar-SA"/>
              </w:rPr>
              <w:t>“</w:t>
            </w:r>
            <w:r w:rsidR="00A544E5" w:rsidRPr="008301AE">
              <w:rPr>
                <w:rFonts w:ascii="Times New Roman" w:eastAsia="Calibri" w:hAnsi="Times New Roman" w:cs="Times New Roman"/>
                <w:sz w:val="18"/>
                <w:szCs w:val="18"/>
                <w:lang w:eastAsia="ar-SA"/>
              </w:rPr>
              <w:t xml:space="preserve"> įgyvendinimas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SB(ES)</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253,2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253,2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18,6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493,8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493,8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23,2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highlight w:val="lightGray"/>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240,6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240,6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4,6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highlight w:val="lightGray"/>
              </w:rPr>
            </w:pPr>
          </w:p>
        </w:tc>
      </w:tr>
      <w:tr w:rsidR="005E1758" w:rsidRPr="008301AE" w:rsidTr="005C0F96">
        <w:trPr>
          <w:trHeight w:val="415"/>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SB(ESL)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20,6</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20,6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10,4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38,5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38,5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10,5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highlight w:val="lightGray"/>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17,9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17,9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0,1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r>
      <w:tr w:rsidR="005E1758" w:rsidRPr="008301AE" w:rsidTr="005C0F96">
        <w:trPr>
          <w:trHeight w:val="420"/>
        </w:trPr>
        <w:tc>
          <w:tcPr>
            <w:tcW w:w="4106" w:type="dxa"/>
            <w:vMerge/>
            <w:tcBorders>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Iš viso</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273,8</w:t>
            </w:r>
          </w:p>
        </w:tc>
        <w:tc>
          <w:tcPr>
            <w:tcW w:w="920" w:type="dxa"/>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273,8</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29,0</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532,3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532,3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33,7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258,5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258,5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4,7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r>
      <w:tr w:rsidR="005E1758" w:rsidRPr="008301AE" w:rsidTr="00401E2C">
        <w:trPr>
          <w:trHeight w:val="27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pacing w:after="0" w:line="240" w:lineRule="auto"/>
              <w:jc w:val="center"/>
              <w:rPr>
                <w:rFonts w:ascii="Times New Roman" w:eastAsia="Calibri" w:hAnsi="Times New Roman" w:cs="Times New Roman"/>
                <w:sz w:val="18"/>
                <w:szCs w:val="18"/>
                <w:lang w:eastAsia="ar-SA"/>
              </w:rPr>
            </w:pPr>
            <w:r w:rsidRPr="008301AE">
              <w:rPr>
                <w:rFonts w:ascii="Times New Roman" w:eastAsia="Times New Roman" w:hAnsi="Times New Roman" w:cs="Times New Roman"/>
                <w:sz w:val="18"/>
                <w:szCs w:val="18"/>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lang w:eastAsia="ar-SA"/>
              </w:rPr>
            </w:pPr>
            <w:r w:rsidRPr="008301AE">
              <w:rPr>
                <w:rFonts w:ascii="Times New Roman" w:eastAsia="Times New Roman" w:hAnsi="Times New Roman" w:cs="Times New Roman"/>
                <w:bCs/>
                <w:sz w:val="18"/>
                <w:szCs w:val="18"/>
                <w:lang w:eastAsia="ar-SA"/>
              </w:rPr>
              <w:t>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Cs/>
                <w:sz w:val="18"/>
                <w:szCs w:val="18"/>
                <w:lang w:eastAsia="ar-SA"/>
              </w:rPr>
              <w:t>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Cs/>
                <w:sz w:val="18"/>
                <w:szCs w:val="18"/>
                <w:lang w:eastAsia="ar-SA"/>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Cs/>
                <w:sz w:val="18"/>
                <w:szCs w:val="18"/>
                <w:lang w:eastAsia="ar-SA"/>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Times New Roman" w:hAnsi="Times New Roman" w:cs="Times New Roman"/>
                <w:bCs/>
                <w:sz w:val="18"/>
                <w:szCs w:val="18"/>
                <w:lang w:eastAsia="ar-SA"/>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eastAsia="Times New Roman" w:hAnsi="Times New Roman" w:cs="Times New Roman"/>
                <w:bCs/>
                <w:sz w:val="18"/>
                <w:szCs w:val="18"/>
                <w:lang w:eastAsia="ar-SA"/>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eastAsia="Times New Roman" w:hAnsi="Times New Roman" w:cs="Times New Roman"/>
                <w:bCs/>
                <w:sz w:val="18"/>
                <w:szCs w:val="18"/>
                <w:lang w:eastAsia="ar-SA"/>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eastAsia="Times New Roman" w:hAnsi="Times New Roman" w:cs="Times New Roman"/>
                <w:bCs/>
                <w:sz w:val="18"/>
                <w:szCs w:val="18"/>
                <w:lang w:eastAsia="ar-SA"/>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eastAsia="Times New Roman" w:hAnsi="Times New Roman" w:cs="Times New Roman"/>
                <w:bCs/>
                <w:sz w:val="18"/>
                <w:szCs w:val="18"/>
                <w:lang w:eastAsia="ar-SA"/>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eastAsia="Times New Roman" w:hAnsi="Times New Roman" w:cs="Times New Roman"/>
                <w:bCs/>
                <w:sz w:val="18"/>
                <w:szCs w:val="18"/>
                <w:lang w:eastAsia="ar-SA"/>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eastAsia="Times New Roman" w:hAnsi="Times New Roman" w:cs="Times New Roman"/>
                <w:bCs/>
                <w:sz w:val="18"/>
                <w:szCs w:val="18"/>
                <w:lang w:eastAsia="ar-SA"/>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eastAsia="Times New Roman" w:hAnsi="Times New Roman" w:cs="Times New Roman"/>
                <w:bCs/>
                <w:sz w:val="18"/>
                <w:szCs w:val="18"/>
                <w:lang w:eastAsia="ar-SA"/>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eastAsia="Times New Roman" w:hAnsi="Times New Roman" w:cs="Times New Roman"/>
                <w:bCs/>
                <w:sz w:val="18"/>
                <w:szCs w:val="18"/>
                <w:lang w:eastAsia="ar-SA"/>
              </w:rPr>
              <w:t>14</w:t>
            </w:r>
          </w:p>
        </w:tc>
      </w:tr>
      <w:tr w:rsidR="005E1758" w:rsidRPr="008301AE" w:rsidTr="005C0F96">
        <w:trPr>
          <w:trHeight w:val="352"/>
        </w:trPr>
        <w:tc>
          <w:tcPr>
            <w:tcW w:w="4106" w:type="dxa"/>
            <w:vMerge w:val="restart"/>
            <w:tcBorders>
              <w:top w:val="single" w:sz="4" w:space="0" w:color="auto"/>
              <w:left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 xml:space="preserve">Priemonių, mažinančių administracinę naštą juridiniams ir fiziniams asmenims, taikymas, </w:t>
            </w:r>
            <w:r w:rsidR="004C15D8">
              <w:rPr>
                <w:rFonts w:ascii="Times New Roman" w:eastAsia="Calibri" w:hAnsi="Times New Roman" w:cs="Times New Roman"/>
                <w:i/>
                <w:sz w:val="18"/>
                <w:szCs w:val="18"/>
                <w:lang w:eastAsia="ar-SA"/>
              </w:rPr>
              <w:t>projekto „</w:t>
            </w:r>
            <w:r w:rsidRPr="008301AE">
              <w:rPr>
                <w:rFonts w:ascii="Times New Roman" w:eastAsia="Calibri" w:hAnsi="Times New Roman" w:cs="Times New Roman"/>
                <w:i/>
                <w:sz w:val="18"/>
                <w:szCs w:val="18"/>
                <w:lang w:eastAsia="ar-SA"/>
              </w:rPr>
              <w:t>Paslaugų ir asmenų aptarnavimo kokybės gerinimas savivaldybėse" įgyvendinimas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20,0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0,2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63,8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63,8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0,7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43,8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43,8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0,5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r>
      <w:tr w:rsidR="005E1758" w:rsidRPr="008301AE" w:rsidTr="005C0F96">
        <w:trPr>
          <w:trHeight w:val="359"/>
        </w:trPr>
        <w:tc>
          <w:tcPr>
            <w:tcW w:w="4106" w:type="dxa"/>
            <w:vMerge/>
            <w:tcBorders>
              <w:left w:val="single" w:sz="4" w:space="0" w:color="auto"/>
              <w:right w:val="single" w:sz="4" w:space="0" w:color="auto"/>
            </w:tcBorders>
            <w:shd w:val="clear" w:color="auto" w:fill="auto"/>
            <w:noWrap/>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SB(ES)</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113,5</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113,5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361,6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361,6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4,1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248,1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248,1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2,8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highlight w:val="lightGray"/>
              </w:rPr>
            </w:pPr>
          </w:p>
        </w:tc>
      </w:tr>
      <w:tr w:rsidR="005E1758" w:rsidRPr="008301AE" w:rsidTr="005C0F96">
        <w:trPr>
          <w:trHeight w:val="359"/>
        </w:trPr>
        <w:tc>
          <w:tcPr>
            <w:tcW w:w="4106" w:type="dxa"/>
            <w:vMerge/>
            <w:tcBorders>
              <w:left w:val="single" w:sz="4" w:space="0" w:color="auto"/>
              <w:right w:val="single" w:sz="4" w:space="0" w:color="auto"/>
            </w:tcBorders>
            <w:shd w:val="clear" w:color="auto" w:fill="auto"/>
            <w:noWrap/>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SB(ESL)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0,8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0,8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0,8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0,8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0,8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hAnsi="Times New Roman" w:cs="Times New Roman"/>
                <w:sz w:val="18"/>
                <w:szCs w:val="18"/>
              </w:rPr>
              <w:t>0,8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highlight w:val="lightGray"/>
              </w:rPr>
            </w:pPr>
          </w:p>
        </w:tc>
      </w:tr>
      <w:tr w:rsidR="005E1758" w:rsidRPr="008301AE" w:rsidTr="005C0F96">
        <w:trPr>
          <w:trHeight w:val="415"/>
        </w:trPr>
        <w:tc>
          <w:tcPr>
            <w:tcW w:w="4106" w:type="dxa"/>
            <w:vMerge/>
            <w:tcBorders>
              <w:left w:val="single" w:sz="4" w:space="0" w:color="auto"/>
              <w:bottom w:val="single" w:sz="4" w:space="0" w:color="auto"/>
              <w:right w:val="single" w:sz="4" w:space="0" w:color="auto"/>
            </w:tcBorders>
            <w:shd w:val="clear" w:color="auto" w:fill="auto"/>
            <w:noWrap/>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Iš viso</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133,5</w:t>
            </w:r>
          </w:p>
        </w:tc>
        <w:tc>
          <w:tcPr>
            <w:tcW w:w="920" w:type="dxa"/>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133,5</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1,5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426,2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426,2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5,6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292,7</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292,7</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4,1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highlight w:val="lightGray"/>
              </w:rPr>
            </w:pPr>
          </w:p>
        </w:tc>
      </w:tr>
      <w:tr w:rsidR="005E1758" w:rsidRPr="008301AE" w:rsidTr="005C0F96">
        <w:trPr>
          <w:trHeight w:val="272"/>
        </w:trPr>
        <w:tc>
          <w:tcPr>
            <w:tcW w:w="4106" w:type="dxa"/>
            <w:vMerge w:val="restart"/>
            <w:tcBorders>
              <w:left w:val="single" w:sz="4" w:space="0" w:color="auto"/>
              <w:right w:val="single" w:sz="4" w:space="0" w:color="auto"/>
            </w:tcBorders>
            <w:shd w:val="clear" w:color="auto" w:fill="F2F2F2" w:themeFill="background1" w:themeFillShade="F2"/>
            <w:noWrap/>
            <w:vAlign w:val="center"/>
          </w:tcPr>
          <w:p w:rsidR="00A544E5" w:rsidRPr="008301AE" w:rsidRDefault="00A544E5" w:rsidP="00A544E5">
            <w:pPr>
              <w:spacing w:after="0" w:line="240" w:lineRule="auto"/>
              <w:rPr>
                <w:rFonts w:ascii="Times New Roman" w:eastAsia="Calibri" w:hAnsi="Times New Roman" w:cs="Times New Roman"/>
                <w:b/>
                <w:sz w:val="18"/>
                <w:szCs w:val="18"/>
                <w:lang w:eastAsia="ar-SA"/>
              </w:rPr>
            </w:pPr>
            <w:r w:rsidRPr="008301AE">
              <w:rPr>
                <w:rFonts w:ascii="Times New Roman" w:eastAsia="Calibri" w:hAnsi="Times New Roman" w:cs="Times New Roman"/>
                <w:b/>
                <w:sz w:val="18"/>
                <w:szCs w:val="18"/>
                <w:lang w:eastAsia="ar-SA"/>
              </w:rPr>
              <w:t>Teikiamų socialinių paslaugų infrastruktūros tobulinimas, siekiant atitikti keliamus reikalavimus: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w:t>
            </w:r>
          </w:p>
        </w:tc>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235,2</w:t>
            </w:r>
          </w:p>
        </w:tc>
        <w:tc>
          <w:tcPr>
            <w:tcW w:w="9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159,9</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75,3</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282,3</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166,5</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115,8</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47,1</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6,6</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40,5</w:t>
            </w:r>
          </w:p>
        </w:tc>
      </w:tr>
      <w:tr w:rsidR="005E1758" w:rsidRPr="008301AE" w:rsidTr="005C0F96">
        <w:trPr>
          <w:trHeight w:val="414"/>
        </w:trPr>
        <w:tc>
          <w:tcPr>
            <w:tcW w:w="4106" w:type="dxa"/>
            <w:vMerge/>
            <w:tcBorders>
              <w:left w:val="single" w:sz="4" w:space="0" w:color="auto"/>
              <w:right w:val="single" w:sz="4" w:space="0" w:color="auto"/>
            </w:tcBorders>
            <w:shd w:val="clear" w:color="auto" w:fill="F2F2F2" w:themeFill="background1" w:themeFillShade="F2"/>
            <w:noWrap/>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SB(L)</w:t>
            </w:r>
          </w:p>
        </w:tc>
        <w:tc>
          <w:tcPr>
            <w:tcW w:w="113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257,1</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15,0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242,1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56,2</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16,3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39,9</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-200,9</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-202,2</w:t>
            </w:r>
          </w:p>
        </w:tc>
      </w:tr>
      <w:tr w:rsidR="005E1758" w:rsidRPr="008301AE" w:rsidTr="005C0F96">
        <w:trPr>
          <w:trHeight w:val="281"/>
        </w:trPr>
        <w:tc>
          <w:tcPr>
            <w:tcW w:w="4106" w:type="dxa"/>
            <w:vMerge/>
            <w:tcBorders>
              <w:left w:val="single" w:sz="4" w:space="0" w:color="auto"/>
              <w:right w:val="single" w:sz="4" w:space="0" w:color="auto"/>
            </w:tcBorders>
            <w:shd w:val="clear" w:color="auto" w:fill="F2F2F2" w:themeFill="background1" w:themeFillShade="F2"/>
            <w:noWrap/>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SB(ES)</w:t>
            </w:r>
          </w:p>
        </w:tc>
        <w:tc>
          <w:tcPr>
            <w:tcW w:w="113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226,6</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27,5</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199,1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278,6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53,8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224,8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52,0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26,3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25,7</w:t>
            </w:r>
          </w:p>
        </w:tc>
      </w:tr>
      <w:tr w:rsidR="005E1758" w:rsidRPr="008301AE" w:rsidTr="005C0F96">
        <w:trPr>
          <w:trHeight w:val="272"/>
        </w:trPr>
        <w:tc>
          <w:tcPr>
            <w:tcW w:w="4106" w:type="dxa"/>
            <w:vMerge/>
            <w:tcBorders>
              <w:left w:val="single" w:sz="4" w:space="0" w:color="auto"/>
              <w:right w:val="single" w:sz="4" w:space="0" w:color="auto"/>
            </w:tcBorders>
            <w:shd w:val="clear" w:color="auto" w:fill="F2F2F2" w:themeFill="background1" w:themeFillShade="F2"/>
            <w:noWrap/>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SB(ESL)</w:t>
            </w:r>
          </w:p>
        </w:tc>
        <w:tc>
          <w:tcPr>
            <w:tcW w:w="113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18,4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18,4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18,4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18,4</w:t>
            </w:r>
          </w:p>
        </w:tc>
      </w:tr>
      <w:tr w:rsidR="005E1758" w:rsidRPr="008301AE" w:rsidTr="005C0F96">
        <w:trPr>
          <w:trHeight w:val="417"/>
        </w:trPr>
        <w:tc>
          <w:tcPr>
            <w:tcW w:w="4106" w:type="dxa"/>
            <w:vMerge/>
            <w:tcBorders>
              <w:left w:val="single" w:sz="4" w:space="0" w:color="auto"/>
              <w:bottom w:val="single" w:sz="4" w:space="0" w:color="auto"/>
              <w:right w:val="single" w:sz="4" w:space="0" w:color="auto"/>
            </w:tcBorders>
            <w:shd w:val="clear" w:color="auto" w:fill="F2F2F2" w:themeFill="background1" w:themeFillShade="F2"/>
            <w:noWrap/>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Iš viso</w:t>
            </w:r>
          </w:p>
        </w:tc>
        <w:tc>
          <w:tcPr>
            <w:tcW w:w="113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718,9</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202,4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hAnsi="Times New Roman" w:cs="Times New Roman"/>
                <w:b/>
                <w:bCs/>
                <w:sz w:val="18"/>
                <w:szCs w:val="18"/>
              </w:rPr>
              <w:t>516,5</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635,5</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236,6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398,9</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-83,4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34,2</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pacing w:after="0" w:line="240" w:lineRule="auto"/>
              <w:jc w:val="center"/>
              <w:rPr>
                <w:rFonts w:ascii="Times New Roman" w:hAnsi="Times New Roman" w:cs="Times New Roman"/>
                <w:b/>
                <w:bCs/>
                <w:sz w:val="18"/>
                <w:szCs w:val="18"/>
              </w:rPr>
            </w:pPr>
            <w:r w:rsidRPr="008301AE">
              <w:rPr>
                <w:rFonts w:ascii="Times New Roman" w:hAnsi="Times New Roman" w:cs="Times New Roman"/>
                <w:b/>
                <w:bCs/>
                <w:sz w:val="18"/>
                <w:szCs w:val="18"/>
              </w:rPr>
              <w:t>-117,6</w:t>
            </w:r>
          </w:p>
        </w:tc>
      </w:tr>
      <w:tr w:rsidR="005E1758" w:rsidRPr="008301AE" w:rsidTr="005C0F96">
        <w:trPr>
          <w:trHeight w:val="278"/>
        </w:trPr>
        <w:tc>
          <w:tcPr>
            <w:tcW w:w="4106" w:type="dxa"/>
            <w:vMerge w:val="restart"/>
            <w:tcBorders>
              <w:top w:val="single" w:sz="4" w:space="0" w:color="auto"/>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Projekto „Bendruomeninių vaikų globos namų steigimas Klaipėdos mieste“ įgyvendinimas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
                <w:iCs/>
                <w:sz w:val="18"/>
                <w:szCs w:val="18"/>
                <w:lang w:eastAsia="lt-LT"/>
              </w:rPr>
            </w:pPr>
            <w:r w:rsidRPr="008301AE">
              <w:rPr>
                <w:rFonts w:ascii="Times New Roman" w:eastAsia="Times New Roman" w:hAnsi="Times New Roman" w:cs="Times New Roman"/>
                <w:iCs/>
                <w:sz w:val="18"/>
                <w:szCs w:val="18"/>
                <w:lang w:eastAsia="lt-LT"/>
              </w:rPr>
              <w:t>105,3</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30,0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
                <w:iCs/>
                <w:sz w:val="18"/>
                <w:szCs w:val="18"/>
                <w:lang w:eastAsia="lt-LT"/>
              </w:rPr>
            </w:pPr>
            <w:r w:rsidRPr="008301AE">
              <w:rPr>
                <w:rFonts w:ascii="Times New Roman" w:eastAsia="Times New Roman" w:hAnsi="Times New Roman" w:cs="Times New Roman"/>
                <w:iCs/>
                <w:sz w:val="18"/>
                <w:szCs w:val="18"/>
                <w:lang w:eastAsia="lt-LT"/>
              </w:rPr>
              <w:t>75,3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-105,3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-30,0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-75,3</w:t>
            </w:r>
          </w:p>
        </w:tc>
      </w:tr>
      <w:tr w:rsidR="005E1758" w:rsidRPr="008301AE" w:rsidTr="005C0F96">
        <w:trPr>
          <w:trHeight w:val="306"/>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29,4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29,4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29,4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29,4</w:t>
            </w:r>
          </w:p>
        </w:tc>
      </w:tr>
      <w:tr w:rsidR="005E1758" w:rsidRPr="008301AE" w:rsidTr="005C0F96">
        <w:trPr>
          <w:trHeight w:val="384"/>
        </w:trPr>
        <w:tc>
          <w:tcPr>
            <w:tcW w:w="4106" w:type="dxa"/>
            <w:vMerge/>
            <w:tcBorders>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Iš viso</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105,3</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30,0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75,3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29,4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29,4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-75,9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-30,0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-45,9</w:t>
            </w:r>
          </w:p>
        </w:tc>
      </w:tr>
      <w:tr w:rsidR="005E1758" w:rsidRPr="008301AE" w:rsidTr="005C0F96">
        <w:trPr>
          <w:trHeight w:val="269"/>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Būsto įsigijimas bendruomeniniams vaikų globos namams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186,2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186,2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-186,2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-186,2</w:t>
            </w:r>
          </w:p>
        </w:tc>
      </w:tr>
      <w:tr w:rsidR="005E1758" w:rsidRPr="008301AE" w:rsidTr="005C0F96">
        <w:trPr>
          <w:trHeight w:val="276"/>
        </w:trPr>
        <w:tc>
          <w:tcPr>
            <w:tcW w:w="4106" w:type="dxa"/>
            <w:vMerge w:val="restart"/>
            <w:tcBorders>
              <w:top w:val="single" w:sz="4" w:space="0" w:color="auto"/>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Laikino apgyvendinimo namų infrastruktūros modernizavimas (Šilutės pl. 8, nakvynės namai)</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120,5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4,7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115,8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120,5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4,7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115,8</w:t>
            </w:r>
          </w:p>
        </w:tc>
      </w:tr>
      <w:tr w:rsidR="005E1758" w:rsidRPr="008301AE" w:rsidTr="005C0F96">
        <w:trPr>
          <w:trHeight w:val="267"/>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9,3</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9,3</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10,5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10,5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1,2</w:t>
            </w:r>
          </w:p>
        </w:tc>
      </w:tr>
      <w:tr w:rsidR="005E1758" w:rsidRPr="008301AE" w:rsidTr="005C0F96">
        <w:trPr>
          <w:trHeight w:val="284"/>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SB(ES)</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226,6</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27,5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199,1</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251,3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26,5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224,8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24,7</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25,7</w:t>
            </w:r>
          </w:p>
        </w:tc>
      </w:tr>
      <w:tr w:rsidR="005E1758" w:rsidRPr="008301AE" w:rsidTr="005C0F96">
        <w:trPr>
          <w:trHeight w:val="284"/>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SB(ESL)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18,4</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18,4</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18,4</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18,4</w:t>
            </w:r>
          </w:p>
        </w:tc>
      </w:tr>
      <w:tr w:rsidR="005E1758" w:rsidRPr="008301AE" w:rsidTr="005C0F96">
        <w:trPr>
          <w:trHeight w:val="317"/>
        </w:trPr>
        <w:tc>
          <w:tcPr>
            <w:tcW w:w="4106" w:type="dxa"/>
            <w:vMerge/>
            <w:tcBorders>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Iš viso</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eastAsia="Times New Roman" w:hAnsi="Times New Roman" w:cs="Times New Roman"/>
                <w:b/>
                <w:iCs/>
                <w:sz w:val="18"/>
                <w:szCs w:val="18"/>
                <w:lang w:eastAsia="lt-LT"/>
              </w:rPr>
              <w:t>235,9</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eastAsia="Times New Roman" w:hAnsi="Times New Roman" w:cs="Times New Roman"/>
                <w:b/>
                <w:iCs/>
                <w:sz w:val="18"/>
                <w:szCs w:val="18"/>
                <w:lang w:eastAsia="lt-LT"/>
              </w:rPr>
              <w:t>27,5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eastAsia="Times New Roman" w:hAnsi="Times New Roman" w:cs="Times New Roman"/>
                <w:b/>
                <w:iCs/>
                <w:sz w:val="18"/>
                <w:szCs w:val="18"/>
                <w:lang w:eastAsia="lt-LT"/>
              </w:rPr>
              <w:t>208,4</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hAnsi="Times New Roman" w:cs="Times New Roman"/>
                <w:b/>
                <w:sz w:val="18"/>
                <w:szCs w:val="18"/>
              </w:rPr>
              <w:t>400,7</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hAnsi="Times New Roman" w:cs="Times New Roman"/>
                <w:b/>
                <w:sz w:val="18"/>
                <w:szCs w:val="18"/>
              </w:rPr>
              <w:t>31,2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hAnsi="Times New Roman" w:cs="Times New Roman"/>
                <w:b/>
                <w:sz w:val="18"/>
                <w:szCs w:val="18"/>
              </w:rPr>
              <w:t>369,5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hAnsi="Times New Roman" w:cs="Times New Roman"/>
                <w:b/>
                <w:sz w:val="18"/>
                <w:szCs w:val="18"/>
              </w:rPr>
              <w:t>164,8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hAnsi="Times New Roman" w:cs="Times New Roman"/>
                <w:b/>
                <w:sz w:val="18"/>
                <w:szCs w:val="18"/>
              </w:rPr>
              <w:t>3,7</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hAnsi="Times New Roman" w:cs="Times New Roman"/>
                <w:b/>
                <w:sz w:val="18"/>
                <w:szCs w:val="18"/>
              </w:rPr>
              <w:t>161,1</w:t>
            </w:r>
          </w:p>
        </w:tc>
      </w:tr>
      <w:tr w:rsidR="005E1758" w:rsidRPr="008301AE" w:rsidTr="005C0F96">
        <w:trPr>
          <w:trHeight w:val="549"/>
        </w:trPr>
        <w:tc>
          <w:tcPr>
            <w:tcW w:w="4106" w:type="dxa"/>
            <w:tcBorders>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Klaipėdos vaikų globos namų „Smiltelė“ patalpų ir infrastruktūros pritaikymas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SB(ES)</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sz w:val="18"/>
                <w:szCs w:val="18"/>
              </w:rPr>
            </w:pPr>
            <w:r w:rsidRPr="008301AE">
              <w:rPr>
                <w:rFonts w:ascii="Times New Roman" w:hAnsi="Times New Roman" w:cs="Times New Roman"/>
                <w:iCs/>
                <w:sz w:val="18"/>
                <w:szCs w:val="18"/>
              </w:rPr>
              <w:t>27,3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sz w:val="18"/>
                <w:szCs w:val="18"/>
              </w:rPr>
            </w:pPr>
            <w:r w:rsidRPr="008301AE">
              <w:rPr>
                <w:rFonts w:ascii="Times New Roman" w:hAnsi="Times New Roman" w:cs="Times New Roman"/>
                <w:iCs/>
                <w:sz w:val="18"/>
                <w:szCs w:val="18"/>
              </w:rPr>
              <w:t>27,3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sz w:val="18"/>
                <w:szCs w:val="18"/>
              </w:rPr>
            </w:pPr>
            <w:r w:rsidRPr="008301AE">
              <w:rPr>
                <w:rFonts w:ascii="Times New Roman" w:hAnsi="Times New Roman" w:cs="Times New Roman"/>
                <w:iCs/>
                <w:sz w:val="18"/>
                <w:szCs w:val="18"/>
              </w:rPr>
              <w:t>1,8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sz w:val="18"/>
                <w:szCs w:val="18"/>
              </w:rPr>
            </w:pPr>
            <w:r w:rsidRPr="008301AE">
              <w:rPr>
                <w:rFonts w:ascii="Times New Roman" w:hAnsi="Times New Roman" w:cs="Times New Roman"/>
                <w:iCs/>
                <w:sz w:val="18"/>
                <w:szCs w:val="18"/>
              </w:rPr>
              <w:t>27,3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sz w:val="18"/>
                <w:szCs w:val="18"/>
              </w:rPr>
            </w:pPr>
            <w:r w:rsidRPr="008301AE">
              <w:rPr>
                <w:rFonts w:ascii="Times New Roman" w:hAnsi="Times New Roman" w:cs="Times New Roman"/>
                <w:iCs/>
                <w:sz w:val="18"/>
                <w:szCs w:val="18"/>
              </w:rPr>
              <w:t>27,3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sz w:val="18"/>
                <w:szCs w:val="18"/>
              </w:rPr>
            </w:pPr>
            <w:r w:rsidRPr="008301AE">
              <w:rPr>
                <w:rFonts w:ascii="Times New Roman" w:hAnsi="Times New Roman" w:cs="Times New Roman"/>
                <w:iCs/>
                <w:sz w:val="18"/>
                <w:szCs w:val="18"/>
              </w:rPr>
              <w:t>1,8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b/>
                <w:sz w:val="18"/>
                <w:szCs w:val="18"/>
              </w:rPr>
            </w:pPr>
          </w:p>
        </w:tc>
      </w:tr>
      <w:tr w:rsidR="005E1758" w:rsidRPr="008301AE" w:rsidTr="005C0F96">
        <w:trPr>
          <w:trHeight w:val="561"/>
        </w:trPr>
        <w:tc>
          <w:tcPr>
            <w:tcW w:w="4106" w:type="dxa"/>
            <w:tcBorders>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Nakvynės namų (Dubysos g. 39) sanitarinių mazgų remontas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iCs/>
                <w:sz w:val="18"/>
                <w:szCs w:val="18"/>
              </w:rPr>
            </w:pPr>
            <w:r w:rsidRPr="008301AE">
              <w:rPr>
                <w:rFonts w:ascii="Times New Roman" w:hAnsi="Times New Roman" w:cs="Times New Roman"/>
                <w:iCs/>
                <w:sz w:val="18"/>
                <w:szCs w:val="18"/>
              </w:rPr>
              <w:t>40,0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iCs/>
                <w:sz w:val="18"/>
                <w:szCs w:val="18"/>
              </w:rPr>
            </w:pPr>
            <w:r w:rsidRPr="008301AE">
              <w:rPr>
                <w:rFonts w:ascii="Times New Roman" w:hAnsi="Times New Roman" w:cs="Times New Roman"/>
                <w:iCs/>
                <w:sz w:val="18"/>
                <w:szCs w:val="18"/>
              </w:rPr>
              <w:t>40,0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iCs/>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iCs/>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iCs/>
                <w:sz w:val="18"/>
                <w:szCs w:val="18"/>
              </w:rPr>
            </w:pPr>
            <w:r w:rsidRPr="008301AE">
              <w:rPr>
                <w:rFonts w:ascii="Times New Roman" w:hAnsi="Times New Roman" w:cs="Times New Roman"/>
                <w:iCs/>
                <w:sz w:val="18"/>
                <w:szCs w:val="18"/>
              </w:rPr>
              <w:t>40,0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iCs/>
                <w:sz w:val="18"/>
                <w:szCs w:val="18"/>
              </w:rPr>
            </w:pPr>
            <w:r w:rsidRPr="008301AE">
              <w:rPr>
                <w:rFonts w:ascii="Times New Roman" w:hAnsi="Times New Roman" w:cs="Times New Roman"/>
                <w:iCs/>
                <w:sz w:val="18"/>
                <w:szCs w:val="18"/>
              </w:rPr>
              <w:t>40,0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iCs/>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hAnsi="Times New Roman" w:cs="Times New Roman"/>
                <w:i/>
                <w:iCs/>
                <w:sz w:val="18"/>
                <w:szCs w:val="18"/>
              </w:rPr>
            </w:pPr>
          </w:p>
        </w:tc>
      </w:tr>
      <w:tr w:rsidR="005E1758" w:rsidRPr="008301AE" w:rsidTr="005C0F96">
        <w:trPr>
          <w:trHeight w:val="511"/>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Nakvynės namų pastato (Viršutinė g. 21) rekonstravimas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46,6</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46,6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-46,6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eastAsia="Times New Roman" w:hAnsi="Times New Roman" w:cs="Times New Roman"/>
                <w:iCs/>
                <w:sz w:val="18"/>
                <w:szCs w:val="18"/>
                <w:lang w:eastAsia="lt-LT"/>
              </w:rPr>
              <w:t>-46,6</w:t>
            </w:r>
          </w:p>
        </w:tc>
      </w:tr>
      <w:tr w:rsidR="005E1758" w:rsidRPr="008301AE" w:rsidTr="005C0F96">
        <w:trPr>
          <w:trHeight w:val="414"/>
        </w:trPr>
        <w:tc>
          <w:tcPr>
            <w:tcW w:w="4106" w:type="dxa"/>
            <w:vMerge w:val="restart"/>
            <w:tcBorders>
              <w:top w:val="single" w:sz="4" w:space="0" w:color="auto"/>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 xml:space="preserve">Komunalinių paslaugų (šildymo, vandens, nuotekų) įsigijimas </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iCs/>
                <w:sz w:val="18"/>
                <w:szCs w:val="18"/>
                <w:lang w:eastAsia="lt-LT"/>
              </w:rPr>
              <w:t>129,9</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iCs/>
                <w:sz w:val="18"/>
                <w:szCs w:val="18"/>
                <w:lang w:eastAsia="lt-LT"/>
              </w:rPr>
              <w:t>129,9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121,8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121,8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-8,1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-8,1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r>
      <w:tr w:rsidR="005E1758" w:rsidRPr="008301AE" w:rsidTr="005C0F96">
        <w:trPr>
          <w:trHeight w:val="406"/>
        </w:trPr>
        <w:tc>
          <w:tcPr>
            <w:tcW w:w="4106" w:type="dxa"/>
            <w:vMerge/>
            <w:tcBorders>
              <w:left w:val="single" w:sz="4" w:space="0" w:color="auto"/>
              <w:right w:val="single" w:sz="4" w:space="0" w:color="auto"/>
            </w:tcBorders>
            <w:shd w:val="clear" w:color="auto" w:fill="auto"/>
            <w:noWrap/>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color w:val="FF0000"/>
                <w:sz w:val="18"/>
                <w:szCs w:val="18"/>
                <w:lang w:eastAsia="lt-LT"/>
              </w:rPr>
            </w:pPr>
            <w:r w:rsidRPr="008301AE">
              <w:rPr>
                <w:rFonts w:ascii="Times New Roman" w:eastAsia="Times New Roman" w:hAnsi="Times New Roman" w:cs="Times New Roman"/>
                <w:iCs/>
                <w:sz w:val="18"/>
                <w:szCs w:val="18"/>
                <w:lang w:eastAsia="lt-LT"/>
              </w:rPr>
              <w:t>15,0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color w:val="FF0000"/>
                <w:sz w:val="18"/>
                <w:szCs w:val="18"/>
                <w:lang w:eastAsia="lt-LT"/>
              </w:rPr>
            </w:pPr>
            <w:r w:rsidRPr="008301AE">
              <w:rPr>
                <w:rFonts w:ascii="Times New Roman" w:eastAsia="Times New Roman" w:hAnsi="Times New Roman" w:cs="Times New Roman"/>
                <w:iCs/>
                <w:sz w:val="18"/>
                <w:szCs w:val="18"/>
                <w:lang w:eastAsia="lt-LT"/>
              </w:rPr>
              <w:t>15,0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color w:val="FF0000"/>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color w:val="FF0000"/>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16,3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16,3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nil"/>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r w:rsidRPr="008301AE">
              <w:rPr>
                <w:rFonts w:ascii="Times New Roman" w:hAnsi="Times New Roman" w:cs="Times New Roman"/>
                <w:iCs/>
                <w:sz w:val="18"/>
                <w:szCs w:val="18"/>
              </w:rPr>
              <w:t>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Cs/>
                <w:sz w:val="18"/>
                <w:szCs w:val="18"/>
                <w:lang w:eastAsia="lt-LT"/>
              </w:rPr>
            </w:pPr>
          </w:p>
        </w:tc>
      </w:tr>
      <w:tr w:rsidR="005E1758" w:rsidRPr="008301AE" w:rsidTr="00401E2C">
        <w:trPr>
          <w:trHeight w:val="569"/>
        </w:trPr>
        <w:tc>
          <w:tcPr>
            <w:tcW w:w="4106" w:type="dxa"/>
            <w:vMerge/>
            <w:tcBorders>
              <w:left w:val="single" w:sz="4" w:space="0" w:color="auto"/>
              <w:bottom w:val="single" w:sz="4" w:space="0" w:color="auto"/>
              <w:right w:val="single" w:sz="4" w:space="0" w:color="auto"/>
            </w:tcBorders>
            <w:shd w:val="clear" w:color="auto" w:fill="auto"/>
            <w:noWrap/>
          </w:tcPr>
          <w:p w:rsidR="00A544E5" w:rsidRPr="008301AE" w:rsidRDefault="00A544E5" w:rsidP="00A544E5">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b/>
                <w:sz w:val="18"/>
                <w:szCs w:val="18"/>
              </w:rPr>
            </w:pPr>
            <w:r w:rsidRPr="008301AE">
              <w:rPr>
                <w:rFonts w:ascii="Times New Roman" w:eastAsia="Calibri" w:hAnsi="Times New Roman" w:cs="Times New Roman"/>
                <w:b/>
                <w:sz w:val="18"/>
                <w:szCs w:val="18"/>
              </w:rPr>
              <w:t>Iš viso</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iCs/>
                <w:sz w:val="18"/>
                <w:szCs w:val="18"/>
                <w:lang w:eastAsia="lt-LT"/>
              </w:rPr>
              <w:t>144,9</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iCs/>
                <w:sz w:val="18"/>
                <w:szCs w:val="18"/>
                <w:lang w:eastAsia="lt-LT"/>
              </w:rPr>
              <w:t>144,9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color w:val="FF0000"/>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color w:val="FF0000"/>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hAnsi="Times New Roman" w:cs="Times New Roman"/>
                <w:b/>
                <w:bCs/>
                <w:sz w:val="18"/>
                <w:szCs w:val="18"/>
              </w:rPr>
              <w:t>138,1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hAnsi="Times New Roman" w:cs="Times New Roman"/>
                <w:b/>
                <w:bCs/>
                <w:sz w:val="18"/>
                <w:szCs w:val="18"/>
              </w:rPr>
              <w:t>138,1</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nil"/>
              <w:left w:val="nil"/>
              <w:bottom w:val="single" w:sz="4" w:space="0" w:color="auto"/>
              <w:right w:val="nil"/>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hAnsi="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r w:rsidRPr="008301AE">
              <w:rPr>
                <w:rFonts w:ascii="Times New Roman" w:hAnsi="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iCs/>
                <w:sz w:val="18"/>
                <w:szCs w:val="18"/>
                <w:lang w:eastAsia="lt-LT"/>
              </w:rPr>
            </w:pPr>
          </w:p>
        </w:tc>
      </w:tr>
      <w:tr w:rsidR="005E1758" w:rsidRPr="008301AE" w:rsidTr="00401E2C">
        <w:trPr>
          <w:trHeight w:val="27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r w:rsidRPr="008301AE">
              <w:rPr>
                <w:rFonts w:ascii="Times New Roman" w:eastAsia="Times New Roman" w:hAnsi="Times New Roman" w:cs="Times New Roman"/>
                <w:sz w:val="18"/>
                <w:szCs w:val="18"/>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ind w:left="-108"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ind w:left="-56" w:right="-108"/>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eastAsia="Times New Roman" w:hAnsi="Times New Roman" w:cs="Times New Roman"/>
                <w:bCs/>
                <w:sz w:val="18"/>
                <w:szCs w:val="18"/>
                <w:lang w:eastAsia="ar-SA"/>
              </w:rPr>
              <w:t>14</w:t>
            </w:r>
          </w:p>
        </w:tc>
      </w:tr>
      <w:tr w:rsidR="005E1758" w:rsidRPr="008301AE" w:rsidTr="005C0F96">
        <w:trPr>
          <w:trHeight w:val="277"/>
        </w:trPr>
        <w:tc>
          <w:tcPr>
            <w:tcW w:w="4106"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rPr>
                <w:rFonts w:ascii="Times New Roman" w:eastAsia="Times New Roman" w:hAnsi="Times New Roman" w:cs="Times New Roman"/>
                <w:b/>
                <w:sz w:val="18"/>
                <w:szCs w:val="18"/>
                <w:lang w:eastAsia="ar-SA"/>
              </w:rPr>
            </w:pPr>
            <w:r w:rsidRPr="008301AE">
              <w:rPr>
                <w:rFonts w:ascii="Times New Roman" w:eastAsia="Times New Roman" w:hAnsi="Times New Roman" w:cs="Times New Roman"/>
                <w:b/>
                <w:sz w:val="18"/>
                <w:szCs w:val="18"/>
                <w:lang w:eastAsia="ar-SA"/>
              </w:rPr>
              <w:t>Socialinio būsto fondo plėtra:</w:t>
            </w:r>
          </w:p>
        </w:tc>
        <w:tc>
          <w:tcPr>
            <w:tcW w:w="992"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sz w:val="18"/>
                <w:szCs w:val="18"/>
              </w:rPr>
              <w:t>SB(L)</w:t>
            </w:r>
          </w:p>
        </w:tc>
        <w:tc>
          <w:tcPr>
            <w:tcW w:w="113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63,6</w:t>
            </w:r>
          </w:p>
        </w:tc>
        <w:tc>
          <w:tcPr>
            <w:tcW w:w="9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63,6</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108" w:right="-108"/>
              <w:jc w:val="center"/>
              <w:rPr>
                <w:rFonts w:ascii="Times New Roman" w:eastAsia="Times New Roman" w:hAnsi="Times New Roman" w:cs="Times New Roman"/>
                <w:bCs/>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-63,6</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56" w:right="-108"/>
              <w:jc w:val="center"/>
              <w:rPr>
                <w:rFonts w:ascii="Times New Roman" w:eastAsia="Times New Roman" w:hAnsi="Times New Roman" w:cs="Times New Roman"/>
                <w:bCs/>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-63,6</w:t>
            </w:r>
          </w:p>
        </w:tc>
      </w:tr>
      <w:tr w:rsidR="005E1758" w:rsidRPr="008301AE" w:rsidTr="005C0F96">
        <w:trPr>
          <w:trHeight w:val="410"/>
        </w:trPr>
        <w:tc>
          <w:tcPr>
            <w:tcW w:w="4106" w:type="dxa"/>
            <w:vMerge/>
            <w:tcBorders>
              <w:left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992"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sz w:val="18"/>
                <w:szCs w:val="18"/>
              </w:rPr>
              <w:t>SB(F)</w:t>
            </w:r>
          </w:p>
        </w:tc>
        <w:tc>
          <w:tcPr>
            <w:tcW w:w="1132"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300,0</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300,0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250,0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108" w:right="-108"/>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250,0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-50,0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56" w:right="-108"/>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-50,0</w:t>
            </w:r>
          </w:p>
        </w:tc>
      </w:tr>
      <w:tr w:rsidR="005E1758" w:rsidRPr="008301AE" w:rsidTr="005C0F96">
        <w:trPr>
          <w:trHeight w:val="415"/>
        </w:trPr>
        <w:tc>
          <w:tcPr>
            <w:tcW w:w="4106" w:type="dxa"/>
            <w:vMerge/>
            <w:tcBorders>
              <w:left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992"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sz w:val="18"/>
                <w:szCs w:val="18"/>
              </w:rPr>
              <w:t>SB(FL)</w:t>
            </w:r>
          </w:p>
        </w:tc>
        <w:tc>
          <w:tcPr>
            <w:tcW w:w="1132"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270,6</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270,6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27,0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108" w:right="-108"/>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27,0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-243,6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56" w:right="-108"/>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-243,6</w:t>
            </w:r>
          </w:p>
        </w:tc>
      </w:tr>
      <w:tr w:rsidR="005E1758" w:rsidRPr="008301AE" w:rsidTr="005C0F96">
        <w:trPr>
          <w:trHeight w:val="421"/>
        </w:trPr>
        <w:tc>
          <w:tcPr>
            <w:tcW w:w="4106" w:type="dxa"/>
            <w:vMerge/>
            <w:tcBorders>
              <w:left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992"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sz w:val="18"/>
                <w:szCs w:val="18"/>
              </w:rPr>
              <w:t>SB(ES)</w:t>
            </w:r>
          </w:p>
        </w:tc>
        <w:tc>
          <w:tcPr>
            <w:tcW w:w="1132"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2060,0</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2060,0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108" w:right="-108"/>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-2060,0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56" w:right="-108"/>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-2060,0</w:t>
            </w:r>
          </w:p>
        </w:tc>
      </w:tr>
      <w:tr w:rsidR="005E1758" w:rsidRPr="008301AE" w:rsidTr="005C0F96">
        <w:trPr>
          <w:trHeight w:val="414"/>
        </w:trPr>
        <w:tc>
          <w:tcPr>
            <w:tcW w:w="4106" w:type="dxa"/>
            <w:vMerge/>
            <w:tcBorders>
              <w:left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992"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sz w:val="18"/>
                <w:szCs w:val="18"/>
              </w:rPr>
              <w:t>SB(ESL)</w:t>
            </w:r>
          </w:p>
        </w:tc>
        <w:tc>
          <w:tcPr>
            <w:tcW w:w="1132"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328,0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108" w:right="-108"/>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328,0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328,0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56" w:right="-108"/>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328,0</w:t>
            </w:r>
          </w:p>
        </w:tc>
      </w:tr>
      <w:tr w:rsidR="005E1758" w:rsidRPr="008301AE" w:rsidTr="005C0F96">
        <w:trPr>
          <w:trHeight w:val="406"/>
        </w:trPr>
        <w:tc>
          <w:tcPr>
            <w:tcW w:w="4106"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A544E5" w:rsidRPr="008301AE" w:rsidRDefault="00A544E5" w:rsidP="00A544E5">
            <w:pPr>
              <w:suppressAutoHyphens/>
              <w:spacing w:after="0" w:line="240" w:lineRule="auto"/>
              <w:jc w:val="center"/>
              <w:rPr>
                <w:rFonts w:ascii="Times New Roman" w:eastAsia="Times New Roman" w:hAnsi="Times New Roman" w:cs="Times New Roman"/>
                <w:sz w:val="18"/>
                <w:szCs w:val="18"/>
                <w:lang w:eastAsia="ar-SA"/>
              </w:rPr>
            </w:pPr>
          </w:p>
        </w:tc>
        <w:tc>
          <w:tcPr>
            <w:tcW w:w="992"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Iš viso:</w:t>
            </w:r>
          </w:p>
        </w:tc>
        <w:tc>
          <w:tcPr>
            <w:tcW w:w="1132"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2694,2</w:t>
            </w:r>
          </w:p>
        </w:tc>
        <w:tc>
          <w:tcPr>
            <w:tcW w:w="920" w:type="dxa"/>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2694,2</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605,0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108" w:right="-108"/>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605,0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-2089,2</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ind w:left="-56" w:right="-108"/>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sz w:val="18"/>
                <w:szCs w:val="18"/>
                <w:lang w:eastAsia="ar-SA"/>
              </w:rPr>
            </w:pPr>
            <w:r w:rsidRPr="008301AE">
              <w:rPr>
                <w:rFonts w:ascii="Times New Roman" w:hAnsi="Times New Roman" w:cs="Times New Roman"/>
                <w:b/>
                <w:bCs/>
                <w:sz w:val="18"/>
                <w:szCs w:val="18"/>
              </w:rPr>
              <w:t>-2089,2</w:t>
            </w:r>
          </w:p>
        </w:tc>
      </w:tr>
      <w:tr w:rsidR="005E1758" w:rsidRPr="008301AE" w:rsidTr="005C0F96">
        <w:trPr>
          <w:trHeight w:val="275"/>
        </w:trPr>
        <w:tc>
          <w:tcPr>
            <w:tcW w:w="4106" w:type="dxa"/>
            <w:vMerge w:val="restart"/>
            <w:tcBorders>
              <w:top w:val="single" w:sz="4" w:space="0" w:color="auto"/>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highlight w:val="lightGray"/>
                <w:lang w:eastAsia="ar-SA"/>
              </w:rPr>
            </w:pPr>
            <w:r w:rsidRPr="008301AE">
              <w:rPr>
                <w:rFonts w:ascii="Times New Roman" w:eastAsia="Calibri" w:hAnsi="Times New Roman" w:cs="Times New Roman"/>
                <w:sz w:val="18"/>
                <w:szCs w:val="18"/>
                <w:lang w:eastAsia="ar-SA"/>
              </w:rPr>
              <w:t>Savivaldybės socialinio būsto fondo gyvenamųjų namų statyba žemės sklypuose Irklų g. 1 ir Rambyno g. 14A</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SB(ES)</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2060,0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2060,0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-2060,0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-2060,0</w:t>
            </w:r>
          </w:p>
        </w:tc>
      </w:tr>
      <w:tr w:rsidR="005E1758" w:rsidRPr="008301AE" w:rsidTr="005C0F96">
        <w:trPr>
          <w:trHeight w:val="286"/>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SB(ESL)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328,0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328,0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328,0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328,0</w:t>
            </w:r>
          </w:p>
        </w:tc>
      </w:tr>
      <w:tr w:rsidR="005E1758" w:rsidRPr="008301AE" w:rsidTr="005C0F96">
        <w:trPr>
          <w:trHeight w:val="263"/>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SB(F)</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270,0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270,0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211,3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211,3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-58,7</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-58,7</w:t>
            </w:r>
          </w:p>
        </w:tc>
      </w:tr>
      <w:tr w:rsidR="005E1758" w:rsidRPr="008301AE" w:rsidTr="005C0F96">
        <w:trPr>
          <w:trHeight w:val="280"/>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SB(FL)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270,6</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270,6</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27,0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27,0</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-243,6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sz w:val="18"/>
                <w:szCs w:val="18"/>
              </w:rPr>
              <w:t>-243,6</w:t>
            </w:r>
          </w:p>
        </w:tc>
      </w:tr>
      <w:tr w:rsidR="005E1758" w:rsidRPr="008301AE" w:rsidTr="005C0F96">
        <w:trPr>
          <w:trHeight w:val="257"/>
        </w:trPr>
        <w:tc>
          <w:tcPr>
            <w:tcW w:w="4106" w:type="dxa"/>
            <w:tcBorders>
              <w:left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Iš viso</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2600,6</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2600,6</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b/>
                <w:bCs/>
                <w:sz w:val="18"/>
                <w:szCs w:val="18"/>
              </w:rPr>
              <w:t>566,3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b/>
                <w:bCs/>
                <w:sz w:val="18"/>
                <w:szCs w:val="18"/>
              </w:rPr>
              <w:t>566,3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b/>
                <w:bCs/>
                <w:sz w:val="18"/>
                <w:szCs w:val="18"/>
              </w:rPr>
              <w:t>-2034,3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hAnsi="Times New Roman" w:cs="Times New Roman"/>
                <w:b/>
                <w:bCs/>
                <w:sz w:val="18"/>
                <w:szCs w:val="18"/>
              </w:rPr>
              <w:t>-2034,3</w:t>
            </w:r>
          </w:p>
        </w:tc>
      </w:tr>
      <w:tr w:rsidR="005E1758" w:rsidRPr="008301AE" w:rsidTr="005C0F96">
        <w:trPr>
          <w:trHeight w:val="58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Automobilių stovėjimo aikštelės įrengimas žemės sklype Rambyno g. 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SB(L)</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63,6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63,6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-63,6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-63,6</w:t>
            </w:r>
          </w:p>
        </w:tc>
      </w:tr>
      <w:tr w:rsidR="005E1758" w:rsidRPr="008301AE" w:rsidTr="005C0F96">
        <w:trPr>
          <w:trHeight w:val="817"/>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8301AE">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Savivaldybės socialinio būsto fondo gyvenamųjų namų statyba žemės sklype Akmenų g. 1 B</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SB(F)</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
                <w:iCs/>
                <w:sz w:val="18"/>
                <w:szCs w:val="18"/>
                <w:lang w:eastAsia="lt-LT"/>
              </w:rPr>
            </w:pPr>
            <w:r w:rsidRPr="008301AE">
              <w:rPr>
                <w:rFonts w:ascii="Times New Roman" w:eastAsia="Times New Roman" w:hAnsi="Times New Roman" w:cs="Times New Roman"/>
                <w:sz w:val="18"/>
                <w:szCs w:val="18"/>
                <w:lang w:eastAsia="lt-LT"/>
              </w:rPr>
              <w:t>30,0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i/>
                <w:i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38,7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38,7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8,7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sz w:val="18"/>
                <w:szCs w:val="18"/>
                <w:lang w:eastAsia="lt-LT"/>
              </w:rPr>
            </w:pPr>
            <w:r w:rsidRPr="008301AE">
              <w:rPr>
                <w:rFonts w:ascii="Times New Roman" w:eastAsia="Times New Roman" w:hAnsi="Times New Roman" w:cs="Times New Roman"/>
                <w:sz w:val="18"/>
                <w:szCs w:val="18"/>
                <w:lang w:eastAsia="lt-LT"/>
              </w:rPr>
              <w:t>8,7</w:t>
            </w:r>
          </w:p>
        </w:tc>
      </w:tr>
      <w:tr w:rsidR="005E1758" w:rsidRPr="008301AE" w:rsidTr="005C0F96">
        <w:trPr>
          <w:trHeight w:val="307"/>
        </w:trPr>
        <w:tc>
          <w:tcPr>
            <w:tcW w:w="4106" w:type="dxa"/>
            <w:vMerge w:val="restart"/>
            <w:tcBorders>
              <w:top w:val="single" w:sz="4" w:space="0" w:color="auto"/>
              <w:left w:val="single" w:sz="4" w:space="0" w:color="auto"/>
              <w:right w:val="single" w:sz="4" w:space="0" w:color="auto"/>
            </w:tcBorders>
            <w:shd w:val="clear" w:color="auto" w:fill="auto"/>
            <w:noWrap/>
            <w:vAlign w:val="center"/>
          </w:tcPr>
          <w:p w:rsidR="00A544E5" w:rsidRPr="008301AE" w:rsidRDefault="00A544E5" w:rsidP="00A544E5">
            <w:pPr>
              <w:spacing w:after="0" w:line="240" w:lineRule="auto"/>
              <w:rPr>
                <w:rFonts w:ascii="Times New Roman" w:eastAsia="Calibri" w:hAnsi="Times New Roman" w:cs="Times New Roman"/>
                <w:sz w:val="18"/>
                <w:szCs w:val="18"/>
                <w:lang w:eastAsia="ar-SA"/>
              </w:rPr>
            </w:pPr>
            <w:r w:rsidRPr="008301AE">
              <w:rPr>
                <w:rFonts w:ascii="Times New Roman" w:eastAsia="Calibri" w:hAnsi="Times New Roman" w:cs="Times New Roman"/>
                <w:sz w:val="18"/>
                <w:szCs w:val="18"/>
                <w:lang w:eastAsia="ar-SA"/>
              </w:rPr>
              <w:t>Savivaldybės gyvenamųjų patalpų tinkamos fizinės būklės užtikrinimas ir nuomos administravimas</w:t>
            </w: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Calibri" w:hAnsi="Times New Roman" w:cs="Times New Roman"/>
                <w:sz w:val="18"/>
                <w:szCs w:val="18"/>
              </w:rPr>
              <w:t>SB(SPN)</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bCs/>
                <w:sz w:val="18"/>
                <w:szCs w:val="18"/>
                <w:lang w:eastAsia="lt-LT"/>
              </w:rPr>
              <w:t>1021,3</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bCs/>
                <w:sz w:val="18"/>
                <w:szCs w:val="18"/>
                <w:lang w:eastAsia="lt-LT"/>
              </w:rPr>
              <w:t>998,3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Calibri" w:hAnsi="Times New Roman" w:cs="Times New Roman"/>
                <w:sz w:val="18"/>
                <w:szCs w:val="18"/>
              </w:rPr>
            </w:pPr>
            <w:r w:rsidRPr="008301AE">
              <w:rPr>
                <w:rFonts w:ascii="Times New Roman" w:eastAsia="Times New Roman" w:hAnsi="Times New Roman" w:cs="Times New Roman"/>
                <w:bCs/>
                <w:sz w:val="18"/>
                <w:szCs w:val="18"/>
                <w:lang w:eastAsia="lt-LT"/>
              </w:rPr>
              <w:t>23,0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r w:rsidRPr="008301AE">
              <w:rPr>
                <w:rFonts w:ascii="Times New Roman" w:hAnsi="Times New Roman" w:cs="Times New Roman"/>
                <w:b/>
                <w:bCs/>
                <w:sz w:val="18"/>
                <w:szCs w:val="18"/>
              </w:rPr>
              <w:t>1019,3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r w:rsidRPr="008301AE">
              <w:rPr>
                <w:rFonts w:ascii="Times New Roman" w:hAnsi="Times New Roman" w:cs="Times New Roman"/>
                <w:b/>
                <w:bCs/>
                <w:sz w:val="18"/>
                <w:szCs w:val="18"/>
              </w:rPr>
              <w:t>996,3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r w:rsidRPr="008301AE">
              <w:rPr>
                <w:rFonts w:ascii="Times New Roman" w:hAnsi="Times New Roman" w:cs="Times New Roman"/>
                <w:b/>
                <w:bCs/>
                <w:sz w:val="18"/>
                <w:szCs w:val="18"/>
              </w:rPr>
              <w:t>23,0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r w:rsidRPr="008301AE">
              <w:rPr>
                <w:rFonts w:ascii="Times New Roman" w:hAnsi="Times New Roman" w:cs="Times New Roman"/>
                <w:b/>
                <w:bCs/>
                <w:sz w:val="18"/>
                <w:szCs w:val="18"/>
              </w:rPr>
              <w:t>-2,0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r w:rsidRPr="008301AE">
              <w:rPr>
                <w:rFonts w:ascii="Times New Roman" w:hAnsi="Times New Roman" w:cs="Times New Roman"/>
                <w:b/>
                <w:bCs/>
                <w:sz w:val="18"/>
                <w:szCs w:val="18"/>
              </w:rPr>
              <w:t>-2,0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p>
        </w:tc>
      </w:tr>
      <w:tr w:rsidR="005E1758" w:rsidRPr="008301AE" w:rsidTr="005C0F96">
        <w:trPr>
          <w:trHeight w:val="269"/>
        </w:trPr>
        <w:tc>
          <w:tcPr>
            <w:tcW w:w="4106" w:type="dxa"/>
            <w:vMerge/>
            <w:tcBorders>
              <w:left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rPr>
                <w:rFonts w:ascii="Times New Roman" w:eastAsia="Times New Roman" w:hAnsi="Times New Roman" w:cs="Times New Roman"/>
                <w:bCs/>
                <w:color w:val="FF0000"/>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Cs/>
                <w:color w:val="FF0000"/>
                <w:sz w:val="18"/>
                <w:szCs w:val="18"/>
                <w:lang w:eastAsia="ar-SA"/>
              </w:rPr>
            </w:pPr>
            <w:r w:rsidRPr="008301AE">
              <w:rPr>
                <w:rFonts w:ascii="Times New Roman" w:eastAsia="Times New Roman" w:hAnsi="Times New Roman" w:cs="Times New Roman"/>
                <w:sz w:val="18"/>
                <w:szCs w:val="18"/>
                <w:lang w:eastAsia="lt-LT"/>
              </w:rPr>
              <w:t>SB (SPNL)</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color w:val="FF0000"/>
                <w:sz w:val="18"/>
                <w:szCs w:val="18"/>
                <w:lang w:eastAsia="lt-LT"/>
              </w:rPr>
            </w:pPr>
            <w:r w:rsidRPr="008301AE">
              <w:rPr>
                <w:rFonts w:ascii="Times New Roman" w:eastAsia="Times New Roman" w:hAnsi="Times New Roman" w:cs="Times New Roman"/>
                <w:bCs/>
                <w:sz w:val="18"/>
                <w:szCs w:val="18"/>
                <w:lang w:eastAsia="lt-LT"/>
              </w:rPr>
              <w:t>219,9</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color w:val="FF0000"/>
                <w:sz w:val="18"/>
                <w:szCs w:val="18"/>
                <w:lang w:eastAsia="lt-LT"/>
              </w:rPr>
            </w:pPr>
            <w:r w:rsidRPr="008301AE">
              <w:rPr>
                <w:rFonts w:ascii="Times New Roman" w:eastAsia="Times New Roman" w:hAnsi="Times New Roman" w:cs="Times New Roman"/>
                <w:bCs/>
                <w:sz w:val="18"/>
                <w:szCs w:val="18"/>
                <w:lang w:eastAsia="lt-LT"/>
              </w:rPr>
              <w:t>219,9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color w:val="FF0000"/>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color w:val="FF0000"/>
                <w:sz w:val="18"/>
                <w:szCs w:val="18"/>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r w:rsidRPr="008301AE">
              <w:rPr>
                <w:rFonts w:ascii="Times New Roman" w:hAnsi="Times New Roman" w:cs="Times New Roman"/>
                <w:b/>
                <w:bCs/>
                <w:sz w:val="18"/>
                <w:szCs w:val="18"/>
              </w:rPr>
              <w:t>234,5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r w:rsidRPr="008301AE">
              <w:rPr>
                <w:rFonts w:ascii="Times New Roman" w:hAnsi="Times New Roman" w:cs="Times New Roman"/>
                <w:b/>
                <w:bCs/>
                <w:sz w:val="18"/>
                <w:szCs w:val="18"/>
              </w:rPr>
              <w:t>229,2</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r w:rsidRPr="008301AE">
              <w:rPr>
                <w:rFonts w:ascii="Times New Roman" w:hAnsi="Times New Roman" w:cs="Times New Roman"/>
                <w:b/>
                <w:bCs/>
                <w:sz w:val="18"/>
                <w:szCs w:val="18"/>
              </w:rPr>
              <w:t>5,3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r w:rsidRPr="008301AE">
              <w:rPr>
                <w:rFonts w:ascii="Times New Roman" w:hAnsi="Times New Roman" w:cs="Times New Roman"/>
                <w:b/>
                <w:bCs/>
                <w:sz w:val="18"/>
                <w:szCs w:val="18"/>
              </w:rPr>
              <w:t>14,6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r w:rsidRPr="008301AE">
              <w:rPr>
                <w:rFonts w:ascii="Times New Roman" w:hAnsi="Times New Roman" w:cs="Times New Roman"/>
                <w:b/>
                <w:bCs/>
                <w:sz w:val="18"/>
                <w:szCs w:val="18"/>
              </w:rPr>
              <w:t>9,3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Cs/>
                <w:sz w:val="18"/>
                <w:szCs w:val="18"/>
                <w:lang w:eastAsia="lt-LT"/>
              </w:rPr>
            </w:pPr>
            <w:r w:rsidRPr="008301AE">
              <w:rPr>
                <w:rFonts w:ascii="Times New Roman" w:hAnsi="Times New Roman" w:cs="Times New Roman"/>
                <w:b/>
                <w:bCs/>
                <w:sz w:val="18"/>
                <w:szCs w:val="18"/>
              </w:rPr>
              <w:t>5,3</w:t>
            </w:r>
          </w:p>
        </w:tc>
      </w:tr>
      <w:tr w:rsidR="005E1758" w:rsidRPr="008301AE" w:rsidTr="005C0F96">
        <w:trPr>
          <w:trHeight w:val="287"/>
        </w:trPr>
        <w:tc>
          <w:tcPr>
            <w:tcW w:w="4106" w:type="dxa"/>
            <w:vMerge/>
            <w:tcBorders>
              <w:left w:val="single" w:sz="4" w:space="0" w:color="auto"/>
              <w:bottom w:val="single" w:sz="4" w:space="0" w:color="auto"/>
              <w:right w:val="single" w:sz="4" w:space="0" w:color="auto"/>
            </w:tcBorders>
            <w:shd w:val="clear" w:color="auto" w:fill="auto"/>
            <w:noWrap/>
            <w:vAlign w:val="center"/>
          </w:tcPr>
          <w:p w:rsidR="00A544E5" w:rsidRPr="008301AE" w:rsidRDefault="00A544E5" w:rsidP="00A544E5">
            <w:pPr>
              <w:suppressAutoHyphens/>
              <w:spacing w:after="0" w:line="240" w:lineRule="auto"/>
              <w:rPr>
                <w:rFonts w:ascii="Times New Roman" w:eastAsia="Times New Roman" w:hAnsi="Times New Roman" w:cs="Times New Roman"/>
                <w:bCs/>
                <w:color w:val="FF0000"/>
                <w:sz w:val="18"/>
                <w:szCs w:val="18"/>
                <w:lang w:eastAsia="ar-S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44E5" w:rsidRPr="008301AE" w:rsidRDefault="00A544E5" w:rsidP="00401E2C">
            <w:pPr>
              <w:suppressAutoHyphens/>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sz w:val="18"/>
                <w:szCs w:val="18"/>
                <w:lang w:eastAsia="lt-LT"/>
              </w:rPr>
              <w:t>Iš viso</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bCs/>
                <w:sz w:val="18"/>
                <w:szCs w:val="18"/>
                <w:lang w:eastAsia="lt-LT"/>
              </w:rPr>
              <w:t>1241,2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bCs/>
                <w:sz w:val="18"/>
                <w:szCs w:val="18"/>
                <w:lang w:eastAsia="lt-LT"/>
              </w:rPr>
              <w:t>1218,2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color w:val="FF0000"/>
                <w:sz w:val="18"/>
                <w:szCs w:val="18"/>
                <w:lang w:eastAsia="lt-LT"/>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sz w:val="18"/>
                <w:szCs w:val="18"/>
                <w:lang w:eastAsia="lt-LT"/>
              </w:rPr>
            </w:pPr>
            <w:r w:rsidRPr="008301AE">
              <w:rPr>
                <w:rFonts w:ascii="Times New Roman" w:eastAsia="Times New Roman" w:hAnsi="Times New Roman" w:cs="Times New Roman"/>
                <w:b/>
                <w:bCs/>
                <w:sz w:val="18"/>
                <w:szCs w:val="18"/>
                <w:lang w:eastAsia="lt-LT"/>
              </w:rPr>
              <w:t>23,0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1253,8</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1225,5</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28,3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12,6</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7,3</w:t>
            </w: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p>
        </w:tc>
        <w:tc>
          <w:tcPr>
            <w:tcW w:w="0" w:type="auto"/>
            <w:tcBorders>
              <w:top w:val="nil"/>
              <w:left w:val="nil"/>
              <w:bottom w:val="single" w:sz="4" w:space="0" w:color="auto"/>
              <w:right w:val="single" w:sz="4" w:space="0" w:color="auto"/>
            </w:tcBorders>
            <w:shd w:val="clear" w:color="auto" w:fill="auto"/>
            <w:noWrap/>
            <w:vAlign w:val="center"/>
          </w:tcPr>
          <w:p w:rsidR="00A544E5" w:rsidRPr="008301AE" w:rsidRDefault="00A544E5" w:rsidP="00401E2C">
            <w:pPr>
              <w:spacing w:after="0" w:line="240" w:lineRule="auto"/>
              <w:jc w:val="center"/>
              <w:rPr>
                <w:rFonts w:ascii="Times New Roman" w:eastAsia="Times New Roman" w:hAnsi="Times New Roman" w:cs="Times New Roman"/>
                <w:b/>
                <w:bCs/>
                <w:sz w:val="18"/>
                <w:szCs w:val="18"/>
                <w:lang w:eastAsia="lt-LT"/>
              </w:rPr>
            </w:pPr>
            <w:r w:rsidRPr="008301AE">
              <w:rPr>
                <w:rFonts w:ascii="Times New Roman" w:hAnsi="Times New Roman" w:cs="Times New Roman"/>
                <w:b/>
                <w:bCs/>
                <w:sz w:val="18"/>
                <w:szCs w:val="18"/>
              </w:rPr>
              <w:t>5,3</w:t>
            </w:r>
          </w:p>
        </w:tc>
      </w:tr>
    </w:tbl>
    <w:p w:rsidR="00A544E5" w:rsidRPr="008301AE" w:rsidRDefault="00A544E5" w:rsidP="00A544E5">
      <w:pPr>
        <w:spacing w:after="0" w:line="240" w:lineRule="auto"/>
        <w:jc w:val="center"/>
        <w:rPr>
          <w:rFonts w:ascii="Times New Roman" w:eastAsia="Times New Roman" w:hAnsi="Times New Roman" w:cs="Times New Roman"/>
          <w:b/>
          <w:sz w:val="18"/>
          <w:szCs w:val="18"/>
          <w:lang w:eastAsia="lt-LT"/>
        </w:rPr>
      </w:pPr>
    </w:p>
    <w:p w:rsidR="00A544E5" w:rsidRPr="008301AE" w:rsidRDefault="00A544E5" w:rsidP="00A544E5">
      <w:pPr>
        <w:spacing w:after="0" w:line="240" w:lineRule="auto"/>
        <w:jc w:val="center"/>
        <w:rPr>
          <w:rFonts w:ascii="Times New Roman" w:eastAsia="Times New Roman" w:hAnsi="Times New Roman" w:cs="Times New Roman"/>
          <w:b/>
          <w:sz w:val="18"/>
          <w:szCs w:val="18"/>
          <w:lang w:eastAsia="lt-LT"/>
        </w:rPr>
      </w:pPr>
    </w:p>
    <w:p w:rsidR="00065623" w:rsidRPr="008301AE" w:rsidRDefault="00065623" w:rsidP="00065623">
      <w:pPr>
        <w:tabs>
          <w:tab w:val="left" w:pos="11892"/>
        </w:tabs>
        <w:rPr>
          <w:rFonts w:ascii="Times New Roman" w:eastAsia="Times New Roman" w:hAnsi="Times New Roman" w:cs="Times New Roman"/>
          <w:sz w:val="18"/>
          <w:szCs w:val="18"/>
          <w:lang w:eastAsia="lt-LT"/>
        </w:rPr>
      </w:pPr>
    </w:p>
    <w:sectPr w:rsidR="00065623" w:rsidRPr="008301AE" w:rsidSect="00ED1E11">
      <w:footnotePr>
        <w:pos w:val="beneathText"/>
      </w:footnotePr>
      <w:pgSz w:w="16838" w:h="11906" w:orient="landscape" w:code="9"/>
      <w:pgMar w:top="1134" w:right="567" w:bottom="1134" w:left="1701" w:header="561"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14D" w:rsidRDefault="0002614D" w:rsidP="00D83865">
      <w:pPr>
        <w:spacing w:after="0" w:line="240" w:lineRule="auto"/>
      </w:pPr>
      <w:r>
        <w:separator/>
      </w:r>
    </w:p>
  </w:endnote>
  <w:endnote w:type="continuationSeparator" w:id="0">
    <w:p w:rsidR="0002614D" w:rsidRDefault="0002614D" w:rsidP="00D83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14D" w:rsidRDefault="0002614D" w:rsidP="00D83865">
      <w:pPr>
        <w:spacing w:after="0" w:line="240" w:lineRule="auto"/>
      </w:pPr>
      <w:r>
        <w:separator/>
      </w:r>
    </w:p>
  </w:footnote>
  <w:footnote w:type="continuationSeparator" w:id="0">
    <w:p w:rsidR="0002614D" w:rsidRDefault="0002614D" w:rsidP="00D83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Default="00ED55E1" w:rsidP="007360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D55E1" w:rsidRDefault="00ED55E1">
    <w:pPr>
      <w:pStyle w:val="Antrat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Default="00ED55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D55E1" w:rsidRDefault="00ED55E1">
    <w:pPr>
      <w:pStyle w:val="Antrats"/>
    </w:pPr>
  </w:p>
  <w:p w:rsidR="00ED55E1" w:rsidRDefault="00ED55E1"/>
  <w:p w:rsidR="00ED55E1" w:rsidRDefault="00ED55E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303380"/>
      <w:docPartObj>
        <w:docPartGallery w:val="Page Numbers (Top of Page)"/>
        <w:docPartUnique/>
      </w:docPartObj>
    </w:sdtPr>
    <w:sdtEndPr>
      <w:rPr>
        <w:sz w:val="20"/>
        <w:szCs w:val="20"/>
      </w:rPr>
    </w:sdtEndPr>
    <w:sdtContent>
      <w:p w:rsidR="00ED55E1" w:rsidRPr="007714C8" w:rsidRDefault="00ED55E1" w:rsidP="003A2387">
        <w:pPr>
          <w:pStyle w:val="Antrats"/>
          <w:jc w:val="center"/>
          <w:rPr>
            <w:sz w:val="20"/>
            <w:szCs w:val="20"/>
          </w:rPr>
        </w:pPr>
        <w:r w:rsidRPr="007714C8">
          <w:rPr>
            <w:sz w:val="20"/>
            <w:szCs w:val="20"/>
          </w:rPr>
          <w:fldChar w:fldCharType="begin"/>
        </w:r>
        <w:r w:rsidRPr="007714C8">
          <w:rPr>
            <w:sz w:val="20"/>
            <w:szCs w:val="20"/>
          </w:rPr>
          <w:instrText>PAGE   \* MERGEFORMAT</w:instrText>
        </w:r>
        <w:r w:rsidRPr="007714C8">
          <w:rPr>
            <w:sz w:val="20"/>
            <w:szCs w:val="20"/>
          </w:rPr>
          <w:fldChar w:fldCharType="separate"/>
        </w:r>
        <w:r w:rsidR="00EA77BE">
          <w:rPr>
            <w:noProof/>
            <w:sz w:val="20"/>
            <w:szCs w:val="20"/>
          </w:rPr>
          <w:t>33</w:t>
        </w:r>
        <w:r w:rsidRPr="007714C8">
          <w:rPr>
            <w:sz w:val="20"/>
            <w:szCs w:val="20"/>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Default="00ED55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D55E1" w:rsidRDefault="00ED55E1">
    <w:pPr>
      <w:pStyle w:val="Antrats"/>
    </w:pPr>
  </w:p>
  <w:p w:rsidR="00ED55E1" w:rsidRDefault="00ED55E1"/>
  <w:p w:rsidR="00ED55E1" w:rsidRDefault="00ED55E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Pr="00483B4C" w:rsidRDefault="00ED55E1">
    <w:pPr>
      <w:pStyle w:val="Antrats"/>
      <w:jc w:val="center"/>
      <w:rPr>
        <w:sz w:val="20"/>
        <w:szCs w:val="20"/>
      </w:rPr>
    </w:pPr>
    <w:r w:rsidRPr="00483B4C">
      <w:rPr>
        <w:sz w:val="20"/>
        <w:szCs w:val="20"/>
      </w:rPr>
      <w:fldChar w:fldCharType="begin"/>
    </w:r>
    <w:r w:rsidRPr="00483B4C">
      <w:rPr>
        <w:sz w:val="20"/>
        <w:szCs w:val="20"/>
      </w:rPr>
      <w:instrText>PAGE   \* MERGEFORMAT</w:instrText>
    </w:r>
    <w:r w:rsidRPr="00483B4C">
      <w:rPr>
        <w:sz w:val="20"/>
        <w:szCs w:val="20"/>
      </w:rPr>
      <w:fldChar w:fldCharType="separate"/>
    </w:r>
    <w:r w:rsidR="00EA77BE">
      <w:rPr>
        <w:noProof/>
        <w:sz w:val="20"/>
        <w:szCs w:val="20"/>
      </w:rPr>
      <w:t>72</w:t>
    </w:r>
    <w:r w:rsidRPr="00483B4C">
      <w:rPr>
        <w:sz w:val="20"/>
        <w:szCs w:val="20"/>
      </w:rPr>
      <w:fldChar w:fldCharType="end"/>
    </w:r>
  </w:p>
  <w:p w:rsidR="00ED55E1" w:rsidRPr="00163C75" w:rsidRDefault="00ED55E1" w:rsidP="002D45FD">
    <w:pPr>
      <w:pStyle w:val="Antrat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Default="00ED55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D55E1" w:rsidRDefault="00ED55E1">
    <w:pPr>
      <w:pStyle w:val="Antrats"/>
    </w:pPr>
  </w:p>
  <w:p w:rsidR="00ED55E1" w:rsidRDefault="00ED55E1"/>
  <w:p w:rsidR="00ED55E1" w:rsidRDefault="00ED55E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Pr="00F458B1" w:rsidRDefault="00ED55E1">
    <w:pPr>
      <w:pStyle w:val="Antrats"/>
      <w:jc w:val="center"/>
      <w:rPr>
        <w:sz w:val="20"/>
        <w:szCs w:val="20"/>
      </w:rPr>
    </w:pPr>
    <w:r w:rsidRPr="00F458B1">
      <w:rPr>
        <w:sz w:val="20"/>
        <w:szCs w:val="20"/>
      </w:rPr>
      <w:fldChar w:fldCharType="begin"/>
    </w:r>
    <w:r w:rsidRPr="00F458B1">
      <w:rPr>
        <w:sz w:val="20"/>
        <w:szCs w:val="20"/>
      </w:rPr>
      <w:instrText>PAGE   \* MERGEFORMAT</w:instrText>
    </w:r>
    <w:r w:rsidRPr="00F458B1">
      <w:rPr>
        <w:sz w:val="20"/>
        <w:szCs w:val="20"/>
      </w:rPr>
      <w:fldChar w:fldCharType="separate"/>
    </w:r>
    <w:r w:rsidR="00EA77BE">
      <w:rPr>
        <w:noProof/>
        <w:sz w:val="20"/>
        <w:szCs w:val="20"/>
      </w:rPr>
      <w:t>75</w:t>
    </w:r>
    <w:r w:rsidRPr="00F458B1">
      <w:rPr>
        <w:sz w:val="20"/>
        <w:szCs w:val="20"/>
      </w:rPr>
      <w:fldChar w:fldCharType="end"/>
    </w:r>
  </w:p>
  <w:p w:rsidR="00ED55E1" w:rsidRPr="00163C75" w:rsidRDefault="00ED55E1" w:rsidP="00CA2BA6">
    <w:pPr>
      <w:pStyle w:val="Antrats"/>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Default="00ED55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D55E1" w:rsidRDefault="00ED55E1">
    <w:pPr>
      <w:pStyle w:val="Antrats"/>
    </w:pPr>
  </w:p>
  <w:p w:rsidR="00ED55E1" w:rsidRDefault="00ED55E1"/>
  <w:p w:rsidR="00ED55E1" w:rsidRDefault="00ED55E1"/>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796929"/>
      <w:docPartObj>
        <w:docPartGallery w:val="Page Numbers (Top of Page)"/>
        <w:docPartUnique/>
      </w:docPartObj>
    </w:sdtPr>
    <w:sdtEndPr>
      <w:rPr>
        <w:sz w:val="20"/>
        <w:szCs w:val="20"/>
      </w:rPr>
    </w:sdtEndPr>
    <w:sdtContent>
      <w:p w:rsidR="00ED55E1" w:rsidRPr="00CA2BA6" w:rsidRDefault="00ED55E1">
        <w:pPr>
          <w:pStyle w:val="Antrats"/>
          <w:jc w:val="center"/>
          <w:rPr>
            <w:sz w:val="20"/>
            <w:szCs w:val="20"/>
          </w:rPr>
        </w:pPr>
        <w:r w:rsidRPr="00CA2BA6">
          <w:rPr>
            <w:sz w:val="20"/>
            <w:szCs w:val="20"/>
          </w:rPr>
          <w:fldChar w:fldCharType="begin"/>
        </w:r>
        <w:r w:rsidRPr="00CA2BA6">
          <w:rPr>
            <w:sz w:val="20"/>
            <w:szCs w:val="20"/>
          </w:rPr>
          <w:instrText>PAGE   \* MERGEFORMAT</w:instrText>
        </w:r>
        <w:r w:rsidRPr="00CA2BA6">
          <w:rPr>
            <w:sz w:val="20"/>
            <w:szCs w:val="20"/>
          </w:rPr>
          <w:fldChar w:fldCharType="separate"/>
        </w:r>
        <w:r w:rsidR="00EA77BE">
          <w:rPr>
            <w:noProof/>
            <w:sz w:val="20"/>
            <w:szCs w:val="20"/>
          </w:rPr>
          <w:t>77</w:t>
        </w:r>
        <w:r w:rsidRPr="00CA2BA6">
          <w:rPr>
            <w:sz w:val="20"/>
            <w:szCs w:val="20"/>
          </w:rPr>
          <w:fldChar w:fldCharType="end"/>
        </w:r>
      </w:p>
    </w:sdtContent>
  </w:sdt>
  <w:p w:rsidR="00ED55E1" w:rsidRPr="00163C75" w:rsidRDefault="00ED55E1" w:rsidP="00D83865">
    <w:pPr>
      <w:pStyle w:val="Antrats"/>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Default="00ED55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D55E1" w:rsidRDefault="00ED55E1">
    <w:pPr>
      <w:pStyle w:val="Antrats"/>
    </w:pPr>
  </w:p>
  <w:p w:rsidR="00ED55E1" w:rsidRDefault="00ED55E1"/>
  <w:p w:rsidR="00ED55E1" w:rsidRDefault="00ED55E1"/>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240695"/>
      <w:docPartObj>
        <w:docPartGallery w:val="Page Numbers (Top of Page)"/>
        <w:docPartUnique/>
      </w:docPartObj>
    </w:sdtPr>
    <w:sdtEndPr>
      <w:rPr>
        <w:sz w:val="20"/>
        <w:szCs w:val="20"/>
      </w:rPr>
    </w:sdtEndPr>
    <w:sdtContent>
      <w:p w:rsidR="00ED55E1" w:rsidRPr="00F458B1" w:rsidRDefault="00ED55E1">
        <w:pPr>
          <w:pStyle w:val="Antrats"/>
          <w:jc w:val="center"/>
          <w:rPr>
            <w:sz w:val="20"/>
            <w:szCs w:val="20"/>
          </w:rPr>
        </w:pPr>
        <w:r w:rsidRPr="00F458B1">
          <w:rPr>
            <w:sz w:val="20"/>
            <w:szCs w:val="20"/>
          </w:rPr>
          <w:fldChar w:fldCharType="begin"/>
        </w:r>
        <w:r w:rsidRPr="00F458B1">
          <w:rPr>
            <w:sz w:val="20"/>
            <w:szCs w:val="20"/>
          </w:rPr>
          <w:instrText>PAGE   \* MERGEFORMAT</w:instrText>
        </w:r>
        <w:r w:rsidRPr="00F458B1">
          <w:rPr>
            <w:sz w:val="20"/>
            <w:szCs w:val="20"/>
          </w:rPr>
          <w:fldChar w:fldCharType="separate"/>
        </w:r>
        <w:r w:rsidR="00817A67">
          <w:rPr>
            <w:noProof/>
            <w:sz w:val="20"/>
            <w:szCs w:val="20"/>
          </w:rPr>
          <w:t>102</w:t>
        </w:r>
        <w:r w:rsidRPr="00F458B1">
          <w:rPr>
            <w:sz w:val="20"/>
            <w:szCs w:val="20"/>
          </w:rPr>
          <w:fldChar w:fldCharType="end"/>
        </w:r>
      </w:p>
    </w:sdtContent>
  </w:sdt>
  <w:p w:rsidR="00ED55E1" w:rsidRPr="00163C75" w:rsidRDefault="00ED55E1" w:rsidP="002578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49341469"/>
      <w:docPartObj>
        <w:docPartGallery w:val="Page Numbers (Top of Page)"/>
        <w:docPartUnique/>
      </w:docPartObj>
    </w:sdtPr>
    <w:sdtEndPr/>
    <w:sdtContent>
      <w:p w:rsidR="00ED55E1" w:rsidRPr="00AC06DA" w:rsidRDefault="00ED55E1">
        <w:pPr>
          <w:pStyle w:val="Antrats"/>
          <w:jc w:val="center"/>
          <w:rPr>
            <w:sz w:val="20"/>
            <w:szCs w:val="20"/>
          </w:rPr>
        </w:pPr>
        <w:r w:rsidRPr="00AC06DA">
          <w:rPr>
            <w:sz w:val="20"/>
            <w:szCs w:val="20"/>
          </w:rPr>
          <w:fldChar w:fldCharType="begin"/>
        </w:r>
        <w:r w:rsidRPr="00AC06DA">
          <w:rPr>
            <w:sz w:val="20"/>
            <w:szCs w:val="20"/>
          </w:rPr>
          <w:instrText>PAGE   \* MERGEFORMAT</w:instrText>
        </w:r>
        <w:r w:rsidRPr="00AC06DA">
          <w:rPr>
            <w:sz w:val="20"/>
            <w:szCs w:val="20"/>
          </w:rPr>
          <w:fldChar w:fldCharType="separate"/>
        </w:r>
        <w:r w:rsidR="00EA77BE">
          <w:rPr>
            <w:noProof/>
            <w:sz w:val="20"/>
            <w:szCs w:val="20"/>
          </w:rPr>
          <w:t>1</w:t>
        </w:r>
        <w:r w:rsidRPr="00AC06DA">
          <w:rPr>
            <w:sz w:val="20"/>
            <w:szCs w:val="20"/>
          </w:rPr>
          <w:fldChar w:fldCharType="end"/>
        </w:r>
      </w:p>
    </w:sdtContent>
  </w:sdt>
  <w:p w:rsidR="00ED55E1" w:rsidRPr="00AC06DA" w:rsidRDefault="00ED55E1">
    <w:pPr>
      <w:pStyle w:val="Antrats"/>
      <w:rPr>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Default="00ED55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D55E1" w:rsidRDefault="00ED55E1">
    <w:pPr>
      <w:pStyle w:val="Antrats"/>
    </w:pPr>
  </w:p>
  <w:p w:rsidR="00ED55E1" w:rsidRDefault="00ED55E1"/>
  <w:p w:rsidR="00ED55E1" w:rsidRDefault="00ED55E1"/>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407875"/>
      <w:docPartObj>
        <w:docPartGallery w:val="Page Numbers (Top of Page)"/>
        <w:docPartUnique/>
      </w:docPartObj>
    </w:sdtPr>
    <w:sdtEndPr>
      <w:rPr>
        <w:sz w:val="20"/>
        <w:szCs w:val="20"/>
      </w:rPr>
    </w:sdtEndPr>
    <w:sdtContent>
      <w:p w:rsidR="00ED55E1" w:rsidRPr="00F00F56" w:rsidRDefault="00ED55E1">
        <w:pPr>
          <w:pStyle w:val="Antrats"/>
          <w:jc w:val="center"/>
          <w:rPr>
            <w:sz w:val="20"/>
            <w:szCs w:val="20"/>
          </w:rPr>
        </w:pPr>
        <w:r w:rsidRPr="00F00F56">
          <w:rPr>
            <w:sz w:val="20"/>
            <w:szCs w:val="20"/>
          </w:rPr>
          <w:fldChar w:fldCharType="begin"/>
        </w:r>
        <w:r w:rsidRPr="00F00F56">
          <w:rPr>
            <w:sz w:val="20"/>
            <w:szCs w:val="20"/>
          </w:rPr>
          <w:instrText>PAGE   \* MERGEFORMAT</w:instrText>
        </w:r>
        <w:r w:rsidRPr="00F00F56">
          <w:rPr>
            <w:sz w:val="20"/>
            <w:szCs w:val="20"/>
          </w:rPr>
          <w:fldChar w:fldCharType="separate"/>
        </w:r>
        <w:r w:rsidR="00817A67">
          <w:rPr>
            <w:noProof/>
            <w:sz w:val="20"/>
            <w:szCs w:val="20"/>
          </w:rPr>
          <w:t>106</w:t>
        </w:r>
        <w:r w:rsidRPr="00F00F56">
          <w:rPr>
            <w:sz w:val="20"/>
            <w:szCs w:val="20"/>
          </w:rPr>
          <w:fldChar w:fldCharType="end"/>
        </w:r>
      </w:p>
    </w:sdtContent>
  </w:sdt>
  <w:p w:rsidR="00ED55E1" w:rsidRPr="00163C75" w:rsidRDefault="00ED55E1" w:rsidP="00065623">
    <w:pPr>
      <w:pStyle w:val="Antrats"/>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Default="00ED55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D55E1" w:rsidRDefault="00ED55E1">
    <w:pPr>
      <w:pStyle w:val="Antrats"/>
    </w:pPr>
  </w:p>
  <w:p w:rsidR="00ED55E1" w:rsidRDefault="00ED55E1"/>
  <w:p w:rsidR="00ED55E1" w:rsidRDefault="00ED55E1"/>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407099"/>
      <w:docPartObj>
        <w:docPartGallery w:val="Page Numbers (Top of Page)"/>
        <w:docPartUnique/>
      </w:docPartObj>
    </w:sdtPr>
    <w:sdtEndPr>
      <w:rPr>
        <w:sz w:val="20"/>
        <w:szCs w:val="20"/>
      </w:rPr>
    </w:sdtEndPr>
    <w:sdtContent>
      <w:p w:rsidR="00ED55E1" w:rsidRPr="00AC06DA" w:rsidRDefault="00ED55E1">
        <w:pPr>
          <w:pStyle w:val="Antrats"/>
          <w:jc w:val="center"/>
          <w:rPr>
            <w:sz w:val="20"/>
            <w:szCs w:val="20"/>
          </w:rPr>
        </w:pPr>
        <w:r w:rsidRPr="00AC06DA">
          <w:rPr>
            <w:sz w:val="20"/>
            <w:szCs w:val="20"/>
          </w:rPr>
          <w:fldChar w:fldCharType="begin"/>
        </w:r>
        <w:r w:rsidRPr="00AC06DA">
          <w:rPr>
            <w:sz w:val="20"/>
            <w:szCs w:val="20"/>
          </w:rPr>
          <w:instrText>PAGE   \* MERGEFORMAT</w:instrText>
        </w:r>
        <w:r w:rsidRPr="00AC06DA">
          <w:rPr>
            <w:sz w:val="20"/>
            <w:szCs w:val="20"/>
          </w:rPr>
          <w:fldChar w:fldCharType="separate"/>
        </w:r>
        <w:r w:rsidR="00817A67">
          <w:rPr>
            <w:noProof/>
            <w:sz w:val="20"/>
            <w:szCs w:val="20"/>
          </w:rPr>
          <w:t>126</w:t>
        </w:r>
        <w:r w:rsidRPr="00AC06DA">
          <w:rPr>
            <w:sz w:val="20"/>
            <w:szCs w:val="20"/>
          </w:rPr>
          <w:fldChar w:fldCharType="end"/>
        </w:r>
      </w:p>
    </w:sdtContent>
  </w:sdt>
  <w:p w:rsidR="00ED55E1" w:rsidRPr="00163C75" w:rsidRDefault="00ED55E1" w:rsidP="00A544E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Default="00ED55E1" w:rsidP="000104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D55E1" w:rsidRDefault="00ED55E1">
    <w:pPr>
      <w:pStyle w:val="Antrats"/>
    </w:pPr>
  </w:p>
  <w:p w:rsidR="00ED55E1" w:rsidRDefault="00ED55E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Pr="009473F8" w:rsidRDefault="00ED55E1" w:rsidP="000104D7">
    <w:pPr>
      <w:pStyle w:val="Antrats"/>
      <w:framePr w:wrap="around" w:vAnchor="text" w:hAnchor="margin" w:xAlign="center" w:y="1"/>
      <w:rPr>
        <w:rStyle w:val="Puslapionumeris"/>
        <w:sz w:val="20"/>
        <w:szCs w:val="20"/>
      </w:rPr>
    </w:pPr>
    <w:r w:rsidRPr="009473F8">
      <w:rPr>
        <w:rStyle w:val="Puslapionumeris"/>
        <w:sz w:val="20"/>
        <w:szCs w:val="20"/>
      </w:rPr>
      <w:fldChar w:fldCharType="begin"/>
    </w:r>
    <w:r w:rsidRPr="009473F8">
      <w:rPr>
        <w:rStyle w:val="Puslapionumeris"/>
        <w:sz w:val="20"/>
        <w:szCs w:val="20"/>
      </w:rPr>
      <w:instrText xml:space="preserve">PAGE  </w:instrText>
    </w:r>
    <w:r w:rsidRPr="009473F8">
      <w:rPr>
        <w:rStyle w:val="Puslapionumeris"/>
        <w:sz w:val="20"/>
        <w:szCs w:val="20"/>
      </w:rPr>
      <w:fldChar w:fldCharType="separate"/>
    </w:r>
    <w:r w:rsidR="00EA77BE">
      <w:rPr>
        <w:rStyle w:val="Puslapionumeris"/>
        <w:noProof/>
        <w:sz w:val="20"/>
        <w:szCs w:val="20"/>
      </w:rPr>
      <w:t>10</w:t>
    </w:r>
    <w:r w:rsidRPr="009473F8">
      <w:rPr>
        <w:rStyle w:val="Puslapionumeris"/>
        <w:sz w:val="20"/>
        <w:szCs w:val="20"/>
      </w:rPr>
      <w:fldChar w:fldCharType="end"/>
    </w:r>
  </w:p>
  <w:p w:rsidR="00ED55E1" w:rsidRDefault="00ED55E1">
    <w:pPr>
      <w:pStyle w:val="Antrats"/>
    </w:pPr>
  </w:p>
  <w:p w:rsidR="00ED55E1" w:rsidRDefault="00ED55E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Default="00ED55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D55E1" w:rsidRDefault="00ED55E1">
    <w:pPr>
      <w:pStyle w:val="Antrats"/>
    </w:pPr>
  </w:p>
  <w:p w:rsidR="00ED55E1" w:rsidRDefault="00ED55E1"/>
  <w:p w:rsidR="00ED55E1" w:rsidRDefault="00ED55E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Pr="00FD04C1" w:rsidRDefault="00ED55E1">
    <w:pPr>
      <w:pStyle w:val="Antrats"/>
      <w:jc w:val="center"/>
      <w:rPr>
        <w:sz w:val="20"/>
        <w:szCs w:val="20"/>
      </w:rPr>
    </w:pPr>
    <w:r w:rsidRPr="00FD04C1">
      <w:rPr>
        <w:sz w:val="20"/>
        <w:szCs w:val="20"/>
      </w:rPr>
      <w:fldChar w:fldCharType="begin"/>
    </w:r>
    <w:r w:rsidRPr="00FD04C1">
      <w:rPr>
        <w:sz w:val="20"/>
        <w:szCs w:val="20"/>
      </w:rPr>
      <w:instrText>PAGE   \* MERGEFORMAT</w:instrText>
    </w:r>
    <w:r w:rsidRPr="00FD04C1">
      <w:rPr>
        <w:sz w:val="20"/>
        <w:szCs w:val="20"/>
      </w:rPr>
      <w:fldChar w:fldCharType="separate"/>
    </w:r>
    <w:r w:rsidR="00EA77BE">
      <w:rPr>
        <w:noProof/>
        <w:sz w:val="20"/>
        <w:szCs w:val="20"/>
      </w:rPr>
      <w:t>21</w:t>
    </w:r>
    <w:r w:rsidRPr="00FD04C1">
      <w:rPr>
        <w:sz w:val="20"/>
        <w:szCs w:val="20"/>
      </w:rPr>
      <w:fldChar w:fldCharType="end"/>
    </w:r>
  </w:p>
  <w:p w:rsidR="00ED55E1" w:rsidRDefault="00ED55E1" w:rsidP="000104D7">
    <w:pPr>
      <w:pStyle w:val="Antrats"/>
    </w:pPr>
  </w:p>
  <w:p w:rsidR="00ED55E1" w:rsidRPr="00163C75" w:rsidRDefault="00ED55E1" w:rsidP="000104D7">
    <w:pPr>
      <w:pStyle w:val="Antrats"/>
    </w:pPr>
  </w:p>
  <w:p w:rsidR="00ED55E1" w:rsidRDefault="00ED55E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311695"/>
      <w:docPartObj>
        <w:docPartGallery w:val="Page Numbers (Top of Page)"/>
        <w:docPartUnique/>
      </w:docPartObj>
    </w:sdtPr>
    <w:sdtEndPr/>
    <w:sdtContent>
      <w:p w:rsidR="00ED55E1" w:rsidRDefault="00ED55E1">
        <w:pPr>
          <w:pStyle w:val="Antrats"/>
          <w:jc w:val="center"/>
        </w:pPr>
        <w:r w:rsidRPr="004F7386">
          <w:rPr>
            <w:sz w:val="20"/>
            <w:szCs w:val="20"/>
          </w:rPr>
          <w:fldChar w:fldCharType="begin"/>
        </w:r>
        <w:r w:rsidRPr="004F7386">
          <w:rPr>
            <w:sz w:val="20"/>
            <w:szCs w:val="20"/>
          </w:rPr>
          <w:instrText>PAGE   \* MERGEFORMAT</w:instrText>
        </w:r>
        <w:r w:rsidRPr="004F7386">
          <w:rPr>
            <w:sz w:val="20"/>
            <w:szCs w:val="20"/>
          </w:rPr>
          <w:fldChar w:fldCharType="separate"/>
        </w:r>
        <w:r w:rsidR="00EA77BE">
          <w:rPr>
            <w:noProof/>
            <w:sz w:val="20"/>
            <w:szCs w:val="20"/>
          </w:rPr>
          <w:t>27</w:t>
        </w:r>
        <w:r w:rsidRPr="004F7386">
          <w:rPr>
            <w:sz w:val="20"/>
            <w:szCs w:val="20"/>
          </w:rPr>
          <w:fldChar w:fldCharType="end"/>
        </w:r>
      </w:p>
    </w:sdtContent>
  </w:sdt>
  <w:p w:rsidR="00ED55E1" w:rsidRDefault="00ED55E1">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E1" w:rsidRDefault="00ED55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D55E1" w:rsidRDefault="00ED55E1">
    <w:pPr>
      <w:pStyle w:val="Antrats"/>
    </w:pPr>
  </w:p>
  <w:p w:rsidR="00ED55E1" w:rsidRDefault="00ED55E1"/>
  <w:p w:rsidR="00ED55E1" w:rsidRDefault="00ED55E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039182"/>
      <w:docPartObj>
        <w:docPartGallery w:val="Page Numbers (Top of Page)"/>
        <w:docPartUnique/>
      </w:docPartObj>
    </w:sdtPr>
    <w:sdtEndPr>
      <w:rPr>
        <w:sz w:val="20"/>
        <w:szCs w:val="20"/>
      </w:rPr>
    </w:sdtEndPr>
    <w:sdtContent>
      <w:p w:rsidR="00ED55E1" w:rsidRPr="00483B4C" w:rsidRDefault="00ED55E1">
        <w:pPr>
          <w:pStyle w:val="Antrats"/>
          <w:jc w:val="center"/>
          <w:rPr>
            <w:sz w:val="20"/>
            <w:szCs w:val="20"/>
          </w:rPr>
        </w:pPr>
        <w:r w:rsidRPr="00483B4C">
          <w:rPr>
            <w:sz w:val="20"/>
            <w:szCs w:val="20"/>
          </w:rPr>
          <w:fldChar w:fldCharType="begin"/>
        </w:r>
        <w:r w:rsidRPr="00483B4C">
          <w:rPr>
            <w:sz w:val="20"/>
            <w:szCs w:val="20"/>
          </w:rPr>
          <w:instrText>PAGE   \* MERGEFORMAT</w:instrText>
        </w:r>
        <w:r w:rsidRPr="00483B4C">
          <w:rPr>
            <w:sz w:val="20"/>
            <w:szCs w:val="20"/>
          </w:rPr>
          <w:fldChar w:fldCharType="separate"/>
        </w:r>
        <w:r w:rsidR="00EA77BE">
          <w:rPr>
            <w:noProof/>
            <w:sz w:val="20"/>
            <w:szCs w:val="20"/>
          </w:rPr>
          <w:t>29</w:t>
        </w:r>
        <w:r w:rsidRPr="00483B4C">
          <w:rPr>
            <w:sz w:val="20"/>
            <w:szCs w:val="20"/>
          </w:rPr>
          <w:fldChar w:fldCharType="end"/>
        </w:r>
      </w:p>
    </w:sdtContent>
  </w:sdt>
  <w:p w:rsidR="00ED55E1" w:rsidRPr="00163C75" w:rsidRDefault="00ED55E1" w:rsidP="007714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A27E8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181AF1"/>
    <w:multiLevelType w:val="multilevel"/>
    <w:tmpl w:val="01F42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D26301"/>
    <w:multiLevelType w:val="hybridMultilevel"/>
    <w:tmpl w:val="093ED6BE"/>
    <w:lvl w:ilvl="0" w:tplc="E630542E">
      <w:start w:val="1"/>
      <w:numFmt w:val="decimal"/>
      <w:lvlText w:val="%1."/>
      <w:lvlJc w:val="left"/>
      <w:pPr>
        <w:ind w:left="1991" w:hanging="1140"/>
      </w:pPr>
      <w:rPr>
        <w:rFonts w:ascii="Times New Roman" w:eastAsia="Times New Roman" w:hAnsi="Times New Roman" w:cs="Times New Roman"/>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6C0060E"/>
    <w:multiLevelType w:val="hybridMultilevel"/>
    <w:tmpl w:val="C592FE42"/>
    <w:lvl w:ilvl="0" w:tplc="28780136">
      <w:start w:val="1"/>
      <w:numFmt w:val="decimal"/>
      <w:lvlText w:val="%1."/>
      <w:lvlJc w:val="left"/>
      <w:pPr>
        <w:ind w:left="1211" w:hanging="360"/>
      </w:pPr>
      <w:rPr>
        <w:rFonts w:hint="default"/>
        <w:sz w:val="28"/>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7B7005E"/>
    <w:multiLevelType w:val="multilevel"/>
    <w:tmpl w:val="A858E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6" w15:restartNumberingAfterBreak="0">
    <w:nsid w:val="18CC0F48"/>
    <w:multiLevelType w:val="hybridMultilevel"/>
    <w:tmpl w:val="4F3880DE"/>
    <w:lvl w:ilvl="0" w:tplc="543E654A">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98D5ED8"/>
    <w:multiLevelType w:val="multilevel"/>
    <w:tmpl w:val="C2000AF0"/>
    <w:lvl w:ilvl="0">
      <w:start w:val="1"/>
      <w:numFmt w:val="decimal"/>
      <w:lvlText w:val="%1"/>
      <w:lvlJc w:val="left"/>
      <w:pPr>
        <w:ind w:left="360" w:hanging="360"/>
      </w:pPr>
      <w:rPr>
        <w:rFonts w:hint="default"/>
        <w:u w:val="single"/>
      </w:rPr>
    </w:lvl>
    <w:lvl w:ilvl="1">
      <w:start w:val="1"/>
      <w:numFmt w:val="decimal"/>
      <w:lvlText w:val="%1.%2"/>
      <w:lvlJc w:val="left"/>
      <w:pPr>
        <w:ind w:left="1430" w:hanging="360"/>
      </w:pPr>
      <w:rPr>
        <w:rFonts w:hint="default"/>
        <w:u w:val="single"/>
      </w:rPr>
    </w:lvl>
    <w:lvl w:ilvl="2">
      <w:start w:val="1"/>
      <w:numFmt w:val="decimal"/>
      <w:lvlText w:val="%1.%2.%3"/>
      <w:lvlJc w:val="left"/>
      <w:pPr>
        <w:ind w:left="2860" w:hanging="720"/>
      </w:pPr>
      <w:rPr>
        <w:rFonts w:hint="default"/>
        <w:u w:val="single"/>
      </w:rPr>
    </w:lvl>
    <w:lvl w:ilvl="3">
      <w:start w:val="1"/>
      <w:numFmt w:val="decimal"/>
      <w:lvlText w:val="%1.%2.%3.%4"/>
      <w:lvlJc w:val="left"/>
      <w:pPr>
        <w:ind w:left="3930" w:hanging="720"/>
      </w:pPr>
      <w:rPr>
        <w:rFonts w:hint="default"/>
        <w:u w:val="single"/>
      </w:rPr>
    </w:lvl>
    <w:lvl w:ilvl="4">
      <w:start w:val="1"/>
      <w:numFmt w:val="decimal"/>
      <w:lvlText w:val="%1.%2.%3.%4.%5"/>
      <w:lvlJc w:val="left"/>
      <w:pPr>
        <w:ind w:left="5360" w:hanging="1080"/>
      </w:pPr>
      <w:rPr>
        <w:rFonts w:hint="default"/>
        <w:u w:val="single"/>
      </w:rPr>
    </w:lvl>
    <w:lvl w:ilvl="5">
      <w:start w:val="1"/>
      <w:numFmt w:val="decimal"/>
      <w:lvlText w:val="%1.%2.%3.%4.%5.%6"/>
      <w:lvlJc w:val="left"/>
      <w:pPr>
        <w:ind w:left="6430" w:hanging="1080"/>
      </w:pPr>
      <w:rPr>
        <w:rFonts w:hint="default"/>
        <w:u w:val="single"/>
      </w:rPr>
    </w:lvl>
    <w:lvl w:ilvl="6">
      <w:start w:val="1"/>
      <w:numFmt w:val="decimal"/>
      <w:lvlText w:val="%1.%2.%3.%4.%5.%6.%7"/>
      <w:lvlJc w:val="left"/>
      <w:pPr>
        <w:ind w:left="7860" w:hanging="1440"/>
      </w:pPr>
      <w:rPr>
        <w:rFonts w:hint="default"/>
        <w:u w:val="single"/>
      </w:rPr>
    </w:lvl>
    <w:lvl w:ilvl="7">
      <w:start w:val="1"/>
      <w:numFmt w:val="decimal"/>
      <w:lvlText w:val="%1.%2.%3.%4.%5.%6.%7.%8"/>
      <w:lvlJc w:val="left"/>
      <w:pPr>
        <w:ind w:left="8930" w:hanging="1440"/>
      </w:pPr>
      <w:rPr>
        <w:rFonts w:hint="default"/>
        <w:u w:val="single"/>
      </w:rPr>
    </w:lvl>
    <w:lvl w:ilvl="8">
      <w:start w:val="1"/>
      <w:numFmt w:val="decimal"/>
      <w:lvlText w:val="%1.%2.%3.%4.%5.%6.%7.%8.%9"/>
      <w:lvlJc w:val="left"/>
      <w:pPr>
        <w:ind w:left="10360" w:hanging="1800"/>
      </w:pPr>
      <w:rPr>
        <w:rFonts w:hint="default"/>
        <w:u w:val="single"/>
      </w:rPr>
    </w:lvl>
  </w:abstractNum>
  <w:abstractNum w:abstractNumId="8" w15:restartNumberingAfterBreak="0">
    <w:nsid w:val="1B065A99"/>
    <w:multiLevelType w:val="hybridMultilevel"/>
    <w:tmpl w:val="F4727E8A"/>
    <w:lvl w:ilvl="0" w:tplc="BE7662DC">
      <w:start w:val="1"/>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9" w15:restartNumberingAfterBreak="0">
    <w:nsid w:val="261D733D"/>
    <w:multiLevelType w:val="hybridMultilevel"/>
    <w:tmpl w:val="7DFCC0F0"/>
    <w:lvl w:ilvl="0" w:tplc="23FCFB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BEB145D"/>
    <w:multiLevelType w:val="hybridMultilevel"/>
    <w:tmpl w:val="2FBA4C76"/>
    <w:lvl w:ilvl="0" w:tplc="EEA25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FF394A"/>
    <w:multiLevelType w:val="hybridMultilevel"/>
    <w:tmpl w:val="2FE85102"/>
    <w:lvl w:ilvl="0" w:tplc="B5E6EC48">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F2E420F"/>
    <w:multiLevelType w:val="hybridMultilevel"/>
    <w:tmpl w:val="5914E5F4"/>
    <w:lvl w:ilvl="0" w:tplc="7CF682E6">
      <w:start w:val="1"/>
      <w:numFmt w:val="decimal"/>
      <w:lvlText w:val="%1."/>
      <w:lvlJc w:val="left"/>
      <w:pPr>
        <w:ind w:left="720" w:hanging="360"/>
      </w:pPr>
      <w:rPr>
        <w:rFonts w:hint="default"/>
        <w:color w:val="000000"/>
        <w:sz w:val="24"/>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1315E2"/>
    <w:multiLevelType w:val="multilevel"/>
    <w:tmpl w:val="4A1EB40E"/>
    <w:lvl w:ilvl="0">
      <w:start w:val="1"/>
      <w:numFmt w:val="decimal"/>
      <w:lvlText w:val="%1."/>
      <w:lvlJc w:val="left"/>
      <w:pPr>
        <w:ind w:left="2085" w:hanging="1185"/>
      </w:pPr>
      <w:rPr>
        <w:rFonts w:hint="default"/>
        <w:u w:val="single"/>
      </w:rPr>
    </w:lvl>
    <w:lvl w:ilvl="1">
      <w:start w:val="1"/>
      <w:numFmt w:val="decimal"/>
      <w:isLgl/>
      <w:lvlText w:val="%1.%2."/>
      <w:lvlJc w:val="left"/>
      <w:pPr>
        <w:ind w:left="1260" w:hanging="360"/>
      </w:pPr>
      <w:rPr>
        <w:rFonts w:hint="default"/>
        <w:i w:val="0"/>
      </w:rPr>
    </w:lvl>
    <w:lvl w:ilvl="2">
      <w:start w:val="1"/>
      <w:numFmt w:val="decimal"/>
      <w:isLgl/>
      <w:lvlText w:val="%1.%2.%3."/>
      <w:lvlJc w:val="left"/>
      <w:pPr>
        <w:ind w:left="1620" w:hanging="720"/>
      </w:pPr>
      <w:rPr>
        <w:rFonts w:hint="default"/>
        <w:i/>
      </w:rPr>
    </w:lvl>
    <w:lvl w:ilvl="3">
      <w:start w:val="1"/>
      <w:numFmt w:val="decimal"/>
      <w:isLgl/>
      <w:lvlText w:val="%1.%2.%3.%4."/>
      <w:lvlJc w:val="left"/>
      <w:pPr>
        <w:ind w:left="1620" w:hanging="720"/>
      </w:pPr>
      <w:rPr>
        <w:rFonts w:hint="default"/>
        <w:i/>
      </w:rPr>
    </w:lvl>
    <w:lvl w:ilvl="4">
      <w:start w:val="1"/>
      <w:numFmt w:val="decimal"/>
      <w:isLgl/>
      <w:lvlText w:val="%1.%2.%3.%4.%5."/>
      <w:lvlJc w:val="left"/>
      <w:pPr>
        <w:ind w:left="1980" w:hanging="1080"/>
      </w:pPr>
      <w:rPr>
        <w:rFonts w:hint="default"/>
        <w:i/>
      </w:rPr>
    </w:lvl>
    <w:lvl w:ilvl="5">
      <w:start w:val="1"/>
      <w:numFmt w:val="decimal"/>
      <w:isLgl/>
      <w:lvlText w:val="%1.%2.%3.%4.%5.%6."/>
      <w:lvlJc w:val="left"/>
      <w:pPr>
        <w:ind w:left="1980" w:hanging="1080"/>
      </w:pPr>
      <w:rPr>
        <w:rFonts w:hint="default"/>
        <w:i/>
      </w:rPr>
    </w:lvl>
    <w:lvl w:ilvl="6">
      <w:start w:val="1"/>
      <w:numFmt w:val="decimal"/>
      <w:isLgl/>
      <w:lvlText w:val="%1.%2.%3.%4.%5.%6.%7."/>
      <w:lvlJc w:val="left"/>
      <w:pPr>
        <w:ind w:left="2340" w:hanging="1440"/>
      </w:pPr>
      <w:rPr>
        <w:rFonts w:hint="default"/>
        <w:i/>
      </w:rPr>
    </w:lvl>
    <w:lvl w:ilvl="7">
      <w:start w:val="1"/>
      <w:numFmt w:val="decimal"/>
      <w:isLgl/>
      <w:lvlText w:val="%1.%2.%3.%4.%5.%6.%7.%8."/>
      <w:lvlJc w:val="left"/>
      <w:pPr>
        <w:ind w:left="2340" w:hanging="1440"/>
      </w:pPr>
      <w:rPr>
        <w:rFonts w:hint="default"/>
        <w:i/>
      </w:rPr>
    </w:lvl>
    <w:lvl w:ilvl="8">
      <w:start w:val="1"/>
      <w:numFmt w:val="decimal"/>
      <w:isLgl/>
      <w:lvlText w:val="%1.%2.%3.%4.%5.%6.%7.%8.%9."/>
      <w:lvlJc w:val="left"/>
      <w:pPr>
        <w:ind w:left="2700" w:hanging="1800"/>
      </w:pPr>
      <w:rPr>
        <w:rFonts w:hint="default"/>
        <w:i/>
      </w:rPr>
    </w:lvl>
  </w:abstractNum>
  <w:abstractNum w:abstractNumId="14" w15:restartNumberingAfterBreak="0">
    <w:nsid w:val="38E72841"/>
    <w:multiLevelType w:val="hybridMultilevel"/>
    <w:tmpl w:val="B5A0396E"/>
    <w:lvl w:ilvl="0" w:tplc="350206D6">
      <w:start w:val="1"/>
      <w:numFmt w:val="decimal"/>
      <w:lvlText w:val="%1."/>
      <w:lvlJc w:val="left"/>
      <w:pPr>
        <w:ind w:left="1571" w:hanging="360"/>
      </w:pPr>
      <w:rPr>
        <w:rFonts w:hint="default"/>
        <w:sz w:val="28"/>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BDF1F87"/>
    <w:multiLevelType w:val="hybridMultilevel"/>
    <w:tmpl w:val="558AFC6E"/>
    <w:lvl w:ilvl="0" w:tplc="D692497A">
      <w:start w:val="1"/>
      <w:numFmt w:val="decimal"/>
      <w:lvlText w:val="%1."/>
      <w:lvlJc w:val="left"/>
      <w:pPr>
        <w:ind w:left="1200" w:hanging="360"/>
      </w:pPr>
      <w:rPr>
        <w:rFonts w:hint="default"/>
        <w:u w:val="single"/>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6" w15:restartNumberingAfterBreak="0">
    <w:nsid w:val="417D19F5"/>
    <w:multiLevelType w:val="hybridMultilevel"/>
    <w:tmpl w:val="252088AE"/>
    <w:lvl w:ilvl="0" w:tplc="4FC8FA18">
      <w:numFmt w:val="bullet"/>
      <w:lvlText w:val="-"/>
      <w:lvlJc w:val="left"/>
      <w:pPr>
        <w:ind w:left="72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6A31F6"/>
    <w:multiLevelType w:val="hybridMultilevel"/>
    <w:tmpl w:val="0AD03A48"/>
    <w:lvl w:ilvl="0" w:tplc="6AB29066">
      <w:start w:val="1"/>
      <w:numFmt w:val="decimal"/>
      <w:lvlText w:val="%1."/>
      <w:lvlJc w:val="left"/>
      <w:pPr>
        <w:ind w:left="1185" w:hanging="360"/>
      </w:pPr>
      <w:rPr>
        <w:rFonts w:hint="default"/>
      </w:rPr>
    </w:lvl>
    <w:lvl w:ilvl="1" w:tplc="04270019" w:tentative="1">
      <w:start w:val="1"/>
      <w:numFmt w:val="lowerLetter"/>
      <w:lvlText w:val="%2."/>
      <w:lvlJc w:val="left"/>
      <w:pPr>
        <w:ind w:left="1905" w:hanging="360"/>
      </w:pPr>
    </w:lvl>
    <w:lvl w:ilvl="2" w:tplc="0427001B" w:tentative="1">
      <w:start w:val="1"/>
      <w:numFmt w:val="lowerRoman"/>
      <w:lvlText w:val="%3."/>
      <w:lvlJc w:val="right"/>
      <w:pPr>
        <w:ind w:left="2625" w:hanging="180"/>
      </w:pPr>
    </w:lvl>
    <w:lvl w:ilvl="3" w:tplc="0427000F" w:tentative="1">
      <w:start w:val="1"/>
      <w:numFmt w:val="decimal"/>
      <w:lvlText w:val="%4."/>
      <w:lvlJc w:val="left"/>
      <w:pPr>
        <w:ind w:left="3345" w:hanging="360"/>
      </w:pPr>
    </w:lvl>
    <w:lvl w:ilvl="4" w:tplc="04270019" w:tentative="1">
      <w:start w:val="1"/>
      <w:numFmt w:val="lowerLetter"/>
      <w:lvlText w:val="%5."/>
      <w:lvlJc w:val="left"/>
      <w:pPr>
        <w:ind w:left="4065" w:hanging="360"/>
      </w:pPr>
    </w:lvl>
    <w:lvl w:ilvl="5" w:tplc="0427001B" w:tentative="1">
      <w:start w:val="1"/>
      <w:numFmt w:val="lowerRoman"/>
      <w:lvlText w:val="%6."/>
      <w:lvlJc w:val="right"/>
      <w:pPr>
        <w:ind w:left="4785" w:hanging="180"/>
      </w:pPr>
    </w:lvl>
    <w:lvl w:ilvl="6" w:tplc="0427000F" w:tentative="1">
      <w:start w:val="1"/>
      <w:numFmt w:val="decimal"/>
      <w:lvlText w:val="%7."/>
      <w:lvlJc w:val="left"/>
      <w:pPr>
        <w:ind w:left="5505" w:hanging="360"/>
      </w:pPr>
    </w:lvl>
    <w:lvl w:ilvl="7" w:tplc="04270019" w:tentative="1">
      <w:start w:val="1"/>
      <w:numFmt w:val="lowerLetter"/>
      <w:lvlText w:val="%8."/>
      <w:lvlJc w:val="left"/>
      <w:pPr>
        <w:ind w:left="6225" w:hanging="360"/>
      </w:pPr>
    </w:lvl>
    <w:lvl w:ilvl="8" w:tplc="0427001B" w:tentative="1">
      <w:start w:val="1"/>
      <w:numFmt w:val="lowerRoman"/>
      <w:lvlText w:val="%9."/>
      <w:lvlJc w:val="right"/>
      <w:pPr>
        <w:ind w:left="6945" w:hanging="180"/>
      </w:pPr>
    </w:lvl>
  </w:abstractNum>
  <w:abstractNum w:abstractNumId="18" w15:restartNumberingAfterBreak="0">
    <w:nsid w:val="48424B00"/>
    <w:multiLevelType w:val="hybridMultilevel"/>
    <w:tmpl w:val="5240DE8E"/>
    <w:lvl w:ilvl="0" w:tplc="71765654">
      <w:start w:val="10"/>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9" w15:restartNumberingAfterBreak="0">
    <w:nsid w:val="4C714E8F"/>
    <w:multiLevelType w:val="hybridMultilevel"/>
    <w:tmpl w:val="7FFC6D5A"/>
    <w:lvl w:ilvl="0" w:tplc="95C07218">
      <w:start w:val="1"/>
      <w:numFmt w:val="upperRoman"/>
      <w:lvlText w:val="%1."/>
      <w:lvlJc w:val="left"/>
      <w:pPr>
        <w:ind w:left="1571" w:hanging="72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09C3AC2"/>
    <w:multiLevelType w:val="hybridMultilevel"/>
    <w:tmpl w:val="3B3E4A3C"/>
    <w:lvl w:ilvl="0" w:tplc="7ADE2A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1" w15:restartNumberingAfterBreak="0">
    <w:nsid w:val="55850B55"/>
    <w:multiLevelType w:val="hybridMultilevel"/>
    <w:tmpl w:val="B1EA1238"/>
    <w:lvl w:ilvl="0" w:tplc="980EF08C">
      <w:start w:val="45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9C0842"/>
    <w:multiLevelType w:val="hybridMultilevel"/>
    <w:tmpl w:val="144C2E40"/>
    <w:lvl w:ilvl="0" w:tplc="C982188C">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5925216D"/>
    <w:multiLevelType w:val="hybridMultilevel"/>
    <w:tmpl w:val="1A6626F6"/>
    <w:lvl w:ilvl="0" w:tplc="7FF690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B6D262E"/>
    <w:multiLevelType w:val="hybridMultilevel"/>
    <w:tmpl w:val="92368BA2"/>
    <w:lvl w:ilvl="0" w:tplc="E96088CC">
      <w:start w:val="1"/>
      <w:numFmt w:val="decimal"/>
      <w:lvlText w:val="%1."/>
      <w:lvlJc w:val="left"/>
      <w:pPr>
        <w:ind w:left="1961" w:hanging="111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BA2298C"/>
    <w:multiLevelType w:val="hybridMultilevel"/>
    <w:tmpl w:val="F118EF72"/>
    <w:lvl w:ilvl="0" w:tplc="8B9ED8A0">
      <w:start w:val="1"/>
      <w:numFmt w:val="decimalZero"/>
      <w:lvlText w:val="%1."/>
      <w:lvlJc w:val="left"/>
      <w:pPr>
        <w:ind w:left="1586" w:hanging="375"/>
      </w:pPr>
      <w:rPr>
        <w:rFonts w:hint="default"/>
        <w:sz w:val="28"/>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08C31C3"/>
    <w:multiLevelType w:val="hybridMultilevel"/>
    <w:tmpl w:val="3BE654D2"/>
    <w:lvl w:ilvl="0" w:tplc="5D0CFA9E">
      <w:start w:val="1"/>
      <w:numFmt w:val="bullet"/>
      <w:pStyle w:val="Antrat1"/>
      <w:lvlText w:val=""/>
      <w:lvlJc w:val="left"/>
      <w:pPr>
        <w:tabs>
          <w:tab w:val="num" w:pos="1495"/>
        </w:tabs>
        <w:ind w:left="1495" w:hanging="360"/>
      </w:pPr>
      <w:rPr>
        <w:rFonts w:ascii="Symbol" w:hAnsi="Symbol" w:hint="default"/>
        <w:color w:val="auto"/>
      </w:rPr>
    </w:lvl>
    <w:lvl w:ilvl="1" w:tplc="04270003" w:tentative="1">
      <w:start w:val="1"/>
      <w:numFmt w:val="bullet"/>
      <w:pStyle w:val="Antrat2"/>
      <w:lvlText w:val="o"/>
      <w:lvlJc w:val="left"/>
      <w:pPr>
        <w:tabs>
          <w:tab w:val="num" w:pos="2215"/>
        </w:tabs>
        <w:ind w:left="2215" w:hanging="360"/>
      </w:pPr>
      <w:rPr>
        <w:rFonts w:ascii="Courier New" w:hAnsi="Courier New" w:hint="default"/>
      </w:rPr>
    </w:lvl>
    <w:lvl w:ilvl="2" w:tplc="04270005" w:tentative="1">
      <w:start w:val="1"/>
      <w:numFmt w:val="bullet"/>
      <w:pStyle w:val="Antrat3"/>
      <w:lvlText w:val=""/>
      <w:lvlJc w:val="left"/>
      <w:pPr>
        <w:tabs>
          <w:tab w:val="num" w:pos="2935"/>
        </w:tabs>
        <w:ind w:left="2935" w:hanging="360"/>
      </w:pPr>
      <w:rPr>
        <w:rFonts w:ascii="Wingdings" w:hAnsi="Wingdings" w:hint="default"/>
      </w:rPr>
    </w:lvl>
    <w:lvl w:ilvl="3" w:tplc="04270001">
      <w:start w:val="1"/>
      <w:numFmt w:val="bullet"/>
      <w:pStyle w:val="Antrat4"/>
      <w:lvlText w:val=""/>
      <w:lvlJc w:val="left"/>
      <w:pPr>
        <w:tabs>
          <w:tab w:val="num" w:pos="3655"/>
        </w:tabs>
        <w:ind w:left="3655" w:hanging="360"/>
      </w:pPr>
      <w:rPr>
        <w:rFonts w:ascii="Symbol" w:hAnsi="Symbol" w:hint="default"/>
        <w:color w:val="auto"/>
      </w:rPr>
    </w:lvl>
    <w:lvl w:ilvl="4" w:tplc="04270003" w:tentative="1">
      <w:start w:val="1"/>
      <w:numFmt w:val="bullet"/>
      <w:pStyle w:val="Antrat5"/>
      <w:lvlText w:val="o"/>
      <w:lvlJc w:val="left"/>
      <w:pPr>
        <w:tabs>
          <w:tab w:val="num" w:pos="4375"/>
        </w:tabs>
        <w:ind w:left="4375" w:hanging="360"/>
      </w:pPr>
      <w:rPr>
        <w:rFonts w:ascii="Courier New" w:hAnsi="Courier New" w:hint="default"/>
      </w:rPr>
    </w:lvl>
    <w:lvl w:ilvl="5" w:tplc="04270005" w:tentative="1">
      <w:start w:val="1"/>
      <w:numFmt w:val="bullet"/>
      <w:pStyle w:val="Antrat6"/>
      <w:lvlText w:val=""/>
      <w:lvlJc w:val="left"/>
      <w:pPr>
        <w:tabs>
          <w:tab w:val="num" w:pos="5095"/>
        </w:tabs>
        <w:ind w:left="5095" w:hanging="360"/>
      </w:pPr>
      <w:rPr>
        <w:rFonts w:ascii="Wingdings" w:hAnsi="Wingdings" w:hint="default"/>
      </w:rPr>
    </w:lvl>
    <w:lvl w:ilvl="6" w:tplc="04270001" w:tentative="1">
      <w:start w:val="1"/>
      <w:numFmt w:val="bullet"/>
      <w:pStyle w:val="Antrat7"/>
      <w:lvlText w:val=""/>
      <w:lvlJc w:val="left"/>
      <w:pPr>
        <w:tabs>
          <w:tab w:val="num" w:pos="5815"/>
        </w:tabs>
        <w:ind w:left="5815" w:hanging="360"/>
      </w:pPr>
      <w:rPr>
        <w:rFonts w:ascii="Symbol" w:hAnsi="Symbol" w:hint="default"/>
      </w:rPr>
    </w:lvl>
    <w:lvl w:ilvl="7" w:tplc="04270003" w:tentative="1">
      <w:start w:val="1"/>
      <w:numFmt w:val="bullet"/>
      <w:pStyle w:val="Antrat8"/>
      <w:lvlText w:val="o"/>
      <w:lvlJc w:val="left"/>
      <w:pPr>
        <w:tabs>
          <w:tab w:val="num" w:pos="6535"/>
        </w:tabs>
        <w:ind w:left="6535" w:hanging="360"/>
      </w:pPr>
      <w:rPr>
        <w:rFonts w:ascii="Courier New" w:hAnsi="Courier New" w:hint="default"/>
      </w:rPr>
    </w:lvl>
    <w:lvl w:ilvl="8" w:tplc="04270005" w:tentative="1">
      <w:start w:val="1"/>
      <w:numFmt w:val="bullet"/>
      <w:pStyle w:val="Antrat9"/>
      <w:lvlText w:val=""/>
      <w:lvlJc w:val="left"/>
      <w:pPr>
        <w:tabs>
          <w:tab w:val="num" w:pos="7255"/>
        </w:tabs>
        <w:ind w:left="7255" w:hanging="360"/>
      </w:pPr>
      <w:rPr>
        <w:rFonts w:ascii="Wingdings" w:hAnsi="Wingdings" w:hint="default"/>
      </w:rPr>
    </w:lvl>
  </w:abstractNum>
  <w:abstractNum w:abstractNumId="27" w15:restartNumberingAfterBreak="0">
    <w:nsid w:val="61CC15B7"/>
    <w:multiLevelType w:val="hybridMultilevel"/>
    <w:tmpl w:val="3EA46946"/>
    <w:lvl w:ilvl="0" w:tplc="281041AE">
      <w:start w:val="1"/>
      <w:numFmt w:val="decimal"/>
      <w:lvlText w:val="%1."/>
      <w:lvlJc w:val="left"/>
      <w:pPr>
        <w:ind w:left="2036" w:hanging="1185"/>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1F54244"/>
    <w:multiLevelType w:val="hybridMultilevel"/>
    <w:tmpl w:val="F7AE71E0"/>
    <w:lvl w:ilvl="0" w:tplc="DF0ECBFC">
      <w:start w:val="1"/>
      <w:numFmt w:val="decimal"/>
      <w:lvlText w:val="%1"/>
      <w:lvlJc w:val="left"/>
      <w:pPr>
        <w:ind w:left="1211" w:hanging="360"/>
      </w:pPr>
      <w:rPr>
        <w:rFonts w:hint="default"/>
        <w:color w:val="000000"/>
        <w:sz w:val="24"/>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401386F"/>
    <w:multiLevelType w:val="hybridMultilevel"/>
    <w:tmpl w:val="6B32B8E8"/>
    <w:lvl w:ilvl="0" w:tplc="93EE97E4">
      <w:start w:val="1"/>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30" w15:restartNumberingAfterBreak="0">
    <w:nsid w:val="66E8188E"/>
    <w:multiLevelType w:val="hybridMultilevel"/>
    <w:tmpl w:val="4DD44E0C"/>
    <w:lvl w:ilvl="0" w:tplc="4FC8FA18">
      <w:numFmt w:val="bullet"/>
      <w:lvlText w:val="-"/>
      <w:lvlJc w:val="left"/>
      <w:pPr>
        <w:ind w:left="108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695E17BC"/>
    <w:multiLevelType w:val="hybridMultilevel"/>
    <w:tmpl w:val="39F03D66"/>
    <w:lvl w:ilvl="0" w:tplc="3410AA64">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2" w15:restartNumberingAfterBreak="0">
    <w:nsid w:val="69C33833"/>
    <w:multiLevelType w:val="hybridMultilevel"/>
    <w:tmpl w:val="AE8A6680"/>
    <w:lvl w:ilvl="0" w:tplc="B6CA0776">
      <w:numFmt w:val="bullet"/>
      <w:lvlText w:val="-"/>
      <w:lvlJc w:val="left"/>
      <w:pPr>
        <w:ind w:left="72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C123C8B"/>
    <w:multiLevelType w:val="hybridMultilevel"/>
    <w:tmpl w:val="44A26F12"/>
    <w:lvl w:ilvl="0" w:tplc="3034C8A0">
      <w:start w:val="1"/>
      <w:numFmt w:val="decimal"/>
      <w:lvlText w:val="%1."/>
      <w:lvlJc w:val="left"/>
      <w:pPr>
        <w:ind w:left="720" w:hanging="360"/>
      </w:pPr>
      <w:rPr>
        <w:rFonts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E272DC"/>
    <w:multiLevelType w:val="hybridMultilevel"/>
    <w:tmpl w:val="7B281F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6EC010FE"/>
    <w:multiLevelType w:val="hybridMultilevel"/>
    <w:tmpl w:val="7C0C36CA"/>
    <w:lvl w:ilvl="0" w:tplc="B3D0E16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F27312"/>
    <w:multiLevelType w:val="multilevel"/>
    <w:tmpl w:val="5F5014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AC655C"/>
    <w:multiLevelType w:val="hybridMultilevel"/>
    <w:tmpl w:val="9EFEE22E"/>
    <w:lvl w:ilvl="0" w:tplc="C49A02E0">
      <w:start w:val="1"/>
      <w:numFmt w:val="decimal"/>
      <w:lvlText w:val="%1."/>
      <w:lvlJc w:val="left"/>
      <w:pPr>
        <w:ind w:left="1211" w:hanging="360"/>
      </w:pPr>
      <w:rPr>
        <w:rFonts w:hint="default"/>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56F7D88"/>
    <w:multiLevelType w:val="hybridMultilevel"/>
    <w:tmpl w:val="C60C5A10"/>
    <w:lvl w:ilvl="0" w:tplc="E3EA1D6A">
      <w:start w:val="1"/>
      <w:numFmt w:val="decimal"/>
      <w:lvlText w:val="%1."/>
      <w:lvlJc w:val="left"/>
      <w:pPr>
        <w:ind w:left="1211" w:hanging="360"/>
      </w:pPr>
      <w:rPr>
        <w:rFonts w:hint="default"/>
        <w:color w:val="auto"/>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5947987"/>
    <w:multiLevelType w:val="multilevel"/>
    <w:tmpl w:val="1C4CEF38"/>
    <w:lvl w:ilvl="0">
      <w:start w:val="1"/>
      <w:numFmt w:val="decimal"/>
      <w:lvlText w:val="%1."/>
      <w:lvlJc w:val="left"/>
      <w:pPr>
        <w:tabs>
          <w:tab w:val="num" w:pos="1211"/>
        </w:tabs>
        <w:ind w:left="1211"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7B537533"/>
    <w:multiLevelType w:val="hybridMultilevel"/>
    <w:tmpl w:val="9E18A248"/>
    <w:lvl w:ilvl="0" w:tplc="3C60C33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C5E0390"/>
    <w:multiLevelType w:val="multilevel"/>
    <w:tmpl w:val="AB8A7B64"/>
    <w:lvl w:ilvl="0">
      <w:start w:val="1"/>
      <w:numFmt w:val="decimal"/>
      <w:lvlText w:val="%1."/>
      <w:lvlJc w:val="left"/>
      <w:pPr>
        <w:ind w:left="360" w:hanging="360"/>
      </w:pPr>
      <w:rPr>
        <w:rFonts w:hint="default"/>
        <w:u w:val="single"/>
      </w:rPr>
    </w:lvl>
    <w:lvl w:ilvl="1">
      <w:start w:val="1"/>
      <w:numFmt w:val="decimal"/>
      <w:lvlText w:val="%1.%2."/>
      <w:lvlJc w:val="left"/>
      <w:pPr>
        <w:ind w:left="1211" w:hanging="360"/>
      </w:pPr>
      <w:rPr>
        <w:rFonts w:hint="default"/>
        <w:u w:val="single"/>
      </w:rPr>
    </w:lvl>
    <w:lvl w:ilvl="2">
      <w:start w:val="1"/>
      <w:numFmt w:val="decimal"/>
      <w:lvlText w:val="%1.%2.%3."/>
      <w:lvlJc w:val="left"/>
      <w:pPr>
        <w:ind w:left="2422" w:hanging="720"/>
      </w:pPr>
      <w:rPr>
        <w:rFonts w:hint="default"/>
        <w:u w:val="single"/>
      </w:rPr>
    </w:lvl>
    <w:lvl w:ilvl="3">
      <w:start w:val="1"/>
      <w:numFmt w:val="decimal"/>
      <w:lvlText w:val="%1.%2.%3.%4."/>
      <w:lvlJc w:val="left"/>
      <w:pPr>
        <w:ind w:left="3273" w:hanging="720"/>
      </w:pPr>
      <w:rPr>
        <w:rFonts w:hint="default"/>
        <w:u w:val="single"/>
      </w:rPr>
    </w:lvl>
    <w:lvl w:ilvl="4">
      <w:start w:val="1"/>
      <w:numFmt w:val="decimal"/>
      <w:lvlText w:val="%1.%2.%3.%4.%5."/>
      <w:lvlJc w:val="left"/>
      <w:pPr>
        <w:ind w:left="4484" w:hanging="1080"/>
      </w:pPr>
      <w:rPr>
        <w:rFonts w:hint="default"/>
        <w:u w:val="single"/>
      </w:rPr>
    </w:lvl>
    <w:lvl w:ilvl="5">
      <w:start w:val="1"/>
      <w:numFmt w:val="decimal"/>
      <w:lvlText w:val="%1.%2.%3.%4.%5.%6."/>
      <w:lvlJc w:val="left"/>
      <w:pPr>
        <w:ind w:left="5335" w:hanging="1080"/>
      </w:pPr>
      <w:rPr>
        <w:rFonts w:hint="default"/>
        <w:u w:val="single"/>
      </w:rPr>
    </w:lvl>
    <w:lvl w:ilvl="6">
      <w:start w:val="1"/>
      <w:numFmt w:val="decimal"/>
      <w:lvlText w:val="%1.%2.%3.%4.%5.%6.%7."/>
      <w:lvlJc w:val="left"/>
      <w:pPr>
        <w:ind w:left="6546" w:hanging="1440"/>
      </w:pPr>
      <w:rPr>
        <w:rFonts w:hint="default"/>
        <w:u w:val="single"/>
      </w:rPr>
    </w:lvl>
    <w:lvl w:ilvl="7">
      <w:start w:val="1"/>
      <w:numFmt w:val="decimal"/>
      <w:lvlText w:val="%1.%2.%3.%4.%5.%6.%7.%8."/>
      <w:lvlJc w:val="left"/>
      <w:pPr>
        <w:ind w:left="7397" w:hanging="1440"/>
      </w:pPr>
      <w:rPr>
        <w:rFonts w:hint="default"/>
        <w:u w:val="single"/>
      </w:rPr>
    </w:lvl>
    <w:lvl w:ilvl="8">
      <w:start w:val="1"/>
      <w:numFmt w:val="decimal"/>
      <w:lvlText w:val="%1.%2.%3.%4.%5.%6.%7.%8.%9."/>
      <w:lvlJc w:val="left"/>
      <w:pPr>
        <w:ind w:left="8608" w:hanging="1800"/>
      </w:pPr>
      <w:rPr>
        <w:rFonts w:hint="default"/>
        <w:u w:val="single"/>
      </w:rPr>
    </w:lvl>
  </w:abstractNum>
  <w:abstractNum w:abstractNumId="42" w15:restartNumberingAfterBreak="0">
    <w:nsid w:val="7CB57E59"/>
    <w:multiLevelType w:val="hybridMultilevel"/>
    <w:tmpl w:val="4712CDBC"/>
    <w:lvl w:ilvl="0" w:tplc="F586BB56">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3" w15:restartNumberingAfterBreak="0">
    <w:nsid w:val="7FC201ED"/>
    <w:multiLevelType w:val="hybridMultilevel"/>
    <w:tmpl w:val="3AFEAEC4"/>
    <w:lvl w:ilvl="0" w:tplc="1AC8AB1E">
      <w:start w:val="1"/>
      <w:numFmt w:val="decimal"/>
      <w:lvlText w:val="%1."/>
      <w:lvlJc w:val="left"/>
      <w:pPr>
        <w:ind w:left="1211" w:hanging="36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FD60B03"/>
    <w:multiLevelType w:val="multilevel"/>
    <w:tmpl w:val="4B44C630"/>
    <w:lvl w:ilvl="0">
      <w:start w:val="1"/>
      <w:numFmt w:val="decimal"/>
      <w:lvlText w:val="%1."/>
      <w:lvlJc w:val="left"/>
      <w:pPr>
        <w:ind w:left="360" w:hanging="360"/>
      </w:pPr>
      <w:rPr>
        <w:rFonts w:hint="default"/>
        <w:u w:val="single"/>
      </w:rPr>
    </w:lvl>
    <w:lvl w:ilvl="1">
      <w:start w:val="1"/>
      <w:numFmt w:val="decimal"/>
      <w:lvlText w:val="%1.%2."/>
      <w:lvlJc w:val="left"/>
      <w:pPr>
        <w:ind w:left="1211" w:hanging="360"/>
      </w:pPr>
      <w:rPr>
        <w:rFonts w:hint="default"/>
        <w:u w:val="single"/>
      </w:rPr>
    </w:lvl>
    <w:lvl w:ilvl="2">
      <w:start w:val="1"/>
      <w:numFmt w:val="decimal"/>
      <w:lvlText w:val="%1.%2.%3."/>
      <w:lvlJc w:val="left"/>
      <w:pPr>
        <w:ind w:left="2422" w:hanging="720"/>
      </w:pPr>
      <w:rPr>
        <w:rFonts w:hint="default"/>
        <w:u w:val="single"/>
      </w:rPr>
    </w:lvl>
    <w:lvl w:ilvl="3">
      <w:start w:val="1"/>
      <w:numFmt w:val="decimal"/>
      <w:lvlText w:val="%1.%2.%3.%4."/>
      <w:lvlJc w:val="left"/>
      <w:pPr>
        <w:ind w:left="3273" w:hanging="720"/>
      </w:pPr>
      <w:rPr>
        <w:rFonts w:hint="default"/>
        <w:u w:val="single"/>
      </w:rPr>
    </w:lvl>
    <w:lvl w:ilvl="4">
      <w:start w:val="1"/>
      <w:numFmt w:val="decimal"/>
      <w:lvlText w:val="%1.%2.%3.%4.%5."/>
      <w:lvlJc w:val="left"/>
      <w:pPr>
        <w:ind w:left="4484" w:hanging="1080"/>
      </w:pPr>
      <w:rPr>
        <w:rFonts w:hint="default"/>
        <w:u w:val="single"/>
      </w:rPr>
    </w:lvl>
    <w:lvl w:ilvl="5">
      <w:start w:val="1"/>
      <w:numFmt w:val="decimal"/>
      <w:lvlText w:val="%1.%2.%3.%4.%5.%6."/>
      <w:lvlJc w:val="left"/>
      <w:pPr>
        <w:ind w:left="5335" w:hanging="1080"/>
      </w:pPr>
      <w:rPr>
        <w:rFonts w:hint="default"/>
        <w:u w:val="single"/>
      </w:rPr>
    </w:lvl>
    <w:lvl w:ilvl="6">
      <w:start w:val="1"/>
      <w:numFmt w:val="decimal"/>
      <w:lvlText w:val="%1.%2.%3.%4.%5.%6.%7."/>
      <w:lvlJc w:val="left"/>
      <w:pPr>
        <w:ind w:left="6546" w:hanging="1440"/>
      </w:pPr>
      <w:rPr>
        <w:rFonts w:hint="default"/>
        <w:u w:val="single"/>
      </w:rPr>
    </w:lvl>
    <w:lvl w:ilvl="7">
      <w:start w:val="1"/>
      <w:numFmt w:val="decimal"/>
      <w:lvlText w:val="%1.%2.%3.%4.%5.%6.%7.%8."/>
      <w:lvlJc w:val="left"/>
      <w:pPr>
        <w:ind w:left="7397" w:hanging="1440"/>
      </w:pPr>
      <w:rPr>
        <w:rFonts w:hint="default"/>
        <w:u w:val="single"/>
      </w:rPr>
    </w:lvl>
    <w:lvl w:ilvl="8">
      <w:start w:val="1"/>
      <w:numFmt w:val="decimal"/>
      <w:lvlText w:val="%1.%2.%3.%4.%5.%6.%7.%8.%9."/>
      <w:lvlJc w:val="left"/>
      <w:pPr>
        <w:ind w:left="8608" w:hanging="1800"/>
      </w:pPr>
      <w:rPr>
        <w:rFonts w:hint="default"/>
        <w:u w:val="single"/>
      </w:rPr>
    </w:lvl>
  </w:abstractNum>
  <w:num w:numId="1">
    <w:abstractNumId w:val="4"/>
  </w:num>
  <w:num w:numId="2">
    <w:abstractNumId w:val="25"/>
  </w:num>
  <w:num w:numId="3">
    <w:abstractNumId w:val="26"/>
  </w:num>
  <w:num w:numId="4">
    <w:abstractNumId w:val="0"/>
  </w:num>
  <w:num w:numId="5">
    <w:abstractNumId w:val="38"/>
  </w:num>
  <w:num w:numId="6">
    <w:abstractNumId w:val="1"/>
  </w:num>
  <w:num w:numId="7">
    <w:abstractNumId w:val="22"/>
  </w:num>
  <w:num w:numId="8">
    <w:abstractNumId w:val="20"/>
  </w:num>
  <w:num w:numId="9">
    <w:abstractNumId w:val="10"/>
  </w:num>
  <w:num w:numId="10">
    <w:abstractNumId w:val="37"/>
  </w:num>
  <w:num w:numId="11">
    <w:abstractNumId w:val="35"/>
  </w:num>
  <w:num w:numId="12">
    <w:abstractNumId w:val="15"/>
  </w:num>
  <w:num w:numId="13">
    <w:abstractNumId w:val="28"/>
  </w:num>
  <w:num w:numId="14">
    <w:abstractNumId w:val="12"/>
  </w:num>
  <w:num w:numId="15">
    <w:abstractNumId w:val="21"/>
  </w:num>
  <w:num w:numId="16">
    <w:abstractNumId w:val="40"/>
  </w:num>
  <w:num w:numId="17">
    <w:abstractNumId w:val="17"/>
  </w:num>
  <w:num w:numId="18">
    <w:abstractNumId w:val="8"/>
  </w:num>
  <w:num w:numId="19">
    <w:abstractNumId w:val="19"/>
  </w:num>
  <w:num w:numId="20">
    <w:abstractNumId w:val="3"/>
  </w:num>
  <w:num w:numId="21">
    <w:abstractNumId w:val="6"/>
  </w:num>
  <w:num w:numId="22">
    <w:abstractNumId w:val="29"/>
  </w:num>
  <w:num w:numId="23">
    <w:abstractNumId w:val="5"/>
  </w:num>
  <w:num w:numId="24">
    <w:abstractNumId w:val="7"/>
  </w:num>
  <w:num w:numId="25">
    <w:abstractNumId w:val="44"/>
  </w:num>
  <w:num w:numId="26">
    <w:abstractNumId w:val="41"/>
  </w:num>
  <w:num w:numId="27">
    <w:abstractNumId w:val="39"/>
  </w:num>
  <w:num w:numId="28">
    <w:abstractNumId w:val="42"/>
  </w:num>
  <w:num w:numId="29">
    <w:abstractNumId w:val="13"/>
  </w:num>
  <w:num w:numId="30">
    <w:abstractNumId w:val="24"/>
  </w:num>
  <w:num w:numId="31">
    <w:abstractNumId w:val="27"/>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1"/>
  </w:num>
  <w:num w:numId="35">
    <w:abstractNumId w:val="23"/>
  </w:num>
  <w:num w:numId="36">
    <w:abstractNumId w:val="43"/>
  </w:num>
  <w:num w:numId="37">
    <w:abstractNumId w:val="36"/>
  </w:num>
  <w:num w:numId="38">
    <w:abstractNumId w:val="9"/>
  </w:num>
  <w:num w:numId="39">
    <w:abstractNumId w:val="2"/>
  </w:num>
  <w:num w:numId="40">
    <w:abstractNumId w:val="34"/>
  </w:num>
  <w:num w:numId="41">
    <w:abstractNumId w:val="32"/>
  </w:num>
  <w:num w:numId="42">
    <w:abstractNumId w:val="16"/>
  </w:num>
  <w:num w:numId="43">
    <w:abstractNumId w:val="30"/>
  </w:num>
  <w:num w:numId="44">
    <w:abstractNumId w:val="14"/>
  </w:num>
  <w:num w:numId="45">
    <w:abstractNumId w:val="18"/>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C1"/>
    <w:rsid w:val="000104D7"/>
    <w:rsid w:val="0002614D"/>
    <w:rsid w:val="00065623"/>
    <w:rsid w:val="00077E87"/>
    <w:rsid w:val="00080002"/>
    <w:rsid w:val="000E0F87"/>
    <w:rsid w:val="001210B4"/>
    <w:rsid w:val="001455FA"/>
    <w:rsid w:val="00167695"/>
    <w:rsid w:val="00174A19"/>
    <w:rsid w:val="001A63FD"/>
    <w:rsid w:val="001B25FE"/>
    <w:rsid w:val="001E4CD1"/>
    <w:rsid w:val="001E71BB"/>
    <w:rsid w:val="002460DE"/>
    <w:rsid w:val="002578B1"/>
    <w:rsid w:val="002D45FD"/>
    <w:rsid w:val="002F29FC"/>
    <w:rsid w:val="00312355"/>
    <w:rsid w:val="00351AC3"/>
    <w:rsid w:val="00352381"/>
    <w:rsid w:val="00392868"/>
    <w:rsid w:val="003A2387"/>
    <w:rsid w:val="003A3CD3"/>
    <w:rsid w:val="00401E2C"/>
    <w:rsid w:val="004057FE"/>
    <w:rsid w:val="00421C28"/>
    <w:rsid w:val="0043661F"/>
    <w:rsid w:val="00452259"/>
    <w:rsid w:val="00452564"/>
    <w:rsid w:val="00453ED2"/>
    <w:rsid w:val="00483B4C"/>
    <w:rsid w:val="004A2721"/>
    <w:rsid w:val="004A33BD"/>
    <w:rsid w:val="004C15D8"/>
    <w:rsid w:val="004C4DEF"/>
    <w:rsid w:val="004F7386"/>
    <w:rsid w:val="00517A79"/>
    <w:rsid w:val="00540E0D"/>
    <w:rsid w:val="00550631"/>
    <w:rsid w:val="00556BE4"/>
    <w:rsid w:val="005741B5"/>
    <w:rsid w:val="005C0F96"/>
    <w:rsid w:val="005E1758"/>
    <w:rsid w:val="005F1562"/>
    <w:rsid w:val="005F5613"/>
    <w:rsid w:val="00614764"/>
    <w:rsid w:val="006224C4"/>
    <w:rsid w:val="006323C1"/>
    <w:rsid w:val="00636308"/>
    <w:rsid w:val="00637770"/>
    <w:rsid w:val="006574EC"/>
    <w:rsid w:val="006847EB"/>
    <w:rsid w:val="006A2CB6"/>
    <w:rsid w:val="006C48B1"/>
    <w:rsid w:val="006D682B"/>
    <w:rsid w:val="00700E05"/>
    <w:rsid w:val="007159F7"/>
    <w:rsid w:val="00732E10"/>
    <w:rsid w:val="00736058"/>
    <w:rsid w:val="00755C7B"/>
    <w:rsid w:val="007714C8"/>
    <w:rsid w:val="007A0ADE"/>
    <w:rsid w:val="007A18CF"/>
    <w:rsid w:val="007C052E"/>
    <w:rsid w:val="007C79FE"/>
    <w:rsid w:val="007D1CAE"/>
    <w:rsid w:val="00813557"/>
    <w:rsid w:val="00817A67"/>
    <w:rsid w:val="00826776"/>
    <w:rsid w:val="008301AE"/>
    <w:rsid w:val="0085083E"/>
    <w:rsid w:val="00852B1D"/>
    <w:rsid w:val="00876CB7"/>
    <w:rsid w:val="00897F2A"/>
    <w:rsid w:val="008E1754"/>
    <w:rsid w:val="008F3289"/>
    <w:rsid w:val="009326C7"/>
    <w:rsid w:val="0093281A"/>
    <w:rsid w:val="009473F8"/>
    <w:rsid w:val="009A20D3"/>
    <w:rsid w:val="009A40A4"/>
    <w:rsid w:val="009E3CAE"/>
    <w:rsid w:val="00A12A94"/>
    <w:rsid w:val="00A25C14"/>
    <w:rsid w:val="00A33163"/>
    <w:rsid w:val="00A37507"/>
    <w:rsid w:val="00A544E5"/>
    <w:rsid w:val="00A80692"/>
    <w:rsid w:val="00A9114D"/>
    <w:rsid w:val="00A96B16"/>
    <w:rsid w:val="00AC06DA"/>
    <w:rsid w:val="00AF3A56"/>
    <w:rsid w:val="00B24846"/>
    <w:rsid w:val="00B37683"/>
    <w:rsid w:val="00B41953"/>
    <w:rsid w:val="00B44424"/>
    <w:rsid w:val="00B85036"/>
    <w:rsid w:val="00BA060B"/>
    <w:rsid w:val="00BA0A70"/>
    <w:rsid w:val="00BB1928"/>
    <w:rsid w:val="00BB1CB0"/>
    <w:rsid w:val="00BC4C92"/>
    <w:rsid w:val="00BD5257"/>
    <w:rsid w:val="00BD5FA9"/>
    <w:rsid w:val="00C0403A"/>
    <w:rsid w:val="00C32B38"/>
    <w:rsid w:val="00C3329C"/>
    <w:rsid w:val="00C34FD0"/>
    <w:rsid w:val="00C9606E"/>
    <w:rsid w:val="00CA2BA6"/>
    <w:rsid w:val="00CE17BC"/>
    <w:rsid w:val="00D7572F"/>
    <w:rsid w:val="00D83865"/>
    <w:rsid w:val="00D9138D"/>
    <w:rsid w:val="00DD3AAB"/>
    <w:rsid w:val="00E33DE1"/>
    <w:rsid w:val="00E428AF"/>
    <w:rsid w:val="00E4532B"/>
    <w:rsid w:val="00E52BC1"/>
    <w:rsid w:val="00E9396E"/>
    <w:rsid w:val="00EA77BE"/>
    <w:rsid w:val="00ED1E11"/>
    <w:rsid w:val="00ED55E1"/>
    <w:rsid w:val="00F00F56"/>
    <w:rsid w:val="00F05282"/>
    <w:rsid w:val="00F32C9D"/>
    <w:rsid w:val="00F36331"/>
    <w:rsid w:val="00F458B1"/>
    <w:rsid w:val="00F51980"/>
    <w:rsid w:val="00F5675F"/>
    <w:rsid w:val="00F72274"/>
    <w:rsid w:val="00F778EA"/>
    <w:rsid w:val="00FB7946"/>
    <w:rsid w:val="00FC400B"/>
    <w:rsid w:val="00FC5A7B"/>
    <w:rsid w:val="00FD04C1"/>
    <w:rsid w:val="00FD1F50"/>
    <w:rsid w:val="00FD76A4"/>
    <w:rsid w:val="00FF306C"/>
    <w:rsid w:val="00FF7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FED3BB-83CA-445E-A77A-36E278FB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CF"/>
  </w:style>
  <w:style w:type="paragraph" w:styleId="Antrat1">
    <w:name w:val="heading 1"/>
    <w:basedOn w:val="prastasis"/>
    <w:next w:val="prastasis"/>
    <w:link w:val="Antrat1Diagrama"/>
    <w:qFormat/>
    <w:rsid w:val="007A0ADE"/>
    <w:pPr>
      <w:keepNext/>
      <w:numPr>
        <w:numId w:val="3"/>
      </w:numPr>
      <w:suppressAutoHyphens/>
      <w:spacing w:after="0" w:line="240" w:lineRule="auto"/>
      <w:jc w:val="center"/>
      <w:outlineLvl w:val="0"/>
    </w:pPr>
    <w:rPr>
      <w:rFonts w:ascii="Times New Roman" w:eastAsia="Times New Roman" w:hAnsi="Times New Roman" w:cs="Times New Roman"/>
      <w:b/>
      <w:sz w:val="24"/>
      <w:szCs w:val="20"/>
      <w:lang w:val="x-none" w:eastAsia="ar-SA"/>
    </w:rPr>
  </w:style>
  <w:style w:type="paragraph" w:styleId="Antrat2">
    <w:name w:val="heading 2"/>
    <w:basedOn w:val="prastasis"/>
    <w:next w:val="prastasis"/>
    <w:link w:val="Antrat2Diagrama"/>
    <w:qFormat/>
    <w:rsid w:val="007A0ADE"/>
    <w:pPr>
      <w:keepNext/>
      <w:numPr>
        <w:ilvl w:val="1"/>
        <w:numId w:val="3"/>
      </w:numPr>
      <w:suppressAutoHyphens/>
      <w:spacing w:after="0" w:line="240" w:lineRule="auto"/>
      <w:outlineLvl w:val="1"/>
    </w:pPr>
    <w:rPr>
      <w:rFonts w:ascii="Times New Roman" w:eastAsia="Times New Roman" w:hAnsi="Times New Roman" w:cs="Times New Roman"/>
      <w:i/>
      <w:sz w:val="24"/>
      <w:szCs w:val="20"/>
      <w:lang w:val="x-none" w:eastAsia="ar-SA"/>
    </w:rPr>
  </w:style>
  <w:style w:type="paragraph" w:styleId="Antrat3">
    <w:name w:val="heading 3"/>
    <w:basedOn w:val="prastasis"/>
    <w:next w:val="prastasis"/>
    <w:link w:val="Antrat3Diagrama"/>
    <w:qFormat/>
    <w:rsid w:val="007A0ADE"/>
    <w:pPr>
      <w:keepNext/>
      <w:numPr>
        <w:ilvl w:val="2"/>
        <w:numId w:val="3"/>
      </w:numPr>
      <w:suppressAutoHyphens/>
      <w:spacing w:after="0" w:line="240" w:lineRule="auto"/>
      <w:jc w:val="center"/>
      <w:outlineLvl w:val="2"/>
    </w:pPr>
    <w:rPr>
      <w:rFonts w:ascii="Times New Roman" w:eastAsia="Times New Roman" w:hAnsi="Times New Roman" w:cs="Times New Roman"/>
      <w:sz w:val="24"/>
      <w:szCs w:val="20"/>
      <w:lang w:val="x-none" w:eastAsia="ar-SA"/>
    </w:rPr>
  </w:style>
  <w:style w:type="paragraph" w:styleId="Antrat4">
    <w:name w:val="heading 4"/>
    <w:basedOn w:val="prastasis"/>
    <w:next w:val="prastasis"/>
    <w:link w:val="Antrat4Diagrama"/>
    <w:qFormat/>
    <w:rsid w:val="007A0ADE"/>
    <w:pPr>
      <w:keepNext/>
      <w:numPr>
        <w:ilvl w:val="3"/>
        <w:numId w:val="3"/>
      </w:numPr>
      <w:suppressAutoHyphens/>
      <w:spacing w:after="0" w:line="240" w:lineRule="auto"/>
      <w:outlineLvl w:val="3"/>
    </w:pPr>
    <w:rPr>
      <w:rFonts w:ascii="Times New Roman" w:eastAsia="Times New Roman" w:hAnsi="Times New Roman" w:cs="Times New Roman"/>
      <w:sz w:val="24"/>
      <w:szCs w:val="20"/>
      <w:lang w:val="x-none" w:eastAsia="ar-SA"/>
    </w:rPr>
  </w:style>
  <w:style w:type="paragraph" w:styleId="Antrat5">
    <w:name w:val="heading 5"/>
    <w:basedOn w:val="prastasis"/>
    <w:next w:val="prastasis"/>
    <w:link w:val="Antrat5Diagrama"/>
    <w:qFormat/>
    <w:rsid w:val="007A0ADE"/>
    <w:pPr>
      <w:keepNext/>
      <w:numPr>
        <w:ilvl w:val="4"/>
        <w:numId w:val="3"/>
      </w:numPr>
      <w:suppressAutoHyphens/>
      <w:spacing w:after="0" w:line="240" w:lineRule="auto"/>
      <w:ind w:left="720"/>
      <w:jc w:val="center"/>
      <w:outlineLvl w:val="4"/>
    </w:pPr>
    <w:rPr>
      <w:rFonts w:ascii="Times New Roman" w:eastAsia="Times New Roman" w:hAnsi="Times New Roman" w:cs="Times New Roman"/>
      <w:b/>
      <w:sz w:val="24"/>
      <w:szCs w:val="20"/>
      <w:lang w:val="x-none" w:eastAsia="ar-SA"/>
    </w:rPr>
  </w:style>
  <w:style w:type="paragraph" w:styleId="Antrat6">
    <w:name w:val="heading 6"/>
    <w:basedOn w:val="prastasis"/>
    <w:next w:val="prastasis"/>
    <w:link w:val="Antrat6Diagrama"/>
    <w:qFormat/>
    <w:rsid w:val="007A0ADE"/>
    <w:pPr>
      <w:keepNext/>
      <w:numPr>
        <w:ilvl w:val="5"/>
        <w:numId w:val="3"/>
      </w:numPr>
      <w:suppressAutoHyphens/>
      <w:spacing w:after="0" w:line="240" w:lineRule="auto"/>
      <w:outlineLvl w:val="5"/>
    </w:pPr>
    <w:rPr>
      <w:rFonts w:ascii="Times New Roman" w:eastAsia="Times New Roman" w:hAnsi="Times New Roman" w:cs="Times New Roman"/>
      <w:b/>
      <w:sz w:val="24"/>
      <w:szCs w:val="20"/>
      <w:lang w:val="x-none" w:eastAsia="ar-SA"/>
    </w:rPr>
  </w:style>
  <w:style w:type="paragraph" w:styleId="Antrat7">
    <w:name w:val="heading 7"/>
    <w:basedOn w:val="prastasis"/>
    <w:next w:val="prastasis"/>
    <w:link w:val="Antrat7Diagrama"/>
    <w:qFormat/>
    <w:rsid w:val="007A0ADE"/>
    <w:pPr>
      <w:keepNext/>
      <w:numPr>
        <w:ilvl w:val="6"/>
        <w:numId w:val="3"/>
      </w:numPr>
      <w:suppressAutoHyphens/>
      <w:spacing w:after="0" w:line="240" w:lineRule="auto"/>
      <w:ind w:right="-102"/>
      <w:outlineLvl w:val="6"/>
    </w:pPr>
    <w:rPr>
      <w:rFonts w:ascii="Times New Roman" w:eastAsia="Times New Roman" w:hAnsi="Times New Roman" w:cs="Times New Roman"/>
      <w:sz w:val="24"/>
      <w:szCs w:val="20"/>
      <w:lang w:val="x-none" w:eastAsia="ar-SA"/>
    </w:rPr>
  </w:style>
  <w:style w:type="paragraph" w:styleId="Antrat8">
    <w:name w:val="heading 8"/>
    <w:basedOn w:val="prastasis"/>
    <w:next w:val="prastasis"/>
    <w:link w:val="Antrat8Diagrama"/>
    <w:qFormat/>
    <w:rsid w:val="007A0ADE"/>
    <w:pPr>
      <w:keepNext/>
      <w:numPr>
        <w:ilvl w:val="7"/>
        <w:numId w:val="3"/>
      </w:numPr>
      <w:suppressAutoHyphens/>
      <w:spacing w:after="0" w:line="240" w:lineRule="auto"/>
      <w:jc w:val="center"/>
      <w:outlineLvl w:val="7"/>
    </w:pPr>
    <w:rPr>
      <w:rFonts w:ascii="Times New Roman" w:eastAsia="Times New Roman" w:hAnsi="Times New Roman" w:cs="Times New Roman"/>
      <w:color w:val="000000"/>
      <w:sz w:val="24"/>
      <w:szCs w:val="20"/>
      <w:lang w:val="x-none" w:eastAsia="ar-SA"/>
    </w:rPr>
  </w:style>
  <w:style w:type="paragraph" w:styleId="Antrat9">
    <w:name w:val="heading 9"/>
    <w:basedOn w:val="prastasis"/>
    <w:next w:val="prastasis"/>
    <w:link w:val="Antrat9Diagrama"/>
    <w:qFormat/>
    <w:rsid w:val="007A0ADE"/>
    <w:pPr>
      <w:keepNext/>
      <w:numPr>
        <w:ilvl w:val="8"/>
        <w:numId w:val="3"/>
      </w:numPr>
      <w:suppressAutoHyphens/>
      <w:spacing w:after="0" w:line="240" w:lineRule="auto"/>
      <w:outlineLvl w:val="8"/>
    </w:pPr>
    <w:rPr>
      <w:rFonts w:ascii="Times New Roman" w:eastAsia="Times New Roman" w:hAnsi="Times New Roman" w:cs="Times New Roman"/>
      <w:color w:val="000000"/>
      <w:sz w:val="24"/>
      <w:szCs w:val="20"/>
      <w:lang w:val="x-none"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1A63FD"/>
  </w:style>
  <w:style w:type="paragraph" w:styleId="Sraopastraipa">
    <w:name w:val="List Paragraph"/>
    <w:basedOn w:val="prastasis"/>
    <w:uiPriority w:val="34"/>
    <w:qFormat/>
    <w:rsid w:val="001A63FD"/>
    <w:pPr>
      <w:spacing w:after="0" w:line="240" w:lineRule="auto"/>
      <w:ind w:left="720"/>
      <w:contextualSpacing/>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unhideWhenUsed/>
    <w:rsid w:val="001A63FD"/>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rsid w:val="001A63FD"/>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1A63FD"/>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1A63FD"/>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1A63FD"/>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1A63FD"/>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1A63FD"/>
    <w:rPr>
      <w:color w:val="0563C1"/>
      <w:u w:val="single"/>
    </w:rPr>
  </w:style>
  <w:style w:type="character" w:styleId="Perirtashipersaitas">
    <w:name w:val="FollowedHyperlink"/>
    <w:basedOn w:val="Numatytasispastraiposriftas"/>
    <w:uiPriority w:val="99"/>
    <w:unhideWhenUsed/>
    <w:rsid w:val="001A63FD"/>
    <w:rPr>
      <w:color w:val="954F72"/>
      <w:u w:val="single"/>
    </w:rPr>
  </w:style>
  <w:style w:type="paragraph" w:customStyle="1" w:styleId="msonormal0">
    <w:name w:val="msonormal"/>
    <w:basedOn w:val="prastasis"/>
    <w:rsid w:val="001A63F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prastasis"/>
    <w:rsid w:val="001A63F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1A63FD"/>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prastasis"/>
    <w:rsid w:val="001A63FD"/>
    <w:pPr>
      <w:spacing w:before="100" w:beforeAutospacing="1" w:after="100" w:afterAutospacing="1" w:line="240" w:lineRule="auto"/>
    </w:pPr>
    <w:rPr>
      <w:rFonts w:ascii="Times New Roman" w:eastAsia="Times New Roman" w:hAnsi="Times New Roman" w:cs="Times New Roman"/>
      <w:b/>
      <w:bCs/>
      <w:i/>
      <w:iCs/>
      <w:lang w:eastAsia="lt-LT"/>
    </w:rPr>
  </w:style>
  <w:style w:type="paragraph" w:customStyle="1" w:styleId="xl68">
    <w:name w:val="xl68"/>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lt-LT"/>
    </w:rPr>
  </w:style>
  <w:style w:type="paragraph" w:customStyle="1" w:styleId="xl69">
    <w:name w:val="xl69"/>
    <w:basedOn w:val="prastasis"/>
    <w:rsid w:val="001A63FD"/>
    <w:pPr>
      <w:spacing w:before="100" w:beforeAutospacing="1" w:after="100" w:afterAutospacing="1" w:line="240" w:lineRule="auto"/>
    </w:pPr>
    <w:rPr>
      <w:rFonts w:ascii="Times New Roman" w:eastAsia="Times New Roman" w:hAnsi="Times New Roman" w:cs="Times New Roman"/>
      <w:b/>
      <w:bCs/>
      <w:lang w:eastAsia="lt-LT"/>
    </w:rPr>
  </w:style>
  <w:style w:type="paragraph" w:customStyle="1" w:styleId="xl70">
    <w:name w:val="xl70"/>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lt-LT"/>
    </w:rPr>
  </w:style>
  <w:style w:type="paragraph" w:customStyle="1" w:styleId="xl71">
    <w:name w:val="xl71"/>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72">
    <w:name w:val="xl72"/>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lt-LT"/>
    </w:rPr>
  </w:style>
  <w:style w:type="paragraph" w:customStyle="1" w:styleId="xl73">
    <w:name w:val="xl73"/>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lt-LT"/>
    </w:rPr>
  </w:style>
  <w:style w:type="paragraph" w:customStyle="1" w:styleId="xl74">
    <w:name w:val="xl74"/>
    <w:basedOn w:val="prastasis"/>
    <w:rsid w:val="001A63FD"/>
    <w:pPr>
      <w:spacing w:before="100" w:beforeAutospacing="1" w:after="100" w:afterAutospacing="1" w:line="240" w:lineRule="auto"/>
      <w:textAlignment w:val="center"/>
    </w:pPr>
    <w:rPr>
      <w:rFonts w:ascii="Times New Roman" w:eastAsia="Times New Roman" w:hAnsi="Times New Roman" w:cs="Times New Roman"/>
      <w:lang w:eastAsia="lt-LT"/>
    </w:rPr>
  </w:style>
  <w:style w:type="paragraph" w:customStyle="1" w:styleId="xl75">
    <w:name w:val="xl75"/>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6">
    <w:name w:val="xl76"/>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t-LT"/>
    </w:rPr>
  </w:style>
  <w:style w:type="paragraph" w:customStyle="1" w:styleId="xl77">
    <w:name w:val="xl77"/>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lt-LT"/>
    </w:rPr>
  </w:style>
  <w:style w:type="paragraph" w:customStyle="1" w:styleId="xl78">
    <w:name w:val="xl78"/>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lt-LT"/>
    </w:rPr>
  </w:style>
  <w:style w:type="paragraph" w:customStyle="1" w:styleId="xl79">
    <w:name w:val="xl79"/>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t-LT"/>
    </w:rPr>
  </w:style>
  <w:style w:type="paragraph" w:customStyle="1" w:styleId="xl80">
    <w:name w:val="xl80"/>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81">
    <w:name w:val="xl81"/>
    <w:basedOn w:val="prastasis"/>
    <w:rsid w:val="001A63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82">
    <w:name w:val="xl82"/>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83">
    <w:name w:val="xl83"/>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lt-LT"/>
    </w:rPr>
  </w:style>
  <w:style w:type="paragraph" w:customStyle="1" w:styleId="xl84">
    <w:name w:val="xl84"/>
    <w:basedOn w:val="prastasis"/>
    <w:rsid w:val="001A63F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85">
    <w:name w:val="xl85"/>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6">
    <w:name w:val="xl86"/>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t-LT"/>
    </w:rPr>
  </w:style>
  <w:style w:type="paragraph" w:customStyle="1" w:styleId="xl87">
    <w:name w:val="xl87"/>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lt-LT"/>
    </w:rPr>
  </w:style>
  <w:style w:type="paragraph" w:customStyle="1" w:styleId="xl88">
    <w:name w:val="xl88"/>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9">
    <w:name w:val="xl89"/>
    <w:basedOn w:val="prastasis"/>
    <w:rsid w:val="001A63F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lt-LT"/>
    </w:rPr>
  </w:style>
  <w:style w:type="paragraph" w:customStyle="1" w:styleId="xl90">
    <w:name w:val="xl90"/>
    <w:basedOn w:val="prastasis"/>
    <w:rsid w:val="001A63F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lt-LT"/>
    </w:rPr>
  </w:style>
  <w:style w:type="paragraph" w:customStyle="1" w:styleId="xl91">
    <w:name w:val="xl91"/>
    <w:basedOn w:val="prastasis"/>
    <w:rsid w:val="001A63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lt-LT"/>
    </w:rPr>
  </w:style>
  <w:style w:type="paragraph" w:customStyle="1" w:styleId="xl92">
    <w:name w:val="xl92"/>
    <w:basedOn w:val="prastasis"/>
    <w:rsid w:val="001A63F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lt-LT"/>
    </w:rPr>
  </w:style>
  <w:style w:type="paragraph" w:customStyle="1" w:styleId="xl93">
    <w:name w:val="xl93"/>
    <w:basedOn w:val="prastasis"/>
    <w:rsid w:val="001A63F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lt-LT"/>
    </w:rPr>
  </w:style>
  <w:style w:type="paragraph" w:customStyle="1" w:styleId="xl94">
    <w:name w:val="xl94"/>
    <w:basedOn w:val="prastasis"/>
    <w:rsid w:val="001A63F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lt-LT"/>
    </w:rPr>
  </w:style>
  <w:style w:type="paragraph" w:customStyle="1" w:styleId="xl95">
    <w:name w:val="xl95"/>
    <w:basedOn w:val="prastasis"/>
    <w:rsid w:val="001A63F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lt-LT"/>
    </w:rPr>
  </w:style>
  <w:style w:type="paragraph" w:customStyle="1" w:styleId="xl96">
    <w:name w:val="xl96"/>
    <w:basedOn w:val="prastasis"/>
    <w:rsid w:val="001A63F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lt-LT"/>
    </w:rPr>
  </w:style>
  <w:style w:type="paragraph" w:customStyle="1" w:styleId="xl97">
    <w:name w:val="xl97"/>
    <w:basedOn w:val="prastasis"/>
    <w:rsid w:val="001A63F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lt-LT"/>
    </w:rPr>
  </w:style>
  <w:style w:type="paragraph" w:customStyle="1" w:styleId="xl98">
    <w:name w:val="xl98"/>
    <w:basedOn w:val="prastasis"/>
    <w:rsid w:val="001A63F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99">
    <w:name w:val="xl99"/>
    <w:basedOn w:val="prastasis"/>
    <w:rsid w:val="001A63F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0">
    <w:name w:val="xl100"/>
    <w:basedOn w:val="prastasis"/>
    <w:rsid w:val="001A63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1">
    <w:name w:val="xl101"/>
    <w:basedOn w:val="prastasis"/>
    <w:rsid w:val="001A63F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2">
    <w:name w:val="xl102"/>
    <w:basedOn w:val="prastasis"/>
    <w:rsid w:val="001A63F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3">
    <w:name w:val="xl103"/>
    <w:basedOn w:val="prastasis"/>
    <w:rsid w:val="001A63F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4">
    <w:name w:val="xl104"/>
    <w:basedOn w:val="prastasis"/>
    <w:rsid w:val="001A63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5">
    <w:name w:val="xl105"/>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t-LT"/>
    </w:rPr>
  </w:style>
  <w:style w:type="paragraph" w:customStyle="1" w:styleId="xl106">
    <w:name w:val="xl106"/>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lt-LT"/>
    </w:rPr>
  </w:style>
  <w:style w:type="paragraph" w:customStyle="1" w:styleId="xl107">
    <w:name w:val="xl107"/>
    <w:basedOn w:val="prastasis"/>
    <w:rsid w:val="001A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t-LT"/>
    </w:rPr>
  </w:style>
  <w:style w:type="table" w:styleId="Lentelstinklelis">
    <w:name w:val="Table Grid"/>
    <w:basedOn w:val="prastojilentel"/>
    <w:rsid w:val="001A63FD"/>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7A0ADE"/>
    <w:rPr>
      <w:rFonts w:ascii="Times New Roman" w:eastAsia="Times New Roman" w:hAnsi="Times New Roman" w:cs="Times New Roman"/>
      <w:b/>
      <w:sz w:val="24"/>
      <w:szCs w:val="20"/>
      <w:lang w:val="x-none" w:eastAsia="ar-SA"/>
    </w:rPr>
  </w:style>
  <w:style w:type="character" w:customStyle="1" w:styleId="Antrat2Diagrama">
    <w:name w:val="Antraštė 2 Diagrama"/>
    <w:basedOn w:val="Numatytasispastraiposriftas"/>
    <w:link w:val="Antrat2"/>
    <w:rsid w:val="007A0ADE"/>
    <w:rPr>
      <w:rFonts w:ascii="Times New Roman" w:eastAsia="Times New Roman" w:hAnsi="Times New Roman" w:cs="Times New Roman"/>
      <w:i/>
      <w:sz w:val="24"/>
      <w:szCs w:val="20"/>
      <w:lang w:val="x-none" w:eastAsia="ar-SA"/>
    </w:rPr>
  </w:style>
  <w:style w:type="character" w:customStyle="1" w:styleId="Antrat3Diagrama">
    <w:name w:val="Antraštė 3 Diagrama"/>
    <w:basedOn w:val="Numatytasispastraiposriftas"/>
    <w:link w:val="Antrat3"/>
    <w:rsid w:val="007A0ADE"/>
    <w:rPr>
      <w:rFonts w:ascii="Times New Roman" w:eastAsia="Times New Roman" w:hAnsi="Times New Roman" w:cs="Times New Roman"/>
      <w:sz w:val="24"/>
      <w:szCs w:val="20"/>
      <w:lang w:val="x-none" w:eastAsia="ar-SA"/>
    </w:rPr>
  </w:style>
  <w:style w:type="character" w:customStyle="1" w:styleId="Antrat4Diagrama">
    <w:name w:val="Antraštė 4 Diagrama"/>
    <w:basedOn w:val="Numatytasispastraiposriftas"/>
    <w:link w:val="Antrat4"/>
    <w:rsid w:val="007A0ADE"/>
    <w:rPr>
      <w:rFonts w:ascii="Times New Roman" w:eastAsia="Times New Roman" w:hAnsi="Times New Roman" w:cs="Times New Roman"/>
      <w:sz w:val="24"/>
      <w:szCs w:val="20"/>
      <w:lang w:val="x-none" w:eastAsia="ar-SA"/>
    </w:rPr>
  </w:style>
  <w:style w:type="character" w:customStyle="1" w:styleId="Antrat5Diagrama">
    <w:name w:val="Antraštė 5 Diagrama"/>
    <w:basedOn w:val="Numatytasispastraiposriftas"/>
    <w:link w:val="Antrat5"/>
    <w:rsid w:val="007A0ADE"/>
    <w:rPr>
      <w:rFonts w:ascii="Times New Roman" w:eastAsia="Times New Roman" w:hAnsi="Times New Roman" w:cs="Times New Roman"/>
      <w:b/>
      <w:sz w:val="24"/>
      <w:szCs w:val="20"/>
      <w:lang w:val="x-none" w:eastAsia="ar-SA"/>
    </w:rPr>
  </w:style>
  <w:style w:type="character" w:customStyle="1" w:styleId="Antrat6Diagrama">
    <w:name w:val="Antraštė 6 Diagrama"/>
    <w:basedOn w:val="Numatytasispastraiposriftas"/>
    <w:link w:val="Antrat6"/>
    <w:rsid w:val="007A0ADE"/>
    <w:rPr>
      <w:rFonts w:ascii="Times New Roman" w:eastAsia="Times New Roman" w:hAnsi="Times New Roman" w:cs="Times New Roman"/>
      <w:b/>
      <w:sz w:val="24"/>
      <w:szCs w:val="20"/>
      <w:lang w:val="x-none" w:eastAsia="ar-SA"/>
    </w:rPr>
  </w:style>
  <w:style w:type="character" w:customStyle="1" w:styleId="Antrat7Diagrama">
    <w:name w:val="Antraštė 7 Diagrama"/>
    <w:basedOn w:val="Numatytasispastraiposriftas"/>
    <w:link w:val="Antrat7"/>
    <w:rsid w:val="007A0ADE"/>
    <w:rPr>
      <w:rFonts w:ascii="Times New Roman" w:eastAsia="Times New Roman" w:hAnsi="Times New Roman" w:cs="Times New Roman"/>
      <w:sz w:val="24"/>
      <w:szCs w:val="20"/>
      <w:lang w:val="x-none" w:eastAsia="ar-SA"/>
    </w:rPr>
  </w:style>
  <w:style w:type="character" w:customStyle="1" w:styleId="Antrat8Diagrama">
    <w:name w:val="Antraštė 8 Diagrama"/>
    <w:basedOn w:val="Numatytasispastraiposriftas"/>
    <w:link w:val="Antrat8"/>
    <w:rsid w:val="007A0ADE"/>
    <w:rPr>
      <w:rFonts w:ascii="Times New Roman" w:eastAsia="Times New Roman" w:hAnsi="Times New Roman" w:cs="Times New Roman"/>
      <w:color w:val="000000"/>
      <w:sz w:val="24"/>
      <w:szCs w:val="20"/>
      <w:lang w:val="x-none" w:eastAsia="ar-SA"/>
    </w:rPr>
  </w:style>
  <w:style w:type="character" w:customStyle="1" w:styleId="Antrat9Diagrama">
    <w:name w:val="Antraštė 9 Diagrama"/>
    <w:basedOn w:val="Numatytasispastraiposriftas"/>
    <w:link w:val="Antrat9"/>
    <w:rsid w:val="007A0ADE"/>
    <w:rPr>
      <w:rFonts w:ascii="Times New Roman" w:eastAsia="Times New Roman" w:hAnsi="Times New Roman" w:cs="Times New Roman"/>
      <w:color w:val="000000"/>
      <w:sz w:val="24"/>
      <w:szCs w:val="20"/>
      <w:lang w:val="x-none" w:eastAsia="ar-SA"/>
    </w:rPr>
  </w:style>
  <w:style w:type="numbering" w:customStyle="1" w:styleId="Sraonra2">
    <w:name w:val="Sąrašo nėra2"/>
    <w:next w:val="Sraonra"/>
    <w:uiPriority w:val="99"/>
    <w:semiHidden/>
    <w:unhideWhenUsed/>
    <w:rsid w:val="007A0ADE"/>
  </w:style>
  <w:style w:type="numbering" w:customStyle="1" w:styleId="Sraonra11">
    <w:name w:val="Sąrašo nėra11"/>
    <w:next w:val="Sraonra"/>
    <w:semiHidden/>
    <w:rsid w:val="007A0ADE"/>
  </w:style>
  <w:style w:type="paragraph" w:styleId="Pagrindinistekstas">
    <w:name w:val="Body Text"/>
    <w:basedOn w:val="prastasis"/>
    <w:link w:val="PagrindinistekstasDiagrama"/>
    <w:rsid w:val="007A0ADE"/>
    <w:pPr>
      <w:suppressAutoHyphens/>
      <w:spacing w:after="0" w:line="240" w:lineRule="auto"/>
      <w:jc w:val="both"/>
    </w:pPr>
    <w:rPr>
      <w:rFonts w:ascii="Times New Roman" w:eastAsia="Times New Roman" w:hAnsi="Times New Roman" w:cs="Times New Roman"/>
      <w:sz w:val="24"/>
      <w:szCs w:val="20"/>
      <w:lang w:val="x-none" w:eastAsia="ar-SA"/>
    </w:rPr>
  </w:style>
  <w:style w:type="character" w:customStyle="1" w:styleId="PagrindinistekstasDiagrama">
    <w:name w:val="Pagrindinis tekstas Diagrama"/>
    <w:basedOn w:val="Numatytasispastraiposriftas"/>
    <w:link w:val="Pagrindinistekstas"/>
    <w:rsid w:val="007A0ADE"/>
    <w:rPr>
      <w:rFonts w:ascii="Times New Roman" w:eastAsia="Times New Roman" w:hAnsi="Times New Roman" w:cs="Times New Roman"/>
      <w:sz w:val="24"/>
      <w:szCs w:val="20"/>
      <w:lang w:val="x-none" w:eastAsia="ar-SA"/>
    </w:rPr>
  </w:style>
  <w:style w:type="character" w:styleId="Puslapionumeris">
    <w:name w:val="page number"/>
    <w:basedOn w:val="Numatytasispastraiposriftas"/>
    <w:rsid w:val="007A0ADE"/>
  </w:style>
  <w:style w:type="paragraph" w:styleId="Paantrat">
    <w:name w:val="Subtitle"/>
    <w:basedOn w:val="prastasis"/>
    <w:next w:val="Pagrindinistekstas"/>
    <w:link w:val="PaantratDiagrama1"/>
    <w:qFormat/>
    <w:rsid w:val="007A0ADE"/>
    <w:pPr>
      <w:suppressAutoHyphens/>
      <w:spacing w:after="0" w:line="240" w:lineRule="auto"/>
    </w:pPr>
    <w:rPr>
      <w:rFonts w:ascii="Times New Roman" w:eastAsia="Times New Roman" w:hAnsi="Times New Roman" w:cs="Times New Roman"/>
      <w:sz w:val="24"/>
      <w:szCs w:val="20"/>
      <w:lang w:val="x-none" w:eastAsia="ar-SA"/>
    </w:rPr>
  </w:style>
  <w:style w:type="character" w:customStyle="1" w:styleId="PaantratDiagrama">
    <w:name w:val="Paantraštė Diagrama"/>
    <w:basedOn w:val="Numatytasispastraiposriftas"/>
    <w:link w:val="3"/>
    <w:rsid w:val="007A0ADE"/>
    <w:rPr>
      <w:rFonts w:eastAsiaTheme="minorEastAsia"/>
      <w:color w:val="5A5A5A" w:themeColor="text1" w:themeTint="A5"/>
      <w:spacing w:val="15"/>
    </w:rPr>
  </w:style>
  <w:style w:type="paragraph" w:customStyle="1" w:styleId="Pagrindiniotekstotrauka21">
    <w:name w:val="Pagrindinio teksto įtrauka 21"/>
    <w:basedOn w:val="prastasis"/>
    <w:rsid w:val="007A0ADE"/>
    <w:pPr>
      <w:suppressAutoHyphens/>
      <w:spacing w:after="0" w:line="240" w:lineRule="auto"/>
      <w:ind w:firstLine="720"/>
    </w:pPr>
    <w:rPr>
      <w:rFonts w:ascii="Times New Roman" w:eastAsia="Times New Roman" w:hAnsi="Times New Roman" w:cs="Times New Roman"/>
      <w:sz w:val="24"/>
      <w:szCs w:val="20"/>
      <w:lang w:eastAsia="ar-SA"/>
    </w:rPr>
  </w:style>
  <w:style w:type="paragraph" w:styleId="prastasiniatinklio">
    <w:name w:val="Normal (Web)"/>
    <w:basedOn w:val="prastasis"/>
    <w:uiPriority w:val="99"/>
    <w:rsid w:val="007A0A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bsatz-Standardschriftart">
    <w:name w:val="Absatz-Standardschriftart"/>
    <w:rsid w:val="007A0ADE"/>
  </w:style>
  <w:style w:type="character" w:customStyle="1" w:styleId="WW-Absatz-Standardschriftart">
    <w:name w:val="WW-Absatz-Standardschriftart"/>
    <w:rsid w:val="007A0ADE"/>
  </w:style>
  <w:style w:type="character" w:customStyle="1" w:styleId="WW-Absatz-Standardschriftart1">
    <w:name w:val="WW-Absatz-Standardschriftart1"/>
    <w:rsid w:val="007A0ADE"/>
  </w:style>
  <w:style w:type="character" w:customStyle="1" w:styleId="WW8Num2z0">
    <w:name w:val="WW8Num2z0"/>
    <w:rsid w:val="007A0ADE"/>
    <w:rPr>
      <w:rFonts w:ascii="Times New Roman" w:eastAsia="Times New Roman" w:hAnsi="Times New Roman" w:cs="Times New Roman"/>
    </w:rPr>
  </w:style>
  <w:style w:type="character" w:customStyle="1" w:styleId="WW8Num2z1">
    <w:name w:val="WW8Num2z1"/>
    <w:rsid w:val="007A0ADE"/>
    <w:rPr>
      <w:rFonts w:ascii="Courier New" w:hAnsi="Courier New" w:cs="Courier New"/>
    </w:rPr>
  </w:style>
  <w:style w:type="character" w:customStyle="1" w:styleId="WW8Num2z2">
    <w:name w:val="WW8Num2z2"/>
    <w:rsid w:val="007A0ADE"/>
    <w:rPr>
      <w:rFonts w:ascii="Wingdings" w:hAnsi="Wingdings"/>
    </w:rPr>
  </w:style>
  <w:style w:type="character" w:customStyle="1" w:styleId="WW8Num2z3">
    <w:name w:val="WW8Num2z3"/>
    <w:rsid w:val="007A0ADE"/>
    <w:rPr>
      <w:rFonts w:ascii="Symbol" w:hAnsi="Symbol"/>
    </w:rPr>
  </w:style>
  <w:style w:type="character" w:customStyle="1" w:styleId="WW8Num3z0">
    <w:name w:val="WW8Num3z0"/>
    <w:rsid w:val="007A0ADE"/>
    <w:rPr>
      <w:rFonts w:ascii="Symbol" w:hAnsi="Symbol"/>
    </w:rPr>
  </w:style>
  <w:style w:type="character" w:customStyle="1" w:styleId="WW8Num3z1">
    <w:name w:val="WW8Num3z1"/>
    <w:rsid w:val="007A0ADE"/>
    <w:rPr>
      <w:rFonts w:ascii="Courier New" w:hAnsi="Courier New" w:cs="Courier New"/>
    </w:rPr>
  </w:style>
  <w:style w:type="character" w:customStyle="1" w:styleId="WW8Num3z2">
    <w:name w:val="WW8Num3z2"/>
    <w:rsid w:val="007A0ADE"/>
    <w:rPr>
      <w:rFonts w:ascii="Wingdings" w:hAnsi="Wingdings"/>
    </w:rPr>
  </w:style>
  <w:style w:type="character" w:customStyle="1" w:styleId="WW8Num5z0">
    <w:name w:val="WW8Num5z0"/>
    <w:rsid w:val="007A0ADE"/>
    <w:rPr>
      <w:rFonts w:ascii="Symbol" w:hAnsi="Symbol"/>
      <w:color w:val="auto"/>
    </w:rPr>
  </w:style>
  <w:style w:type="character" w:customStyle="1" w:styleId="WW8Num5z1">
    <w:name w:val="WW8Num5z1"/>
    <w:rsid w:val="007A0ADE"/>
    <w:rPr>
      <w:rFonts w:ascii="Courier New" w:hAnsi="Courier New" w:cs="Courier New"/>
    </w:rPr>
  </w:style>
  <w:style w:type="character" w:customStyle="1" w:styleId="WW8Num5z2">
    <w:name w:val="WW8Num5z2"/>
    <w:rsid w:val="007A0ADE"/>
    <w:rPr>
      <w:rFonts w:ascii="Wingdings" w:hAnsi="Wingdings"/>
    </w:rPr>
  </w:style>
  <w:style w:type="character" w:customStyle="1" w:styleId="WW8Num5z6">
    <w:name w:val="WW8Num5z6"/>
    <w:rsid w:val="007A0ADE"/>
    <w:rPr>
      <w:rFonts w:ascii="Symbol" w:hAnsi="Symbol"/>
    </w:rPr>
  </w:style>
  <w:style w:type="character" w:customStyle="1" w:styleId="WW8Num6z0">
    <w:name w:val="WW8Num6z0"/>
    <w:rsid w:val="007A0ADE"/>
    <w:rPr>
      <w:rFonts w:ascii="Symbol" w:hAnsi="Symbol"/>
    </w:rPr>
  </w:style>
  <w:style w:type="character" w:customStyle="1" w:styleId="WW8Num6z1">
    <w:name w:val="WW8Num6z1"/>
    <w:rsid w:val="007A0ADE"/>
    <w:rPr>
      <w:rFonts w:ascii="Courier New" w:hAnsi="Courier New" w:cs="Courier New"/>
    </w:rPr>
  </w:style>
  <w:style w:type="character" w:customStyle="1" w:styleId="WW8Num6z2">
    <w:name w:val="WW8Num6z2"/>
    <w:rsid w:val="007A0ADE"/>
    <w:rPr>
      <w:rFonts w:ascii="Wingdings" w:hAnsi="Wingdings"/>
    </w:rPr>
  </w:style>
  <w:style w:type="character" w:customStyle="1" w:styleId="WW8Num7z0">
    <w:name w:val="WW8Num7z0"/>
    <w:rsid w:val="007A0ADE"/>
    <w:rPr>
      <w:b/>
    </w:rPr>
  </w:style>
  <w:style w:type="character" w:customStyle="1" w:styleId="Numatytasispastraiposriftas1">
    <w:name w:val="Numatytasis pastraipos šriftas1"/>
    <w:rsid w:val="007A0ADE"/>
  </w:style>
  <w:style w:type="character" w:customStyle="1" w:styleId="Typewriter">
    <w:name w:val="Typewriter"/>
    <w:rsid w:val="007A0ADE"/>
    <w:rPr>
      <w:rFonts w:ascii="Courier New" w:hAnsi="Courier New"/>
      <w:sz w:val="20"/>
    </w:rPr>
  </w:style>
  <w:style w:type="character" w:customStyle="1" w:styleId="NumberingSymbols">
    <w:name w:val="Numbering Symbols"/>
    <w:rsid w:val="007A0ADE"/>
  </w:style>
  <w:style w:type="paragraph" w:customStyle="1" w:styleId="Heading">
    <w:name w:val="Heading"/>
    <w:basedOn w:val="prastasis"/>
    <w:next w:val="Pagrindinistekstas"/>
    <w:rsid w:val="007A0ADE"/>
    <w:pPr>
      <w:keepNext/>
      <w:suppressAutoHyphens/>
      <w:spacing w:before="240" w:after="120" w:line="240" w:lineRule="auto"/>
    </w:pPr>
    <w:rPr>
      <w:rFonts w:ascii="Arial" w:eastAsia="Lucida Sans Unicode" w:hAnsi="Arial" w:cs="Tahoma"/>
      <w:sz w:val="28"/>
      <w:szCs w:val="28"/>
      <w:lang w:eastAsia="ar-SA"/>
    </w:rPr>
  </w:style>
  <w:style w:type="paragraph" w:styleId="Sraas">
    <w:name w:val="List"/>
    <w:basedOn w:val="Pagrindinistekstas"/>
    <w:rsid w:val="007A0ADE"/>
    <w:rPr>
      <w:rFonts w:cs="Tahoma"/>
    </w:rPr>
  </w:style>
  <w:style w:type="paragraph" w:customStyle="1" w:styleId="Caption1">
    <w:name w:val="Caption1"/>
    <w:basedOn w:val="prastasis"/>
    <w:rsid w:val="007A0AD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prastasis"/>
    <w:rsid w:val="007A0ADE"/>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Pagrindinistekstas22">
    <w:name w:val="Pagrindinis tekstas 22"/>
    <w:basedOn w:val="prastasis"/>
    <w:rsid w:val="007A0ADE"/>
    <w:pPr>
      <w:suppressAutoHyphens/>
      <w:spacing w:after="0" w:line="240" w:lineRule="auto"/>
    </w:pPr>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rsid w:val="007A0ADE"/>
    <w:pPr>
      <w:suppressAutoHyphens/>
      <w:spacing w:after="0" w:line="240" w:lineRule="auto"/>
      <w:ind w:firstLine="720"/>
      <w:jc w:val="both"/>
    </w:pPr>
    <w:rPr>
      <w:rFonts w:ascii="Times New Roman" w:eastAsia="Times New Roman" w:hAnsi="Times New Roman" w:cs="Times New Roman"/>
      <w:sz w:val="24"/>
      <w:szCs w:val="20"/>
      <w:lang w:val="x-none" w:eastAsia="ar-SA"/>
    </w:rPr>
  </w:style>
  <w:style w:type="character" w:customStyle="1" w:styleId="PagrindiniotekstotraukaDiagrama">
    <w:name w:val="Pagrindinio teksto įtrauka Diagrama"/>
    <w:basedOn w:val="Numatytasispastraiposriftas"/>
    <w:link w:val="Pagrindiniotekstotrauka"/>
    <w:rsid w:val="007A0ADE"/>
    <w:rPr>
      <w:rFonts w:ascii="Times New Roman" w:eastAsia="Times New Roman" w:hAnsi="Times New Roman" w:cs="Times New Roman"/>
      <w:sz w:val="24"/>
      <w:szCs w:val="20"/>
      <w:lang w:val="x-none" w:eastAsia="ar-SA"/>
    </w:rPr>
  </w:style>
  <w:style w:type="paragraph" w:styleId="Pavadinimas">
    <w:name w:val="Title"/>
    <w:basedOn w:val="prastasis"/>
    <w:next w:val="Paantrat"/>
    <w:link w:val="PavadinimasDiagrama"/>
    <w:qFormat/>
    <w:rsid w:val="007A0ADE"/>
    <w:pPr>
      <w:suppressAutoHyphens/>
      <w:spacing w:after="0" w:line="240" w:lineRule="auto"/>
      <w:jc w:val="center"/>
    </w:pPr>
    <w:rPr>
      <w:rFonts w:ascii="Times New Roman" w:eastAsia="Times New Roman" w:hAnsi="Times New Roman" w:cs="Times New Roman"/>
      <w:b/>
      <w:sz w:val="24"/>
      <w:szCs w:val="20"/>
      <w:lang w:val="x-none" w:eastAsia="ar-SA"/>
    </w:rPr>
  </w:style>
  <w:style w:type="character" w:customStyle="1" w:styleId="PavadinimasDiagrama">
    <w:name w:val="Pavadinimas Diagrama"/>
    <w:basedOn w:val="Numatytasispastraiposriftas"/>
    <w:link w:val="Pavadinimas"/>
    <w:rsid w:val="007A0ADE"/>
    <w:rPr>
      <w:rFonts w:ascii="Times New Roman" w:eastAsia="Times New Roman" w:hAnsi="Times New Roman" w:cs="Times New Roman"/>
      <w:b/>
      <w:sz w:val="24"/>
      <w:szCs w:val="20"/>
      <w:lang w:val="x-none" w:eastAsia="ar-SA"/>
    </w:rPr>
  </w:style>
  <w:style w:type="paragraph" w:customStyle="1" w:styleId="Pagrindinistekstas31">
    <w:name w:val="Pagrindinis tekstas 31"/>
    <w:basedOn w:val="prastasis"/>
    <w:rsid w:val="007A0ADE"/>
    <w:pPr>
      <w:suppressAutoHyphens/>
      <w:spacing w:after="0" w:line="240" w:lineRule="auto"/>
      <w:ind w:right="-99"/>
    </w:pPr>
    <w:rPr>
      <w:rFonts w:ascii="Times New Roman" w:eastAsia="Times New Roman" w:hAnsi="Times New Roman" w:cs="Times New Roman"/>
      <w:sz w:val="24"/>
      <w:szCs w:val="20"/>
      <w:lang w:eastAsia="ar-SA"/>
    </w:rPr>
  </w:style>
  <w:style w:type="paragraph" w:customStyle="1" w:styleId="Pagrindiniotekstotrauka31">
    <w:name w:val="Pagrindinio teksto įtrauka 31"/>
    <w:basedOn w:val="prastasis"/>
    <w:rsid w:val="007A0ADE"/>
    <w:pPr>
      <w:suppressAutoHyphens/>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DefinitionList">
    <w:name w:val="Definition List"/>
    <w:basedOn w:val="prastasis"/>
    <w:next w:val="prastasis"/>
    <w:rsid w:val="007A0ADE"/>
    <w:pPr>
      <w:suppressAutoHyphens/>
      <w:spacing w:after="0" w:line="240" w:lineRule="auto"/>
      <w:ind w:left="360"/>
    </w:pPr>
    <w:rPr>
      <w:rFonts w:ascii="Times New Roman" w:eastAsia="Times New Roman" w:hAnsi="Times New Roman" w:cs="Times New Roman"/>
      <w:sz w:val="24"/>
      <w:szCs w:val="20"/>
      <w:lang w:eastAsia="ar-SA"/>
    </w:rPr>
  </w:style>
  <w:style w:type="paragraph" w:customStyle="1" w:styleId="DefinitionTerm">
    <w:name w:val="Definition Term"/>
    <w:basedOn w:val="prastasis"/>
    <w:next w:val="DefinitionList"/>
    <w:rsid w:val="007A0ADE"/>
    <w:pPr>
      <w:suppressAutoHyphens/>
      <w:spacing w:after="0" w:line="240" w:lineRule="auto"/>
    </w:pPr>
    <w:rPr>
      <w:rFonts w:ascii="Times New Roman" w:eastAsia="Times New Roman" w:hAnsi="Times New Roman" w:cs="Times New Roman"/>
      <w:sz w:val="24"/>
      <w:szCs w:val="20"/>
      <w:lang w:eastAsia="ar-SA"/>
    </w:rPr>
  </w:style>
  <w:style w:type="paragraph" w:customStyle="1" w:styleId="xl30">
    <w:name w:val="xl30"/>
    <w:basedOn w:val="prastasis"/>
    <w:rsid w:val="007A0ADE"/>
    <w:pPr>
      <w:suppressAutoHyphens/>
      <w:spacing w:before="100" w:after="100" w:line="240" w:lineRule="auto"/>
      <w:jc w:val="center"/>
    </w:pPr>
    <w:rPr>
      <w:rFonts w:ascii="Times New Roman" w:eastAsia="Arial Unicode MS" w:hAnsi="Times New Roman" w:cs="Times New Roman"/>
      <w:sz w:val="24"/>
      <w:szCs w:val="24"/>
      <w:lang w:val="en-GB" w:eastAsia="ar-SA"/>
    </w:rPr>
  </w:style>
  <w:style w:type="paragraph" w:customStyle="1" w:styleId="xl24">
    <w:name w:val="xl24"/>
    <w:basedOn w:val="prastasis"/>
    <w:rsid w:val="007A0ADE"/>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5">
    <w:name w:val="xl25"/>
    <w:basedOn w:val="prastasis"/>
    <w:rsid w:val="007A0ADE"/>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6">
    <w:name w:val="xl26"/>
    <w:basedOn w:val="prastasis"/>
    <w:rsid w:val="007A0ADE"/>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7">
    <w:name w:val="xl27"/>
    <w:basedOn w:val="prastasis"/>
    <w:rsid w:val="007A0ADE"/>
    <w:pP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28">
    <w:name w:val="xl28"/>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29">
    <w:name w:val="xl29"/>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1">
    <w:name w:val="xl31"/>
    <w:basedOn w:val="prastasis"/>
    <w:rsid w:val="007A0ADE"/>
    <w:pPr>
      <w:pBdr>
        <w:top w:val="single" w:sz="4" w:space="0" w:color="000000"/>
        <w:bottom w:val="single" w:sz="4" w:space="0" w:color="000000"/>
      </w:pBdr>
      <w:suppressAutoHyphens/>
      <w:spacing w:before="100" w:after="100" w:line="240" w:lineRule="auto"/>
      <w:jc w:val="center"/>
      <w:textAlignment w:val="top"/>
    </w:pPr>
    <w:rPr>
      <w:rFonts w:ascii="Times New Roman" w:eastAsia="Times New Roman" w:hAnsi="Times New Roman" w:cs="Times New Roman"/>
      <w:sz w:val="16"/>
      <w:szCs w:val="16"/>
      <w:lang w:eastAsia="ar-SA"/>
    </w:rPr>
  </w:style>
  <w:style w:type="paragraph" w:customStyle="1" w:styleId="xl32">
    <w:name w:val="xl32"/>
    <w:basedOn w:val="prastasis"/>
    <w:rsid w:val="007A0ADE"/>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Times New Roman" w:hAnsi="Times New Roman" w:cs="Times New Roman"/>
      <w:sz w:val="16"/>
      <w:szCs w:val="16"/>
      <w:lang w:eastAsia="ar-SA"/>
    </w:rPr>
  </w:style>
  <w:style w:type="paragraph" w:customStyle="1" w:styleId="xl33">
    <w:name w:val="xl33"/>
    <w:basedOn w:val="prastasis"/>
    <w:rsid w:val="007A0ADE"/>
    <w:pPr>
      <w:pBdr>
        <w:top w:val="single" w:sz="4" w:space="0" w:color="000000"/>
        <w:left w:val="single" w:sz="4" w:space="0" w:color="000000"/>
        <w:bottom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4">
    <w:name w:val="xl34"/>
    <w:basedOn w:val="prastasis"/>
    <w:rsid w:val="007A0ADE"/>
    <w:pPr>
      <w:pBdr>
        <w:top w:val="single" w:sz="4" w:space="0" w:color="000000"/>
        <w:bottom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5">
    <w:name w:val="xl35"/>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sz w:val="16"/>
      <w:szCs w:val="16"/>
      <w:lang w:eastAsia="ar-SA"/>
    </w:rPr>
  </w:style>
  <w:style w:type="paragraph" w:customStyle="1" w:styleId="xl36">
    <w:name w:val="xl36"/>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sz w:val="16"/>
      <w:szCs w:val="16"/>
      <w:lang w:eastAsia="ar-SA"/>
    </w:rPr>
  </w:style>
  <w:style w:type="paragraph" w:customStyle="1" w:styleId="xl37">
    <w:name w:val="xl37"/>
    <w:basedOn w:val="prastasis"/>
    <w:rsid w:val="007A0ADE"/>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8">
    <w:name w:val="xl38"/>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39">
    <w:name w:val="xl39"/>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40">
    <w:name w:val="xl40"/>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41">
    <w:name w:val="xl41"/>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42">
    <w:name w:val="xl42"/>
    <w:basedOn w:val="prastasis"/>
    <w:rsid w:val="007A0ADE"/>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jc w:val="center"/>
      <w:textAlignment w:val="center"/>
    </w:pPr>
    <w:rPr>
      <w:rFonts w:ascii="Times New Roman" w:eastAsia="Times New Roman" w:hAnsi="Times New Roman" w:cs="Times New Roman"/>
      <w:sz w:val="16"/>
      <w:szCs w:val="16"/>
      <w:lang w:eastAsia="ar-SA"/>
    </w:rPr>
  </w:style>
  <w:style w:type="paragraph" w:customStyle="1" w:styleId="xl43">
    <w:name w:val="xl43"/>
    <w:basedOn w:val="prastasis"/>
    <w:rsid w:val="007A0ADE"/>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4">
    <w:name w:val="xl44"/>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5">
    <w:name w:val="xl45"/>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6">
    <w:name w:val="xl46"/>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7">
    <w:name w:val="xl47"/>
    <w:basedOn w:val="prastasis"/>
    <w:rsid w:val="007A0ADE"/>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8">
    <w:name w:val="xl48"/>
    <w:basedOn w:val="prastasis"/>
    <w:rsid w:val="007A0ADE"/>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9">
    <w:name w:val="xl49"/>
    <w:basedOn w:val="prastasis"/>
    <w:rsid w:val="007A0ADE"/>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0">
    <w:name w:val="xl50"/>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1">
    <w:name w:val="xl51"/>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2">
    <w:name w:val="xl52"/>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3">
    <w:name w:val="xl53"/>
    <w:basedOn w:val="prastasis"/>
    <w:rsid w:val="007A0ADE"/>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4">
    <w:name w:val="xl54"/>
    <w:basedOn w:val="prastasis"/>
    <w:rsid w:val="007A0ADE"/>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5">
    <w:name w:val="xl55"/>
    <w:basedOn w:val="prastasis"/>
    <w:rsid w:val="007A0ADE"/>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6">
    <w:name w:val="xl56"/>
    <w:basedOn w:val="prastasis"/>
    <w:rsid w:val="007A0ADE"/>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7">
    <w:name w:val="xl57"/>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8">
    <w:name w:val="xl58"/>
    <w:basedOn w:val="prastasis"/>
    <w:rsid w:val="007A0ADE"/>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9">
    <w:name w:val="xl59"/>
    <w:basedOn w:val="prastasis"/>
    <w:rsid w:val="007A0ADE"/>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60">
    <w:name w:val="xl60"/>
    <w:basedOn w:val="prastasis"/>
    <w:rsid w:val="007A0ADE"/>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cs="Times New Roman"/>
      <w:b/>
      <w:bCs/>
      <w:sz w:val="16"/>
      <w:szCs w:val="16"/>
      <w:lang w:eastAsia="ar-SA"/>
    </w:rPr>
  </w:style>
  <w:style w:type="paragraph" w:customStyle="1" w:styleId="xl61">
    <w:name w:val="xl61"/>
    <w:basedOn w:val="prastasis"/>
    <w:rsid w:val="007A0ADE"/>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2">
    <w:name w:val="xl62"/>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3">
    <w:name w:val="xl63"/>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4">
    <w:name w:val="xl64"/>
    <w:basedOn w:val="prastasis"/>
    <w:rsid w:val="007A0A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Dokumentostruktra1">
    <w:name w:val="Dokumento struktūra1"/>
    <w:basedOn w:val="prastasis"/>
    <w:rsid w:val="007A0ADE"/>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Pagrindinistekstas21">
    <w:name w:val="Pagrindinis tekstas 21"/>
    <w:basedOn w:val="prastasis"/>
    <w:rsid w:val="007A0ADE"/>
    <w:pPr>
      <w:suppressAutoHyphens/>
      <w:spacing w:after="0" w:line="240" w:lineRule="auto"/>
    </w:pPr>
    <w:rPr>
      <w:rFonts w:ascii="Times New Roman" w:eastAsia="Times New Roman" w:hAnsi="Times New Roman" w:cs="Times New Roman"/>
      <w:sz w:val="24"/>
      <w:szCs w:val="20"/>
      <w:lang w:eastAsia="ar-SA"/>
    </w:rPr>
  </w:style>
  <w:style w:type="paragraph" w:customStyle="1" w:styleId="TableContents">
    <w:name w:val="Table Contents"/>
    <w:basedOn w:val="prastasis"/>
    <w:rsid w:val="007A0AD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ableHeading">
    <w:name w:val="Table Heading"/>
    <w:basedOn w:val="TableContents"/>
    <w:rsid w:val="007A0ADE"/>
    <w:pPr>
      <w:jc w:val="center"/>
    </w:pPr>
    <w:rPr>
      <w:b/>
      <w:bCs/>
    </w:rPr>
  </w:style>
  <w:style w:type="paragraph" w:customStyle="1" w:styleId="Framecontents">
    <w:name w:val="Frame contents"/>
    <w:basedOn w:val="Pagrindinistekstas"/>
    <w:rsid w:val="007A0ADE"/>
  </w:style>
  <w:style w:type="paragraph" w:styleId="Pagrindiniotekstotrauka2">
    <w:name w:val="Body Text Indent 2"/>
    <w:basedOn w:val="prastasis"/>
    <w:link w:val="Pagrindiniotekstotrauka2Diagrama"/>
    <w:rsid w:val="007A0ADE"/>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Pagrindiniotekstotrauka2Diagrama">
    <w:name w:val="Pagrindinio teksto įtrauka 2 Diagrama"/>
    <w:basedOn w:val="Numatytasispastraiposriftas"/>
    <w:link w:val="Pagrindiniotekstotrauka2"/>
    <w:rsid w:val="007A0ADE"/>
    <w:rPr>
      <w:rFonts w:ascii="Times New Roman" w:eastAsia="Times New Roman" w:hAnsi="Times New Roman" w:cs="Times New Roman"/>
      <w:sz w:val="20"/>
      <w:szCs w:val="20"/>
      <w:lang w:val="x-none" w:eastAsia="ar-SA"/>
    </w:rPr>
  </w:style>
  <w:style w:type="paragraph" w:styleId="Pagrindinistekstas2">
    <w:name w:val="Body Text 2"/>
    <w:basedOn w:val="prastasis"/>
    <w:link w:val="Pagrindinistekstas2Diagrama"/>
    <w:rsid w:val="007A0ADE"/>
    <w:pPr>
      <w:spacing w:after="0" w:line="240" w:lineRule="auto"/>
    </w:pPr>
    <w:rPr>
      <w:rFonts w:ascii="Times New Roman" w:eastAsia="Times New Roman" w:hAnsi="Times New Roman" w:cs="Times New Roman"/>
      <w:sz w:val="24"/>
      <w:szCs w:val="20"/>
      <w:lang w:val="x-none"/>
    </w:rPr>
  </w:style>
  <w:style w:type="character" w:customStyle="1" w:styleId="Pagrindinistekstas2Diagrama">
    <w:name w:val="Pagrindinis tekstas 2 Diagrama"/>
    <w:basedOn w:val="Numatytasispastraiposriftas"/>
    <w:link w:val="Pagrindinistekstas2"/>
    <w:rsid w:val="007A0ADE"/>
    <w:rPr>
      <w:rFonts w:ascii="Times New Roman" w:eastAsia="Times New Roman" w:hAnsi="Times New Roman" w:cs="Times New Roman"/>
      <w:sz w:val="24"/>
      <w:szCs w:val="20"/>
      <w:lang w:val="x-none"/>
    </w:rPr>
  </w:style>
  <w:style w:type="paragraph" w:styleId="Pagrindinistekstas3">
    <w:name w:val="Body Text 3"/>
    <w:basedOn w:val="prastasis"/>
    <w:link w:val="Pagrindinistekstas3Diagrama"/>
    <w:rsid w:val="007A0ADE"/>
    <w:pPr>
      <w:spacing w:after="0" w:line="240" w:lineRule="auto"/>
      <w:ind w:right="-99"/>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7A0ADE"/>
    <w:rPr>
      <w:rFonts w:ascii="Times New Roman" w:eastAsia="Times New Roman" w:hAnsi="Times New Roman" w:cs="Times New Roman"/>
      <w:sz w:val="24"/>
      <w:szCs w:val="20"/>
      <w:lang w:val="x-none"/>
    </w:rPr>
  </w:style>
  <w:style w:type="paragraph" w:styleId="Pagrindiniotekstotrauka3">
    <w:name w:val="Body Text Indent 3"/>
    <w:basedOn w:val="prastasis"/>
    <w:link w:val="Pagrindiniotekstotrauka3Diagrama"/>
    <w:rsid w:val="007A0ADE"/>
    <w:pPr>
      <w:spacing w:after="0" w:line="240" w:lineRule="auto"/>
      <w:ind w:firstLine="720"/>
      <w:jc w:val="center"/>
    </w:pPr>
    <w:rPr>
      <w:rFonts w:ascii="Times New Roman" w:eastAsia="Times New Roman" w:hAnsi="Times New Roman" w:cs="Times New Roman"/>
      <w:b/>
      <w:sz w:val="24"/>
      <w:szCs w:val="20"/>
      <w:lang w:val="x-none"/>
    </w:rPr>
  </w:style>
  <w:style w:type="character" w:customStyle="1" w:styleId="Pagrindiniotekstotrauka3Diagrama">
    <w:name w:val="Pagrindinio teksto įtrauka 3 Diagrama"/>
    <w:basedOn w:val="Numatytasispastraiposriftas"/>
    <w:link w:val="Pagrindiniotekstotrauka3"/>
    <w:rsid w:val="007A0ADE"/>
    <w:rPr>
      <w:rFonts w:ascii="Times New Roman" w:eastAsia="Times New Roman" w:hAnsi="Times New Roman" w:cs="Times New Roman"/>
      <w:b/>
      <w:sz w:val="24"/>
      <w:szCs w:val="20"/>
      <w:lang w:val="x-none"/>
    </w:rPr>
  </w:style>
  <w:style w:type="paragraph" w:customStyle="1" w:styleId="default">
    <w:name w:val="default"/>
    <w:basedOn w:val="prastasis"/>
    <w:rsid w:val="007A0ADE"/>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Default0">
    <w:name w:val="Default"/>
    <w:rsid w:val="007A0AD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okumentostruktra">
    <w:name w:val="Document Map"/>
    <w:basedOn w:val="prastasis"/>
    <w:link w:val="DokumentostruktraDiagrama"/>
    <w:semiHidden/>
    <w:rsid w:val="007A0ADE"/>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kumentostruktraDiagrama">
    <w:name w:val="Dokumento struktūra Diagrama"/>
    <w:basedOn w:val="Numatytasispastraiposriftas"/>
    <w:link w:val="Dokumentostruktra"/>
    <w:semiHidden/>
    <w:rsid w:val="007A0ADE"/>
    <w:rPr>
      <w:rFonts w:ascii="Tahoma" w:eastAsia="Times New Roman" w:hAnsi="Tahoma" w:cs="Times New Roman"/>
      <w:sz w:val="20"/>
      <w:szCs w:val="20"/>
      <w:shd w:val="clear" w:color="auto" w:fill="000080"/>
      <w:lang w:val="x-none" w:eastAsia="x-none"/>
    </w:rPr>
  </w:style>
  <w:style w:type="character" w:customStyle="1" w:styleId="DiagramaDiagrama1">
    <w:name w:val="Diagrama Diagrama1"/>
    <w:rsid w:val="007A0ADE"/>
    <w:rPr>
      <w:b/>
      <w:sz w:val="24"/>
      <w:lang w:val="lt-LT" w:eastAsia="ar-SA" w:bidi="ar-SA"/>
    </w:rPr>
  </w:style>
  <w:style w:type="character" w:customStyle="1" w:styleId="apple-converted-space">
    <w:name w:val="apple-converted-space"/>
    <w:basedOn w:val="Numatytasispastraiposriftas"/>
    <w:rsid w:val="007A0ADE"/>
  </w:style>
  <w:style w:type="character" w:styleId="Emfaz">
    <w:name w:val="Emphasis"/>
    <w:uiPriority w:val="20"/>
    <w:qFormat/>
    <w:rsid w:val="007A0ADE"/>
    <w:rPr>
      <w:b/>
      <w:bCs/>
      <w:i w:val="0"/>
      <w:iCs w:val="0"/>
    </w:rPr>
  </w:style>
  <w:style w:type="character" w:customStyle="1" w:styleId="st">
    <w:name w:val="st"/>
    <w:rsid w:val="007A0ADE"/>
  </w:style>
  <w:style w:type="numbering" w:customStyle="1" w:styleId="Sraonra111">
    <w:name w:val="Sąrašo nėra111"/>
    <w:next w:val="Sraonra"/>
    <w:semiHidden/>
    <w:rsid w:val="007A0ADE"/>
  </w:style>
  <w:style w:type="table" w:customStyle="1" w:styleId="Lentelstinklelis1">
    <w:name w:val="Lentelės tinklelis1"/>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7A0ADE"/>
    <w:pPr>
      <w:numPr>
        <w:numId w:val="4"/>
      </w:numPr>
      <w:suppressAutoHyphens/>
      <w:spacing w:after="0" w:line="240" w:lineRule="auto"/>
    </w:pPr>
    <w:rPr>
      <w:rFonts w:ascii="Times New Roman" w:eastAsia="Times New Roman" w:hAnsi="Times New Roman" w:cs="Times New Roman"/>
      <w:sz w:val="20"/>
      <w:szCs w:val="20"/>
      <w:lang w:eastAsia="ar-SA"/>
    </w:rPr>
  </w:style>
  <w:style w:type="paragraph" w:customStyle="1" w:styleId="Style1">
    <w:name w:val="Style1"/>
    <w:basedOn w:val="prastasis"/>
    <w:link w:val="Style1Char"/>
    <w:qFormat/>
    <w:rsid w:val="007A0ADE"/>
    <w:pPr>
      <w:autoSpaceDE w:val="0"/>
      <w:autoSpaceDN w:val="0"/>
      <w:adjustRightInd w:val="0"/>
      <w:spacing w:after="0" w:line="240" w:lineRule="auto"/>
      <w:jc w:val="center"/>
    </w:pPr>
    <w:rPr>
      <w:rFonts w:ascii="Arial" w:eastAsia="Times New Roman" w:hAnsi="Arial" w:cs="Times New Roman"/>
      <w:b/>
      <w:bCs/>
      <w:shadow/>
      <w:color w:val="000000"/>
      <w:sz w:val="26"/>
      <w:szCs w:val="26"/>
      <w:lang w:val="x-none" w:eastAsia="x-none"/>
    </w:rPr>
  </w:style>
  <w:style w:type="character" w:customStyle="1" w:styleId="Style1Char">
    <w:name w:val="Style1 Char"/>
    <w:link w:val="Style1"/>
    <w:rsid w:val="007A0ADE"/>
    <w:rPr>
      <w:rFonts w:ascii="Arial" w:eastAsia="Times New Roman" w:hAnsi="Arial" w:cs="Times New Roman"/>
      <w:b/>
      <w:bCs/>
      <w:shadow/>
      <w:color w:val="000000"/>
      <w:sz w:val="26"/>
      <w:szCs w:val="26"/>
      <w:lang w:val="x-none" w:eastAsia="x-none"/>
    </w:rPr>
  </w:style>
  <w:style w:type="character" w:customStyle="1" w:styleId="PaantratDiagrama1">
    <w:name w:val="Paantraštė Diagrama1"/>
    <w:link w:val="Paantrat"/>
    <w:rsid w:val="007A0ADE"/>
    <w:rPr>
      <w:rFonts w:ascii="Times New Roman" w:eastAsia="Times New Roman" w:hAnsi="Times New Roman" w:cs="Times New Roman"/>
      <w:sz w:val="24"/>
      <w:szCs w:val="20"/>
      <w:lang w:val="x-none" w:eastAsia="ar-SA"/>
    </w:rPr>
  </w:style>
  <w:style w:type="numbering" w:customStyle="1" w:styleId="Sraonra1111">
    <w:name w:val="Sąrašo nėra1111"/>
    <w:next w:val="Sraonra"/>
    <w:semiHidden/>
    <w:rsid w:val="007A0ADE"/>
  </w:style>
  <w:style w:type="paragraph" w:customStyle="1" w:styleId="xl108">
    <w:name w:val="xl108"/>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09">
    <w:name w:val="xl109"/>
    <w:basedOn w:val="prastasis"/>
    <w:rsid w:val="007A0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lang w:eastAsia="lt-LT"/>
    </w:rPr>
  </w:style>
  <w:style w:type="paragraph" w:customStyle="1" w:styleId="xl110">
    <w:name w:val="xl110"/>
    <w:basedOn w:val="prastasis"/>
    <w:rsid w:val="007A0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lang w:eastAsia="lt-LT"/>
    </w:rPr>
  </w:style>
  <w:style w:type="paragraph" w:customStyle="1" w:styleId="xl111">
    <w:name w:val="xl111"/>
    <w:basedOn w:val="prastasis"/>
    <w:rsid w:val="007A0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2">
    <w:name w:val="xl112"/>
    <w:basedOn w:val="prastasis"/>
    <w:rsid w:val="007A0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3">
    <w:name w:val="xl113"/>
    <w:basedOn w:val="prastasis"/>
    <w:rsid w:val="007A0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4">
    <w:name w:val="xl114"/>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5">
    <w:name w:val="xl115"/>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6">
    <w:name w:val="xl116"/>
    <w:basedOn w:val="prastasis"/>
    <w:rsid w:val="007A0AD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7">
    <w:name w:val="xl117"/>
    <w:basedOn w:val="prastasis"/>
    <w:rsid w:val="007A0ADE"/>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8">
    <w:name w:val="xl118"/>
    <w:basedOn w:val="prastasis"/>
    <w:rsid w:val="007A0AD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9">
    <w:name w:val="xl119"/>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0">
    <w:name w:val="xl120"/>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1">
    <w:name w:val="xl121"/>
    <w:basedOn w:val="prastasis"/>
    <w:rsid w:val="007A0A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2">
    <w:name w:val="xl122"/>
    <w:basedOn w:val="prastasis"/>
    <w:rsid w:val="007A0AD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3">
    <w:name w:val="xl123"/>
    <w:basedOn w:val="prastasis"/>
    <w:rsid w:val="007A0AD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4">
    <w:name w:val="xl124"/>
    <w:basedOn w:val="prastasis"/>
    <w:rsid w:val="007A0AD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5">
    <w:name w:val="xl125"/>
    <w:basedOn w:val="prastasis"/>
    <w:rsid w:val="007A0AD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6">
    <w:name w:val="xl126"/>
    <w:basedOn w:val="prastasis"/>
    <w:rsid w:val="007A0A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7">
    <w:name w:val="xl127"/>
    <w:basedOn w:val="prastasis"/>
    <w:rsid w:val="007A0AD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8">
    <w:name w:val="xl128"/>
    <w:basedOn w:val="prastasis"/>
    <w:rsid w:val="007A0AD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9">
    <w:name w:val="xl129"/>
    <w:basedOn w:val="prastasis"/>
    <w:rsid w:val="007A0AD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0">
    <w:name w:val="xl130"/>
    <w:basedOn w:val="prastasis"/>
    <w:rsid w:val="007A0AD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31">
    <w:name w:val="xl131"/>
    <w:basedOn w:val="prastasis"/>
    <w:rsid w:val="007A0AD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32">
    <w:name w:val="xl132"/>
    <w:basedOn w:val="prastasis"/>
    <w:rsid w:val="007A0AD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3">
    <w:name w:val="xl133"/>
    <w:basedOn w:val="prastasis"/>
    <w:rsid w:val="007A0AD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4">
    <w:name w:val="xl134"/>
    <w:basedOn w:val="prastasis"/>
    <w:rsid w:val="007A0AD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5">
    <w:name w:val="xl135"/>
    <w:basedOn w:val="prastasis"/>
    <w:rsid w:val="007A0AD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6">
    <w:name w:val="xl136"/>
    <w:basedOn w:val="prastasis"/>
    <w:rsid w:val="007A0AD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7">
    <w:name w:val="xl137"/>
    <w:basedOn w:val="prastasis"/>
    <w:rsid w:val="007A0AD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8">
    <w:name w:val="xl138"/>
    <w:basedOn w:val="prastasis"/>
    <w:rsid w:val="007A0AD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9">
    <w:name w:val="xl139"/>
    <w:basedOn w:val="prastasis"/>
    <w:rsid w:val="007A0AD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0">
    <w:name w:val="xl140"/>
    <w:basedOn w:val="prastasis"/>
    <w:rsid w:val="007A0ADE"/>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1">
    <w:name w:val="xl141"/>
    <w:basedOn w:val="prastasis"/>
    <w:rsid w:val="007A0A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2">
    <w:name w:val="xl142"/>
    <w:basedOn w:val="prastasis"/>
    <w:rsid w:val="007A0AD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3">
    <w:name w:val="xl143"/>
    <w:basedOn w:val="prastasis"/>
    <w:rsid w:val="007A0AD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4">
    <w:name w:val="xl144"/>
    <w:basedOn w:val="prastasis"/>
    <w:rsid w:val="007A0AD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numbering" w:customStyle="1" w:styleId="Sraonra21">
    <w:name w:val="Sąrašo nėra21"/>
    <w:next w:val="Sraonra"/>
    <w:uiPriority w:val="99"/>
    <w:semiHidden/>
    <w:unhideWhenUsed/>
    <w:rsid w:val="007A0ADE"/>
  </w:style>
  <w:style w:type="numbering" w:customStyle="1" w:styleId="Sraonra12">
    <w:name w:val="Sąrašo nėra12"/>
    <w:next w:val="Sraonra"/>
    <w:semiHidden/>
    <w:unhideWhenUsed/>
    <w:rsid w:val="007A0ADE"/>
  </w:style>
  <w:style w:type="numbering" w:customStyle="1" w:styleId="Sraonra11111">
    <w:name w:val="Sąrašo nėra11111"/>
    <w:next w:val="Sraonra"/>
    <w:semiHidden/>
    <w:rsid w:val="007A0ADE"/>
  </w:style>
  <w:style w:type="paragraph" w:customStyle="1" w:styleId="font5">
    <w:name w:val="font5"/>
    <w:basedOn w:val="prastasis"/>
    <w:rsid w:val="007A0ADE"/>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font6">
    <w:name w:val="font6"/>
    <w:basedOn w:val="prastasis"/>
    <w:rsid w:val="007A0ADE"/>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xl145">
    <w:name w:val="xl145"/>
    <w:basedOn w:val="prastasis"/>
    <w:rsid w:val="007A0AD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6">
    <w:name w:val="xl146"/>
    <w:basedOn w:val="prastasis"/>
    <w:rsid w:val="007A0AD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7">
    <w:name w:val="xl147"/>
    <w:basedOn w:val="prastasis"/>
    <w:rsid w:val="007A0AD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8">
    <w:name w:val="xl148"/>
    <w:basedOn w:val="prastasis"/>
    <w:rsid w:val="007A0AD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9">
    <w:name w:val="xl149"/>
    <w:basedOn w:val="prastasis"/>
    <w:rsid w:val="007A0AD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0">
    <w:name w:val="xl150"/>
    <w:basedOn w:val="prastasis"/>
    <w:rsid w:val="007A0AD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1">
    <w:name w:val="xl151"/>
    <w:basedOn w:val="prastasis"/>
    <w:rsid w:val="007A0ADE"/>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52">
    <w:name w:val="xl152"/>
    <w:basedOn w:val="prastasis"/>
    <w:rsid w:val="007A0ADE"/>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153">
    <w:name w:val="xl153"/>
    <w:basedOn w:val="prastasis"/>
    <w:rsid w:val="007A0AD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4">
    <w:name w:val="xl154"/>
    <w:basedOn w:val="prastasis"/>
    <w:rsid w:val="007A0ADE"/>
    <w:pP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55">
    <w:name w:val="xl155"/>
    <w:basedOn w:val="prastasis"/>
    <w:rsid w:val="007A0AD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6">
    <w:name w:val="xl156"/>
    <w:basedOn w:val="prastasis"/>
    <w:rsid w:val="007A0AD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7">
    <w:name w:val="xl157"/>
    <w:basedOn w:val="prastasis"/>
    <w:rsid w:val="007A0AD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8">
    <w:name w:val="xl158"/>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9">
    <w:name w:val="xl159"/>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0">
    <w:name w:val="xl160"/>
    <w:basedOn w:val="prastasis"/>
    <w:rsid w:val="007A0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1">
    <w:name w:val="xl161"/>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2">
    <w:name w:val="xl162"/>
    <w:basedOn w:val="prastasis"/>
    <w:rsid w:val="007A0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3">
    <w:name w:val="xl163"/>
    <w:basedOn w:val="prastasis"/>
    <w:rsid w:val="007A0A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4">
    <w:name w:val="xl164"/>
    <w:basedOn w:val="prastasis"/>
    <w:rsid w:val="007A0A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5">
    <w:name w:val="xl165"/>
    <w:basedOn w:val="prastasis"/>
    <w:rsid w:val="007A0A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6">
    <w:name w:val="xl166"/>
    <w:basedOn w:val="prastasis"/>
    <w:rsid w:val="007A0A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7">
    <w:name w:val="xl167"/>
    <w:basedOn w:val="prastasis"/>
    <w:rsid w:val="007A0AD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8">
    <w:name w:val="xl168"/>
    <w:basedOn w:val="prastasis"/>
    <w:rsid w:val="007A0ADE"/>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9">
    <w:name w:val="xl169"/>
    <w:basedOn w:val="prastasis"/>
    <w:rsid w:val="007A0ADE"/>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0">
    <w:name w:val="xl170"/>
    <w:basedOn w:val="prastasis"/>
    <w:rsid w:val="007A0AD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1">
    <w:name w:val="xl171"/>
    <w:basedOn w:val="prastasis"/>
    <w:rsid w:val="007A0AD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2">
    <w:name w:val="xl172"/>
    <w:basedOn w:val="prastasis"/>
    <w:rsid w:val="007A0ADE"/>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3">
    <w:name w:val="xl173"/>
    <w:basedOn w:val="prastasis"/>
    <w:rsid w:val="007A0ADE"/>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74">
    <w:name w:val="xl174"/>
    <w:basedOn w:val="prastasis"/>
    <w:rsid w:val="007A0AD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75">
    <w:name w:val="xl175"/>
    <w:basedOn w:val="prastasis"/>
    <w:rsid w:val="007A0ADE"/>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76">
    <w:name w:val="xl176"/>
    <w:basedOn w:val="prastasis"/>
    <w:rsid w:val="007A0AD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77">
    <w:name w:val="xl177"/>
    <w:basedOn w:val="prastasis"/>
    <w:rsid w:val="007A0AD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8">
    <w:name w:val="xl178"/>
    <w:basedOn w:val="prastasis"/>
    <w:rsid w:val="007A0A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9">
    <w:name w:val="xl179"/>
    <w:basedOn w:val="prastasis"/>
    <w:rsid w:val="007A0A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0">
    <w:name w:val="xl180"/>
    <w:basedOn w:val="prastasis"/>
    <w:rsid w:val="007A0AD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1">
    <w:name w:val="xl181"/>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2">
    <w:name w:val="xl182"/>
    <w:basedOn w:val="prastasis"/>
    <w:rsid w:val="007A0ADE"/>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3">
    <w:name w:val="xl183"/>
    <w:basedOn w:val="prastasis"/>
    <w:rsid w:val="007A0ADE"/>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4">
    <w:name w:val="xl184"/>
    <w:basedOn w:val="prastasis"/>
    <w:rsid w:val="007A0ADE"/>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5">
    <w:name w:val="xl185"/>
    <w:basedOn w:val="prastasis"/>
    <w:rsid w:val="007A0AD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86">
    <w:name w:val="xl186"/>
    <w:basedOn w:val="prastasis"/>
    <w:rsid w:val="007A0ADE"/>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87">
    <w:name w:val="xl187"/>
    <w:basedOn w:val="prastasis"/>
    <w:rsid w:val="007A0AD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88">
    <w:name w:val="xl188"/>
    <w:basedOn w:val="prastasis"/>
    <w:rsid w:val="007A0AD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lt-LT"/>
    </w:rPr>
  </w:style>
  <w:style w:type="paragraph" w:customStyle="1" w:styleId="xl189">
    <w:name w:val="xl189"/>
    <w:basedOn w:val="prastasis"/>
    <w:rsid w:val="007A0ADE"/>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lt-LT"/>
    </w:rPr>
  </w:style>
  <w:style w:type="paragraph" w:customStyle="1" w:styleId="xl190">
    <w:name w:val="xl190"/>
    <w:basedOn w:val="prastasis"/>
    <w:rsid w:val="007A0ADE"/>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lt-LT"/>
    </w:rPr>
  </w:style>
  <w:style w:type="paragraph" w:customStyle="1" w:styleId="xl191">
    <w:name w:val="xl191"/>
    <w:basedOn w:val="prastasis"/>
    <w:rsid w:val="007A0ADE"/>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92">
    <w:name w:val="xl192"/>
    <w:basedOn w:val="prastasis"/>
    <w:rsid w:val="007A0AD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3">
    <w:name w:val="xl193"/>
    <w:basedOn w:val="prastasis"/>
    <w:rsid w:val="007A0AD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4">
    <w:name w:val="xl194"/>
    <w:basedOn w:val="prastasis"/>
    <w:rsid w:val="007A0AD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5">
    <w:name w:val="xl195"/>
    <w:basedOn w:val="prastasis"/>
    <w:rsid w:val="007A0ADE"/>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6">
    <w:name w:val="xl196"/>
    <w:basedOn w:val="prastasis"/>
    <w:rsid w:val="007A0ADE"/>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7">
    <w:name w:val="xl197"/>
    <w:basedOn w:val="prastasis"/>
    <w:rsid w:val="007A0ADE"/>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8">
    <w:name w:val="xl198"/>
    <w:basedOn w:val="prastasis"/>
    <w:rsid w:val="007A0ADE"/>
    <w:pPr>
      <w:pBdr>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9">
    <w:name w:val="xl199"/>
    <w:basedOn w:val="prastasis"/>
    <w:rsid w:val="007A0ADE"/>
    <w:pPr>
      <w:pBdr>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00">
    <w:name w:val="xl200"/>
    <w:basedOn w:val="prastasis"/>
    <w:rsid w:val="007A0ADE"/>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1">
    <w:name w:val="xl201"/>
    <w:basedOn w:val="prastasis"/>
    <w:rsid w:val="007A0ADE"/>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2">
    <w:name w:val="xl202"/>
    <w:basedOn w:val="prastasis"/>
    <w:rsid w:val="007A0ADE"/>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3">
    <w:name w:val="xl203"/>
    <w:basedOn w:val="prastasis"/>
    <w:rsid w:val="007A0AD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4">
    <w:name w:val="xl204"/>
    <w:basedOn w:val="prastasis"/>
    <w:rsid w:val="007A0ADE"/>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5">
    <w:name w:val="xl205"/>
    <w:basedOn w:val="prastasis"/>
    <w:rsid w:val="007A0ADE"/>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6">
    <w:name w:val="xl206"/>
    <w:basedOn w:val="prastasis"/>
    <w:rsid w:val="007A0ADE"/>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7">
    <w:name w:val="xl207"/>
    <w:basedOn w:val="prastasis"/>
    <w:rsid w:val="007A0ADE"/>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8">
    <w:name w:val="xl208"/>
    <w:basedOn w:val="prastasis"/>
    <w:rsid w:val="007A0ADE"/>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9">
    <w:name w:val="xl209"/>
    <w:basedOn w:val="prastasis"/>
    <w:rsid w:val="007A0AD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0">
    <w:name w:val="xl210"/>
    <w:basedOn w:val="prastasis"/>
    <w:rsid w:val="007A0ADE"/>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1">
    <w:name w:val="xl211"/>
    <w:basedOn w:val="prastasis"/>
    <w:rsid w:val="007A0ADE"/>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2">
    <w:name w:val="xl212"/>
    <w:basedOn w:val="prastasis"/>
    <w:rsid w:val="007A0ADE"/>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3">
    <w:name w:val="xl213"/>
    <w:basedOn w:val="prastasis"/>
    <w:rsid w:val="007A0ADE"/>
    <w:pPr>
      <w:pBdr>
        <w:top w:val="single" w:sz="8"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4">
    <w:name w:val="xl214"/>
    <w:basedOn w:val="prastasis"/>
    <w:rsid w:val="007A0ADE"/>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5">
    <w:name w:val="xl215"/>
    <w:basedOn w:val="prastasis"/>
    <w:rsid w:val="007A0ADE"/>
    <w:pPr>
      <w:pBdr>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6">
    <w:name w:val="xl216"/>
    <w:basedOn w:val="prastasis"/>
    <w:rsid w:val="007A0ADE"/>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7">
    <w:name w:val="xl217"/>
    <w:basedOn w:val="prastasis"/>
    <w:rsid w:val="007A0ADE"/>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8">
    <w:name w:val="xl218"/>
    <w:basedOn w:val="prastasis"/>
    <w:rsid w:val="007A0AD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9">
    <w:name w:val="xl219"/>
    <w:basedOn w:val="prastasis"/>
    <w:rsid w:val="007A0ADE"/>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20">
    <w:name w:val="xl220"/>
    <w:basedOn w:val="prastasis"/>
    <w:rsid w:val="007A0ADE"/>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21">
    <w:name w:val="xl221"/>
    <w:basedOn w:val="prastasis"/>
    <w:rsid w:val="007A0ADE"/>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22">
    <w:name w:val="xl222"/>
    <w:basedOn w:val="prastasis"/>
    <w:rsid w:val="007A0ADE"/>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23">
    <w:name w:val="xl223"/>
    <w:basedOn w:val="prastasis"/>
    <w:rsid w:val="007A0ADE"/>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24">
    <w:name w:val="xl224"/>
    <w:basedOn w:val="prastasis"/>
    <w:rsid w:val="007A0AD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lt-LT"/>
    </w:rPr>
  </w:style>
  <w:style w:type="paragraph" w:customStyle="1" w:styleId="xl225">
    <w:name w:val="xl225"/>
    <w:basedOn w:val="prastasis"/>
    <w:rsid w:val="007A0AD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26">
    <w:name w:val="xl226"/>
    <w:basedOn w:val="prastasis"/>
    <w:rsid w:val="007A0ADE"/>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27">
    <w:name w:val="xl227"/>
    <w:basedOn w:val="prastasis"/>
    <w:rsid w:val="007A0A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lt-LT"/>
    </w:rPr>
  </w:style>
  <w:style w:type="paragraph" w:customStyle="1" w:styleId="xl228">
    <w:name w:val="xl228"/>
    <w:basedOn w:val="prastasis"/>
    <w:rsid w:val="007A0A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lt-LT"/>
    </w:rPr>
  </w:style>
  <w:style w:type="paragraph" w:customStyle="1" w:styleId="xl229">
    <w:name w:val="xl229"/>
    <w:basedOn w:val="prastasis"/>
    <w:rsid w:val="007A0AD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0">
    <w:name w:val="xl230"/>
    <w:basedOn w:val="prastasis"/>
    <w:rsid w:val="007A0ADE"/>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1">
    <w:name w:val="xl231"/>
    <w:basedOn w:val="prastasis"/>
    <w:rsid w:val="007A0ADE"/>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2">
    <w:name w:val="xl232"/>
    <w:basedOn w:val="prastasis"/>
    <w:rsid w:val="007A0ADE"/>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3">
    <w:name w:val="xl233"/>
    <w:basedOn w:val="prastasis"/>
    <w:rsid w:val="007A0ADE"/>
    <w:pPr>
      <w:spacing w:before="100" w:beforeAutospacing="1" w:after="100" w:afterAutospacing="1" w:line="240" w:lineRule="auto"/>
    </w:pPr>
    <w:rPr>
      <w:rFonts w:ascii="Times New Roman" w:eastAsia="Times New Roman" w:hAnsi="Times New Roman" w:cs="Times New Roman"/>
      <w:b/>
      <w:bCs/>
      <w:color w:val="FF0000"/>
      <w:sz w:val="24"/>
      <w:szCs w:val="24"/>
      <w:lang w:eastAsia="lt-LT"/>
    </w:rPr>
  </w:style>
  <w:style w:type="paragraph" w:customStyle="1" w:styleId="xl234">
    <w:name w:val="xl234"/>
    <w:basedOn w:val="prastasis"/>
    <w:rsid w:val="007A0AD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eastAsia="lt-LT"/>
    </w:rPr>
  </w:style>
  <w:style w:type="paragraph" w:customStyle="1" w:styleId="xl235">
    <w:name w:val="xl235"/>
    <w:basedOn w:val="prastasis"/>
    <w:rsid w:val="007A0AD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36">
    <w:name w:val="xl236"/>
    <w:basedOn w:val="prastasis"/>
    <w:rsid w:val="007A0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37">
    <w:name w:val="xl237"/>
    <w:basedOn w:val="prastasis"/>
    <w:rsid w:val="007A0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38">
    <w:name w:val="xl238"/>
    <w:basedOn w:val="prastasis"/>
    <w:rsid w:val="007A0ADE"/>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39">
    <w:name w:val="xl239"/>
    <w:basedOn w:val="prastasis"/>
    <w:rsid w:val="007A0ADE"/>
    <w:pPr>
      <w:pBdr>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240">
    <w:name w:val="xl240"/>
    <w:basedOn w:val="prastasis"/>
    <w:rsid w:val="007A0ADE"/>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41">
    <w:name w:val="xl241"/>
    <w:basedOn w:val="prastasis"/>
    <w:rsid w:val="007A0ADE"/>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42">
    <w:name w:val="xl242"/>
    <w:basedOn w:val="prastasis"/>
    <w:rsid w:val="007A0ADE"/>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43">
    <w:name w:val="xl243"/>
    <w:basedOn w:val="prastasis"/>
    <w:rsid w:val="007A0AD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4">
    <w:name w:val="xl244"/>
    <w:basedOn w:val="prastasis"/>
    <w:rsid w:val="007A0AD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45">
    <w:name w:val="xl245"/>
    <w:basedOn w:val="prastasis"/>
    <w:rsid w:val="007A0AD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6">
    <w:name w:val="xl246"/>
    <w:basedOn w:val="prastasis"/>
    <w:rsid w:val="007A0AD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47">
    <w:name w:val="xl247"/>
    <w:basedOn w:val="prastasis"/>
    <w:rsid w:val="007A0ADE"/>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8">
    <w:name w:val="xl248"/>
    <w:basedOn w:val="prastasis"/>
    <w:rsid w:val="007A0ADE"/>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styleId="Komentaronuoroda">
    <w:name w:val="annotation reference"/>
    <w:unhideWhenUsed/>
    <w:rsid w:val="007A0ADE"/>
    <w:rPr>
      <w:sz w:val="16"/>
      <w:szCs w:val="16"/>
    </w:rPr>
  </w:style>
  <w:style w:type="paragraph" w:styleId="Komentarotekstas">
    <w:name w:val="annotation text"/>
    <w:basedOn w:val="prastasis"/>
    <w:link w:val="KomentarotekstasDiagrama"/>
    <w:unhideWhenUsed/>
    <w:rsid w:val="007A0ADE"/>
    <w:pPr>
      <w:spacing w:after="200" w:line="240" w:lineRule="auto"/>
    </w:pPr>
    <w:rPr>
      <w:rFonts w:ascii="Calibri" w:eastAsia="Calibri" w:hAnsi="Calibri" w:cs="Times New Roman"/>
      <w:sz w:val="20"/>
      <w:szCs w:val="20"/>
      <w:lang w:val="x-none"/>
    </w:rPr>
  </w:style>
  <w:style w:type="character" w:customStyle="1" w:styleId="KomentarotekstasDiagrama">
    <w:name w:val="Komentaro tekstas Diagrama"/>
    <w:basedOn w:val="Numatytasispastraiposriftas"/>
    <w:link w:val="Komentarotekstas"/>
    <w:rsid w:val="007A0ADE"/>
    <w:rPr>
      <w:rFonts w:ascii="Calibri" w:eastAsia="Calibri" w:hAnsi="Calibri" w:cs="Times New Roman"/>
      <w:sz w:val="20"/>
      <w:szCs w:val="20"/>
      <w:lang w:val="x-none"/>
    </w:rPr>
  </w:style>
  <w:style w:type="paragraph" w:styleId="Komentarotema">
    <w:name w:val="annotation subject"/>
    <w:basedOn w:val="Komentarotekstas"/>
    <w:next w:val="Komentarotekstas"/>
    <w:link w:val="KomentarotemaDiagrama"/>
    <w:unhideWhenUsed/>
    <w:rsid w:val="007A0ADE"/>
    <w:rPr>
      <w:b/>
      <w:bCs/>
    </w:rPr>
  </w:style>
  <w:style w:type="character" w:customStyle="1" w:styleId="KomentarotemaDiagrama">
    <w:name w:val="Komentaro tema Diagrama"/>
    <w:basedOn w:val="KomentarotekstasDiagrama"/>
    <w:link w:val="Komentarotema"/>
    <w:rsid w:val="007A0ADE"/>
    <w:rPr>
      <w:rFonts w:ascii="Calibri" w:eastAsia="Calibri" w:hAnsi="Calibri" w:cs="Times New Roman"/>
      <w:b/>
      <w:bCs/>
      <w:sz w:val="20"/>
      <w:szCs w:val="20"/>
      <w:lang w:val="x-none"/>
    </w:rPr>
  </w:style>
  <w:style w:type="numbering" w:customStyle="1" w:styleId="Sraonra3">
    <w:name w:val="Sąrašo nėra3"/>
    <w:next w:val="Sraonra"/>
    <w:uiPriority w:val="99"/>
    <w:semiHidden/>
    <w:unhideWhenUsed/>
    <w:rsid w:val="007A0ADE"/>
  </w:style>
  <w:style w:type="paragraph" w:customStyle="1" w:styleId="xl249">
    <w:name w:val="xl249"/>
    <w:basedOn w:val="prastasis"/>
    <w:rsid w:val="007A0AD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50">
    <w:name w:val="xl250"/>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1">
    <w:name w:val="xl251"/>
    <w:basedOn w:val="prastasis"/>
    <w:rsid w:val="007A0AD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2">
    <w:name w:val="xl252"/>
    <w:basedOn w:val="prastasis"/>
    <w:rsid w:val="007A0AD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3">
    <w:name w:val="xl253"/>
    <w:basedOn w:val="prastasis"/>
    <w:rsid w:val="007A0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4">
    <w:name w:val="xl254"/>
    <w:basedOn w:val="prastasis"/>
    <w:rsid w:val="007A0AD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5">
    <w:name w:val="xl255"/>
    <w:basedOn w:val="prastasis"/>
    <w:rsid w:val="007A0AD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6">
    <w:name w:val="xl256"/>
    <w:basedOn w:val="prastasis"/>
    <w:rsid w:val="007A0AD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b/>
      <w:bCs/>
      <w:i/>
      <w:iCs/>
      <w:sz w:val="20"/>
      <w:szCs w:val="20"/>
      <w:lang w:eastAsia="lt-LT"/>
    </w:rPr>
  </w:style>
  <w:style w:type="paragraph" w:customStyle="1" w:styleId="xl257">
    <w:name w:val="xl257"/>
    <w:basedOn w:val="prastasis"/>
    <w:rsid w:val="007A0AD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8">
    <w:name w:val="xl258"/>
    <w:basedOn w:val="prastasis"/>
    <w:rsid w:val="007A0ADE"/>
    <w:pPr>
      <w:pBdr>
        <w:top w:val="single" w:sz="4" w:space="0" w:color="auto"/>
        <w:left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9">
    <w:name w:val="xl259"/>
    <w:basedOn w:val="prastasis"/>
    <w:rsid w:val="007A0ADE"/>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0">
    <w:name w:val="xl260"/>
    <w:basedOn w:val="prastasis"/>
    <w:rsid w:val="007A0ADE"/>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1">
    <w:name w:val="xl261"/>
    <w:basedOn w:val="prastasis"/>
    <w:rsid w:val="007A0ADE"/>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2">
    <w:name w:val="xl262"/>
    <w:basedOn w:val="prastasis"/>
    <w:rsid w:val="007A0AD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i/>
      <w:iCs/>
      <w:sz w:val="20"/>
      <w:szCs w:val="20"/>
      <w:lang w:eastAsia="lt-LT"/>
    </w:rPr>
  </w:style>
  <w:style w:type="paragraph" w:customStyle="1" w:styleId="xl263">
    <w:name w:val="xl263"/>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64">
    <w:name w:val="xl264"/>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5">
    <w:name w:val="xl265"/>
    <w:basedOn w:val="prastasis"/>
    <w:rsid w:val="007A0AD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6">
    <w:name w:val="xl266"/>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267">
    <w:name w:val="xl267"/>
    <w:basedOn w:val="prastasis"/>
    <w:rsid w:val="007A0A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68">
    <w:name w:val="xl268"/>
    <w:basedOn w:val="prastasis"/>
    <w:rsid w:val="007A0A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69">
    <w:name w:val="xl269"/>
    <w:basedOn w:val="prastasis"/>
    <w:rsid w:val="007A0A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70">
    <w:name w:val="xl270"/>
    <w:basedOn w:val="prastasis"/>
    <w:rsid w:val="007A0AD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71">
    <w:name w:val="xl271"/>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72">
    <w:name w:val="xl272"/>
    <w:basedOn w:val="prastasis"/>
    <w:rsid w:val="007A0A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73">
    <w:name w:val="xl273"/>
    <w:basedOn w:val="prastasis"/>
    <w:rsid w:val="007A0A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74">
    <w:name w:val="xl274"/>
    <w:basedOn w:val="prastasis"/>
    <w:rsid w:val="007A0ADE"/>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275">
    <w:name w:val="xl275"/>
    <w:basedOn w:val="prastasis"/>
    <w:rsid w:val="007A0ADE"/>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6">
    <w:name w:val="xl276"/>
    <w:basedOn w:val="prastasis"/>
    <w:rsid w:val="007A0ADE"/>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277">
    <w:name w:val="xl277"/>
    <w:basedOn w:val="prastasis"/>
    <w:rsid w:val="007A0ADE"/>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8">
    <w:name w:val="xl278"/>
    <w:basedOn w:val="prastasis"/>
    <w:rsid w:val="007A0ADE"/>
    <w:pPr>
      <w:pBdr>
        <w:top w:val="single" w:sz="4" w:space="0" w:color="auto"/>
        <w:left w:val="single" w:sz="8"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9">
    <w:name w:val="xl279"/>
    <w:basedOn w:val="prastasis"/>
    <w:rsid w:val="007A0ADE"/>
    <w:pPr>
      <w:pBdr>
        <w:top w:val="single" w:sz="4" w:space="0" w:color="auto"/>
        <w:left w:val="single" w:sz="4" w:space="0" w:color="auto"/>
        <w:bottom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0">
    <w:name w:val="xl280"/>
    <w:basedOn w:val="prastasis"/>
    <w:rsid w:val="007A0ADE"/>
    <w:pPr>
      <w:pBdr>
        <w:top w:val="single" w:sz="4" w:space="0" w:color="auto"/>
        <w:left w:val="single" w:sz="4" w:space="0" w:color="auto"/>
        <w:right w:val="single" w:sz="4" w:space="0" w:color="auto"/>
      </w:pBdr>
      <w:shd w:val="clear" w:color="000000" w:fill="66FF33"/>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81">
    <w:name w:val="xl281"/>
    <w:basedOn w:val="prastasis"/>
    <w:rsid w:val="007A0ADE"/>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82">
    <w:name w:val="xl282"/>
    <w:basedOn w:val="prastasis"/>
    <w:rsid w:val="007A0ADE"/>
    <w:pPr>
      <w:pBdr>
        <w:top w:val="single" w:sz="4" w:space="0" w:color="auto"/>
        <w:left w:val="single" w:sz="4" w:space="0" w:color="auto"/>
        <w:bottom w:val="single" w:sz="4" w:space="0" w:color="auto"/>
        <w:right w:val="single" w:sz="8" w:space="0" w:color="auto"/>
      </w:pBdr>
      <w:shd w:val="clear" w:color="000000" w:fill="66FF33"/>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83">
    <w:name w:val="xl283"/>
    <w:basedOn w:val="prastasis"/>
    <w:rsid w:val="007A0ADE"/>
    <w:pPr>
      <w:pBdr>
        <w:top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4">
    <w:name w:val="xl284"/>
    <w:basedOn w:val="prastasis"/>
    <w:rsid w:val="007A0ADE"/>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5">
    <w:name w:val="xl285"/>
    <w:basedOn w:val="prastasis"/>
    <w:rsid w:val="007A0ADE"/>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286">
    <w:name w:val="xl286"/>
    <w:basedOn w:val="prastasis"/>
    <w:rsid w:val="007A0ADE"/>
    <w:pPr>
      <w:pBdr>
        <w:top w:val="single" w:sz="4" w:space="0" w:color="auto"/>
        <w:left w:val="single" w:sz="4" w:space="0" w:color="auto"/>
        <w:bottom w:val="single" w:sz="4" w:space="0" w:color="auto"/>
      </w:pBdr>
      <w:shd w:val="clear" w:color="000000" w:fill="66FF33"/>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287">
    <w:name w:val="xl287"/>
    <w:basedOn w:val="prastasis"/>
    <w:rsid w:val="007A0ADE"/>
    <w:pPr>
      <w:pBdr>
        <w:top w:val="single" w:sz="4" w:space="0" w:color="auto"/>
        <w:left w:val="single" w:sz="8" w:space="0" w:color="auto"/>
        <w:bottom w:val="single" w:sz="4" w:space="0" w:color="auto"/>
        <w:right w:val="single" w:sz="4" w:space="0" w:color="auto"/>
      </w:pBdr>
      <w:shd w:val="clear" w:color="000000" w:fill="66FF33"/>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288">
    <w:name w:val="xl288"/>
    <w:basedOn w:val="prastasis"/>
    <w:rsid w:val="007A0ADE"/>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89">
    <w:name w:val="xl289"/>
    <w:basedOn w:val="prastasis"/>
    <w:rsid w:val="007A0ADE"/>
    <w:pPr>
      <w:pBdr>
        <w:top w:val="single" w:sz="4" w:space="0" w:color="auto"/>
        <w:left w:val="single" w:sz="4" w:space="0" w:color="auto"/>
        <w:bottom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0">
    <w:name w:val="xl290"/>
    <w:basedOn w:val="prastasis"/>
    <w:rsid w:val="007A0ADE"/>
    <w:pPr>
      <w:pBdr>
        <w:top w:val="single" w:sz="4" w:space="0" w:color="auto"/>
        <w:left w:val="single" w:sz="8" w:space="0" w:color="auto"/>
        <w:bottom w:val="single" w:sz="4" w:space="0" w:color="auto"/>
        <w:right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1">
    <w:name w:val="xl291"/>
    <w:basedOn w:val="prastasis"/>
    <w:rsid w:val="007A0ADE"/>
    <w:pPr>
      <w:pBdr>
        <w:top w:val="single" w:sz="4" w:space="0" w:color="auto"/>
        <w:left w:val="single" w:sz="4" w:space="0" w:color="auto"/>
        <w:bottom w:val="single" w:sz="4" w:space="0" w:color="auto"/>
        <w:right w:val="single" w:sz="8"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2">
    <w:name w:val="xl292"/>
    <w:basedOn w:val="prastasis"/>
    <w:rsid w:val="007A0ADE"/>
    <w:pPr>
      <w:pBdr>
        <w:top w:val="single" w:sz="4" w:space="0" w:color="auto"/>
        <w:bottom w:val="single" w:sz="4" w:space="0" w:color="auto"/>
        <w:right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3">
    <w:name w:val="xl293"/>
    <w:basedOn w:val="prastasis"/>
    <w:rsid w:val="007A0ADE"/>
    <w:pPr>
      <w:pBdr>
        <w:top w:val="single" w:sz="4" w:space="0" w:color="auto"/>
        <w:left w:val="single" w:sz="4" w:space="0" w:color="auto"/>
        <w:bottom w:val="single" w:sz="4" w:space="0" w:color="auto"/>
        <w:right w:val="single" w:sz="8"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4">
    <w:name w:val="xl294"/>
    <w:basedOn w:val="prastasis"/>
    <w:rsid w:val="007A0A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295">
    <w:name w:val="xl295"/>
    <w:basedOn w:val="prastasis"/>
    <w:rsid w:val="007A0A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6">
    <w:name w:val="xl296"/>
    <w:basedOn w:val="prastasis"/>
    <w:rsid w:val="007A0A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7">
    <w:name w:val="xl297"/>
    <w:basedOn w:val="prastasis"/>
    <w:rsid w:val="007A0ADE"/>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8">
    <w:name w:val="xl298"/>
    <w:basedOn w:val="prastasis"/>
    <w:rsid w:val="007A0ADE"/>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9">
    <w:name w:val="xl299"/>
    <w:basedOn w:val="prastasis"/>
    <w:rsid w:val="007A0ADE"/>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0">
    <w:name w:val="xl300"/>
    <w:basedOn w:val="prastasis"/>
    <w:rsid w:val="007A0ADE"/>
    <w:pPr>
      <w:pBdr>
        <w:top w:val="single" w:sz="4" w:space="0" w:color="auto"/>
        <w:bottom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1">
    <w:name w:val="xl301"/>
    <w:basedOn w:val="prastasis"/>
    <w:rsid w:val="007A0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2">
    <w:name w:val="xl302"/>
    <w:basedOn w:val="prastasis"/>
    <w:rsid w:val="007A0AD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3">
    <w:name w:val="xl303"/>
    <w:basedOn w:val="prastasis"/>
    <w:rsid w:val="007A0AD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04">
    <w:name w:val="xl304"/>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05">
    <w:name w:val="xl305"/>
    <w:basedOn w:val="prastasis"/>
    <w:rsid w:val="007A0ADE"/>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06">
    <w:name w:val="xl306"/>
    <w:basedOn w:val="prastasis"/>
    <w:rsid w:val="007A0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7">
    <w:name w:val="xl307"/>
    <w:basedOn w:val="prastasis"/>
    <w:rsid w:val="007A0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8">
    <w:name w:val="xl308"/>
    <w:basedOn w:val="prastasis"/>
    <w:rsid w:val="007A0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9">
    <w:name w:val="xl309"/>
    <w:basedOn w:val="prastasis"/>
    <w:rsid w:val="007A0ADE"/>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0">
    <w:name w:val="xl310"/>
    <w:basedOn w:val="prastasis"/>
    <w:rsid w:val="007A0ADE"/>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1">
    <w:name w:val="xl311"/>
    <w:basedOn w:val="prastasis"/>
    <w:rsid w:val="007A0ADE"/>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2">
    <w:name w:val="xl312"/>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313">
    <w:name w:val="xl313"/>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4">
    <w:name w:val="xl314"/>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15">
    <w:name w:val="xl315"/>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6">
    <w:name w:val="xl316"/>
    <w:basedOn w:val="prastasis"/>
    <w:rsid w:val="007A0AD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7">
    <w:name w:val="xl317"/>
    <w:basedOn w:val="prastasis"/>
    <w:rsid w:val="007A0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8">
    <w:name w:val="xl318"/>
    <w:basedOn w:val="prastasis"/>
    <w:rsid w:val="007A0AD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9">
    <w:name w:val="xl319"/>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320">
    <w:name w:val="xl320"/>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321">
    <w:name w:val="xl321"/>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22">
    <w:name w:val="xl322"/>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323">
    <w:name w:val="xl323"/>
    <w:basedOn w:val="prastasis"/>
    <w:rsid w:val="007A0A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24">
    <w:name w:val="xl324"/>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25">
    <w:name w:val="xl325"/>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26">
    <w:name w:val="xl326"/>
    <w:basedOn w:val="prastasis"/>
    <w:rsid w:val="007A0AD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27">
    <w:name w:val="xl327"/>
    <w:basedOn w:val="prastasis"/>
    <w:rsid w:val="007A0AD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28">
    <w:name w:val="xl328"/>
    <w:basedOn w:val="prastasis"/>
    <w:rsid w:val="007A0A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29">
    <w:name w:val="xl329"/>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lt-LT"/>
    </w:rPr>
  </w:style>
  <w:style w:type="paragraph" w:customStyle="1" w:styleId="xl330">
    <w:name w:val="xl330"/>
    <w:basedOn w:val="prastasis"/>
    <w:rsid w:val="007A0AD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31">
    <w:name w:val="xl331"/>
    <w:basedOn w:val="prastasis"/>
    <w:rsid w:val="007A0AD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lt-LT"/>
    </w:rPr>
  </w:style>
  <w:style w:type="paragraph" w:customStyle="1" w:styleId="xl332">
    <w:name w:val="xl332"/>
    <w:basedOn w:val="prastasis"/>
    <w:rsid w:val="007A0AD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lt-LT"/>
    </w:rPr>
  </w:style>
  <w:style w:type="paragraph" w:customStyle="1" w:styleId="xl333">
    <w:name w:val="xl333"/>
    <w:basedOn w:val="prastasis"/>
    <w:rsid w:val="007A0A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34">
    <w:name w:val="xl334"/>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35">
    <w:name w:val="xl335"/>
    <w:basedOn w:val="prastasis"/>
    <w:rsid w:val="007A0A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36">
    <w:name w:val="xl336"/>
    <w:basedOn w:val="prastasis"/>
    <w:rsid w:val="007A0A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37">
    <w:name w:val="xl337"/>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t-LT"/>
    </w:rPr>
  </w:style>
  <w:style w:type="paragraph" w:customStyle="1" w:styleId="xl338">
    <w:name w:val="xl338"/>
    <w:basedOn w:val="prastasis"/>
    <w:rsid w:val="007A0AD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t-LT"/>
    </w:rPr>
  </w:style>
  <w:style w:type="paragraph" w:customStyle="1" w:styleId="xl339">
    <w:name w:val="xl339"/>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40">
    <w:name w:val="xl340"/>
    <w:basedOn w:val="prastasis"/>
    <w:rsid w:val="007A0AD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41">
    <w:name w:val="xl341"/>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42">
    <w:name w:val="xl342"/>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343">
    <w:name w:val="xl343"/>
    <w:basedOn w:val="prastasis"/>
    <w:rsid w:val="007A0AD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44">
    <w:name w:val="xl344"/>
    <w:basedOn w:val="prastasis"/>
    <w:rsid w:val="007A0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45">
    <w:name w:val="xl345"/>
    <w:basedOn w:val="prastasis"/>
    <w:rsid w:val="007A0ADE"/>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46">
    <w:name w:val="xl346"/>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7">
    <w:name w:val="xl347"/>
    <w:basedOn w:val="prastasis"/>
    <w:rsid w:val="007A0AD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8">
    <w:name w:val="xl348"/>
    <w:basedOn w:val="prastasis"/>
    <w:rsid w:val="007A0ADE"/>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9">
    <w:name w:val="xl349"/>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0"/>
      <w:szCs w:val="20"/>
      <w:lang w:eastAsia="lt-LT"/>
    </w:rPr>
  </w:style>
  <w:style w:type="paragraph" w:customStyle="1" w:styleId="xl350">
    <w:name w:val="xl350"/>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1">
    <w:name w:val="xl351"/>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52">
    <w:name w:val="xl352"/>
    <w:basedOn w:val="prastasis"/>
    <w:rsid w:val="007A0AD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53">
    <w:name w:val="xl353"/>
    <w:basedOn w:val="prastasis"/>
    <w:rsid w:val="007A0AD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4">
    <w:name w:val="xl354"/>
    <w:basedOn w:val="prastasis"/>
    <w:rsid w:val="007A0AD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355">
    <w:name w:val="xl355"/>
    <w:basedOn w:val="prastasis"/>
    <w:rsid w:val="007A0AD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6">
    <w:name w:val="xl356"/>
    <w:basedOn w:val="prastasis"/>
    <w:rsid w:val="007A0ADE"/>
    <w:pPr>
      <w:pBdr>
        <w:top w:val="single" w:sz="4" w:space="0" w:color="auto"/>
        <w:left w:val="single" w:sz="8"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7">
    <w:name w:val="xl357"/>
    <w:basedOn w:val="prastasis"/>
    <w:rsid w:val="007A0ADE"/>
    <w:pPr>
      <w:pBdr>
        <w:top w:val="single" w:sz="4" w:space="0" w:color="auto"/>
        <w:left w:val="single" w:sz="4" w:space="0" w:color="auto"/>
        <w:bottom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8">
    <w:name w:val="xl358"/>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9">
    <w:name w:val="xl359"/>
    <w:basedOn w:val="prastasis"/>
    <w:rsid w:val="007A0A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0">
    <w:name w:val="xl360"/>
    <w:basedOn w:val="prastasis"/>
    <w:rsid w:val="007A0AD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1">
    <w:name w:val="xl361"/>
    <w:basedOn w:val="prastasis"/>
    <w:rsid w:val="007A0A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2">
    <w:name w:val="xl362"/>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3">
    <w:name w:val="xl363"/>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64">
    <w:name w:val="xl364"/>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5">
    <w:name w:val="xl365"/>
    <w:basedOn w:val="prastasis"/>
    <w:rsid w:val="007A0AD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6">
    <w:name w:val="xl366"/>
    <w:basedOn w:val="prastasis"/>
    <w:rsid w:val="007A0AD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7">
    <w:name w:val="xl367"/>
    <w:basedOn w:val="prastasis"/>
    <w:rsid w:val="007A0AD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8">
    <w:name w:val="xl368"/>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9">
    <w:name w:val="xl369"/>
    <w:basedOn w:val="prastasis"/>
    <w:rsid w:val="007A0AD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70">
    <w:name w:val="xl370"/>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lt-LT"/>
    </w:rPr>
  </w:style>
  <w:style w:type="paragraph" w:customStyle="1" w:styleId="xl371">
    <w:name w:val="xl371"/>
    <w:basedOn w:val="prastasis"/>
    <w:rsid w:val="007A0AD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lt-LT"/>
    </w:rPr>
  </w:style>
  <w:style w:type="paragraph" w:customStyle="1" w:styleId="xl372">
    <w:name w:val="xl372"/>
    <w:basedOn w:val="prastasis"/>
    <w:rsid w:val="007A0AD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lt-LT"/>
    </w:rPr>
  </w:style>
  <w:style w:type="paragraph" w:customStyle="1" w:styleId="xl373">
    <w:name w:val="xl373"/>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74">
    <w:name w:val="xl374"/>
    <w:basedOn w:val="prastasis"/>
    <w:rsid w:val="007A0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75">
    <w:name w:val="xl375"/>
    <w:basedOn w:val="prastasis"/>
    <w:rsid w:val="007A0AD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376">
    <w:name w:val="xl376"/>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7">
    <w:name w:val="xl377"/>
    <w:basedOn w:val="prastasis"/>
    <w:rsid w:val="007A0AD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8">
    <w:name w:val="xl378"/>
    <w:basedOn w:val="prastasis"/>
    <w:rsid w:val="007A0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9">
    <w:name w:val="xl379"/>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80">
    <w:name w:val="xl380"/>
    <w:basedOn w:val="prastasis"/>
    <w:rsid w:val="007A0A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1">
    <w:name w:val="xl381"/>
    <w:basedOn w:val="prastasis"/>
    <w:rsid w:val="007A0A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82">
    <w:name w:val="xl382"/>
    <w:basedOn w:val="prastasis"/>
    <w:rsid w:val="007A0A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3">
    <w:name w:val="xl383"/>
    <w:basedOn w:val="prastasis"/>
    <w:rsid w:val="007A0ADE"/>
    <w:pPr>
      <w:pBdr>
        <w:top w:val="single" w:sz="4" w:space="0" w:color="auto"/>
        <w:left w:val="single" w:sz="4" w:space="0" w:color="auto"/>
        <w:bottom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4">
    <w:name w:val="xl384"/>
    <w:basedOn w:val="prastasis"/>
    <w:rsid w:val="007A0ADE"/>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5">
    <w:name w:val="xl385"/>
    <w:basedOn w:val="prastasis"/>
    <w:rsid w:val="007A0ADE"/>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6">
    <w:name w:val="xl386"/>
    <w:basedOn w:val="prastasis"/>
    <w:rsid w:val="007A0ADE"/>
    <w:pPr>
      <w:pBdr>
        <w:top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7">
    <w:name w:val="xl387"/>
    <w:basedOn w:val="prastasis"/>
    <w:rsid w:val="007A0A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88">
    <w:name w:val="xl388"/>
    <w:basedOn w:val="prastasis"/>
    <w:rsid w:val="007A0A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89">
    <w:name w:val="xl389"/>
    <w:basedOn w:val="prastasis"/>
    <w:rsid w:val="007A0A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0">
    <w:name w:val="xl390"/>
    <w:basedOn w:val="prastasis"/>
    <w:rsid w:val="007A0ADE"/>
    <w:pPr>
      <w:pBdr>
        <w:top w:val="single" w:sz="4" w:space="0" w:color="auto"/>
        <w:left w:val="single" w:sz="4" w:space="0" w:color="auto"/>
        <w:bottom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1">
    <w:name w:val="xl391"/>
    <w:basedOn w:val="prastasis"/>
    <w:rsid w:val="007A0ADE"/>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92">
    <w:name w:val="xl392"/>
    <w:basedOn w:val="prastasis"/>
    <w:rsid w:val="007A0ADE"/>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3">
    <w:name w:val="xl393"/>
    <w:basedOn w:val="prastasis"/>
    <w:rsid w:val="007A0ADE"/>
    <w:pPr>
      <w:pBdr>
        <w:top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94">
    <w:name w:val="xl394"/>
    <w:basedOn w:val="prastasis"/>
    <w:rsid w:val="007A0ADE"/>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95">
    <w:name w:val="xl395"/>
    <w:basedOn w:val="prastasis"/>
    <w:rsid w:val="007A0A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96">
    <w:name w:val="xl396"/>
    <w:basedOn w:val="prastasis"/>
    <w:rsid w:val="007A0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397">
    <w:name w:val="xl397"/>
    <w:basedOn w:val="prastasis"/>
    <w:rsid w:val="007A0ADE"/>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98">
    <w:name w:val="xl398"/>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399">
    <w:name w:val="xl399"/>
    <w:basedOn w:val="prastasis"/>
    <w:rsid w:val="007A0A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400">
    <w:name w:val="xl400"/>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401">
    <w:name w:val="xl401"/>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02">
    <w:name w:val="xl402"/>
    <w:basedOn w:val="prastasis"/>
    <w:rsid w:val="007A0AD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03">
    <w:name w:val="xl403"/>
    <w:basedOn w:val="prastasis"/>
    <w:rsid w:val="007A0AD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4">
    <w:name w:val="xl404"/>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5">
    <w:name w:val="xl405"/>
    <w:basedOn w:val="prastasis"/>
    <w:rsid w:val="007A0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6">
    <w:name w:val="xl406"/>
    <w:basedOn w:val="prastasis"/>
    <w:rsid w:val="007A0AD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color w:val="FF0000"/>
      <w:sz w:val="20"/>
      <w:szCs w:val="20"/>
      <w:lang w:eastAsia="lt-LT"/>
    </w:rPr>
  </w:style>
  <w:style w:type="paragraph" w:customStyle="1" w:styleId="xl407">
    <w:name w:val="xl407"/>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color w:val="FF0000"/>
      <w:sz w:val="20"/>
      <w:szCs w:val="20"/>
      <w:lang w:eastAsia="lt-LT"/>
    </w:rPr>
  </w:style>
  <w:style w:type="paragraph" w:customStyle="1" w:styleId="xl408">
    <w:name w:val="xl408"/>
    <w:basedOn w:val="prastasis"/>
    <w:rsid w:val="007A0AD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09">
    <w:name w:val="xl409"/>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0">
    <w:name w:val="xl410"/>
    <w:basedOn w:val="prastasis"/>
    <w:rsid w:val="007A0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1">
    <w:name w:val="xl411"/>
    <w:basedOn w:val="prastasis"/>
    <w:rsid w:val="007A0AD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412">
    <w:name w:val="xl412"/>
    <w:basedOn w:val="prastasis"/>
    <w:rsid w:val="007A0AD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3">
    <w:name w:val="xl413"/>
    <w:basedOn w:val="prastasis"/>
    <w:rsid w:val="007A0AD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4">
    <w:name w:val="xl414"/>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5">
    <w:name w:val="xl415"/>
    <w:basedOn w:val="prastasis"/>
    <w:rsid w:val="007A0AD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6">
    <w:name w:val="xl416"/>
    <w:basedOn w:val="prastasis"/>
    <w:rsid w:val="007A0AD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7">
    <w:name w:val="xl417"/>
    <w:basedOn w:val="prastasis"/>
    <w:rsid w:val="007A0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8">
    <w:name w:val="xl418"/>
    <w:basedOn w:val="prastasis"/>
    <w:rsid w:val="007A0AD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9">
    <w:name w:val="xl419"/>
    <w:basedOn w:val="prastasis"/>
    <w:rsid w:val="007A0AD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420">
    <w:name w:val="xl420"/>
    <w:basedOn w:val="prastasis"/>
    <w:rsid w:val="007A0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1">
    <w:name w:val="xl421"/>
    <w:basedOn w:val="prastasis"/>
    <w:rsid w:val="007A0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422">
    <w:name w:val="xl422"/>
    <w:basedOn w:val="prastasis"/>
    <w:rsid w:val="007A0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3">
    <w:name w:val="xl423"/>
    <w:basedOn w:val="prastasis"/>
    <w:rsid w:val="007A0ADE"/>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4">
    <w:name w:val="xl424"/>
    <w:basedOn w:val="prastasis"/>
    <w:rsid w:val="007A0ADE"/>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5">
    <w:name w:val="xl425"/>
    <w:basedOn w:val="prastasis"/>
    <w:rsid w:val="007A0ADE"/>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6">
    <w:name w:val="xl426"/>
    <w:basedOn w:val="prastasis"/>
    <w:rsid w:val="007A0ADE"/>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7">
    <w:name w:val="xl427"/>
    <w:basedOn w:val="prastasis"/>
    <w:rsid w:val="007A0AD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8">
    <w:name w:val="xl428"/>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9">
    <w:name w:val="xl429"/>
    <w:basedOn w:val="prastasis"/>
    <w:rsid w:val="007A0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30">
    <w:name w:val="xl430"/>
    <w:basedOn w:val="prastasis"/>
    <w:rsid w:val="007A0AD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31">
    <w:name w:val="xl431"/>
    <w:basedOn w:val="prastasis"/>
    <w:rsid w:val="007A0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432">
    <w:name w:val="xl432"/>
    <w:basedOn w:val="prastasis"/>
    <w:rsid w:val="007A0AD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3">
    <w:name w:val="xl433"/>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4">
    <w:name w:val="xl434"/>
    <w:basedOn w:val="prastasis"/>
    <w:rsid w:val="007A0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5">
    <w:name w:val="xl435"/>
    <w:basedOn w:val="prastasis"/>
    <w:rsid w:val="007A0AD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6">
    <w:name w:val="xl436"/>
    <w:basedOn w:val="prastasis"/>
    <w:rsid w:val="007A0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437">
    <w:name w:val="xl437"/>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38">
    <w:name w:val="xl438"/>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39">
    <w:name w:val="xl439"/>
    <w:basedOn w:val="prastasis"/>
    <w:rsid w:val="007A0AD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40">
    <w:name w:val="xl440"/>
    <w:basedOn w:val="prastasis"/>
    <w:rsid w:val="007A0AD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41">
    <w:name w:val="xl441"/>
    <w:basedOn w:val="prastasis"/>
    <w:rsid w:val="007A0AD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42">
    <w:name w:val="xl442"/>
    <w:basedOn w:val="prastasis"/>
    <w:rsid w:val="007A0AD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3">
    <w:name w:val="xl443"/>
    <w:basedOn w:val="prastasis"/>
    <w:rsid w:val="007A0AD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4">
    <w:name w:val="xl444"/>
    <w:basedOn w:val="prastasis"/>
    <w:rsid w:val="007A0AD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445">
    <w:name w:val="xl445"/>
    <w:basedOn w:val="prastasis"/>
    <w:rsid w:val="007A0AD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446">
    <w:name w:val="xl446"/>
    <w:basedOn w:val="prastasis"/>
    <w:rsid w:val="007A0AD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47">
    <w:name w:val="xl447"/>
    <w:basedOn w:val="prastasis"/>
    <w:rsid w:val="007A0A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8">
    <w:name w:val="xl448"/>
    <w:basedOn w:val="prastasis"/>
    <w:rsid w:val="007A0ADE"/>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49">
    <w:name w:val="xl449"/>
    <w:basedOn w:val="prastasis"/>
    <w:rsid w:val="007A0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0">
    <w:name w:val="xl450"/>
    <w:basedOn w:val="prastasis"/>
    <w:rsid w:val="007A0ADE"/>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1">
    <w:name w:val="xl451"/>
    <w:basedOn w:val="prastasis"/>
    <w:rsid w:val="007A0ADE"/>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2">
    <w:name w:val="xl452"/>
    <w:basedOn w:val="prastasis"/>
    <w:rsid w:val="007A0AD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3">
    <w:name w:val="xl453"/>
    <w:basedOn w:val="prastasis"/>
    <w:rsid w:val="007A0ADE"/>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4">
    <w:name w:val="xl454"/>
    <w:basedOn w:val="prastasis"/>
    <w:rsid w:val="007A0ADE"/>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5">
    <w:name w:val="xl455"/>
    <w:basedOn w:val="prastasis"/>
    <w:rsid w:val="007A0AD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6">
    <w:name w:val="xl456"/>
    <w:basedOn w:val="prastasis"/>
    <w:rsid w:val="007A0AD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7">
    <w:name w:val="xl457"/>
    <w:basedOn w:val="prastasis"/>
    <w:rsid w:val="007A0ADE"/>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8">
    <w:name w:val="xl458"/>
    <w:basedOn w:val="prastasis"/>
    <w:rsid w:val="007A0AD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9">
    <w:name w:val="xl459"/>
    <w:basedOn w:val="prastasis"/>
    <w:rsid w:val="007A0ADE"/>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3">
    <w:name w:val="3"/>
    <w:basedOn w:val="prastasis"/>
    <w:next w:val="prastasiniatinklio"/>
    <w:link w:val="PaantratDiagrama"/>
    <w:rsid w:val="007A0ADE"/>
    <w:pPr>
      <w:spacing w:before="100" w:beforeAutospacing="1" w:after="100" w:afterAutospacing="1" w:line="240" w:lineRule="auto"/>
    </w:pPr>
    <w:rPr>
      <w:rFonts w:eastAsiaTheme="minorEastAsia"/>
      <w:color w:val="5A5A5A" w:themeColor="text1" w:themeTint="A5"/>
      <w:spacing w:val="15"/>
    </w:rPr>
  </w:style>
  <w:style w:type="paragraph" w:customStyle="1" w:styleId="2">
    <w:name w:val="2"/>
    <w:basedOn w:val="prastasis"/>
    <w:next w:val="prastasiniatinklio"/>
    <w:rsid w:val="007A0AD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1">
    <w:name w:val="1"/>
    <w:basedOn w:val="prastasis"/>
    <w:next w:val="prastasiniatinklio"/>
    <w:uiPriority w:val="99"/>
    <w:rsid w:val="007A0AD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A0ADE"/>
    <w:pPr>
      <w:spacing w:after="0" w:line="240" w:lineRule="auto"/>
    </w:pPr>
    <w:rPr>
      <w:rFonts w:ascii="Calibri" w:eastAsia="Calibri" w:hAnsi="Calibri" w:cs="Times New Roman"/>
    </w:rPr>
  </w:style>
  <w:style w:type="numbering" w:customStyle="1" w:styleId="Sraonra4">
    <w:name w:val="Sąrašo nėra4"/>
    <w:next w:val="Sraonra"/>
    <w:uiPriority w:val="99"/>
    <w:semiHidden/>
    <w:unhideWhenUsed/>
    <w:rsid w:val="007A0ADE"/>
  </w:style>
  <w:style w:type="numbering" w:customStyle="1" w:styleId="Sraonra211">
    <w:name w:val="Sąrašo nėra211"/>
    <w:next w:val="Sraonra"/>
    <w:uiPriority w:val="99"/>
    <w:semiHidden/>
    <w:unhideWhenUsed/>
    <w:rsid w:val="007A0ADE"/>
  </w:style>
  <w:style w:type="numbering" w:customStyle="1" w:styleId="Sraonra31">
    <w:name w:val="Sąrašo nėra31"/>
    <w:next w:val="Sraonra"/>
    <w:uiPriority w:val="99"/>
    <w:semiHidden/>
    <w:unhideWhenUsed/>
    <w:rsid w:val="007A0ADE"/>
  </w:style>
  <w:style w:type="numbering" w:customStyle="1" w:styleId="Sraonra13">
    <w:name w:val="Sąrašo nėra13"/>
    <w:next w:val="Sraonra"/>
    <w:semiHidden/>
    <w:rsid w:val="007A0ADE"/>
  </w:style>
  <w:style w:type="numbering" w:customStyle="1" w:styleId="Sraonra112">
    <w:name w:val="Sąrašo nėra112"/>
    <w:next w:val="Sraonra"/>
    <w:semiHidden/>
    <w:rsid w:val="007A0ADE"/>
  </w:style>
  <w:style w:type="numbering" w:customStyle="1" w:styleId="Sraonra22">
    <w:name w:val="Sąrašo nėra22"/>
    <w:next w:val="Sraonra"/>
    <w:uiPriority w:val="99"/>
    <w:semiHidden/>
    <w:unhideWhenUsed/>
    <w:rsid w:val="007A0ADE"/>
  </w:style>
  <w:style w:type="numbering" w:customStyle="1" w:styleId="Sraonra121">
    <w:name w:val="Sąrašo nėra121"/>
    <w:next w:val="Sraonra"/>
    <w:semiHidden/>
    <w:unhideWhenUsed/>
    <w:rsid w:val="007A0ADE"/>
  </w:style>
  <w:style w:type="numbering" w:customStyle="1" w:styleId="Sraonra1112">
    <w:name w:val="Sąrašo nėra1112"/>
    <w:next w:val="Sraonra"/>
    <w:semiHidden/>
    <w:rsid w:val="007A0ADE"/>
  </w:style>
  <w:style w:type="numbering" w:customStyle="1" w:styleId="Sraonra32">
    <w:name w:val="Sąrašo nėra32"/>
    <w:next w:val="Sraonra"/>
    <w:uiPriority w:val="99"/>
    <w:semiHidden/>
    <w:unhideWhenUsed/>
    <w:rsid w:val="007A0ADE"/>
  </w:style>
  <w:style w:type="numbering" w:customStyle="1" w:styleId="Sraonra5">
    <w:name w:val="Sąrašo nėra5"/>
    <w:next w:val="Sraonra"/>
    <w:uiPriority w:val="99"/>
    <w:semiHidden/>
    <w:rsid w:val="007A0ADE"/>
  </w:style>
  <w:style w:type="numbering" w:customStyle="1" w:styleId="Sraonra14">
    <w:name w:val="Sąrašo nėra14"/>
    <w:next w:val="Sraonra"/>
    <w:semiHidden/>
    <w:rsid w:val="007A0ADE"/>
  </w:style>
  <w:style w:type="numbering" w:customStyle="1" w:styleId="Sraonra113">
    <w:name w:val="Sąrašo nėra113"/>
    <w:next w:val="Sraonra"/>
    <w:semiHidden/>
    <w:rsid w:val="007A0ADE"/>
  </w:style>
  <w:style w:type="numbering" w:customStyle="1" w:styleId="Sraonra23">
    <w:name w:val="Sąrašo nėra23"/>
    <w:next w:val="Sraonra"/>
    <w:uiPriority w:val="99"/>
    <w:semiHidden/>
    <w:unhideWhenUsed/>
    <w:rsid w:val="007A0ADE"/>
  </w:style>
  <w:style w:type="numbering" w:customStyle="1" w:styleId="Sraonra122">
    <w:name w:val="Sąrašo nėra122"/>
    <w:next w:val="Sraonra"/>
    <w:semiHidden/>
    <w:unhideWhenUsed/>
    <w:rsid w:val="007A0ADE"/>
  </w:style>
  <w:style w:type="numbering" w:customStyle="1" w:styleId="Sraonra1113">
    <w:name w:val="Sąrašo nėra1113"/>
    <w:next w:val="Sraonra"/>
    <w:semiHidden/>
    <w:rsid w:val="007A0ADE"/>
  </w:style>
  <w:style w:type="numbering" w:customStyle="1" w:styleId="Sraonra33">
    <w:name w:val="Sąrašo nėra33"/>
    <w:next w:val="Sraonra"/>
    <w:uiPriority w:val="99"/>
    <w:semiHidden/>
    <w:unhideWhenUsed/>
    <w:rsid w:val="007A0ADE"/>
  </w:style>
  <w:style w:type="numbering" w:customStyle="1" w:styleId="Sraonra6">
    <w:name w:val="Sąrašo nėra6"/>
    <w:next w:val="Sraonra"/>
    <w:uiPriority w:val="99"/>
    <w:semiHidden/>
    <w:rsid w:val="007A0ADE"/>
  </w:style>
  <w:style w:type="numbering" w:customStyle="1" w:styleId="Sraonra15">
    <w:name w:val="Sąrašo nėra15"/>
    <w:next w:val="Sraonra"/>
    <w:semiHidden/>
    <w:rsid w:val="007A0ADE"/>
  </w:style>
  <w:style w:type="numbering" w:customStyle="1" w:styleId="Sraonra114">
    <w:name w:val="Sąrašo nėra114"/>
    <w:next w:val="Sraonra"/>
    <w:semiHidden/>
    <w:rsid w:val="007A0ADE"/>
  </w:style>
  <w:style w:type="numbering" w:customStyle="1" w:styleId="Sraonra24">
    <w:name w:val="Sąrašo nėra24"/>
    <w:next w:val="Sraonra"/>
    <w:uiPriority w:val="99"/>
    <w:semiHidden/>
    <w:unhideWhenUsed/>
    <w:rsid w:val="007A0ADE"/>
  </w:style>
  <w:style w:type="numbering" w:customStyle="1" w:styleId="Sraonra123">
    <w:name w:val="Sąrašo nėra123"/>
    <w:next w:val="Sraonra"/>
    <w:semiHidden/>
    <w:unhideWhenUsed/>
    <w:rsid w:val="007A0ADE"/>
  </w:style>
  <w:style w:type="numbering" w:customStyle="1" w:styleId="Sraonra1114">
    <w:name w:val="Sąrašo nėra1114"/>
    <w:next w:val="Sraonra"/>
    <w:semiHidden/>
    <w:rsid w:val="007A0ADE"/>
  </w:style>
  <w:style w:type="numbering" w:customStyle="1" w:styleId="Sraonra34">
    <w:name w:val="Sąrašo nėra34"/>
    <w:next w:val="Sraonra"/>
    <w:uiPriority w:val="99"/>
    <w:semiHidden/>
    <w:unhideWhenUsed/>
    <w:rsid w:val="007A0ADE"/>
  </w:style>
  <w:style w:type="numbering" w:customStyle="1" w:styleId="Sraonra7">
    <w:name w:val="Sąrašo nėra7"/>
    <w:next w:val="Sraonra"/>
    <w:uiPriority w:val="99"/>
    <w:semiHidden/>
    <w:unhideWhenUsed/>
    <w:rsid w:val="007A0ADE"/>
  </w:style>
  <w:style w:type="numbering" w:customStyle="1" w:styleId="Sraonra16">
    <w:name w:val="Sąrašo nėra16"/>
    <w:next w:val="Sraonra"/>
    <w:semiHidden/>
    <w:rsid w:val="007A0ADE"/>
  </w:style>
  <w:style w:type="table" w:customStyle="1" w:styleId="Lentelstinklelis2">
    <w:name w:val="Lentelės tinklelis2"/>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
    <w:name w:val="Sąrašo nėra115"/>
    <w:next w:val="Sraonra"/>
    <w:semiHidden/>
    <w:rsid w:val="007A0ADE"/>
  </w:style>
  <w:style w:type="numbering" w:customStyle="1" w:styleId="Sraonra25">
    <w:name w:val="Sąrašo nėra25"/>
    <w:next w:val="Sraonra"/>
    <w:uiPriority w:val="99"/>
    <w:semiHidden/>
    <w:unhideWhenUsed/>
    <w:rsid w:val="007A0ADE"/>
  </w:style>
  <w:style w:type="numbering" w:customStyle="1" w:styleId="Sraonra124">
    <w:name w:val="Sąrašo nėra124"/>
    <w:next w:val="Sraonra"/>
    <w:semiHidden/>
    <w:unhideWhenUsed/>
    <w:rsid w:val="007A0ADE"/>
  </w:style>
  <w:style w:type="numbering" w:customStyle="1" w:styleId="Sraonra1115">
    <w:name w:val="Sąrašo nėra1115"/>
    <w:next w:val="Sraonra"/>
    <w:semiHidden/>
    <w:rsid w:val="007A0ADE"/>
  </w:style>
  <w:style w:type="table" w:customStyle="1" w:styleId="Lentelstinklelis11">
    <w:name w:val="Lentelės tinklelis11"/>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
    <w:name w:val="Sąrašo nėra35"/>
    <w:next w:val="Sraonra"/>
    <w:uiPriority w:val="99"/>
    <w:semiHidden/>
    <w:unhideWhenUsed/>
    <w:rsid w:val="007A0ADE"/>
  </w:style>
  <w:style w:type="numbering" w:customStyle="1" w:styleId="Sraonra8">
    <w:name w:val="Sąrašo nėra8"/>
    <w:next w:val="Sraonra"/>
    <w:uiPriority w:val="99"/>
    <w:semiHidden/>
    <w:rsid w:val="007A0ADE"/>
  </w:style>
  <w:style w:type="numbering" w:customStyle="1" w:styleId="Sraonra17">
    <w:name w:val="Sąrašo nėra17"/>
    <w:next w:val="Sraonra"/>
    <w:semiHidden/>
    <w:rsid w:val="007A0ADE"/>
  </w:style>
  <w:style w:type="table" w:customStyle="1" w:styleId="Lentelstinklelis3">
    <w:name w:val="Lentelės tinklelis3"/>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
    <w:name w:val="Sąrašo nėra116"/>
    <w:next w:val="Sraonra"/>
    <w:semiHidden/>
    <w:rsid w:val="007A0ADE"/>
  </w:style>
  <w:style w:type="numbering" w:customStyle="1" w:styleId="Sraonra26">
    <w:name w:val="Sąrašo nėra26"/>
    <w:next w:val="Sraonra"/>
    <w:uiPriority w:val="99"/>
    <w:semiHidden/>
    <w:unhideWhenUsed/>
    <w:rsid w:val="007A0ADE"/>
  </w:style>
  <w:style w:type="numbering" w:customStyle="1" w:styleId="Sraonra125">
    <w:name w:val="Sąrašo nėra125"/>
    <w:next w:val="Sraonra"/>
    <w:semiHidden/>
    <w:unhideWhenUsed/>
    <w:rsid w:val="007A0ADE"/>
  </w:style>
  <w:style w:type="numbering" w:customStyle="1" w:styleId="Sraonra1116">
    <w:name w:val="Sąrašo nėra1116"/>
    <w:next w:val="Sraonra"/>
    <w:semiHidden/>
    <w:rsid w:val="007A0ADE"/>
  </w:style>
  <w:style w:type="table" w:customStyle="1" w:styleId="Lentelstinklelis12">
    <w:name w:val="Lentelės tinklelis12"/>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
    <w:name w:val="Sąrašo nėra36"/>
    <w:next w:val="Sraonra"/>
    <w:uiPriority w:val="99"/>
    <w:semiHidden/>
    <w:unhideWhenUsed/>
    <w:rsid w:val="007A0ADE"/>
  </w:style>
  <w:style w:type="numbering" w:customStyle="1" w:styleId="Sraonra9">
    <w:name w:val="Sąrašo nėra9"/>
    <w:next w:val="Sraonra"/>
    <w:uiPriority w:val="99"/>
    <w:semiHidden/>
    <w:rsid w:val="007A0ADE"/>
  </w:style>
  <w:style w:type="numbering" w:customStyle="1" w:styleId="Sraonra18">
    <w:name w:val="Sąrašo nėra18"/>
    <w:next w:val="Sraonra"/>
    <w:semiHidden/>
    <w:rsid w:val="007A0ADE"/>
  </w:style>
  <w:style w:type="table" w:customStyle="1" w:styleId="Lentelstinklelis4">
    <w:name w:val="Lentelės tinklelis4"/>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
    <w:name w:val="Sąrašo nėra117"/>
    <w:next w:val="Sraonra"/>
    <w:semiHidden/>
    <w:rsid w:val="007A0ADE"/>
  </w:style>
  <w:style w:type="numbering" w:customStyle="1" w:styleId="Sraonra27">
    <w:name w:val="Sąrašo nėra27"/>
    <w:next w:val="Sraonra"/>
    <w:uiPriority w:val="99"/>
    <w:semiHidden/>
    <w:unhideWhenUsed/>
    <w:rsid w:val="007A0ADE"/>
  </w:style>
  <w:style w:type="numbering" w:customStyle="1" w:styleId="Sraonra126">
    <w:name w:val="Sąrašo nėra126"/>
    <w:next w:val="Sraonra"/>
    <w:semiHidden/>
    <w:unhideWhenUsed/>
    <w:rsid w:val="007A0ADE"/>
  </w:style>
  <w:style w:type="numbering" w:customStyle="1" w:styleId="Sraonra1117">
    <w:name w:val="Sąrašo nėra1117"/>
    <w:next w:val="Sraonra"/>
    <w:semiHidden/>
    <w:rsid w:val="007A0ADE"/>
  </w:style>
  <w:style w:type="table" w:customStyle="1" w:styleId="Lentelstinklelis13">
    <w:name w:val="Lentelės tinklelis13"/>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
    <w:name w:val="Sąrašo nėra37"/>
    <w:next w:val="Sraonra"/>
    <w:uiPriority w:val="99"/>
    <w:semiHidden/>
    <w:unhideWhenUsed/>
    <w:rsid w:val="007A0ADE"/>
  </w:style>
  <w:style w:type="numbering" w:customStyle="1" w:styleId="Sraonra10">
    <w:name w:val="Sąrašo nėra10"/>
    <w:next w:val="Sraonra"/>
    <w:uiPriority w:val="99"/>
    <w:semiHidden/>
    <w:unhideWhenUsed/>
    <w:rsid w:val="007A0ADE"/>
  </w:style>
  <w:style w:type="numbering" w:customStyle="1" w:styleId="Sraonra19">
    <w:name w:val="Sąrašo nėra19"/>
    <w:next w:val="Sraonra"/>
    <w:uiPriority w:val="99"/>
    <w:semiHidden/>
    <w:unhideWhenUsed/>
    <w:rsid w:val="007A0ADE"/>
  </w:style>
  <w:style w:type="numbering" w:customStyle="1" w:styleId="Sraonra28">
    <w:name w:val="Sąrašo nėra28"/>
    <w:next w:val="Sraonra"/>
    <w:uiPriority w:val="99"/>
    <w:semiHidden/>
    <w:unhideWhenUsed/>
    <w:rsid w:val="007A0ADE"/>
  </w:style>
  <w:style w:type="numbering" w:customStyle="1" w:styleId="Sraonra38">
    <w:name w:val="Sąrašo nėra38"/>
    <w:next w:val="Sraonra"/>
    <w:uiPriority w:val="99"/>
    <w:semiHidden/>
    <w:unhideWhenUsed/>
    <w:rsid w:val="007A0ADE"/>
  </w:style>
  <w:style w:type="numbering" w:customStyle="1" w:styleId="Sraonra118">
    <w:name w:val="Sąrašo nėra118"/>
    <w:next w:val="Sraonra"/>
    <w:semiHidden/>
    <w:rsid w:val="007A0ADE"/>
  </w:style>
  <w:style w:type="table" w:customStyle="1" w:styleId="Lentelstinklelis5">
    <w:name w:val="Lentelės tinklelis5"/>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
    <w:name w:val="Sąrašo nėra1118"/>
    <w:next w:val="Sraonra"/>
    <w:semiHidden/>
    <w:rsid w:val="007A0ADE"/>
  </w:style>
  <w:style w:type="numbering" w:customStyle="1" w:styleId="Sraonra2111">
    <w:name w:val="Sąrašo nėra2111"/>
    <w:next w:val="Sraonra"/>
    <w:uiPriority w:val="99"/>
    <w:semiHidden/>
    <w:unhideWhenUsed/>
    <w:rsid w:val="007A0ADE"/>
  </w:style>
  <w:style w:type="numbering" w:customStyle="1" w:styleId="Sraonra127">
    <w:name w:val="Sąrašo nėra127"/>
    <w:next w:val="Sraonra"/>
    <w:semiHidden/>
    <w:unhideWhenUsed/>
    <w:rsid w:val="007A0ADE"/>
  </w:style>
  <w:style w:type="numbering" w:customStyle="1" w:styleId="Sraonra111111">
    <w:name w:val="Sąrašo nėra111111"/>
    <w:next w:val="Sraonra"/>
    <w:semiHidden/>
    <w:rsid w:val="007A0ADE"/>
  </w:style>
  <w:style w:type="table" w:customStyle="1" w:styleId="Lentelstinklelis14">
    <w:name w:val="Lentelės tinklelis14"/>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7A0ADE"/>
  </w:style>
  <w:style w:type="numbering" w:customStyle="1" w:styleId="Sraonra41">
    <w:name w:val="Sąrašo nėra41"/>
    <w:next w:val="Sraonra"/>
    <w:uiPriority w:val="99"/>
    <w:semiHidden/>
    <w:rsid w:val="007A0ADE"/>
  </w:style>
  <w:style w:type="numbering" w:customStyle="1" w:styleId="Sraonra131">
    <w:name w:val="Sąrašo nėra131"/>
    <w:next w:val="Sraonra"/>
    <w:semiHidden/>
    <w:rsid w:val="007A0ADE"/>
  </w:style>
  <w:style w:type="numbering" w:customStyle="1" w:styleId="Sraonra1121">
    <w:name w:val="Sąrašo nėra1121"/>
    <w:next w:val="Sraonra"/>
    <w:semiHidden/>
    <w:rsid w:val="007A0ADE"/>
  </w:style>
  <w:style w:type="numbering" w:customStyle="1" w:styleId="Sraonra221">
    <w:name w:val="Sąrašo nėra221"/>
    <w:next w:val="Sraonra"/>
    <w:uiPriority w:val="99"/>
    <w:semiHidden/>
    <w:unhideWhenUsed/>
    <w:rsid w:val="007A0ADE"/>
  </w:style>
  <w:style w:type="numbering" w:customStyle="1" w:styleId="Sraonra1211">
    <w:name w:val="Sąrašo nėra1211"/>
    <w:next w:val="Sraonra"/>
    <w:semiHidden/>
    <w:unhideWhenUsed/>
    <w:rsid w:val="007A0ADE"/>
  </w:style>
  <w:style w:type="numbering" w:customStyle="1" w:styleId="Sraonra11121">
    <w:name w:val="Sąrašo nėra11121"/>
    <w:next w:val="Sraonra"/>
    <w:semiHidden/>
    <w:rsid w:val="007A0ADE"/>
  </w:style>
  <w:style w:type="numbering" w:customStyle="1" w:styleId="Sraonra321">
    <w:name w:val="Sąrašo nėra321"/>
    <w:next w:val="Sraonra"/>
    <w:uiPriority w:val="99"/>
    <w:semiHidden/>
    <w:unhideWhenUsed/>
    <w:rsid w:val="007A0ADE"/>
  </w:style>
  <w:style w:type="numbering" w:customStyle="1" w:styleId="Sraonra51">
    <w:name w:val="Sąrašo nėra51"/>
    <w:next w:val="Sraonra"/>
    <w:uiPriority w:val="99"/>
    <w:semiHidden/>
    <w:rsid w:val="007A0ADE"/>
  </w:style>
  <w:style w:type="numbering" w:customStyle="1" w:styleId="Sraonra141">
    <w:name w:val="Sąrašo nėra141"/>
    <w:next w:val="Sraonra"/>
    <w:semiHidden/>
    <w:rsid w:val="007A0ADE"/>
  </w:style>
  <w:style w:type="numbering" w:customStyle="1" w:styleId="Sraonra1131">
    <w:name w:val="Sąrašo nėra1131"/>
    <w:next w:val="Sraonra"/>
    <w:semiHidden/>
    <w:rsid w:val="007A0ADE"/>
  </w:style>
  <w:style w:type="numbering" w:customStyle="1" w:styleId="Sraonra231">
    <w:name w:val="Sąrašo nėra231"/>
    <w:next w:val="Sraonra"/>
    <w:uiPriority w:val="99"/>
    <w:semiHidden/>
    <w:unhideWhenUsed/>
    <w:rsid w:val="007A0ADE"/>
  </w:style>
  <w:style w:type="numbering" w:customStyle="1" w:styleId="Sraonra1221">
    <w:name w:val="Sąrašo nėra1221"/>
    <w:next w:val="Sraonra"/>
    <w:semiHidden/>
    <w:unhideWhenUsed/>
    <w:rsid w:val="007A0ADE"/>
  </w:style>
  <w:style w:type="numbering" w:customStyle="1" w:styleId="Sraonra11131">
    <w:name w:val="Sąrašo nėra11131"/>
    <w:next w:val="Sraonra"/>
    <w:semiHidden/>
    <w:rsid w:val="007A0ADE"/>
  </w:style>
  <w:style w:type="numbering" w:customStyle="1" w:styleId="Sraonra331">
    <w:name w:val="Sąrašo nėra331"/>
    <w:next w:val="Sraonra"/>
    <w:uiPriority w:val="99"/>
    <w:semiHidden/>
    <w:unhideWhenUsed/>
    <w:rsid w:val="007A0ADE"/>
  </w:style>
  <w:style w:type="numbering" w:customStyle="1" w:styleId="Sraonra61">
    <w:name w:val="Sąrašo nėra61"/>
    <w:next w:val="Sraonra"/>
    <w:uiPriority w:val="99"/>
    <w:semiHidden/>
    <w:rsid w:val="007A0ADE"/>
  </w:style>
  <w:style w:type="numbering" w:customStyle="1" w:styleId="Sraonra151">
    <w:name w:val="Sąrašo nėra151"/>
    <w:next w:val="Sraonra"/>
    <w:semiHidden/>
    <w:rsid w:val="007A0ADE"/>
  </w:style>
  <w:style w:type="numbering" w:customStyle="1" w:styleId="Sraonra1141">
    <w:name w:val="Sąrašo nėra1141"/>
    <w:next w:val="Sraonra"/>
    <w:semiHidden/>
    <w:rsid w:val="007A0ADE"/>
  </w:style>
  <w:style w:type="numbering" w:customStyle="1" w:styleId="Sraonra241">
    <w:name w:val="Sąrašo nėra241"/>
    <w:next w:val="Sraonra"/>
    <w:uiPriority w:val="99"/>
    <w:semiHidden/>
    <w:unhideWhenUsed/>
    <w:rsid w:val="007A0ADE"/>
  </w:style>
  <w:style w:type="numbering" w:customStyle="1" w:styleId="Sraonra1231">
    <w:name w:val="Sąrašo nėra1231"/>
    <w:next w:val="Sraonra"/>
    <w:semiHidden/>
    <w:unhideWhenUsed/>
    <w:rsid w:val="007A0ADE"/>
  </w:style>
  <w:style w:type="numbering" w:customStyle="1" w:styleId="Sraonra11141">
    <w:name w:val="Sąrašo nėra11141"/>
    <w:next w:val="Sraonra"/>
    <w:semiHidden/>
    <w:rsid w:val="007A0ADE"/>
  </w:style>
  <w:style w:type="numbering" w:customStyle="1" w:styleId="Sraonra341">
    <w:name w:val="Sąrašo nėra341"/>
    <w:next w:val="Sraonra"/>
    <w:uiPriority w:val="99"/>
    <w:semiHidden/>
    <w:unhideWhenUsed/>
    <w:rsid w:val="007A0ADE"/>
  </w:style>
  <w:style w:type="numbering" w:customStyle="1" w:styleId="Sraonra71">
    <w:name w:val="Sąrašo nėra71"/>
    <w:next w:val="Sraonra"/>
    <w:uiPriority w:val="99"/>
    <w:semiHidden/>
    <w:unhideWhenUsed/>
    <w:rsid w:val="007A0ADE"/>
  </w:style>
  <w:style w:type="numbering" w:customStyle="1" w:styleId="Sraonra161">
    <w:name w:val="Sąrašo nėra161"/>
    <w:next w:val="Sraonra"/>
    <w:semiHidden/>
    <w:rsid w:val="007A0ADE"/>
  </w:style>
  <w:style w:type="table" w:customStyle="1" w:styleId="Lentelstinklelis21">
    <w:name w:val="Lentelės tinklelis21"/>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1">
    <w:name w:val="Sąrašo nėra1151"/>
    <w:next w:val="Sraonra"/>
    <w:semiHidden/>
    <w:rsid w:val="007A0ADE"/>
  </w:style>
  <w:style w:type="numbering" w:customStyle="1" w:styleId="Sraonra251">
    <w:name w:val="Sąrašo nėra251"/>
    <w:next w:val="Sraonra"/>
    <w:uiPriority w:val="99"/>
    <w:semiHidden/>
    <w:unhideWhenUsed/>
    <w:rsid w:val="007A0ADE"/>
  </w:style>
  <w:style w:type="numbering" w:customStyle="1" w:styleId="Sraonra1241">
    <w:name w:val="Sąrašo nėra1241"/>
    <w:next w:val="Sraonra"/>
    <w:semiHidden/>
    <w:unhideWhenUsed/>
    <w:rsid w:val="007A0ADE"/>
  </w:style>
  <w:style w:type="numbering" w:customStyle="1" w:styleId="Sraonra11151">
    <w:name w:val="Sąrašo nėra11151"/>
    <w:next w:val="Sraonra"/>
    <w:semiHidden/>
    <w:rsid w:val="007A0ADE"/>
  </w:style>
  <w:style w:type="table" w:customStyle="1" w:styleId="Lentelstinklelis111">
    <w:name w:val="Lentelės tinklelis111"/>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1">
    <w:name w:val="Sąrašo nėra351"/>
    <w:next w:val="Sraonra"/>
    <w:uiPriority w:val="99"/>
    <w:semiHidden/>
    <w:unhideWhenUsed/>
    <w:rsid w:val="007A0ADE"/>
  </w:style>
  <w:style w:type="numbering" w:customStyle="1" w:styleId="Sraonra81">
    <w:name w:val="Sąrašo nėra81"/>
    <w:next w:val="Sraonra"/>
    <w:uiPriority w:val="99"/>
    <w:semiHidden/>
    <w:rsid w:val="007A0ADE"/>
  </w:style>
  <w:style w:type="numbering" w:customStyle="1" w:styleId="Sraonra171">
    <w:name w:val="Sąrašo nėra171"/>
    <w:next w:val="Sraonra"/>
    <w:semiHidden/>
    <w:rsid w:val="007A0ADE"/>
  </w:style>
  <w:style w:type="table" w:customStyle="1" w:styleId="Lentelstinklelis31">
    <w:name w:val="Lentelės tinklelis31"/>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1">
    <w:name w:val="Sąrašo nėra1161"/>
    <w:next w:val="Sraonra"/>
    <w:semiHidden/>
    <w:rsid w:val="007A0ADE"/>
  </w:style>
  <w:style w:type="numbering" w:customStyle="1" w:styleId="Sraonra261">
    <w:name w:val="Sąrašo nėra261"/>
    <w:next w:val="Sraonra"/>
    <w:uiPriority w:val="99"/>
    <w:semiHidden/>
    <w:unhideWhenUsed/>
    <w:rsid w:val="007A0ADE"/>
  </w:style>
  <w:style w:type="numbering" w:customStyle="1" w:styleId="Sraonra1251">
    <w:name w:val="Sąrašo nėra1251"/>
    <w:next w:val="Sraonra"/>
    <w:semiHidden/>
    <w:unhideWhenUsed/>
    <w:rsid w:val="007A0ADE"/>
  </w:style>
  <w:style w:type="numbering" w:customStyle="1" w:styleId="Sraonra11161">
    <w:name w:val="Sąrašo nėra11161"/>
    <w:next w:val="Sraonra"/>
    <w:semiHidden/>
    <w:rsid w:val="007A0ADE"/>
  </w:style>
  <w:style w:type="table" w:customStyle="1" w:styleId="Lentelstinklelis121">
    <w:name w:val="Lentelės tinklelis121"/>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1">
    <w:name w:val="Sąrašo nėra361"/>
    <w:next w:val="Sraonra"/>
    <w:uiPriority w:val="99"/>
    <w:semiHidden/>
    <w:unhideWhenUsed/>
    <w:rsid w:val="007A0ADE"/>
  </w:style>
  <w:style w:type="numbering" w:customStyle="1" w:styleId="Sraonra91">
    <w:name w:val="Sąrašo nėra91"/>
    <w:next w:val="Sraonra"/>
    <w:uiPriority w:val="99"/>
    <w:semiHidden/>
    <w:rsid w:val="007A0ADE"/>
  </w:style>
  <w:style w:type="numbering" w:customStyle="1" w:styleId="Sraonra181">
    <w:name w:val="Sąrašo nėra181"/>
    <w:next w:val="Sraonra"/>
    <w:semiHidden/>
    <w:rsid w:val="007A0ADE"/>
  </w:style>
  <w:style w:type="table" w:customStyle="1" w:styleId="Lentelstinklelis41">
    <w:name w:val="Lentelės tinklelis41"/>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1">
    <w:name w:val="Sąrašo nėra1171"/>
    <w:next w:val="Sraonra"/>
    <w:semiHidden/>
    <w:rsid w:val="007A0ADE"/>
  </w:style>
  <w:style w:type="numbering" w:customStyle="1" w:styleId="Sraonra271">
    <w:name w:val="Sąrašo nėra271"/>
    <w:next w:val="Sraonra"/>
    <w:uiPriority w:val="99"/>
    <w:semiHidden/>
    <w:unhideWhenUsed/>
    <w:rsid w:val="007A0ADE"/>
  </w:style>
  <w:style w:type="numbering" w:customStyle="1" w:styleId="Sraonra1261">
    <w:name w:val="Sąrašo nėra1261"/>
    <w:next w:val="Sraonra"/>
    <w:semiHidden/>
    <w:unhideWhenUsed/>
    <w:rsid w:val="007A0ADE"/>
  </w:style>
  <w:style w:type="numbering" w:customStyle="1" w:styleId="Sraonra11171">
    <w:name w:val="Sąrašo nėra11171"/>
    <w:next w:val="Sraonra"/>
    <w:semiHidden/>
    <w:rsid w:val="007A0ADE"/>
  </w:style>
  <w:style w:type="table" w:customStyle="1" w:styleId="Lentelstinklelis131">
    <w:name w:val="Lentelės tinklelis131"/>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1">
    <w:name w:val="Sąrašo nėra371"/>
    <w:next w:val="Sraonra"/>
    <w:uiPriority w:val="99"/>
    <w:semiHidden/>
    <w:unhideWhenUsed/>
    <w:rsid w:val="007A0ADE"/>
  </w:style>
  <w:style w:type="numbering" w:customStyle="1" w:styleId="Sraonra20">
    <w:name w:val="Sąrašo nėra20"/>
    <w:next w:val="Sraonra"/>
    <w:uiPriority w:val="99"/>
    <w:semiHidden/>
    <w:unhideWhenUsed/>
    <w:rsid w:val="007A0ADE"/>
  </w:style>
  <w:style w:type="numbering" w:customStyle="1" w:styleId="Sraonra110">
    <w:name w:val="Sąrašo nėra110"/>
    <w:next w:val="Sraonra"/>
    <w:uiPriority w:val="99"/>
    <w:semiHidden/>
    <w:unhideWhenUsed/>
    <w:rsid w:val="007A0ADE"/>
  </w:style>
  <w:style w:type="numbering" w:customStyle="1" w:styleId="Sraonra29">
    <w:name w:val="Sąrašo nėra29"/>
    <w:next w:val="Sraonra"/>
    <w:uiPriority w:val="99"/>
    <w:semiHidden/>
    <w:unhideWhenUsed/>
    <w:rsid w:val="007A0ADE"/>
  </w:style>
  <w:style w:type="numbering" w:customStyle="1" w:styleId="Sraonra39">
    <w:name w:val="Sąrašo nėra39"/>
    <w:next w:val="Sraonra"/>
    <w:uiPriority w:val="99"/>
    <w:semiHidden/>
    <w:unhideWhenUsed/>
    <w:rsid w:val="007A0ADE"/>
  </w:style>
  <w:style w:type="numbering" w:customStyle="1" w:styleId="Sraonra119">
    <w:name w:val="Sąrašo nėra119"/>
    <w:next w:val="Sraonra"/>
    <w:semiHidden/>
    <w:rsid w:val="007A0ADE"/>
  </w:style>
  <w:style w:type="table" w:customStyle="1" w:styleId="Lentelstinklelis6">
    <w:name w:val="Lentelės tinklelis6"/>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9">
    <w:name w:val="Sąrašo nėra1119"/>
    <w:next w:val="Sraonra"/>
    <w:semiHidden/>
    <w:rsid w:val="007A0ADE"/>
  </w:style>
  <w:style w:type="numbering" w:customStyle="1" w:styleId="Sraonra212">
    <w:name w:val="Sąrašo nėra212"/>
    <w:next w:val="Sraonra"/>
    <w:uiPriority w:val="99"/>
    <w:semiHidden/>
    <w:unhideWhenUsed/>
    <w:rsid w:val="007A0ADE"/>
  </w:style>
  <w:style w:type="numbering" w:customStyle="1" w:styleId="Sraonra128">
    <w:name w:val="Sąrašo nėra128"/>
    <w:next w:val="Sraonra"/>
    <w:semiHidden/>
    <w:unhideWhenUsed/>
    <w:rsid w:val="007A0ADE"/>
  </w:style>
  <w:style w:type="numbering" w:customStyle="1" w:styleId="Sraonra11112">
    <w:name w:val="Sąrašo nėra11112"/>
    <w:next w:val="Sraonra"/>
    <w:semiHidden/>
    <w:rsid w:val="007A0ADE"/>
  </w:style>
  <w:style w:type="table" w:customStyle="1" w:styleId="Lentelstinklelis15">
    <w:name w:val="Lentelės tinklelis15"/>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
    <w:name w:val="Sąrašo nėra312"/>
    <w:next w:val="Sraonra"/>
    <w:uiPriority w:val="99"/>
    <w:semiHidden/>
    <w:unhideWhenUsed/>
    <w:rsid w:val="007A0ADE"/>
  </w:style>
  <w:style w:type="numbering" w:customStyle="1" w:styleId="Sraonra42">
    <w:name w:val="Sąrašo nėra42"/>
    <w:next w:val="Sraonra"/>
    <w:uiPriority w:val="99"/>
    <w:semiHidden/>
    <w:rsid w:val="007A0ADE"/>
  </w:style>
  <w:style w:type="numbering" w:customStyle="1" w:styleId="Sraonra132">
    <w:name w:val="Sąrašo nėra132"/>
    <w:next w:val="Sraonra"/>
    <w:semiHidden/>
    <w:rsid w:val="007A0ADE"/>
  </w:style>
  <w:style w:type="numbering" w:customStyle="1" w:styleId="Sraonra1122">
    <w:name w:val="Sąrašo nėra1122"/>
    <w:next w:val="Sraonra"/>
    <w:semiHidden/>
    <w:rsid w:val="007A0ADE"/>
  </w:style>
  <w:style w:type="numbering" w:customStyle="1" w:styleId="Sraonra222">
    <w:name w:val="Sąrašo nėra222"/>
    <w:next w:val="Sraonra"/>
    <w:uiPriority w:val="99"/>
    <w:semiHidden/>
    <w:unhideWhenUsed/>
    <w:rsid w:val="007A0ADE"/>
  </w:style>
  <w:style w:type="numbering" w:customStyle="1" w:styleId="Sraonra1212">
    <w:name w:val="Sąrašo nėra1212"/>
    <w:next w:val="Sraonra"/>
    <w:semiHidden/>
    <w:unhideWhenUsed/>
    <w:rsid w:val="007A0ADE"/>
  </w:style>
  <w:style w:type="numbering" w:customStyle="1" w:styleId="Sraonra11122">
    <w:name w:val="Sąrašo nėra11122"/>
    <w:next w:val="Sraonra"/>
    <w:semiHidden/>
    <w:rsid w:val="007A0ADE"/>
  </w:style>
  <w:style w:type="numbering" w:customStyle="1" w:styleId="Sraonra322">
    <w:name w:val="Sąrašo nėra322"/>
    <w:next w:val="Sraonra"/>
    <w:uiPriority w:val="99"/>
    <w:semiHidden/>
    <w:unhideWhenUsed/>
    <w:rsid w:val="007A0ADE"/>
  </w:style>
  <w:style w:type="numbering" w:customStyle="1" w:styleId="Sraonra52">
    <w:name w:val="Sąrašo nėra52"/>
    <w:next w:val="Sraonra"/>
    <w:uiPriority w:val="99"/>
    <w:semiHidden/>
    <w:rsid w:val="007A0ADE"/>
  </w:style>
  <w:style w:type="numbering" w:customStyle="1" w:styleId="Sraonra142">
    <w:name w:val="Sąrašo nėra142"/>
    <w:next w:val="Sraonra"/>
    <w:semiHidden/>
    <w:rsid w:val="007A0ADE"/>
  </w:style>
  <w:style w:type="numbering" w:customStyle="1" w:styleId="Sraonra1132">
    <w:name w:val="Sąrašo nėra1132"/>
    <w:next w:val="Sraonra"/>
    <w:semiHidden/>
    <w:rsid w:val="007A0ADE"/>
  </w:style>
  <w:style w:type="numbering" w:customStyle="1" w:styleId="Sraonra232">
    <w:name w:val="Sąrašo nėra232"/>
    <w:next w:val="Sraonra"/>
    <w:uiPriority w:val="99"/>
    <w:semiHidden/>
    <w:unhideWhenUsed/>
    <w:rsid w:val="007A0ADE"/>
  </w:style>
  <w:style w:type="numbering" w:customStyle="1" w:styleId="Sraonra1222">
    <w:name w:val="Sąrašo nėra1222"/>
    <w:next w:val="Sraonra"/>
    <w:semiHidden/>
    <w:unhideWhenUsed/>
    <w:rsid w:val="007A0ADE"/>
  </w:style>
  <w:style w:type="numbering" w:customStyle="1" w:styleId="Sraonra11132">
    <w:name w:val="Sąrašo nėra11132"/>
    <w:next w:val="Sraonra"/>
    <w:semiHidden/>
    <w:rsid w:val="007A0ADE"/>
  </w:style>
  <w:style w:type="numbering" w:customStyle="1" w:styleId="Sraonra332">
    <w:name w:val="Sąrašo nėra332"/>
    <w:next w:val="Sraonra"/>
    <w:uiPriority w:val="99"/>
    <w:semiHidden/>
    <w:unhideWhenUsed/>
    <w:rsid w:val="007A0ADE"/>
  </w:style>
  <w:style w:type="numbering" w:customStyle="1" w:styleId="Sraonra62">
    <w:name w:val="Sąrašo nėra62"/>
    <w:next w:val="Sraonra"/>
    <w:uiPriority w:val="99"/>
    <w:semiHidden/>
    <w:rsid w:val="007A0ADE"/>
  </w:style>
  <w:style w:type="numbering" w:customStyle="1" w:styleId="Sraonra152">
    <w:name w:val="Sąrašo nėra152"/>
    <w:next w:val="Sraonra"/>
    <w:semiHidden/>
    <w:rsid w:val="007A0ADE"/>
  </w:style>
  <w:style w:type="numbering" w:customStyle="1" w:styleId="Sraonra1142">
    <w:name w:val="Sąrašo nėra1142"/>
    <w:next w:val="Sraonra"/>
    <w:semiHidden/>
    <w:rsid w:val="007A0ADE"/>
  </w:style>
  <w:style w:type="numbering" w:customStyle="1" w:styleId="Sraonra242">
    <w:name w:val="Sąrašo nėra242"/>
    <w:next w:val="Sraonra"/>
    <w:uiPriority w:val="99"/>
    <w:semiHidden/>
    <w:unhideWhenUsed/>
    <w:rsid w:val="007A0ADE"/>
  </w:style>
  <w:style w:type="numbering" w:customStyle="1" w:styleId="Sraonra1232">
    <w:name w:val="Sąrašo nėra1232"/>
    <w:next w:val="Sraonra"/>
    <w:semiHidden/>
    <w:unhideWhenUsed/>
    <w:rsid w:val="007A0ADE"/>
  </w:style>
  <w:style w:type="numbering" w:customStyle="1" w:styleId="Sraonra11142">
    <w:name w:val="Sąrašo nėra11142"/>
    <w:next w:val="Sraonra"/>
    <w:semiHidden/>
    <w:rsid w:val="007A0ADE"/>
  </w:style>
  <w:style w:type="numbering" w:customStyle="1" w:styleId="Sraonra342">
    <w:name w:val="Sąrašo nėra342"/>
    <w:next w:val="Sraonra"/>
    <w:uiPriority w:val="99"/>
    <w:semiHidden/>
    <w:unhideWhenUsed/>
    <w:rsid w:val="007A0ADE"/>
  </w:style>
  <w:style w:type="numbering" w:customStyle="1" w:styleId="Sraonra72">
    <w:name w:val="Sąrašo nėra72"/>
    <w:next w:val="Sraonra"/>
    <w:uiPriority w:val="99"/>
    <w:semiHidden/>
    <w:unhideWhenUsed/>
    <w:rsid w:val="007A0ADE"/>
  </w:style>
  <w:style w:type="numbering" w:customStyle="1" w:styleId="Sraonra162">
    <w:name w:val="Sąrašo nėra162"/>
    <w:next w:val="Sraonra"/>
    <w:semiHidden/>
    <w:rsid w:val="007A0ADE"/>
  </w:style>
  <w:style w:type="table" w:customStyle="1" w:styleId="Lentelstinklelis22">
    <w:name w:val="Lentelės tinklelis22"/>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2">
    <w:name w:val="Sąrašo nėra1152"/>
    <w:next w:val="Sraonra"/>
    <w:semiHidden/>
    <w:rsid w:val="007A0ADE"/>
  </w:style>
  <w:style w:type="numbering" w:customStyle="1" w:styleId="Sraonra252">
    <w:name w:val="Sąrašo nėra252"/>
    <w:next w:val="Sraonra"/>
    <w:uiPriority w:val="99"/>
    <w:semiHidden/>
    <w:unhideWhenUsed/>
    <w:rsid w:val="007A0ADE"/>
  </w:style>
  <w:style w:type="numbering" w:customStyle="1" w:styleId="Sraonra1242">
    <w:name w:val="Sąrašo nėra1242"/>
    <w:next w:val="Sraonra"/>
    <w:semiHidden/>
    <w:unhideWhenUsed/>
    <w:rsid w:val="007A0ADE"/>
  </w:style>
  <w:style w:type="numbering" w:customStyle="1" w:styleId="Sraonra11152">
    <w:name w:val="Sąrašo nėra11152"/>
    <w:next w:val="Sraonra"/>
    <w:semiHidden/>
    <w:rsid w:val="007A0ADE"/>
  </w:style>
  <w:style w:type="table" w:customStyle="1" w:styleId="Lentelstinklelis112">
    <w:name w:val="Lentelės tinklelis112"/>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2">
    <w:name w:val="Sąrašo nėra352"/>
    <w:next w:val="Sraonra"/>
    <w:uiPriority w:val="99"/>
    <w:semiHidden/>
    <w:unhideWhenUsed/>
    <w:rsid w:val="007A0ADE"/>
  </w:style>
  <w:style w:type="numbering" w:customStyle="1" w:styleId="Sraonra82">
    <w:name w:val="Sąrašo nėra82"/>
    <w:next w:val="Sraonra"/>
    <w:uiPriority w:val="99"/>
    <w:semiHidden/>
    <w:rsid w:val="007A0ADE"/>
  </w:style>
  <w:style w:type="numbering" w:customStyle="1" w:styleId="Sraonra172">
    <w:name w:val="Sąrašo nėra172"/>
    <w:next w:val="Sraonra"/>
    <w:semiHidden/>
    <w:rsid w:val="007A0ADE"/>
  </w:style>
  <w:style w:type="table" w:customStyle="1" w:styleId="Lentelstinklelis32">
    <w:name w:val="Lentelės tinklelis32"/>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2">
    <w:name w:val="Sąrašo nėra1162"/>
    <w:next w:val="Sraonra"/>
    <w:semiHidden/>
    <w:rsid w:val="007A0ADE"/>
  </w:style>
  <w:style w:type="numbering" w:customStyle="1" w:styleId="Sraonra262">
    <w:name w:val="Sąrašo nėra262"/>
    <w:next w:val="Sraonra"/>
    <w:uiPriority w:val="99"/>
    <w:semiHidden/>
    <w:unhideWhenUsed/>
    <w:rsid w:val="007A0ADE"/>
  </w:style>
  <w:style w:type="numbering" w:customStyle="1" w:styleId="Sraonra1252">
    <w:name w:val="Sąrašo nėra1252"/>
    <w:next w:val="Sraonra"/>
    <w:semiHidden/>
    <w:unhideWhenUsed/>
    <w:rsid w:val="007A0ADE"/>
  </w:style>
  <w:style w:type="numbering" w:customStyle="1" w:styleId="Sraonra11162">
    <w:name w:val="Sąrašo nėra11162"/>
    <w:next w:val="Sraonra"/>
    <w:semiHidden/>
    <w:rsid w:val="007A0ADE"/>
  </w:style>
  <w:style w:type="table" w:customStyle="1" w:styleId="Lentelstinklelis122">
    <w:name w:val="Lentelės tinklelis122"/>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2">
    <w:name w:val="Sąrašo nėra362"/>
    <w:next w:val="Sraonra"/>
    <w:uiPriority w:val="99"/>
    <w:semiHidden/>
    <w:unhideWhenUsed/>
    <w:rsid w:val="007A0ADE"/>
  </w:style>
  <w:style w:type="numbering" w:customStyle="1" w:styleId="Sraonra92">
    <w:name w:val="Sąrašo nėra92"/>
    <w:next w:val="Sraonra"/>
    <w:uiPriority w:val="99"/>
    <w:semiHidden/>
    <w:rsid w:val="007A0ADE"/>
  </w:style>
  <w:style w:type="numbering" w:customStyle="1" w:styleId="Sraonra182">
    <w:name w:val="Sąrašo nėra182"/>
    <w:next w:val="Sraonra"/>
    <w:semiHidden/>
    <w:rsid w:val="007A0ADE"/>
  </w:style>
  <w:style w:type="table" w:customStyle="1" w:styleId="Lentelstinklelis42">
    <w:name w:val="Lentelės tinklelis42"/>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2">
    <w:name w:val="Sąrašo nėra1172"/>
    <w:next w:val="Sraonra"/>
    <w:semiHidden/>
    <w:rsid w:val="007A0ADE"/>
  </w:style>
  <w:style w:type="numbering" w:customStyle="1" w:styleId="Sraonra272">
    <w:name w:val="Sąrašo nėra272"/>
    <w:next w:val="Sraonra"/>
    <w:uiPriority w:val="99"/>
    <w:semiHidden/>
    <w:unhideWhenUsed/>
    <w:rsid w:val="007A0ADE"/>
  </w:style>
  <w:style w:type="numbering" w:customStyle="1" w:styleId="Sraonra1262">
    <w:name w:val="Sąrašo nėra1262"/>
    <w:next w:val="Sraonra"/>
    <w:semiHidden/>
    <w:unhideWhenUsed/>
    <w:rsid w:val="007A0ADE"/>
  </w:style>
  <w:style w:type="numbering" w:customStyle="1" w:styleId="Sraonra11172">
    <w:name w:val="Sąrašo nėra11172"/>
    <w:next w:val="Sraonra"/>
    <w:semiHidden/>
    <w:rsid w:val="007A0ADE"/>
  </w:style>
  <w:style w:type="table" w:customStyle="1" w:styleId="Lentelstinklelis132">
    <w:name w:val="Lentelės tinklelis132"/>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2">
    <w:name w:val="Sąrašo nėra372"/>
    <w:next w:val="Sraonra"/>
    <w:uiPriority w:val="99"/>
    <w:semiHidden/>
    <w:unhideWhenUsed/>
    <w:rsid w:val="007A0ADE"/>
  </w:style>
  <w:style w:type="numbering" w:customStyle="1" w:styleId="Sraonra30">
    <w:name w:val="Sąrašo nėra30"/>
    <w:next w:val="Sraonra"/>
    <w:uiPriority w:val="99"/>
    <w:semiHidden/>
    <w:unhideWhenUsed/>
    <w:rsid w:val="007A0ADE"/>
  </w:style>
  <w:style w:type="numbering" w:customStyle="1" w:styleId="Sraonra40">
    <w:name w:val="Sąrašo nėra40"/>
    <w:next w:val="Sraonra"/>
    <w:uiPriority w:val="99"/>
    <w:semiHidden/>
    <w:rsid w:val="007A0ADE"/>
  </w:style>
  <w:style w:type="numbering" w:customStyle="1" w:styleId="Sraonra120">
    <w:name w:val="Sąrašo nėra120"/>
    <w:next w:val="Sraonra"/>
    <w:semiHidden/>
    <w:rsid w:val="007A0ADE"/>
  </w:style>
  <w:style w:type="numbering" w:customStyle="1" w:styleId="Sraonra1110">
    <w:name w:val="Sąrašo nėra1110"/>
    <w:next w:val="Sraonra"/>
    <w:semiHidden/>
    <w:rsid w:val="007A0ADE"/>
  </w:style>
  <w:style w:type="numbering" w:customStyle="1" w:styleId="Sraonra210">
    <w:name w:val="Sąrašo nėra210"/>
    <w:next w:val="Sraonra"/>
    <w:uiPriority w:val="99"/>
    <w:semiHidden/>
    <w:unhideWhenUsed/>
    <w:rsid w:val="007A0ADE"/>
  </w:style>
  <w:style w:type="numbering" w:customStyle="1" w:styleId="Sraonra129">
    <w:name w:val="Sąrašo nėra129"/>
    <w:next w:val="Sraonra"/>
    <w:semiHidden/>
    <w:unhideWhenUsed/>
    <w:rsid w:val="007A0ADE"/>
  </w:style>
  <w:style w:type="numbering" w:customStyle="1" w:styleId="Sraonra11110">
    <w:name w:val="Sąrašo nėra11110"/>
    <w:next w:val="Sraonra"/>
    <w:semiHidden/>
    <w:rsid w:val="007A0ADE"/>
  </w:style>
  <w:style w:type="numbering" w:customStyle="1" w:styleId="Sraonra310">
    <w:name w:val="Sąrašo nėra310"/>
    <w:next w:val="Sraonra"/>
    <w:uiPriority w:val="99"/>
    <w:semiHidden/>
    <w:unhideWhenUsed/>
    <w:rsid w:val="007A0ADE"/>
  </w:style>
  <w:style w:type="numbering" w:customStyle="1" w:styleId="Sraonra43">
    <w:name w:val="Sąrašo nėra43"/>
    <w:next w:val="Sraonra"/>
    <w:uiPriority w:val="99"/>
    <w:semiHidden/>
    <w:rsid w:val="007A0ADE"/>
  </w:style>
  <w:style w:type="numbering" w:customStyle="1" w:styleId="Sraonra130">
    <w:name w:val="Sąrašo nėra130"/>
    <w:next w:val="Sraonra"/>
    <w:semiHidden/>
    <w:rsid w:val="007A0ADE"/>
  </w:style>
  <w:style w:type="numbering" w:customStyle="1" w:styleId="Sraonra1120">
    <w:name w:val="Sąrašo nėra1120"/>
    <w:next w:val="Sraonra"/>
    <w:semiHidden/>
    <w:rsid w:val="007A0ADE"/>
  </w:style>
  <w:style w:type="numbering" w:customStyle="1" w:styleId="Sraonra213">
    <w:name w:val="Sąrašo nėra213"/>
    <w:next w:val="Sraonra"/>
    <w:uiPriority w:val="99"/>
    <w:semiHidden/>
    <w:unhideWhenUsed/>
    <w:rsid w:val="007A0ADE"/>
  </w:style>
  <w:style w:type="numbering" w:customStyle="1" w:styleId="Sraonra1210">
    <w:name w:val="Sąrašo nėra1210"/>
    <w:next w:val="Sraonra"/>
    <w:semiHidden/>
    <w:unhideWhenUsed/>
    <w:rsid w:val="007A0ADE"/>
  </w:style>
  <w:style w:type="numbering" w:customStyle="1" w:styleId="Sraonra11113">
    <w:name w:val="Sąrašo nėra11113"/>
    <w:next w:val="Sraonra"/>
    <w:semiHidden/>
    <w:rsid w:val="007A0ADE"/>
  </w:style>
  <w:style w:type="numbering" w:customStyle="1" w:styleId="Sraonra313">
    <w:name w:val="Sąrašo nėra313"/>
    <w:next w:val="Sraonra"/>
    <w:uiPriority w:val="99"/>
    <w:semiHidden/>
    <w:unhideWhenUsed/>
    <w:rsid w:val="007A0ADE"/>
  </w:style>
  <w:style w:type="numbering" w:customStyle="1" w:styleId="Sraonra44">
    <w:name w:val="Sąrašo nėra44"/>
    <w:next w:val="Sraonra"/>
    <w:uiPriority w:val="99"/>
    <w:semiHidden/>
    <w:rsid w:val="007A0ADE"/>
  </w:style>
  <w:style w:type="numbering" w:customStyle="1" w:styleId="Sraonra133">
    <w:name w:val="Sąrašo nėra133"/>
    <w:next w:val="Sraonra"/>
    <w:semiHidden/>
    <w:rsid w:val="007A0ADE"/>
  </w:style>
  <w:style w:type="numbering" w:customStyle="1" w:styleId="Sraonra1123">
    <w:name w:val="Sąrašo nėra1123"/>
    <w:next w:val="Sraonra"/>
    <w:semiHidden/>
    <w:rsid w:val="007A0ADE"/>
  </w:style>
  <w:style w:type="numbering" w:customStyle="1" w:styleId="Sraonra214">
    <w:name w:val="Sąrašo nėra214"/>
    <w:next w:val="Sraonra"/>
    <w:uiPriority w:val="99"/>
    <w:semiHidden/>
    <w:unhideWhenUsed/>
    <w:rsid w:val="007A0ADE"/>
  </w:style>
  <w:style w:type="numbering" w:customStyle="1" w:styleId="Sraonra1213">
    <w:name w:val="Sąrašo nėra1213"/>
    <w:next w:val="Sraonra"/>
    <w:semiHidden/>
    <w:unhideWhenUsed/>
    <w:rsid w:val="007A0ADE"/>
  </w:style>
  <w:style w:type="numbering" w:customStyle="1" w:styleId="Sraonra11114">
    <w:name w:val="Sąrašo nėra11114"/>
    <w:next w:val="Sraonra"/>
    <w:semiHidden/>
    <w:rsid w:val="007A0ADE"/>
  </w:style>
  <w:style w:type="numbering" w:customStyle="1" w:styleId="Sraonra314">
    <w:name w:val="Sąrašo nėra314"/>
    <w:next w:val="Sraonra"/>
    <w:uiPriority w:val="99"/>
    <w:semiHidden/>
    <w:unhideWhenUsed/>
    <w:rsid w:val="007A0ADE"/>
  </w:style>
  <w:style w:type="numbering" w:customStyle="1" w:styleId="Sraonra45">
    <w:name w:val="Sąrašo nėra45"/>
    <w:next w:val="Sraonra"/>
    <w:uiPriority w:val="99"/>
    <w:semiHidden/>
    <w:rsid w:val="007A0ADE"/>
  </w:style>
  <w:style w:type="numbering" w:customStyle="1" w:styleId="Sraonra134">
    <w:name w:val="Sąrašo nėra134"/>
    <w:next w:val="Sraonra"/>
    <w:semiHidden/>
    <w:rsid w:val="007A0ADE"/>
  </w:style>
  <w:style w:type="numbering" w:customStyle="1" w:styleId="Sraonra1124">
    <w:name w:val="Sąrašo nėra1124"/>
    <w:next w:val="Sraonra"/>
    <w:semiHidden/>
    <w:rsid w:val="007A0ADE"/>
  </w:style>
  <w:style w:type="numbering" w:customStyle="1" w:styleId="Sraonra215">
    <w:name w:val="Sąrašo nėra215"/>
    <w:next w:val="Sraonra"/>
    <w:uiPriority w:val="99"/>
    <w:semiHidden/>
    <w:unhideWhenUsed/>
    <w:rsid w:val="007A0ADE"/>
  </w:style>
  <w:style w:type="numbering" w:customStyle="1" w:styleId="Sraonra1214">
    <w:name w:val="Sąrašo nėra1214"/>
    <w:next w:val="Sraonra"/>
    <w:semiHidden/>
    <w:unhideWhenUsed/>
    <w:rsid w:val="007A0ADE"/>
  </w:style>
  <w:style w:type="numbering" w:customStyle="1" w:styleId="Sraonra11115">
    <w:name w:val="Sąrašo nėra11115"/>
    <w:next w:val="Sraonra"/>
    <w:semiHidden/>
    <w:rsid w:val="007A0ADE"/>
  </w:style>
  <w:style w:type="numbering" w:customStyle="1" w:styleId="Sraonra315">
    <w:name w:val="Sąrašo nėra315"/>
    <w:next w:val="Sraonra"/>
    <w:uiPriority w:val="99"/>
    <w:semiHidden/>
    <w:unhideWhenUsed/>
    <w:rsid w:val="007A0ADE"/>
  </w:style>
  <w:style w:type="numbering" w:customStyle="1" w:styleId="Sraonra46">
    <w:name w:val="Sąrašo nėra46"/>
    <w:next w:val="Sraonra"/>
    <w:uiPriority w:val="99"/>
    <w:semiHidden/>
    <w:unhideWhenUsed/>
    <w:rsid w:val="007A0ADE"/>
  </w:style>
  <w:style w:type="numbering" w:customStyle="1" w:styleId="Sraonra135">
    <w:name w:val="Sąrašo nėra135"/>
    <w:next w:val="Sraonra"/>
    <w:uiPriority w:val="99"/>
    <w:semiHidden/>
    <w:unhideWhenUsed/>
    <w:rsid w:val="007A0ADE"/>
  </w:style>
  <w:style w:type="numbering" w:customStyle="1" w:styleId="Sraonra216">
    <w:name w:val="Sąrašo nėra216"/>
    <w:next w:val="Sraonra"/>
    <w:uiPriority w:val="99"/>
    <w:semiHidden/>
    <w:unhideWhenUsed/>
    <w:rsid w:val="007A0ADE"/>
  </w:style>
  <w:style w:type="numbering" w:customStyle="1" w:styleId="Sraonra316">
    <w:name w:val="Sąrašo nėra316"/>
    <w:next w:val="Sraonra"/>
    <w:uiPriority w:val="99"/>
    <w:semiHidden/>
    <w:unhideWhenUsed/>
    <w:rsid w:val="007A0ADE"/>
  </w:style>
  <w:style w:type="numbering" w:customStyle="1" w:styleId="Sraonra1125">
    <w:name w:val="Sąrašo nėra1125"/>
    <w:next w:val="Sraonra"/>
    <w:semiHidden/>
    <w:rsid w:val="007A0ADE"/>
  </w:style>
  <w:style w:type="table" w:customStyle="1" w:styleId="Lentelstinklelis7">
    <w:name w:val="Lentelės tinklelis7"/>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6">
    <w:name w:val="Sąrašo nėra11116"/>
    <w:next w:val="Sraonra"/>
    <w:semiHidden/>
    <w:rsid w:val="007A0ADE"/>
  </w:style>
  <w:style w:type="numbering" w:customStyle="1" w:styleId="Sraonra217">
    <w:name w:val="Sąrašo nėra217"/>
    <w:next w:val="Sraonra"/>
    <w:uiPriority w:val="99"/>
    <w:semiHidden/>
    <w:unhideWhenUsed/>
    <w:rsid w:val="007A0ADE"/>
  </w:style>
  <w:style w:type="numbering" w:customStyle="1" w:styleId="Sraonra1215">
    <w:name w:val="Sąrašo nėra1215"/>
    <w:next w:val="Sraonra"/>
    <w:semiHidden/>
    <w:unhideWhenUsed/>
    <w:rsid w:val="007A0ADE"/>
  </w:style>
  <w:style w:type="numbering" w:customStyle="1" w:styleId="Sraonra11117">
    <w:name w:val="Sąrašo nėra11117"/>
    <w:next w:val="Sraonra"/>
    <w:semiHidden/>
    <w:rsid w:val="007A0ADE"/>
  </w:style>
  <w:style w:type="table" w:customStyle="1" w:styleId="Lentelstinklelis16">
    <w:name w:val="Lentelės tinklelis16"/>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7">
    <w:name w:val="Sąrašo nėra317"/>
    <w:next w:val="Sraonra"/>
    <w:uiPriority w:val="99"/>
    <w:semiHidden/>
    <w:unhideWhenUsed/>
    <w:rsid w:val="007A0ADE"/>
  </w:style>
  <w:style w:type="numbering" w:customStyle="1" w:styleId="Sraonra47">
    <w:name w:val="Sąrašo nėra47"/>
    <w:next w:val="Sraonra"/>
    <w:uiPriority w:val="99"/>
    <w:semiHidden/>
    <w:rsid w:val="007A0ADE"/>
  </w:style>
  <w:style w:type="numbering" w:customStyle="1" w:styleId="Sraonra136">
    <w:name w:val="Sąrašo nėra136"/>
    <w:next w:val="Sraonra"/>
    <w:semiHidden/>
    <w:rsid w:val="007A0ADE"/>
  </w:style>
  <w:style w:type="numbering" w:customStyle="1" w:styleId="Sraonra1126">
    <w:name w:val="Sąrašo nėra1126"/>
    <w:next w:val="Sraonra"/>
    <w:semiHidden/>
    <w:rsid w:val="007A0ADE"/>
  </w:style>
  <w:style w:type="numbering" w:customStyle="1" w:styleId="Sraonra223">
    <w:name w:val="Sąrašo nėra223"/>
    <w:next w:val="Sraonra"/>
    <w:uiPriority w:val="99"/>
    <w:semiHidden/>
    <w:unhideWhenUsed/>
    <w:rsid w:val="007A0ADE"/>
  </w:style>
  <w:style w:type="numbering" w:customStyle="1" w:styleId="Sraonra1216">
    <w:name w:val="Sąrašo nėra1216"/>
    <w:next w:val="Sraonra"/>
    <w:semiHidden/>
    <w:unhideWhenUsed/>
    <w:rsid w:val="007A0ADE"/>
  </w:style>
  <w:style w:type="numbering" w:customStyle="1" w:styleId="Sraonra11123">
    <w:name w:val="Sąrašo nėra11123"/>
    <w:next w:val="Sraonra"/>
    <w:semiHidden/>
    <w:rsid w:val="007A0ADE"/>
  </w:style>
  <w:style w:type="numbering" w:customStyle="1" w:styleId="Sraonra323">
    <w:name w:val="Sąrašo nėra323"/>
    <w:next w:val="Sraonra"/>
    <w:uiPriority w:val="99"/>
    <w:semiHidden/>
    <w:unhideWhenUsed/>
    <w:rsid w:val="007A0ADE"/>
  </w:style>
  <w:style w:type="numbering" w:customStyle="1" w:styleId="Sraonra53">
    <w:name w:val="Sąrašo nėra53"/>
    <w:next w:val="Sraonra"/>
    <w:uiPriority w:val="99"/>
    <w:semiHidden/>
    <w:rsid w:val="007A0ADE"/>
  </w:style>
  <w:style w:type="numbering" w:customStyle="1" w:styleId="Sraonra143">
    <w:name w:val="Sąrašo nėra143"/>
    <w:next w:val="Sraonra"/>
    <w:semiHidden/>
    <w:rsid w:val="007A0ADE"/>
  </w:style>
  <w:style w:type="numbering" w:customStyle="1" w:styleId="Sraonra1133">
    <w:name w:val="Sąrašo nėra1133"/>
    <w:next w:val="Sraonra"/>
    <w:semiHidden/>
    <w:rsid w:val="007A0ADE"/>
  </w:style>
  <w:style w:type="numbering" w:customStyle="1" w:styleId="Sraonra233">
    <w:name w:val="Sąrašo nėra233"/>
    <w:next w:val="Sraonra"/>
    <w:uiPriority w:val="99"/>
    <w:semiHidden/>
    <w:unhideWhenUsed/>
    <w:rsid w:val="007A0ADE"/>
  </w:style>
  <w:style w:type="numbering" w:customStyle="1" w:styleId="Sraonra1223">
    <w:name w:val="Sąrašo nėra1223"/>
    <w:next w:val="Sraonra"/>
    <w:semiHidden/>
    <w:unhideWhenUsed/>
    <w:rsid w:val="007A0ADE"/>
  </w:style>
  <w:style w:type="numbering" w:customStyle="1" w:styleId="Sraonra11133">
    <w:name w:val="Sąrašo nėra11133"/>
    <w:next w:val="Sraonra"/>
    <w:semiHidden/>
    <w:rsid w:val="007A0ADE"/>
  </w:style>
  <w:style w:type="numbering" w:customStyle="1" w:styleId="Sraonra333">
    <w:name w:val="Sąrašo nėra333"/>
    <w:next w:val="Sraonra"/>
    <w:uiPriority w:val="99"/>
    <w:semiHidden/>
    <w:unhideWhenUsed/>
    <w:rsid w:val="007A0ADE"/>
  </w:style>
  <w:style w:type="numbering" w:customStyle="1" w:styleId="Sraonra63">
    <w:name w:val="Sąrašo nėra63"/>
    <w:next w:val="Sraonra"/>
    <w:uiPriority w:val="99"/>
    <w:semiHidden/>
    <w:rsid w:val="007A0ADE"/>
  </w:style>
  <w:style w:type="numbering" w:customStyle="1" w:styleId="Sraonra153">
    <w:name w:val="Sąrašo nėra153"/>
    <w:next w:val="Sraonra"/>
    <w:semiHidden/>
    <w:rsid w:val="007A0ADE"/>
  </w:style>
  <w:style w:type="numbering" w:customStyle="1" w:styleId="Sraonra1143">
    <w:name w:val="Sąrašo nėra1143"/>
    <w:next w:val="Sraonra"/>
    <w:semiHidden/>
    <w:rsid w:val="007A0ADE"/>
  </w:style>
  <w:style w:type="numbering" w:customStyle="1" w:styleId="Sraonra243">
    <w:name w:val="Sąrašo nėra243"/>
    <w:next w:val="Sraonra"/>
    <w:uiPriority w:val="99"/>
    <w:semiHidden/>
    <w:unhideWhenUsed/>
    <w:rsid w:val="007A0ADE"/>
  </w:style>
  <w:style w:type="numbering" w:customStyle="1" w:styleId="Sraonra1233">
    <w:name w:val="Sąrašo nėra1233"/>
    <w:next w:val="Sraonra"/>
    <w:semiHidden/>
    <w:unhideWhenUsed/>
    <w:rsid w:val="007A0ADE"/>
  </w:style>
  <w:style w:type="numbering" w:customStyle="1" w:styleId="Sraonra11143">
    <w:name w:val="Sąrašo nėra11143"/>
    <w:next w:val="Sraonra"/>
    <w:semiHidden/>
    <w:rsid w:val="007A0ADE"/>
  </w:style>
  <w:style w:type="numbering" w:customStyle="1" w:styleId="Sraonra343">
    <w:name w:val="Sąrašo nėra343"/>
    <w:next w:val="Sraonra"/>
    <w:uiPriority w:val="99"/>
    <w:semiHidden/>
    <w:unhideWhenUsed/>
    <w:rsid w:val="007A0ADE"/>
  </w:style>
  <w:style w:type="numbering" w:customStyle="1" w:styleId="Sraonra73">
    <w:name w:val="Sąrašo nėra73"/>
    <w:next w:val="Sraonra"/>
    <w:uiPriority w:val="99"/>
    <w:semiHidden/>
    <w:unhideWhenUsed/>
    <w:rsid w:val="007A0ADE"/>
  </w:style>
  <w:style w:type="numbering" w:customStyle="1" w:styleId="Sraonra163">
    <w:name w:val="Sąrašo nėra163"/>
    <w:next w:val="Sraonra"/>
    <w:semiHidden/>
    <w:rsid w:val="007A0ADE"/>
  </w:style>
  <w:style w:type="table" w:customStyle="1" w:styleId="Lentelstinklelis23">
    <w:name w:val="Lentelės tinklelis23"/>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3">
    <w:name w:val="Sąrašo nėra1153"/>
    <w:next w:val="Sraonra"/>
    <w:semiHidden/>
    <w:rsid w:val="007A0ADE"/>
  </w:style>
  <w:style w:type="numbering" w:customStyle="1" w:styleId="Sraonra253">
    <w:name w:val="Sąrašo nėra253"/>
    <w:next w:val="Sraonra"/>
    <w:uiPriority w:val="99"/>
    <w:semiHidden/>
    <w:unhideWhenUsed/>
    <w:rsid w:val="007A0ADE"/>
  </w:style>
  <w:style w:type="numbering" w:customStyle="1" w:styleId="Sraonra1243">
    <w:name w:val="Sąrašo nėra1243"/>
    <w:next w:val="Sraonra"/>
    <w:semiHidden/>
    <w:unhideWhenUsed/>
    <w:rsid w:val="007A0ADE"/>
  </w:style>
  <w:style w:type="numbering" w:customStyle="1" w:styleId="Sraonra11153">
    <w:name w:val="Sąrašo nėra11153"/>
    <w:next w:val="Sraonra"/>
    <w:semiHidden/>
    <w:rsid w:val="007A0ADE"/>
  </w:style>
  <w:style w:type="table" w:customStyle="1" w:styleId="Lentelstinklelis113">
    <w:name w:val="Lentelės tinklelis113"/>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3">
    <w:name w:val="Sąrašo nėra353"/>
    <w:next w:val="Sraonra"/>
    <w:uiPriority w:val="99"/>
    <w:semiHidden/>
    <w:unhideWhenUsed/>
    <w:rsid w:val="007A0ADE"/>
  </w:style>
  <w:style w:type="numbering" w:customStyle="1" w:styleId="Sraonra83">
    <w:name w:val="Sąrašo nėra83"/>
    <w:next w:val="Sraonra"/>
    <w:uiPriority w:val="99"/>
    <w:semiHidden/>
    <w:rsid w:val="007A0ADE"/>
  </w:style>
  <w:style w:type="numbering" w:customStyle="1" w:styleId="Sraonra173">
    <w:name w:val="Sąrašo nėra173"/>
    <w:next w:val="Sraonra"/>
    <w:semiHidden/>
    <w:rsid w:val="007A0ADE"/>
  </w:style>
  <w:style w:type="table" w:customStyle="1" w:styleId="Lentelstinklelis33">
    <w:name w:val="Lentelės tinklelis33"/>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3">
    <w:name w:val="Sąrašo nėra1163"/>
    <w:next w:val="Sraonra"/>
    <w:semiHidden/>
    <w:rsid w:val="007A0ADE"/>
  </w:style>
  <w:style w:type="numbering" w:customStyle="1" w:styleId="Sraonra263">
    <w:name w:val="Sąrašo nėra263"/>
    <w:next w:val="Sraonra"/>
    <w:uiPriority w:val="99"/>
    <w:semiHidden/>
    <w:unhideWhenUsed/>
    <w:rsid w:val="007A0ADE"/>
  </w:style>
  <w:style w:type="numbering" w:customStyle="1" w:styleId="Sraonra1253">
    <w:name w:val="Sąrašo nėra1253"/>
    <w:next w:val="Sraonra"/>
    <w:semiHidden/>
    <w:unhideWhenUsed/>
    <w:rsid w:val="007A0ADE"/>
  </w:style>
  <w:style w:type="numbering" w:customStyle="1" w:styleId="Sraonra11163">
    <w:name w:val="Sąrašo nėra11163"/>
    <w:next w:val="Sraonra"/>
    <w:semiHidden/>
    <w:rsid w:val="007A0ADE"/>
  </w:style>
  <w:style w:type="table" w:customStyle="1" w:styleId="Lentelstinklelis123">
    <w:name w:val="Lentelės tinklelis123"/>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3">
    <w:name w:val="Sąrašo nėra363"/>
    <w:next w:val="Sraonra"/>
    <w:uiPriority w:val="99"/>
    <w:semiHidden/>
    <w:unhideWhenUsed/>
    <w:rsid w:val="007A0ADE"/>
  </w:style>
  <w:style w:type="numbering" w:customStyle="1" w:styleId="Sraonra93">
    <w:name w:val="Sąrašo nėra93"/>
    <w:next w:val="Sraonra"/>
    <w:uiPriority w:val="99"/>
    <w:semiHidden/>
    <w:rsid w:val="007A0ADE"/>
  </w:style>
  <w:style w:type="numbering" w:customStyle="1" w:styleId="Sraonra183">
    <w:name w:val="Sąrašo nėra183"/>
    <w:next w:val="Sraonra"/>
    <w:semiHidden/>
    <w:rsid w:val="007A0ADE"/>
  </w:style>
  <w:style w:type="table" w:customStyle="1" w:styleId="Lentelstinklelis43">
    <w:name w:val="Lentelės tinklelis43"/>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3">
    <w:name w:val="Sąrašo nėra1173"/>
    <w:next w:val="Sraonra"/>
    <w:semiHidden/>
    <w:rsid w:val="007A0ADE"/>
  </w:style>
  <w:style w:type="numbering" w:customStyle="1" w:styleId="Sraonra273">
    <w:name w:val="Sąrašo nėra273"/>
    <w:next w:val="Sraonra"/>
    <w:uiPriority w:val="99"/>
    <w:semiHidden/>
    <w:unhideWhenUsed/>
    <w:rsid w:val="007A0ADE"/>
  </w:style>
  <w:style w:type="numbering" w:customStyle="1" w:styleId="Sraonra1263">
    <w:name w:val="Sąrašo nėra1263"/>
    <w:next w:val="Sraonra"/>
    <w:semiHidden/>
    <w:unhideWhenUsed/>
    <w:rsid w:val="007A0ADE"/>
  </w:style>
  <w:style w:type="numbering" w:customStyle="1" w:styleId="Sraonra11173">
    <w:name w:val="Sąrašo nėra11173"/>
    <w:next w:val="Sraonra"/>
    <w:semiHidden/>
    <w:rsid w:val="007A0ADE"/>
  </w:style>
  <w:style w:type="table" w:customStyle="1" w:styleId="Lentelstinklelis133">
    <w:name w:val="Lentelės tinklelis133"/>
    <w:basedOn w:val="prastojilentel"/>
    <w:next w:val="Lentelstinklelis"/>
    <w:rsid w:val="007A0AD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3">
    <w:name w:val="Sąrašo nėra373"/>
    <w:next w:val="Sraonra"/>
    <w:uiPriority w:val="99"/>
    <w:semiHidden/>
    <w:unhideWhenUsed/>
    <w:rsid w:val="007A0ADE"/>
  </w:style>
  <w:style w:type="numbering" w:customStyle="1" w:styleId="Sraonra48">
    <w:name w:val="Sąrašo nėra48"/>
    <w:next w:val="Sraonra"/>
    <w:uiPriority w:val="99"/>
    <w:semiHidden/>
    <w:unhideWhenUsed/>
    <w:rsid w:val="00D83865"/>
  </w:style>
  <w:style w:type="numbering" w:customStyle="1" w:styleId="Sraonra137">
    <w:name w:val="Sąrašo nėra137"/>
    <w:next w:val="Sraonra"/>
    <w:uiPriority w:val="99"/>
    <w:semiHidden/>
    <w:rsid w:val="00D83865"/>
  </w:style>
  <w:style w:type="numbering" w:customStyle="1" w:styleId="Sraonra1127">
    <w:name w:val="Sąrašo nėra1127"/>
    <w:next w:val="Sraonra"/>
    <w:semiHidden/>
    <w:rsid w:val="00D83865"/>
  </w:style>
  <w:style w:type="table" w:customStyle="1" w:styleId="Lentelstinklelis8">
    <w:name w:val="Lentelės tinklelis8"/>
    <w:basedOn w:val="prastojilentel"/>
    <w:next w:val="Lentelstinklelis"/>
    <w:uiPriority w:val="39"/>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8">
    <w:name w:val="Sąrašo nėra11118"/>
    <w:next w:val="Sraonra"/>
    <w:semiHidden/>
    <w:rsid w:val="00D83865"/>
  </w:style>
  <w:style w:type="numbering" w:customStyle="1" w:styleId="Sraonra218">
    <w:name w:val="Sąrašo nėra218"/>
    <w:next w:val="Sraonra"/>
    <w:uiPriority w:val="99"/>
    <w:semiHidden/>
    <w:unhideWhenUsed/>
    <w:rsid w:val="00D83865"/>
  </w:style>
  <w:style w:type="numbering" w:customStyle="1" w:styleId="Sraonra1217">
    <w:name w:val="Sąrašo nėra1217"/>
    <w:next w:val="Sraonra"/>
    <w:semiHidden/>
    <w:unhideWhenUsed/>
    <w:rsid w:val="00D83865"/>
  </w:style>
  <w:style w:type="numbering" w:customStyle="1" w:styleId="Sraonra11119">
    <w:name w:val="Sąrašo nėra11119"/>
    <w:next w:val="Sraonra"/>
    <w:semiHidden/>
    <w:rsid w:val="00D83865"/>
  </w:style>
  <w:style w:type="table" w:customStyle="1" w:styleId="Lentelstinklelis17">
    <w:name w:val="Lentelės tinklelis17"/>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8">
    <w:name w:val="Sąrašo nėra318"/>
    <w:next w:val="Sraonra"/>
    <w:uiPriority w:val="99"/>
    <w:semiHidden/>
    <w:unhideWhenUsed/>
    <w:rsid w:val="00D83865"/>
  </w:style>
  <w:style w:type="numbering" w:customStyle="1" w:styleId="Sraonra49">
    <w:name w:val="Sąrašo nėra49"/>
    <w:next w:val="Sraonra"/>
    <w:uiPriority w:val="99"/>
    <w:semiHidden/>
    <w:unhideWhenUsed/>
    <w:rsid w:val="00D83865"/>
  </w:style>
  <w:style w:type="numbering" w:customStyle="1" w:styleId="Sraonra219">
    <w:name w:val="Sąrašo nėra219"/>
    <w:next w:val="Sraonra"/>
    <w:uiPriority w:val="99"/>
    <w:semiHidden/>
    <w:unhideWhenUsed/>
    <w:rsid w:val="00D83865"/>
  </w:style>
  <w:style w:type="numbering" w:customStyle="1" w:styleId="Sraonra319">
    <w:name w:val="Sąrašo nėra319"/>
    <w:next w:val="Sraonra"/>
    <w:uiPriority w:val="99"/>
    <w:semiHidden/>
    <w:unhideWhenUsed/>
    <w:rsid w:val="00D83865"/>
  </w:style>
  <w:style w:type="numbering" w:customStyle="1" w:styleId="Sraonra138">
    <w:name w:val="Sąrašo nėra138"/>
    <w:next w:val="Sraonra"/>
    <w:semiHidden/>
    <w:rsid w:val="00D83865"/>
  </w:style>
  <w:style w:type="numbering" w:customStyle="1" w:styleId="Sraonra1128">
    <w:name w:val="Sąrašo nėra1128"/>
    <w:next w:val="Sraonra"/>
    <w:semiHidden/>
    <w:rsid w:val="00D83865"/>
  </w:style>
  <w:style w:type="numbering" w:customStyle="1" w:styleId="Sraonra224">
    <w:name w:val="Sąrašo nėra224"/>
    <w:next w:val="Sraonra"/>
    <w:uiPriority w:val="99"/>
    <w:semiHidden/>
    <w:unhideWhenUsed/>
    <w:rsid w:val="00D83865"/>
  </w:style>
  <w:style w:type="numbering" w:customStyle="1" w:styleId="Sraonra1218">
    <w:name w:val="Sąrašo nėra1218"/>
    <w:next w:val="Sraonra"/>
    <w:semiHidden/>
    <w:unhideWhenUsed/>
    <w:rsid w:val="00D83865"/>
  </w:style>
  <w:style w:type="numbering" w:customStyle="1" w:styleId="Sraonra11124">
    <w:name w:val="Sąrašo nėra11124"/>
    <w:next w:val="Sraonra"/>
    <w:semiHidden/>
    <w:rsid w:val="00D83865"/>
  </w:style>
  <w:style w:type="numbering" w:customStyle="1" w:styleId="Sraonra324">
    <w:name w:val="Sąrašo nėra324"/>
    <w:next w:val="Sraonra"/>
    <w:uiPriority w:val="99"/>
    <w:semiHidden/>
    <w:unhideWhenUsed/>
    <w:rsid w:val="00D83865"/>
  </w:style>
  <w:style w:type="numbering" w:customStyle="1" w:styleId="Sraonra54">
    <w:name w:val="Sąrašo nėra54"/>
    <w:next w:val="Sraonra"/>
    <w:uiPriority w:val="99"/>
    <w:semiHidden/>
    <w:rsid w:val="00D83865"/>
  </w:style>
  <w:style w:type="numbering" w:customStyle="1" w:styleId="Sraonra144">
    <w:name w:val="Sąrašo nėra144"/>
    <w:next w:val="Sraonra"/>
    <w:semiHidden/>
    <w:rsid w:val="00D83865"/>
  </w:style>
  <w:style w:type="numbering" w:customStyle="1" w:styleId="Sraonra1134">
    <w:name w:val="Sąrašo nėra1134"/>
    <w:next w:val="Sraonra"/>
    <w:semiHidden/>
    <w:rsid w:val="00D83865"/>
  </w:style>
  <w:style w:type="numbering" w:customStyle="1" w:styleId="Sraonra234">
    <w:name w:val="Sąrašo nėra234"/>
    <w:next w:val="Sraonra"/>
    <w:uiPriority w:val="99"/>
    <w:semiHidden/>
    <w:unhideWhenUsed/>
    <w:rsid w:val="00D83865"/>
  </w:style>
  <w:style w:type="numbering" w:customStyle="1" w:styleId="Sraonra1224">
    <w:name w:val="Sąrašo nėra1224"/>
    <w:next w:val="Sraonra"/>
    <w:semiHidden/>
    <w:unhideWhenUsed/>
    <w:rsid w:val="00D83865"/>
  </w:style>
  <w:style w:type="numbering" w:customStyle="1" w:styleId="Sraonra11134">
    <w:name w:val="Sąrašo nėra11134"/>
    <w:next w:val="Sraonra"/>
    <w:semiHidden/>
    <w:rsid w:val="00D83865"/>
  </w:style>
  <w:style w:type="numbering" w:customStyle="1" w:styleId="Sraonra334">
    <w:name w:val="Sąrašo nėra334"/>
    <w:next w:val="Sraonra"/>
    <w:uiPriority w:val="99"/>
    <w:semiHidden/>
    <w:unhideWhenUsed/>
    <w:rsid w:val="00D83865"/>
  </w:style>
  <w:style w:type="numbering" w:customStyle="1" w:styleId="Sraonra64">
    <w:name w:val="Sąrašo nėra64"/>
    <w:next w:val="Sraonra"/>
    <w:uiPriority w:val="99"/>
    <w:semiHidden/>
    <w:rsid w:val="00D83865"/>
  </w:style>
  <w:style w:type="numbering" w:customStyle="1" w:styleId="Sraonra154">
    <w:name w:val="Sąrašo nėra154"/>
    <w:next w:val="Sraonra"/>
    <w:semiHidden/>
    <w:rsid w:val="00D83865"/>
  </w:style>
  <w:style w:type="numbering" w:customStyle="1" w:styleId="Sraonra1144">
    <w:name w:val="Sąrašo nėra1144"/>
    <w:next w:val="Sraonra"/>
    <w:semiHidden/>
    <w:rsid w:val="00D83865"/>
  </w:style>
  <w:style w:type="numbering" w:customStyle="1" w:styleId="Sraonra244">
    <w:name w:val="Sąrašo nėra244"/>
    <w:next w:val="Sraonra"/>
    <w:uiPriority w:val="99"/>
    <w:semiHidden/>
    <w:unhideWhenUsed/>
    <w:rsid w:val="00D83865"/>
  </w:style>
  <w:style w:type="numbering" w:customStyle="1" w:styleId="Sraonra1234">
    <w:name w:val="Sąrašo nėra1234"/>
    <w:next w:val="Sraonra"/>
    <w:semiHidden/>
    <w:unhideWhenUsed/>
    <w:rsid w:val="00D83865"/>
  </w:style>
  <w:style w:type="numbering" w:customStyle="1" w:styleId="Sraonra11144">
    <w:name w:val="Sąrašo nėra11144"/>
    <w:next w:val="Sraonra"/>
    <w:semiHidden/>
    <w:rsid w:val="00D83865"/>
  </w:style>
  <w:style w:type="numbering" w:customStyle="1" w:styleId="Sraonra344">
    <w:name w:val="Sąrašo nėra344"/>
    <w:next w:val="Sraonra"/>
    <w:uiPriority w:val="99"/>
    <w:semiHidden/>
    <w:unhideWhenUsed/>
    <w:rsid w:val="00D83865"/>
  </w:style>
  <w:style w:type="numbering" w:customStyle="1" w:styleId="Sraonra74">
    <w:name w:val="Sąrašo nėra74"/>
    <w:next w:val="Sraonra"/>
    <w:uiPriority w:val="99"/>
    <w:semiHidden/>
    <w:unhideWhenUsed/>
    <w:rsid w:val="00D83865"/>
  </w:style>
  <w:style w:type="numbering" w:customStyle="1" w:styleId="Sraonra164">
    <w:name w:val="Sąrašo nėra164"/>
    <w:next w:val="Sraonra"/>
    <w:semiHidden/>
    <w:rsid w:val="00D83865"/>
  </w:style>
  <w:style w:type="table" w:customStyle="1" w:styleId="Lentelstinklelis24">
    <w:name w:val="Lentelės tinklelis24"/>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4">
    <w:name w:val="Sąrašo nėra1154"/>
    <w:next w:val="Sraonra"/>
    <w:semiHidden/>
    <w:rsid w:val="00D83865"/>
  </w:style>
  <w:style w:type="numbering" w:customStyle="1" w:styleId="Sraonra254">
    <w:name w:val="Sąrašo nėra254"/>
    <w:next w:val="Sraonra"/>
    <w:uiPriority w:val="99"/>
    <w:semiHidden/>
    <w:unhideWhenUsed/>
    <w:rsid w:val="00D83865"/>
  </w:style>
  <w:style w:type="numbering" w:customStyle="1" w:styleId="Sraonra1244">
    <w:name w:val="Sąrašo nėra1244"/>
    <w:next w:val="Sraonra"/>
    <w:semiHidden/>
    <w:unhideWhenUsed/>
    <w:rsid w:val="00D83865"/>
  </w:style>
  <w:style w:type="numbering" w:customStyle="1" w:styleId="Sraonra11154">
    <w:name w:val="Sąrašo nėra11154"/>
    <w:next w:val="Sraonra"/>
    <w:semiHidden/>
    <w:rsid w:val="00D83865"/>
  </w:style>
  <w:style w:type="table" w:customStyle="1" w:styleId="Lentelstinklelis114">
    <w:name w:val="Lentelės tinklelis114"/>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4">
    <w:name w:val="Sąrašo nėra354"/>
    <w:next w:val="Sraonra"/>
    <w:uiPriority w:val="99"/>
    <w:semiHidden/>
    <w:unhideWhenUsed/>
    <w:rsid w:val="00D83865"/>
  </w:style>
  <w:style w:type="numbering" w:customStyle="1" w:styleId="Sraonra84">
    <w:name w:val="Sąrašo nėra84"/>
    <w:next w:val="Sraonra"/>
    <w:uiPriority w:val="99"/>
    <w:semiHidden/>
    <w:rsid w:val="00D83865"/>
  </w:style>
  <w:style w:type="numbering" w:customStyle="1" w:styleId="Sraonra174">
    <w:name w:val="Sąrašo nėra174"/>
    <w:next w:val="Sraonra"/>
    <w:semiHidden/>
    <w:rsid w:val="00D83865"/>
  </w:style>
  <w:style w:type="table" w:customStyle="1" w:styleId="Lentelstinklelis34">
    <w:name w:val="Lentelės tinklelis34"/>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4">
    <w:name w:val="Sąrašo nėra1164"/>
    <w:next w:val="Sraonra"/>
    <w:semiHidden/>
    <w:rsid w:val="00D83865"/>
  </w:style>
  <w:style w:type="numbering" w:customStyle="1" w:styleId="Sraonra264">
    <w:name w:val="Sąrašo nėra264"/>
    <w:next w:val="Sraonra"/>
    <w:uiPriority w:val="99"/>
    <w:semiHidden/>
    <w:unhideWhenUsed/>
    <w:rsid w:val="00D83865"/>
  </w:style>
  <w:style w:type="numbering" w:customStyle="1" w:styleId="Sraonra1254">
    <w:name w:val="Sąrašo nėra1254"/>
    <w:next w:val="Sraonra"/>
    <w:semiHidden/>
    <w:unhideWhenUsed/>
    <w:rsid w:val="00D83865"/>
  </w:style>
  <w:style w:type="numbering" w:customStyle="1" w:styleId="Sraonra11164">
    <w:name w:val="Sąrašo nėra11164"/>
    <w:next w:val="Sraonra"/>
    <w:semiHidden/>
    <w:rsid w:val="00D83865"/>
  </w:style>
  <w:style w:type="table" w:customStyle="1" w:styleId="Lentelstinklelis124">
    <w:name w:val="Lentelės tinklelis124"/>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4">
    <w:name w:val="Sąrašo nėra364"/>
    <w:next w:val="Sraonra"/>
    <w:uiPriority w:val="99"/>
    <w:semiHidden/>
    <w:unhideWhenUsed/>
    <w:rsid w:val="00D83865"/>
  </w:style>
  <w:style w:type="numbering" w:customStyle="1" w:styleId="Sraonra94">
    <w:name w:val="Sąrašo nėra94"/>
    <w:next w:val="Sraonra"/>
    <w:uiPriority w:val="99"/>
    <w:semiHidden/>
    <w:rsid w:val="00D83865"/>
  </w:style>
  <w:style w:type="numbering" w:customStyle="1" w:styleId="Sraonra184">
    <w:name w:val="Sąrašo nėra184"/>
    <w:next w:val="Sraonra"/>
    <w:semiHidden/>
    <w:rsid w:val="00D83865"/>
  </w:style>
  <w:style w:type="table" w:customStyle="1" w:styleId="Lentelstinklelis44">
    <w:name w:val="Lentelės tinklelis44"/>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4">
    <w:name w:val="Sąrašo nėra1174"/>
    <w:next w:val="Sraonra"/>
    <w:semiHidden/>
    <w:rsid w:val="00D83865"/>
  </w:style>
  <w:style w:type="numbering" w:customStyle="1" w:styleId="Sraonra274">
    <w:name w:val="Sąrašo nėra274"/>
    <w:next w:val="Sraonra"/>
    <w:uiPriority w:val="99"/>
    <w:semiHidden/>
    <w:unhideWhenUsed/>
    <w:rsid w:val="00D83865"/>
  </w:style>
  <w:style w:type="numbering" w:customStyle="1" w:styleId="Sraonra1264">
    <w:name w:val="Sąrašo nėra1264"/>
    <w:next w:val="Sraonra"/>
    <w:semiHidden/>
    <w:unhideWhenUsed/>
    <w:rsid w:val="00D83865"/>
  </w:style>
  <w:style w:type="numbering" w:customStyle="1" w:styleId="Sraonra11174">
    <w:name w:val="Sąrašo nėra11174"/>
    <w:next w:val="Sraonra"/>
    <w:semiHidden/>
    <w:rsid w:val="00D83865"/>
  </w:style>
  <w:style w:type="table" w:customStyle="1" w:styleId="Lentelstinklelis134">
    <w:name w:val="Lentelės tinklelis134"/>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4">
    <w:name w:val="Sąrašo nėra374"/>
    <w:next w:val="Sraonra"/>
    <w:uiPriority w:val="99"/>
    <w:semiHidden/>
    <w:unhideWhenUsed/>
    <w:rsid w:val="00D83865"/>
  </w:style>
  <w:style w:type="numbering" w:customStyle="1" w:styleId="Sraonra101">
    <w:name w:val="Sąrašo nėra101"/>
    <w:next w:val="Sraonra"/>
    <w:uiPriority w:val="99"/>
    <w:semiHidden/>
    <w:unhideWhenUsed/>
    <w:rsid w:val="00D83865"/>
  </w:style>
  <w:style w:type="numbering" w:customStyle="1" w:styleId="Sraonra191">
    <w:name w:val="Sąrašo nėra191"/>
    <w:next w:val="Sraonra"/>
    <w:uiPriority w:val="99"/>
    <w:semiHidden/>
    <w:unhideWhenUsed/>
    <w:rsid w:val="00D83865"/>
  </w:style>
  <w:style w:type="numbering" w:customStyle="1" w:styleId="Sraonra281">
    <w:name w:val="Sąrašo nėra281"/>
    <w:next w:val="Sraonra"/>
    <w:uiPriority w:val="99"/>
    <w:semiHidden/>
    <w:unhideWhenUsed/>
    <w:rsid w:val="00D83865"/>
  </w:style>
  <w:style w:type="numbering" w:customStyle="1" w:styleId="Sraonra381">
    <w:name w:val="Sąrašo nėra381"/>
    <w:next w:val="Sraonra"/>
    <w:uiPriority w:val="99"/>
    <w:semiHidden/>
    <w:unhideWhenUsed/>
    <w:rsid w:val="00D83865"/>
  </w:style>
  <w:style w:type="numbering" w:customStyle="1" w:styleId="Sraonra1181">
    <w:name w:val="Sąrašo nėra1181"/>
    <w:next w:val="Sraonra"/>
    <w:semiHidden/>
    <w:rsid w:val="00D83865"/>
  </w:style>
  <w:style w:type="table" w:customStyle="1" w:styleId="Lentelstinklelis51">
    <w:name w:val="Lentelės tinklelis5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1">
    <w:name w:val="Sąrašo nėra11181"/>
    <w:next w:val="Sraonra"/>
    <w:semiHidden/>
    <w:rsid w:val="00D83865"/>
  </w:style>
  <w:style w:type="numbering" w:customStyle="1" w:styleId="Sraonra2112">
    <w:name w:val="Sąrašo nėra2112"/>
    <w:next w:val="Sraonra"/>
    <w:uiPriority w:val="99"/>
    <w:semiHidden/>
    <w:unhideWhenUsed/>
    <w:rsid w:val="00D83865"/>
  </w:style>
  <w:style w:type="numbering" w:customStyle="1" w:styleId="Sraonra1271">
    <w:name w:val="Sąrašo nėra1271"/>
    <w:next w:val="Sraonra"/>
    <w:semiHidden/>
    <w:unhideWhenUsed/>
    <w:rsid w:val="00D83865"/>
  </w:style>
  <w:style w:type="numbering" w:customStyle="1" w:styleId="Sraonra111112">
    <w:name w:val="Sąrašo nėra111112"/>
    <w:next w:val="Sraonra"/>
    <w:semiHidden/>
    <w:rsid w:val="00D83865"/>
  </w:style>
  <w:style w:type="table" w:customStyle="1" w:styleId="Lentelstinklelis141">
    <w:name w:val="Lentelės tinklelis14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1">
    <w:name w:val="Sąrašo nėra3111"/>
    <w:next w:val="Sraonra"/>
    <w:uiPriority w:val="99"/>
    <w:semiHidden/>
    <w:unhideWhenUsed/>
    <w:rsid w:val="00D83865"/>
  </w:style>
  <w:style w:type="numbering" w:customStyle="1" w:styleId="Sraonra411">
    <w:name w:val="Sąrašo nėra411"/>
    <w:next w:val="Sraonra"/>
    <w:uiPriority w:val="99"/>
    <w:semiHidden/>
    <w:rsid w:val="00D83865"/>
  </w:style>
  <w:style w:type="numbering" w:customStyle="1" w:styleId="Sraonra1311">
    <w:name w:val="Sąrašo nėra1311"/>
    <w:next w:val="Sraonra"/>
    <w:semiHidden/>
    <w:rsid w:val="00D83865"/>
  </w:style>
  <w:style w:type="numbering" w:customStyle="1" w:styleId="Sraonra11211">
    <w:name w:val="Sąrašo nėra11211"/>
    <w:next w:val="Sraonra"/>
    <w:semiHidden/>
    <w:rsid w:val="00D83865"/>
  </w:style>
  <w:style w:type="numbering" w:customStyle="1" w:styleId="Sraonra2211">
    <w:name w:val="Sąrašo nėra2211"/>
    <w:next w:val="Sraonra"/>
    <w:uiPriority w:val="99"/>
    <w:semiHidden/>
    <w:unhideWhenUsed/>
    <w:rsid w:val="00D83865"/>
  </w:style>
  <w:style w:type="numbering" w:customStyle="1" w:styleId="Sraonra12111">
    <w:name w:val="Sąrašo nėra12111"/>
    <w:next w:val="Sraonra"/>
    <w:semiHidden/>
    <w:unhideWhenUsed/>
    <w:rsid w:val="00D83865"/>
  </w:style>
  <w:style w:type="numbering" w:customStyle="1" w:styleId="Sraonra111211">
    <w:name w:val="Sąrašo nėra111211"/>
    <w:next w:val="Sraonra"/>
    <w:semiHidden/>
    <w:rsid w:val="00D83865"/>
  </w:style>
  <w:style w:type="numbering" w:customStyle="1" w:styleId="Sraonra3211">
    <w:name w:val="Sąrašo nėra3211"/>
    <w:next w:val="Sraonra"/>
    <w:uiPriority w:val="99"/>
    <w:semiHidden/>
    <w:unhideWhenUsed/>
    <w:rsid w:val="00D83865"/>
  </w:style>
  <w:style w:type="numbering" w:customStyle="1" w:styleId="Sraonra511">
    <w:name w:val="Sąrašo nėra511"/>
    <w:next w:val="Sraonra"/>
    <w:uiPriority w:val="99"/>
    <w:semiHidden/>
    <w:rsid w:val="00D83865"/>
  </w:style>
  <w:style w:type="numbering" w:customStyle="1" w:styleId="Sraonra1411">
    <w:name w:val="Sąrašo nėra1411"/>
    <w:next w:val="Sraonra"/>
    <w:semiHidden/>
    <w:rsid w:val="00D83865"/>
  </w:style>
  <w:style w:type="numbering" w:customStyle="1" w:styleId="Sraonra11311">
    <w:name w:val="Sąrašo nėra11311"/>
    <w:next w:val="Sraonra"/>
    <w:semiHidden/>
    <w:rsid w:val="00D83865"/>
  </w:style>
  <w:style w:type="numbering" w:customStyle="1" w:styleId="Sraonra2311">
    <w:name w:val="Sąrašo nėra2311"/>
    <w:next w:val="Sraonra"/>
    <w:uiPriority w:val="99"/>
    <w:semiHidden/>
    <w:unhideWhenUsed/>
    <w:rsid w:val="00D83865"/>
  </w:style>
  <w:style w:type="numbering" w:customStyle="1" w:styleId="Sraonra12211">
    <w:name w:val="Sąrašo nėra12211"/>
    <w:next w:val="Sraonra"/>
    <w:semiHidden/>
    <w:unhideWhenUsed/>
    <w:rsid w:val="00D83865"/>
  </w:style>
  <w:style w:type="numbering" w:customStyle="1" w:styleId="Sraonra111311">
    <w:name w:val="Sąrašo nėra111311"/>
    <w:next w:val="Sraonra"/>
    <w:semiHidden/>
    <w:rsid w:val="00D83865"/>
  </w:style>
  <w:style w:type="numbering" w:customStyle="1" w:styleId="Sraonra3311">
    <w:name w:val="Sąrašo nėra3311"/>
    <w:next w:val="Sraonra"/>
    <w:uiPriority w:val="99"/>
    <w:semiHidden/>
    <w:unhideWhenUsed/>
    <w:rsid w:val="00D83865"/>
  </w:style>
  <w:style w:type="numbering" w:customStyle="1" w:styleId="Sraonra611">
    <w:name w:val="Sąrašo nėra611"/>
    <w:next w:val="Sraonra"/>
    <w:uiPriority w:val="99"/>
    <w:semiHidden/>
    <w:rsid w:val="00D83865"/>
  </w:style>
  <w:style w:type="numbering" w:customStyle="1" w:styleId="Sraonra1511">
    <w:name w:val="Sąrašo nėra1511"/>
    <w:next w:val="Sraonra"/>
    <w:semiHidden/>
    <w:rsid w:val="00D83865"/>
  </w:style>
  <w:style w:type="numbering" w:customStyle="1" w:styleId="Sraonra11411">
    <w:name w:val="Sąrašo nėra11411"/>
    <w:next w:val="Sraonra"/>
    <w:semiHidden/>
    <w:rsid w:val="00D83865"/>
  </w:style>
  <w:style w:type="numbering" w:customStyle="1" w:styleId="Sraonra2411">
    <w:name w:val="Sąrašo nėra2411"/>
    <w:next w:val="Sraonra"/>
    <w:uiPriority w:val="99"/>
    <w:semiHidden/>
    <w:unhideWhenUsed/>
    <w:rsid w:val="00D83865"/>
  </w:style>
  <w:style w:type="numbering" w:customStyle="1" w:styleId="Sraonra12311">
    <w:name w:val="Sąrašo nėra12311"/>
    <w:next w:val="Sraonra"/>
    <w:semiHidden/>
    <w:unhideWhenUsed/>
    <w:rsid w:val="00D83865"/>
  </w:style>
  <w:style w:type="numbering" w:customStyle="1" w:styleId="Sraonra111411">
    <w:name w:val="Sąrašo nėra111411"/>
    <w:next w:val="Sraonra"/>
    <w:semiHidden/>
    <w:rsid w:val="00D83865"/>
  </w:style>
  <w:style w:type="numbering" w:customStyle="1" w:styleId="Sraonra3411">
    <w:name w:val="Sąrašo nėra3411"/>
    <w:next w:val="Sraonra"/>
    <w:uiPriority w:val="99"/>
    <w:semiHidden/>
    <w:unhideWhenUsed/>
    <w:rsid w:val="00D83865"/>
  </w:style>
  <w:style w:type="numbering" w:customStyle="1" w:styleId="Sraonra711">
    <w:name w:val="Sąrašo nėra711"/>
    <w:next w:val="Sraonra"/>
    <w:uiPriority w:val="99"/>
    <w:semiHidden/>
    <w:unhideWhenUsed/>
    <w:rsid w:val="00D83865"/>
  </w:style>
  <w:style w:type="numbering" w:customStyle="1" w:styleId="Sraonra1611">
    <w:name w:val="Sąrašo nėra1611"/>
    <w:next w:val="Sraonra"/>
    <w:semiHidden/>
    <w:rsid w:val="00D83865"/>
  </w:style>
  <w:style w:type="table" w:customStyle="1" w:styleId="Lentelstinklelis211">
    <w:name w:val="Lentelės tinklelis21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11">
    <w:name w:val="Sąrašo nėra11511"/>
    <w:next w:val="Sraonra"/>
    <w:semiHidden/>
    <w:rsid w:val="00D83865"/>
  </w:style>
  <w:style w:type="numbering" w:customStyle="1" w:styleId="Sraonra2511">
    <w:name w:val="Sąrašo nėra2511"/>
    <w:next w:val="Sraonra"/>
    <w:uiPriority w:val="99"/>
    <w:semiHidden/>
    <w:unhideWhenUsed/>
    <w:rsid w:val="00D83865"/>
  </w:style>
  <w:style w:type="numbering" w:customStyle="1" w:styleId="Sraonra12411">
    <w:name w:val="Sąrašo nėra12411"/>
    <w:next w:val="Sraonra"/>
    <w:semiHidden/>
    <w:unhideWhenUsed/>
    <w:rsid w:val="00D83865"/>
  </w:style>
  <w:style w:type="numbering" w:customStyle="1" w:styleId="Sraonra111511">
    <w:name w:val="Sąrašo nėra111511"/>
    <w:next w:val="Sraonra"/>
    <w:semiHidden/>
    <w:rsid w:val="00D83865"/>
  </w:style>
  <w:style w:type="table" w:customStyle="1" w:styleId="Lentelstinklelis1111">
    <w:name w:val="Lentelės tinklelis111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11">
    <w:name w:val="Sąrašo nėra3511"/>
    <w:next w:val="Sraonra"/>
    <w:uiPriority w:val="99"/>
    <w:semiHidden/>
    <w:unhideWhenUsed/>
    <w:rsid w:val="00D83865"/>
  </w:style>
  <w:style w:type="numbering" w:customStyle="1" w:styleId="Sraonra811">
    <w:name w:val="Sąrašo nėra811"/>
    <w:next w:val="Sraonra"/>
    <w:uiPriority w:val="99"/>
    <w:semiHidden/>
    <w:rsid w:val="00D83865"/>
  </w:style>
  <w:style w:type="numbering" w:customStyle="1" w:styleId="Sraonra1711">
    <w:name w:val="Sąrašo nėra1711"/>
    <w:next w:val="Sraonra"/>
    <w:semiHidden/>
    <w:rsid w:val="00D83865"/>
  </w:style>
  <w:style w:type="table" w:customStyle="1" w:styleId="Lentelstinklelis311">
    <w:name w:val="Lentelės tinklelis31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11">
    <w:name w:val="Sąrašo nėra11611"/>
    <w:next w:val="Sraonra"/>
    <w:semiHidden/>
    <w:rsid w:val="00D83865"/>
  </w:style>
  <w:style w:type="numbering" w:customStyle="1" w:styleId="Sraonra2611">
    <w:name w:val="Sąrašo nėra2611"/>
    <w:next w:val="Sraonra"/>
    <w:uiPriority w:val="99"/>
    <w:semiHidden/>
    <w:unhideWhenUsed/>
    <w:rsid w:val="00D83865"/>
  </w:style>
  <w:style w:type="numbering" w:customStyle="1" w:styleId="Sraonra12511">
    <w:name w:val="Sąrašo nėra12511"/>
    <w:next w:val="Sraonra"/>
    <w:semiHidden/>
    <w:unhideWhenUsed/>
    <w:rsid w:val="00D83865"/>
  </w:style>
  <w:style w:type="numbering" w:customStyle="1" w:styleId="Sraonra111611">
    <w:name w:val="Sąrašo nėra111611"/>
    <w:next w:val="Sraonra"/>
    <w:semiHidden/>
    <w:rsid w:val="00D83865"/>
  </w:style>
  <w:style w:type="table" w:customStyle="1" w:styleId="Lentelstinklelis1211">
    <w:name w:val="Lentelės tinklelis121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11">
    <w:name w:val="Sąrašo nėra3611"/>
    <w:next w:val="Sraonra"/>
    <w:uiPriority w:val="99"/>
    <w:semiHidden/>
    <w:unhideWhenUsed/>
    <w:rsid w:val="00D83865"/>
  </w:style>
  <w:style w:type="numbering" w:customStyle="1" w:styleId="Sraonra911">
    <w:name w:val="Sąrašo nėra911"/>
    <w:next w:val="Sraonra"/>
    <w:uiPriority w:val="99"/>
    <w:semiHidden/>
    <w:rsid w:val="00D83865"/>
  </w:style>
  <w:style w:type="numbering" w:customStyle="1" w:styleId="Sraonra1811">
    <w:name w:val="Sąrašo nėra1811"/>
    <w:next w:val="Sraonra"/>
    <w:semiHidden/>
    <w:rsid w:val="00D83865"/>
  </w:style>
  <w:style w:type="table" w:customStyle="1" w:styleId="Lentelstinklelis411">
    <w:name w:val="Lentelės tinklelis41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11">
    <w:name w:val="Sąrašo nėra11711"/>
    <w:next w:val="Sraonra"/>
    <w:semiHidden/>
    <w:rsid w:val="00D83865"/>
  </w:style>
  <w:style w:type="numbering" w:customStyle="1" w:styleId="Sraonra2711">
    <w:name w:val="Sąrašo nėra2711"/>
    <w:next w:val="Sraonra"/>
    <w:uiPriority w:val="99"/>
    <w:semiHidden/>
    <w:unhideWhenUsed/>
    <w:rsid w:val="00D83865"/>
  </w:style>
  <w:style w:type="numbering" w:customStyle="1" w:styleId="Sraonra12611">
    <w:name w:val="Sąrašo nėra12611"/>
    <w:next w:val="Sraonra"/>
    <w:semiHidden/>
    <w:unhideWhenUsed/>
    <w:rsid w:val="00D83865"/>
  </w:style>
  <w:style w:type="numbering" w:customStyle="1" w:styleId="Sraonra111711">
    <w:name w:val="Sąrašo nėra111711"/>
    <w:next w:val="Sraonra"/>
    <w:semiHidden/>
    <w:rsid w:val="00D83865"/>
  </w:style>
  <w:style w:type="table" w:customStyle="1" w:styleId="Lentelstinklelis1311">
    <w:name w:val="Lentelės tinklelis131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11">
    <w:name w:val="Sąrašo nėra3711"/>
    <w:next w:val="Sraonra"/>
    <w:uiPriority w:val="99"/>
    <w:semiHidden/>
    <w:unhideWhenUsed/>
    <w:rsid w:val="00D83865"/>
  </w:style>
  <w:style w:type="numbering" w:customStyle="1" w:styleId="Sraonra201">
    <w:name w:val="Sąrašo nėra201"/>
    <w:next w:val="Sraonra"/>
    <w:uiPriority w:val="99"/>
    <w:semiHidden/>
    <w:unhideWhenUsed/>
    <w:rsid w:val="00D83865"/>
  </w:style>
  <w:style w:type="numbering" w:customStyle="1" w:styleId="Sraonra1101">
    <w:name w:val="Sąrašo nėra1101"/>
    <w:next w:val="Sraonra"/>
    <w:uiPriority w:val="99"/>
    <w:semiHidden/>
    <w:unhideWhenUsed/>
    <w:rsid w:val="00D83865"/>
  </w:style>
  <w:style w:type="numbering" w:customStyle="1" w:styleId="Sraonra291">
    <w:name w:val="Sąrašo nėra291"/>
    <w:next w:val="Sraonra"/>
    <w:uiPriority w:val="99"/>
    <w:semiHidden/>
    <w:unhideWhenUsed/>
    <w:rsid w:val="00D83865"/>
  </w:style>
  <w:style w:type="numbering" w:customStyle="1" w:styleId="Sraonra391">
    <w:name w:val="Sąrašo nėra391"/>
    <w:next w:val="Sraonra"/>
    <w:uiPriority w:val="99"/>
    <w:semiHidden/>
    <w:unhideWhenUsed/>
    <w:rsid w:val="00D83865"/>
  </w:style>
  <w:style w:type="numbering" w:customStyle="1" w:styleId="Sraonra1191">
    <w:name w:val="Sąrašo nėra1191"/>
    <w:next w:val="Sraonra"/>
    <w:semiHidden/>
    <w:rsid w:val="00D83865"/>
  </w:style>
  <w:style w:type="table" w:customStyle="1" w:styleId="Lentelstinklelis61">
    <w:name w:val="Lentelės tinklelis6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91">
    <w:name w:val="Sąrašo nėra11191"/>
    <w:next w:val="Sraonra"/>
    <w:semiHidden/>
    <w:rsid w:val="00D83865"/>
  </w:style>
  <w:style w:type="numbering" w:customStyle="1" w:styleId="Sraonra2121">
    <w:name w:val="Sąrašo nėra2121"/>
    <w:next w:val="Sraonra"/>
    <w:uiPriority w:val="99"/>
    <w:semiHidden/>
    <w:unhideWhenUsed/>
    <w:rsid w:val="00D83865"/>
  </w:style>
  <w:style w:type="numbering" w:customStyle="1" w:styleId="Sraonra1281">
    <w:name w:val="Sąrašo nėra1281"/>
    <w:next w:val="Sraonra"/>
    <w:semiHidden/>
    <w:unhideWhenUsed/>
    <w:rsid w:val="00D83865"/>
  </w:style>
  <w:style w:type="numbering" w:customStyle="1" w:styleId="Sraonra111121">
    <w:name w:val="Sąrašo nėra111121"/>
    <w:next w:val="Sraonra"/>
    <w:semiHidden/>
    <w:rsid w:val="00D83865"/>
  </w:style>
  <w:style w:type="table" w:customStyle="1" w:styleId="Lentelstinklelis151">
    <w:name w:val="Lentelės tinklelis15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1">
    <w:name w:val="Sąrašo nėra3121"/>
    <w:next w:val="Sraonra"/>
    <w:uiPriority w:val="99"/>
    <w:semiHidden/>
    <w:unhideWhenUsed/>
    <w:rsid w:val="00D83865"/>
  </w:style>
  <w:style w:type="numbering" w:customStyle="1" w:styleId="Sraonra421">
    <w:name w:val="Sąrašo nėra421"/>
    <w:next w:val="Sraonra"/>
    <w:uiPriority w:val="99"/>
    <w:semiHidden/>
    <w:rsid w:val="00D83865"/>
  </w:style>
  <w:style w:type="numbering" w:customStyle="1" w:styleId="Sraonra1321">
    <w:name w:val="Sąrašo nėra1321"/>
    <w:next w:val="Sraonra"/>
    <w:semiHidden/>
    <w:rsid w:val="00D83865"/>
  </w:style>
  <w:style w:type="numbering" w:customStyle="1" w:styleId="Sraonra11221">
    <w:name w:val="Sąrašo nėra11221"/>
    <w:next w:val="Sraonra"/>
    <w:semiHidden/>
    <w:rsid w:val="00D83865"/>
  </w:style>
  <w:style w:type="numbering" w:customStyle="1" w:styleId="Sraonra2221">
    <w:name w:val="Sąrašo nėra2221"/>
    <w:next w:val="Sraonra"/>
    <w:uiPriority w:val="99"/>
    <w:semiHidden/>
    <w:unhideWhenUsed/>
    <w:rsid w:val="00D83865"/>
  </w:style>
  <w:style w:type="numbering" w:customStyle="1" w:styleId="Sraonra12121">
    <w:name w:val="Sąrašo nėra12121"/>
    <w:next w:val="Sraonra"/>
    <w:semiHidden/>
    <w:unhideWhenUsed/>
    <w:rsid w:val="00D83865"/>
  </w:style>
  <w:style w:type="numbering" w:customStyle="1" w:styleId="Sraonra111221">
    <w:name w:val="Sąrašo nėra111221"/>
    <w:next w:val="Sraonra"/>
    <w:semiHidden/>
    <w:rsid w:val="00D83865"/>
  </w:style>
  <w:style w:type="numbering" w:customStyle="1" w:styleId="Sraonra3221">
    <w:name w:val="Sąrašo nėra3221"/>
    <w:next w:val="Sraonra"/>
    <w:uiPriority w:val="99"/>
    <w:semiHidden/>
    <w:unhideWhenUsed/>
    <w:rsid w:val="00D83865"/>
  </w:style>
  <w:style w:type="numbering" w:customStyle="1" w:styleId="Sraonra521">
    <w:name w:val="Sąrašo nėra521"/>
    <w:next w:val="Sraonra"/>
    <w:uiPriority w:val="99"/>
    <w:semiHidden/>
    <w:rsid w:val="00D83865"/>
  </w:style>
  <w:style w:type="numbering" w:customStyle="1" w:styleId="Sraonra1421">
    <w:name w:val="Sąrašo nėra1421"/>
    <w:next w:val="Sraonra"/>
    <w:semiHidden/>
    <w:rsid w:val="00D83865"/>
  </w:style>
  <w:style w:type="numbering" w:customStyle="1" w:styleId="Sraonra11321">
    <w:name w:val="Sąrašo nėra11321"/>
    <w:next w:val="Sraonra"/>
    <w:semiHidden/>
    <w:rsid w:val="00D83865"/>
  </w:style>
  <w:style w:type="numbering" w:customStyle="1" w:styleId="Sraonra2321">
    <w:name w:val="Sąrašo nėra2321"/>
    <w:next w:val="Sraonra"/>
    <w:uiPriority w:val="99"/>
    <w:semiHidden/>
    <w:unhideWhenUsed/>
    <w:rsid w:val="00D83865"/>
  </w:style>
  <w:style w:type="numbering" w:customStyle="1" w:styleId="Sraonra12221">
    <w:name w:val="Sąrašo nėra12221"/>
    <w:next w:val="Sraonra"/>
    <w:semiHidden/>
    <w:unhideWhenUsed/>
    <w:rsid w:val="00D83865"/>
  </w:style>
  <w:style w:type="numbering" w:customStyle="1" w:styleId="Sraonra111321">
    <w:name w:val="Sąrašo nėra111321"/>
    <w:next w:val="Sraonra"/>
    <w:semiHidden/>
    <w:rsid w:val="00D83865"/>
  </w:style>
  <w:style w:type="numbering" w:customStyle="1" w:styleId="Sraonra3321">
    <w:name w:val="Sąrašo nėra3321"/>
    <w:next w:val="Sraonra"/>
    <w:uiPriority w:val="99"/>
    <w:semiHidden/>
    <w:unhideWhenUsed/>
    <w:rsid w:val="00D83865"/>
  </w:style>
  <w:style w:type="numbering" w:customStyle="1" w:styleId="Sraonra621">
    <w:name w:val="Sąrašo nėra621"/>
    <w:next w:val="Sraonra"/>
    <w:uiPriority w:val="99"/>
    <w:semiHidden/>
    <w:rsid w:val="00D83865"/>
  </w:style>
  <w:style w:type="numbering" w:customStyle="1" w:styleId="Sraonra1521">
    <w:name w:val="Sąrašo nėra1521"/>
    <w:next w:val="Sraonra"/>
    <w:semiHidden/>
    <w:rsid w:val="00D83865"/>
  </w:style>
  <w:style w:type="numbering" w:customStyle="1" w:styleId="Sraonra11421">
    <w:name w:val="Sąrašo nėra11421"/>
    <w:next w:val="Sraonra"/>
    <w:semiHidden/>
    <w:rsid w:val="00D83865"/>
  </w:style>
  <w:style w:type="numbering" w:customStyle="1" w:styleId="Sraonra2421">
    <w:name w:val="Sąrašo nėra2421"/>
    <w:next w:val="Sraonra"/>
    <w:uiPriority w:val="99"/>
    <w:semiHidden/>
    <w:unhideWhenUsed/>
    <w:rsid w:val="00D83865"/>
  </w:style>
  <w:style w:type="numbering" w:customStyle="1" w:styleId="Sraonra12321">
    <w:name w:val="Sąrašo nėra12321"/>
    <w:next w:val="Sraonra"/>
    <w:semiHidden/>
    <w:unhideWhenUsed/>
    <w:rsid w:val="00D83865"/>
  </w:style>
  <w:style w:type="numbering" w:customStyle="1" w:styleId="Sraonra111421">
    <w:name w:val="Sąrašo nėra111421"/>
    <w:next w:val="Sraonra"/>
    <w:semiHidden/>
    <w:rsid w:val="00D83865"/>
  </w:style>
  <w:style w:type="numbering" w:customStyle="1" w:styleId="Sraonra3421">
    <w:name w:val="Sąrašo nėra3421"/>
    <w:next w:val="Sraonra"/>
    <w:uiPriority w:val="99"/>
    <w:semiHidden/>
    <w:unhideWhenUsed/>
    <w:rsid w:val="00D83865"/>
  </w:style>
  <w:style w:type="numbering" w:customStyle="1" w:styleId="Sraonra721">
    <w:name w:val="Sąrašo nėra721"/>
    <w:next w:val="Sraonra"/>
    <w:uiPriority w:val="99"/>
    <w:semiHidden/>
    <w:unhideWhenUsed/>
    <w:rsid w:val="00D83865"/>
  </w:style>
  <w:style w:type="numbering" w:customStyle="1" w:styleId="Sraonra1621">
    <w:name w:val="Sąrašo nėra1621"/>
    <w:next w:val="Sraonra"/>
    <w:semiHidden/>
    <w:rsid w:val="00D83865"/>
  </w:style>
  <w:style w:type="table" w:customStyle="1" w:styleId="Lentelstinklelis221">
    <w:name w:val="Lentelės tinklelis22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21">
    <w:name w:val="Sąrašo nėra11521"/>
    <w:next w:val="Sraonra"/>
    <w:semiHidden/>
    <w:rsid w:val="00D83865"/>
  </w:style>
  <w:style w:type="numbering" w:customStyle="1" w:styleId="Sraonra2521">
    <w:name w:val="Sąrašo nėra2521"/>
    <w:next w:val="Sraonra"/>
    <w:uiPriority w:val="99"/>
    <w:semiHidden/>
    <w:unhideWhenUsed/>
    <w:rsid w:val="00D83865"/>
  </w:style>
  <w:style w:type="numbering" w:customStyle="1" w:styleId="Sraonra12421">
    <w:name w:val="Sąrašo nėra12421"/>
    <w:next w:val="Sraonra"/>
    <w:semiHidden/>
    <w:unhideWhenUsed/>
    <w:rsid w:val="00D83865"/>
  </w:style>
  <w:style w:type="numbering" w:customStyle="1" w:styleId="Sraonra111521">
    <w:name w:val="Sąrašo nėra111521"/>
    <w:next w:val="Sraonra"/>
    <w:semiHidden/>
    <w:rsid w:val="00D83865"/>
  </w:style>
  <w:style w:type="table" w:customStyle="1" w:styleId="Lentelstinklelis1121">
    <w:name w:val="Lentelės tinklelis112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21">
    <w:name w:val="Sąrašo nėra3521"/>
    <w:next w:val="Sraonra"/>
    <w:uiPriority w:val="99"/>
    <w:semiHidden/>
    <w:unhideWhenUsed/>
    <w:rsid w:val="00D83865"/>
  </w:style>
  <w:style w:type="numbering" w:customStyle="1" w:styleId="Sraonra821">
    <w:name w:val="Sąrašo nėra821"/>
    <w:next w:val="Sraonra"/>
    <w:uiPriority w:val="99"/>
    <w:semiHidden/>
    <w:rsid w:val="00D83865"/>
  </w:style>
  <w:style w:type="numbering" w:customStyle="1" w:styleId="Sraonra1721">
    <w:name w:val="Sąrašo nėra1721"/>
    <w:next w:val="Sraonra"/>
    <w:semiHidden/>
    <w:rsid w:val="00D83865"/>
  </w:style>
  <w:style w:type="table" w:customStyle="1" w:styleId="Lentelstinklelis321">
    <w:name w:val="Lentelės tinklelis32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21">
    <w:name w:val="Sąrašo nėra11621"/>
    <w:next w:val="Sraonra"/>
    <w:semiHidden/>
    <w:rsid w:val="00D83865"/>
  </w:style>
  <w:style w:type="numbering" w:customStyle="1" w:styleId="Sraonra2621">
    <w:name w:val="Sąrašo nėra2621"/>
    <w:next w:val="Sraonra"/>
    <w:uiPriority w:val="99"/>
    <w:semiHidden/>
    <w:unhideWhenUsed/>
    <w:rsid w:val="00D83865"/>
  </w:style>
  <w:style w:type="numbering" w:customStyle="1" w:styleId="Sraonra12521">
    <w:name w:val="Sąrašo nėra12521"/>
    <w:next w:val="Sraonra"/>
    <w:semiHidden/>
    <w:unhideWhenUsed/>
    <w:rsid w:val="00D83865"/>
  </w:style>
  <w:style w:type="numbering" w:customStyle="1" w:styleId="Sraonra111621">
    <w:name w:val="Sąrašo nėra111621"/>
    <w:next w:val="Sraonra"/>
    <w:semiHidden/>
    <w:rsid w:val="00D83865"/>
  </w:style>
  <w:style w:type="table" w:customStyle="1" w:styleId="Lentelstinklelis1221">
    <w:name w:val="Lentelės tinklelis122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21">
    <w:name w:val="Sąrašo nėra3621"/>
    <w:next w:val="Sraonra"/>
    <w:uiPriority w:val="99"/>
    <w:semiHidden/>
    <w:unhideWhenUsed/>
    <w:rsid w:val="00D83865"/>
  </w:style>
  <w:style w:type="numbering" w:customStyle="1" w:styleId="Sraonra921">
    <w:name w:val="Sąrašo nėra921"/>
    <w:next w:val="Sraonra"/>
    <w:uiPriority w:val="99"/>
    <w:semiHidden/>
    <w:rsid w:val="00D83865"/>
  </w:style>
  <w:style w:type="numbering" w:customStyle="1" w:styleId="Sraonra1821">
    <w:name w:val="Sąrašo nėra1821"/>
    <w:next w:val="Sraonra"/>
    <w:semiHidden/>
    <w:rsid w:val="00D83865"/>
  </w:style>
  <w:style w:type="table" w:customStyle="1" w:styleId="Lentelstinklelis421">
    <w:name w:val="Lentelės tinklelis42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21">
    <w:name w:val="Sąrašo nėra11721"/>
    <w:next w:val="Sraonra"/>
    <w:semiHidden/>
    <w:rsid w:val="00D83865"/>
  </w:style>
  <w:style w:type="numbering" w:customStyle="1" w:styleId="Sraonra2721">
    <w:name w:val="Sąrašo nėra2721"/>
    <w:next w:val="Sraonra"/>
    <w:uiPriority w:val="99"/>
    <w:semiHidden/>
    <w:unhideWhenUsed/>
    <w:rsid w:val="00D83865"/>
  </w:style>
  <w:style w:type="numbering" w:customStyle="1" w:styleId="Sraonra12621">
    <w:name w:val="Sąrašo nėra12621"/>
    <w:next w:val="Sraonra"/>
    <w:semiHidden/>
    <w:unhideWhenUsed/>
    <w:rsid w:val="00D83865"/>
  </w:style>
  <w:style w:type="numbering" w:customStyle="1" w:styleId="Sraonra111721">
    <w:name w:val="Sąrašo nėra111721"/>
    <w:next w:val="Sraonra"/>
    <w:semiHidden/>
    <w:rsid w:val="00D83865"/>
  </w:style>
  <w:style w:type="table" w:customStyle="1" w:styleId="Lentelstinklelis1321">
    <w:name w:val="Lentelės tinklelis132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21">
    <w:name w:val="Sąrašo nėra3721"/>
    <w:next w:val="Sraonra"/>
    <w:uiPriority w:val="99"/>
    <w:semiHidden/>
    <w:unhideWhenUsed/>
    <w:rsid w:val="00D83865"/>
  </w:style>
  <w:style w:type="numbering" w:customStyle="1" w:styleId="Sraonra301">
    <w:name w:val="Sąrašo nėra301"/>
    <w:next w:val="Sraonra"/>
    <w:uiPriority w:val="99"/>
    <w:semiHidden/>
    <w:unhideWhenUsed/>
    <w:rsid w:val="00D83865"/>
  </w:style>
  <w:style w:type="numbering" w:customStyle="1" w:styleId="Sraonra401">
    <w:name w:val="Sąrašo nėra401"/>
    <w:next w:val="Sraonra"/>
    <w:uiPriority w:val="99"/>
    <w:semiHidden/>
    <w:rsid w:val="00D83865"/>
  </w:style>
  <w:style w:type="numbering" w:customStyle="1" w:styleId="Sraonra1201">
    <w:name w:val="Sąrašo nėra1201"/>
    <w:next w:val="Sraonra"/>
    <w:semiHidden/>
    <w:rsid w:val="00D83865"/>
  </w:style>
  <w:style w:type="numbering" w:customStyle="1" w:styleId="Sraonra11101">
    <w:name w:val="Sąrašo nėra11101"/>
    <w:next w:val="Sraonra"/>
    <w:semiHidden/>
    <w:rsid w:val="00D83865"/>
  </w:style>
  <w:style w:type="numbering" w:customStyle="1" w:styleId="Sraonra2101">
    <w:name w:val="Sąrašo nėra2101"/>
    <w:next w:val="Sraonra"/>
    <w:uiPriority w:val="99"/>
    <w:semiHidden/>
    <w:unhideWhenUsed/>
    <w:rsid w:val="00D83865"/>
  </w:style>
  <w:style w:type="numbering" w:customStyle="1" w:styleId="Sraonra1291">
    <w:name w:val="Sąrašo nėra1291"/>
    <w:next w:val="Sraonra"/>
    <w:semiHidden/>
    <w:unhideWhenUsed/>
    <w:rsid w:val="00D83865"/>
  </w:style>
  <w:style w:type="numbering" w:customStyle="1" w:styleId="Sraonra111101">
    <w:name w:val="Sąrašo nėra111101"/>
    <w:next w:val="Sraonra"/>
    <w:semiHidden/>
    <w:rsid w:val="00D83865"/>
  </w:style>
  <w:style w:type="numbering" w:customStyle="1" w:styleId="Sraonra3101">
    <w:name w:val="Sąrašo nėra3101"/>
    <w:next w:val="Sraonra"/>
    <w:uiPriority w:val="99"/>
    <w:semiHidden/>
    <w:unhideWhenUsed/>
    <w:rsid w:val="00D83865"/>
  </w:style>
  <w:style w:type="numbering" w:customStyle="1" w:styleId="Sraonra431">
    <w:name w:val="Sąrašo nėra431"/>
    <w:next w:val="Sraonra"/>
    <w:uiPriority w:val="99"/>
    <w:semiHidden/>
    <w:rsid w:val="00D83865"/>
  </w:style>
  <w:style w:type="numbering" w:customStyle="1" w:styleId="Sraonra1301">
    <w:name w:val="Sąrašo nėra1301"/>
    <w:next w:val="Sraonra"/>
    <w:semiHidden/>
    <w:rsid w:val="00D83865"/>
  </w:style>
  <w:style w:type="numbering" w:customStyle="1" w:styleId="Sraonra11201">
    <w:name w:val="Sąrašo nėra11201"/>
    <w:next w:val="Sraonra"/>
    <w:semiHidden/>
    <w:rsid w:val="00D83865"/>
  </w:style>
  <w:style w:type="numbering" w:customStyle="1" w:styleId="Sraonra2131">
    <w:name w:val="Sąrašo nėra2131"/>
    <w:next w:val="Sraonra"/>
    <w:uiPriority w:val="99"/>
    <w:semiHidden/>
    <w:unhideWhenUsed/>
    <w:rsid w:val="00D83865"/>
  </w:style>
  <w:style w:type="numbering" w:customStyle="1" w:styleId="Sraonra12101">
    <w:name w:val="Sąrašo nėra12101"/>
    <w:next w:val="Sraonra"/>
    <w:semiHidden/>
    <w:unhideWhenUsed/>
    <w:rsid w:val="00D83865"/>
  </w:style>
  <w:style w:type="numbering" w:customStyle="1" w:styleId="Sraonra111131">
    <w:name w:val="Sąrašo nėra111131"/>
    <w:next w:val="Sraonra"/>
    <w:semiHidden/>
    <w:rsid w:val="00D83865"/>
  </w:style>
  <w:style w:type="numbering" w:customStyle="1" w:styleId="Sraonra3131">
    <w:name w:val="Sąrašo nėra3131"/>
    <w:next w:val="Sraonra"/>
    <w:uiPriority w:val="99"/>
    <w:semiHidden/>
    <w:unhideWhenUsed/>
    <w:rsid w:val="00D83865"/>
  </w:style>
  <w:style w:type="numbering" w:customStyle="1" w:styleId="Sraonra441">
    <w:name w:val="Sąrašo nėra441"/>
    <w:next w:val="Sraonra"/>
    <w:uiPriority w:val="99"/>
    <w:semiHidden/>
    <w:rsid w:val="00D83865"/>
  </w:style>
  <w:style w:type="numbering" w:customStyle="1" w:styleId="Sraonra1331">
    <w:name w:val="Sąrašo nėra1331"/>
    <w:next w:val="Sraonra"/>
    <w:semiHidden/>
    <w:rsid w:val="00D83865"/>
  </w:style>
  <w:style w:type="numbering" w:customStyle="1" w:styleId="Sraonra11231">
    <w:name w:val="Sąrašo nėra11231"/>
    <w:next w:val="Sraonra"/>
    <w:semiHidden/>
    <w:rsid w:val="00D83865"/>
  </w:style>
  <w:style w:type="numbering" w:customStyle="1" w:styleId="Sraonra2141">
    <w:name w:val="Sąrašo nėra2141"/>
    <w:next w:val="Sraonra"/>
    <w:uiPriority w:val="99"/>
    <w:semiHidden/>
    <w:unhideWhenUsed/>
    <w:rsid w:val="00D83865"/>
  </w:style>
  <w:style w:type="numbering" w:customStyle="1" w:styleId="Sraonra12131">
    <w:name w:val="Sąrašo nėra12131"/>
    <w:next w:val="Sraonra"/>
    <w:semiHidden/>
    <w:unhideWhenUsed/>
    <w:rsid w:val="00D83865"/>
  </w:style>
  <w:style w:type="numbering" w:customStyle="1" w:styleId="Sraonra111141">
    <w:name w:val="Sąrašo nėra111141"/>
    <w:next w:val="Sraonra"/>
    <w:semiHidden/>
    <w:rsid w:val="00D83865"/>
  </w:style>
  <w:style w:type="numbering" w:customStyle="1" w:styleId="Sraonra3141">
    <w:name w:val="Sąrašo nėra3141"/>
    <w:next w:val="Sraonra"/>
    <w:uiPriority w:val="99"/>
    <w:semiHidden/>
    <w:unhideWhenUsed/>
    <w:rsid w:val="00D83865"/>
  </w:style>
  <w:style w:type="numbering" w:customStyle="1" w:styleId="Sraonra451">
    <w:name w:val="Sąrašo nėra451"/>
    <w:next w:val="Sraonra"/>
    <w:uiPriority w:val="99"/>
    <w:semiHidden/>
    <w:rsid w:val="00D83865"/>
  </w:style>
  <w:style w:type="numbering" w:customStyle="1" w:styleId="Sraonra1341">
    <w:name w:val="Sąrašo nėra1341"/>
    <w:next w:val="Sraonra"/>
    <w:semiHidden/>
    <w:rsid w:val="00D83865"/>
  </w:style>
  <w:style w:type="numbering" w:customStyle="1" w:styleId="Sraonra11241">
    <w:name w:val="Sąrašo nėra11241"/>
    <w:next w:val="Sraonra"/>
    <w:semiHidden/>
    <w:rsid w:val="00D83865"/>
  </w:style>
  <w:style w:type="numbering" w:customStyle="1" w:styleId="Sraonra2151">
    <w:name w:val="Sąrašo nėra2151"/>
    <w:next w:val="Sraonra"/>
    <w:uiPriority w:val="99"/>
    <w:semiHidden/>
    <w:unhideWhenUsed/>
    <w:rsid w:val="00D83865"/>
  </w:style>
  <w:style w:type="numbering" w:customStyle="1" w:styleId="Sraonra12141">
    <w:name w:val="Sąrašo nėra12141"/>
    <w:next w:val="Sraonra"/>
    <w:semiHidden/>
    <w:unhideWhenUsed/>
    <w:rsid w:val="00D83865"/>
  </w:style>
  <w:style w:type="numbering" w:customStyle="1" w:styleId="Sraonra111151">
    <w:name w:val="Sąrašo nėra111151"/>
    <w:next w:val="Sraonra"/>
    <w:semiHidden/>
    <w:rsid w:val="00D83865"/>
  </w:style>
  <w:style w:type="numbering" w:customStyle="1" w:styleId="Sraonra3151">
    <w:name w:val="Sąrašo nėra3151"/>
    <w:next w:val="Sraonra"/>
    <w:uiPriority w:val="99"/>
    <w:semiHidden/>
    <w:unhideWhenUsed/>
    <w:rsid w:val="00D83865"/>
  </w:style>
  <w:style w:type="numbering" w:customStyle="1" w:styleId="Sraonra461">
    <w:name w:val="Sąrašo nėra461"/>
    <w:next w:val="Sraonra"/>
    <w:uiPriority w:val="99"/>
    <w:semiHidden/>
    <w:unhideWhenUsed/>
    <w:rsid w:val="00D83865"/>
  </w:style>
  <w:style w:type="numbering" w:customStyle="1" w:styleId="Sraonra1351">
    <w:name w:val="Sąrašo nėra1351"/>
    <w:next w:val="Sraonra"/>
    <w:uiPriority w:val="99"/>
    <w:semiHidden/>
    <w:unhideWhenUsed/>
    <w:rsid w:val="00D83865"/>
  </w:style>
  <w:style w:type="numbering" w:customStyle="1" w:styleId="Sraonra2161">
    <w:name w:val="Sąrašo nėra2161"/>
    <w:next w:val="Sraonra"/>
    <w:uiPriority w:val="99"/>
    <w:semiHidden/>
    <w:unhideWhenUsed/>
    <w:rsid w:val="00D83865"/>
  </w:style>
  <w:style w:type="numbering" w:customStyle="1" w:styleId="Sraonra3161">
    <w:name w:val="Sąrašo nėra3161"/>
    <w:next w:val="Sraonra"/>
    <w:uiPriority w:val="99"/>
    <w:semiHidden/>
    <w:unhideWhenUsed/>
    <w:rsid w:val="00D83865"/>
  </w:style>
  <w:style w:type="numbering" w:customStyle="1" w:styleId="Sraonra11251">
    <w:name w:val="Sąrašo nėra11251"/>
    <w:next w:val="Sraonra"/>
    <w:semiHidden/>
    <w:rsid w:val="00D83865"/>
  </w:style>
  <w:style w:type="table" w:customStyle="1" w:styleId="Lentelstinklelis71">
    <w:name w:val="Lentelės tinklelis7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61">
    <w:name w:val="Sąrašo nėra111161"/>
    <w:next w:val="Sraonra"/>
    <w:semiHidden/>
    <w:rsid w:val="00D83865"/>
  </w:style>
  <w:style w:type="numbering" w:customStyle="1" w:styleId="Sraonra2171">
    <w:name w:val="Sąrašo nėra2171"/>
    <w:next w:val="Sraonra"/>
    <w:uiPriority w:val="99"/>
    <w:semiHidden/>
    <w:unhideWhenUsed/>
    <w:rsid w:val="00D83865"/>
  </w:style>
  <w:style w:type="numbering" w:customStyle="1" w:styleId="Sraonra12151">
    <w:name w:val="Sąrašo nėra12151"/>
    <w:next w:val="Sraonra"/>
    <w:semiHidden/>
    <w:unhideWhenUsed/>
    <w:rsid w:val="00D83865"/>
  </w:style>
  <w:style w:type="numbering" w:customStyle="1" w:styleId="Sraonra111171">
    <w:name w:val="Sąrašo nėra111171"/>
    <w:next w:val="Sraonra"/>
    <w:semiHidden/>
    <w:rsid w:val="00D83865"/>
  </w:style>
  <w:style w:type="table" w:customStyle="1" w:styleId="Lentelstinklelis161">
    <w:name w:val="Lentelės tinklelis16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71">
    <w:name w:val="Sąrašo nėra3171"/>
    <w:next w:val="Sraonra"/>
    <w:uiPriority w:val="99"/>
    <w:semiHidden/>
    <w:unhideWhenUsed/>
    <w:rsid w:val="00D83865"/>
  </w:style>
  <w:style w:type="numbering" w:customStyle="1" w:styleId="Sraonra471">
    <w:name w:val="Sąrašo nėra471"/>
    <w:next w:val="Sraonra"/>
    <w:uiPriority w:val="99"/>
    <w:semiHidden/>
    <w:rsid w:val="00D83865"/>
  </w:style>
  <w:style w:type="numbering" w:customStyle="1" w:styleId="Sraonra1361">
    <w:name w:val="Sąrašo nėra1361"/>
    <w:next w:val="Sraonra"/>
    <w:semiHidden/>
    <w:rsid w:val="00D83865"/>
  </w:style>
  <w:style w:type="numbering" w:customStyle="1" w:styleId="Sraonra11261">
    <w:name w:val="Sąrašo nėra11261"/>
    <w:next w:val="Sraonra"/>
    <w:semiHidden/>
    <w:rsid w:val="00D83865"/>
  </w:style>
  <w:style w:type="numbering" w:customStyle="1" w:styleId="Sraonra2231">
    <w:name w:val="Sąrašo nėra2231"/>
    <w:next w:val="Sraonra"/>
    <w:uiPriority w:val="99"/>
    <w:semiHidden/>
    <w:unhideWhenUsed/>
    <w:rsid w:val="00D83865"/>
  </w:style>
  <w:style w:type="numbering" w:customStyle="1" w:styleId="Sraonra12161">
    <w:name w:val="Sąrašo nėra12161"/>
    <w:next w:val="Sraonra"/>
    <w:semiHidden/>
    <w:unhideWhenUsed/>
    <w:rsid w:val="00D83865"/>
  </w:style>
  <w:style w:type="numbering" w:customStyle="1" w:styleId="Sraonra111231">
    <w:name w:val="Sąrašo nėra111231"/>
    <w:next w:val="Sraonra"/>
    <w:semiHidden/>
    <w:rsid w:val="00D83865"/>
  </w:style>
  <w:style w:type="numbering" w:customStyle="1" w:styleId="Sraonra3231">
    <w:name w:val="Sąrašo nėra3231"/>
    <w:next w:val="Sraonra"/>
    <w:uiPriority w:val="99"/>
    <w:semiHidden/>
    <w:unhideWhenUsed/>
    <w:rsid w:val="00D83865"/>
  </w:style>
  <w:style w:type="numbering" w:customStyle="1" w:styleId="Sraonra531">
    <w:name w:val="Sąrašo nėra531"/>
    <w:next w:val="Sraonra"/>
    <w:uiPriority w:val="99"/>
    <w:semiHidden/>
    <w:rsid w:val="00D83865"/>
  </w:style>
  <w:style w:type="numbering" w:customStyle="1" w:styleId="Sraonra1431">
    <w:name w:val="Sąrašo nėra1431"/>
    <w:next w:val="Sraonra"/>
    <w:semiHidden/>
    <w:rsid w:val="00D83865"/>
  </w:style>
  <w:style w:type="numbering" w:customStyle="1" w:styleId="Sraonra11331">
    <w:name w:val="Sąrašo nėra11331"/>
    <w:next w:val="Sraonra"/>
    <w:semiHidden/>
    <w:rsid w:val="00D83865"/>
  </w:style>
  <w:style w:type="numbering" w:customStyle="1" w:styleId="Sraonra2331">
    <w:name w:val="Sąrašo nėra2331"/>
    <w:next w:val="Sraonra"/>
    <w:uiPriority w:val="99"/>
    <w:semiHidden/>
    <w:unhideWhenUsed/>
    <w:rsid w:val="00D83865"/>
  </w:style>
  <w:style w:type="numbering" w:customStyle="1" w:styleId="Sraonra12231">
    <w:name w:val="Sąrašo nėra12231"/>
    <w:next w:val="Sraonra"/>
    <w:semiHidden/>
    <w:unhideWhenUsed/>
    <w:rsid w:val="00D83865"/>
  </w:style>
  <w:style w:type="numbering" w:customStyle="1" w:styleId="Sraonra111331">
    <w:name w:val="Sąrašo nėra111331"/>
    <w:next w:val="Sraonra"/>
    <w:semiHidden/>
    <w:rsid w:val="00D83865"/>
  </w:style>
  <w:style w:type="numbering" w:customStyle="1" w:styleId="Sraonra3331">
    <w:name w:val="Sąrašo nėra3331"/>
    <w:next w:val="Sraonra"/>
    <w:uiPriority w:val="99"/>
    <w:semiHidden/>
    <w:unhideWhenUsed/>
    <w:rsid w:val="00D83865"/>
  </w:style>
  <w:style w:type="numbering" w:customStyle="1" w:styleId="Sraonra631">
    <w:name w:val="Sąrašo nėra631"/>
    <w:next w:val="Sraonra"/>
    <w:uiPriority w:val="99"/>
    <w:semiHidden/>
    <w:rsid w:val="00D83865"/>
  </w:style>
  <w:style w:type="numbering" w:customStyle="1" w:styleId="Sraonra1531">
    <w:name w:val="Sąrašo nėra1531"/>
    <w:next w:val="Sraonra"/>
    <w:semiHidden/>
    <w:rsid w:val="00D83865"/>
  </w:style>
  <w:style w:type="numbering" w:customStyle="1" w:styleId="Sraonra11431">
    <w:name w:val="Sąrašo nėra11431"/>
    <w:next w:val="Sraonra"/>
    <w:semiHidden/>
    <w:rsid w:val="00D83865"/>
  </w:style>
  <w:style w:type="numbering" w:customStyle="1" w:styleId="Sraonra2431">
    <w:name w:val="Sąrašo nėra2431"/>
    <w:next w:val="Sraonra"/>
    <w:uiPriority w:val="99"/>
    <w:semiHidden/>
    <w:unhideWhenUsed/>
    <w:rsid w:val="00D83865"/>
  </w:style>
  <w:style w:type="numbering" w:customStyle="1" w:styleId="Sraonra12331">
    <w:name w:val="Sąrašo nėra12331"/>
    <w:next w:val="Sraonra"/>
    <w:semiHidden/>
    <w:unhideWhenUsed/>
    <w:rsid w:val="00D83865"/>
  </w:style>
  <w:style w:type="numbering" w:customStyle="1" w:styleId="Sraonra111431">
    <w:name w:val="Sąrašo nėra111431"/>
    <w:next w:val="Sraonra"/>
    <w:semiHidden/>
    <w:rsid w:val="00D83865"/>
  </w:style>
  <w:style w:type="numbering" w:customStyle="1" w:styleId="Sraonra3431">
    <w:name w:val="Sąrašo nėra3431"/>
    <w:next w:val="Sraonra"/>
    <w:uiPriority w:val="99"/>
    <w:semiHidden/>
    <w:unhideWhenUsed/>
    <w:rsid w:val="00D83865"/>
  </w:style>
  <w:style w:type="numbering" w:customStyle="1" w:styleId="Sraonra731">
    <w:name w:val="Sąrašo nėra731"/>
    <w:next w:val="Sraonra"/>
    <w:uiPriority w:val="99"/>
    <w:semiHidden/>
    <w:unhideWhenUsed/>
    <w:rsid w:val="00D83865"/>
  </w:style>
  <w:style w:type="numbering" w:customStyle="1" w:styleId="Sraonra1631">
    <w:name w:val="Sąrašo nėra1631"/>
    <w:next w:val="Sraonra"/>
    <w:semiHidden/>
    <w:rsid w:val="00D83865"/>
  </w:style>
  <w:style w:type="table" w:customStyle="1" w:styleId="Lentelstinklelis231">
    <w:name w:val="Lentelės tinklelis23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31">
    <w:name w:val="Sąrašo nėra11531"/>
    <w:next w:val="Sraonra"/>
    <w:semiHidden/>
    <w:rsid w:val="00D83865"/>
  </w:style>
  <w:style w:type="numbering" w:customStyle="1" w:styleId="Sraonra2531">
    <w:name w:val="Sąrašo nėra2531"/>
    <w:next w:val="Sraonra"/>
    <w:uiPriority w:val="99"/>
    <w:semiHidden/>
    <w:unhideWhenUsed/>
    <w:rsid w:val="00D83865"/>
  </w:style>
  <w:style w:type="numbering" w:customStyle="1" w:styleId="Sraonra12431">
    <w:name w:val="Sąrašo nėra12431"/>
    <w:next w:val="Sraonra"/>
    <w:semiHidden/>
    <w:unhideWhenUsed/>
    <w:rsid w:val="00D83865"/>
  </w:style>
  <w:style w:type="numbering" w:customStyle="1" w:styleId="Sraonra111531">
    <w:name w:val="Sąrašo nėra111531"/>
    <w:next w:val="Sraonra"/>
    <w:semiHidden/>
    <w:rsid w:val="00D83865"/>
  </w:style>
  <w:style w:type="table" w:customStyle="1" w:styleId="Lentelstinklelis1131">
    <w:name w:val="Lentelės tinklelis113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31">
    <w:name w:val="Sąrašo nėra3531"/>
    <w:next w:val="Sraonra"/>
    <w:uiPriority w:val="99"/>
    <w:semiHidden/>
    <w:unhideWhenUsed/>
    <w:rsid w:val="00D83865"/>
  </w:style>
  <w:style w:type="numbering" w:customStyle="1" w:styleId="Sraonra831">
    <w:name w:val="Sąrašo nėra831"/>
    <w:next w:val="Sraonra"/>
    <w:uiPriority w:val="99"/>
    <w:semiHidden/>
    <w:rsid w:val="00D83865"/>
  </w:style>
  <w:style w:type="numbering" w:customStyle="1" w:styleId="Sraonra1731">
    <w:name w:val="Sąrašo nėra1731"/>
    <w:next w:val="Sraonra"/>
    <w:semiHidden/>
    <w:rsid w:val="00D83865"/>
  </w:style>
  <w:style w:type="table" w:customStyle="1" w:styleId="Lentelstinklelis331">
    <w:name w:val="Lentelės tinklelis33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31">
    <w:name w:val="Sąrašo nėra11631"/>
    <w:next w:val="Sraonra"/>
    <w:semiHidden/>
    <w:rsid w:val="00D83865"/>
  </w:style>
  <w:style w:type="numbering" w:customStyle="1" w:styleId="Sraonra2631">
    <w:name w:val="Sąrašo nėra2631"/>
    <w:next w:val="Sraonra"/>
    <w:uiPriority w:val="99"/>
    <w:semiHidden/>
    <w:unhideWhenUsed/>
    <w:rsid w:val="00D83865"/>
  </w:style>
  <w:style w:type="numbering" w:customStyle="1" w:styleId="Sraonra12531">
    <w:name w:val="Sąrašo nėra12531"/>
    <w:next w:val="Sraonra"/>
    <w:semiHidden/>
    <w:unhideWhenUsed/>
    <w:rsid w:val="00D83865"/>
  </w:style>
  <w:style w:type="numbering" w:customStyle="1" w:styleId="Sraonra111631">
    <w:name w:val="Sąrašo nėra111631"/>
    <w:next w:val="Sraonra"/>
    <w:semiHidden/>
    <w:rsid w:val="00D83865"/>
  </w:style>
  <w:style w:type="table" w:customStyle="1" w:styleId="Lentelstinklelis1231">
    <w:name w:val="Lentelės tinklelis123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31">
    <w:name w:val="Sąrašo nėra3631"/>
    <w:next w:val="Sraonra"/>
    <w:uiPriority w:val="99"/>
    <w:semiHidden/>
    <w:unhideWhenUsed/>
    <w:rsid w:val="00D83865"/>
  </w:style>
  <w:style w:type="numbering" w:customStyle="1" w:styleId="Sraonra931">
    <w:name w:val="Sąrašo nėra931"/>
    <w:next w:val="Sraonra"/>
    <w:uiPriority w:val="99"/>
    <w:semiHidden/>
    <w:rsid w:val="00D83865"/>
  </w:style>
  <w:style w:type="numbering" w:customStyle="1" w:styleId="Sraonra1831">
    <w:name w:val="Sąrašo nėra1831"/>
    <w:next w:val="Sraonra"/>
    <w:semiHidden/>
    <w:rsid w:val="00D83865"/>
  </w:style>
  <w:style w:type="table" w:customStyle="1" w:styleId="Lentelstinklelis431">
    <w:name w:val="Lentelės tinklelis43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31">
    <w:name w:val="Sąrašo nėra11731"/>
    <w:next w:val="Sraonra"/>
    <w:semiHidden/>
    <w:rsid w:val="00D83865"/>
  </w:style>
  <w:style w:type="numbering" w:customStyle="1" w:styleId="Sraonra2731">
    <w:name w:val="Sąrašo nėra2731"/>
    <w:next w:val="Sraonra"/>
    <w:uiPriority w:val="99"/>
    <w:semiHidden/>
    <w:unhideWhenUsed/>
    <w:rsid w:val="00D83865"/>
  </w:style>
  <w:style w:type="numbering" w:customStyle="1" w:styleId="Sraonra12631">
    <w:name w:val="Sąrašo nėra12631"/>
    <w:next w:val="Sraonra"/>
    <w:semiHidden/>
    <w:unhideWhenUsed/>
    <w:rsid w:val="00D83865"/>
  </w:style>
  <w:style w:type="numbering" w:customStyle="1" w:styleId="Sraonra111731">
    <w:name w:val="Sąrašo nėra111731"/>
    <w:next w:val="Sraonra"/>
    <w:semiHidden/>
    <w:rsid w:val="00D83865"/>
  </w:style>
  <w:style w:type="table" w:customStyle="1" w:styleId="Lentelstinklelis1331">
    <w:name w:val="Lentelės tinklelis1331"/>
    <w:basedOn w:val="prastojilentel"/>
    <w:next w:val="Lentelstinklelis"/>
    <w:rsid w:val="00D8386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31">
    <w:name w:val="Sąrašo nėra3731"/>
    <w:next w:val="Sraonra"/>
    <w:uiPriority w:val="99"/>
    <w:semiHidden/>
    <w:unhideWhenUsed/>
    <w:rsid w:val="00D83865"/>
  </w:style>
  <w:style w:type="numbering" w:customStyle="1" w:styleId="Sraonra50">
    <w:name w:val="Sąrašo nėra50"/>
    <w:next w:val="Sraonra"/>
    <w:uiPriority w:val="99"/>
    <w:semiHidden/>
    <w:unhideWhenUsed/>
    <w:rsid w:val="00065623"/>
  </w:style>
  <w:style w:type="numbering" w:customStyle="1" w:styleId="Sraonra139">
    <w:name w:val="Sąrašo nėra139"/>
    <w:next w:val="Sraonra"/>
    <w:uiPriority w:val="99"/>
    <w:semiHidden/>
    <w:rsid w:val="00065623"/>
  </w:style>
  <w:style w:type="numbering" w:customStyle="1" w:styleId="Sraonra1129">
    <w:name w:val="Sąrašo nėra1129"/>
    <w:next w:val="Sraonra"/>
    <w:semiHidden/>
    <w:rsid w:val="00065623"/>
  </w:style>
  <w:style w:type="table" w:customStyle="1" w:styleId="Lentelstinklelis9">
    <w:name w:val="Lentelės tinklelis9"/>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20">
    <w:name w:val="Sąrašo nėra11120"/>
    <w:next w:val="Sraonra"/>
    <w:semiHidden/>
    <w:rsid w:val="00065623"/>
  </w:style>
  <w:style w:type="numbering" w:customStyle="1" w:styleId="Sraonra220">
    <w:name w:val="Sąrašo nėra220"/>
    <w:next w:val="Sraonra"/>
    <w:uiPriority w:val="99"/>
    <w:semiHidden/>
    <w:unhideWhenUsed/>
    <w:rsid w:val="00065623"/>
  </w:style>
  <w:style w:type="numbering" w:customStyle="1" w:styleId="Sraonra1219">
    <w:name w:val="Sąrašo nėra1219"/>
    <w:next w:val="Sraonra"/>
    <w:semiHidden/>
    <w:unhideWhenUsed/>
    <w:rsid w:val="00065623"/>
  </w:style>
  <w:style w:type="numbering" w:customStyle="1" w:styleId="Sraonra111110">
    <w:name w:val="Sąrašo nėra111110"/>
    <w:next w:val="Sraonra"/>
    <w:semiHidden/>
    <w:rsid w:val="00065623"/>
  </w:style>
  <w:style w:type="table" w:customStyle="1" w:styleId="Lentelstinklelis18">
    <w:name w:val="Lentelės tinklelis18"/>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0">
    <w:name w:val="Sąrašo nėra320"/>
    <w:next w:val="Sraonra"/>
    <w:uiPriority w:val="99"/>
    <w:semiHidden/>
    <w:unhideWhenUsed/>
    <w:rsid w:val="00065623"/>
  </w:style>
  <w:style w:type="numbering" w:customStyle="1" w:styleId="Sraonra410">
    <w:name w:val="Sąrašo nėra410"/>
    <w:next w:val="Sraonra"/>
    <w:uiPriority w:val="99"/>
    <w:semiHidden/>
    <w:unhideWhenUsed/>
    <w:rsid w:val="00065623"/>
  </w:style>
  <w:style w:type="numbering" w:customStyle="1" w:styleId="Sraonra2110">
    <w:name w:val="Sąrašo nėra2110"/>
    <w:next w:val="Sraonra"/>
    <w:uiPriority w:val="99"/>
    <w:semiHidden/>
    <w:unhideWhenUsed/>
    <w:rsid w:val="00065623"/>
  </w:style>
  <w:style w:type="numbering" w:customStyle="1" w:styleId="Sraonra3110">
    <w:name w:val="Sąrašo nėra3110"/>
    <w:next w:val="Sraonra"/>
    <w:uiPriority w:val="99"/>
    <w:semiHidden/>
    <w:unhideWhenUsed/>
    <w:rsid w:val="00065623"/>
  </w:style>
  <w:style w:type="numbering" w:customStyle="1" w:styleId="Sraonra1310">
    <w:name w:val="Sąrašo nėra1310"/>
    <w:next w:val="Sraonra"/>
    <w:semiHidden/>
    <w:rsid w:val="00065623"/>
  </w:style>
  <w:style w:type="numbering" w:customStyle="1" w:styleId="Sraonra11210">
    <w:name w:val="Sąrašo nėra11210"/>
    <w:next w:val="Sraonra"/>
    <w:semiHidden/>
    <w:rsid w:val="00065623"/>
  </w:style>
  <w:style w:type="numbering" w:customStyle="1" w:styleId="Sraonra225">
    <w:name w:val="Sąrašo nėra225"/>
    <w:next w:val="Sraonra"/>
    <w:uiPriority w:val="99"/>
    <w:semiHidden/>
    <w:unhideWhenUsed/>
    <w:rsid w:val="00065623"/>
  </w:style>
  <w:style w:type="numbering" w:customStyle="1" w:styleId="Sraonra12110">
    <w:name w:val="Sąrašo nėra12110"/>
    <w:next w:val="Sraonra"/>
    <w:semiHidden/>
    <w:unhideWhenUsed/>
    <w:rsid w:val="00065623"/>
  </w:style>
  <w:style w:type="numbering" w:customStyle="1" w:styleId="Sraonra11125">
    <w:name w:val="Sąrašo nėra11125"/>
    <w:next w:val="Sraonra"/>
    <w:semiHidden/>
    <w:rsid w:val="00065623"/>
  </w:style>
  <w:style w:type="numbering" w:customStyle="1" w:styleId="Sraonra325">
    <w:name w:val="Sąrašo nėra325"/>
    <w:next w:val="Sraonra"/>
    <w:uiPriority w:val="99"/>
    <w:semiHidden/>
    <w:unhideWhenUsed/>
    <w:rsid w:val="00065623"/>
  </w:style>
  <w:style w:type="numbering" w:customStyle="1" w:styleId="Sraonra55">
    <w:name w:val="Sąrašo nėra55"/>
    <w:next w:val="Sraonra"/>
    <w:uiPriority w:val="99"/>
    <w:semiHidden/>
    <w:rsid w:val="00065623"/>
  </w:style>
  <w:style w:type="numbering" w:customStyle="1" w:styleId="Sraonra145">
    <w:name w:val="Sąrašo nėra145"/>
    <w:next w:val="Sraonra"/>
    <w:semiHidden/>
    <w:rsid w:val="00065623"/>
  </w:style>
  <w:style w:type="numbering" w:customStyle="1" w:styleId="Sraonra1135">
    <w:name w:val="Sąrašo nėra1135"/>
    <w:next w:val="Sraonra"/>
    <w:semiHidden/>
    <w:rsid w:val="00065623"/>
  </w:style>
  <w:style w:type="numbering" w:customStyle="1" w:styleId="Sraonra235">
    <w:name w:val="Sąrašo nėra235"/>
    <w:next w:val="Sraonra"/>
    <w:uiPriority w:val="99"/>
    <w:semiHidden/>
    <w:unhideWhenUsed/>
    <w:rsid w:val="00065623"/>
  </w:style>
  <w:style w:type="numbering" w:customStyle="1" w:styleId="Sraonra1225">
    <w:name w:val="Sąrašo nėra1225"/>
    <w:next w:val="Sraonra"/>
    <w:semiHidden/>
    <w:unhideWhenUsed/>
    <w:rsid w:val="00065623"/>
  </w:style>
  <w:style w:type="numbering" w:customStyle="1" w:styleId="Sraonra11135">
    <w:name w:val="Sąrašo nėra11135"/>
    <w:next w:val="Sraonra"/>
    <w:semiHidden/>
    <w:rsid w:val="00065623"/>
  </w:style>
  <w:style w:type="numbering" w:customStyle="1" w:styleId="Sraonra335">
    <w:name w:val="Sąrašo nėra335"/>
    <w:next w:val="Sraonra"/>
    <w:uiPriority w:val="99"/>
    <w:semiHidden/>
    <w:unhideWhenUsed/>
    <w:rsid w:val="00065623"/>
  </w:style>
  <w:style w:type="numbering" w:customStyle="1" w:styleId="Sraonra65">
    <w:name w:val="Sąrašo nėra65"/>
    <w:next w:val="Sraonra"/>
    <w:uiPriority w:val="99"/>
    <w:semiHidden/>
    <w:rsid w:val="00065623"/>
  </w:style>
  <w:style w:type="numbering" w:customStyle="1" w:styleId="Sraonra155">
    <w:name w:val="Sąrašo nėra155"/>
    <w:next w:val="Sraonra"/>
    <w:semiHidden/>
    <w:rsid w:val="00065623"/>
  </w:style>
  <w:style w:type="numbering" w:customStyle="1" w:styleId="Sraonra1145">
    <w:name w:val="Sąrašo nėra1145"/>
    <w:next w:val="Sraonra"/>
    <w:semiHidden/>
    <w:rsid w:val="00065623"/>
  </w:style>
  <w:style w:type="numbering" w:customStyle="1" w:styleId="Sraonra245">
    <w:name w:val="Sąrašo nėra245"/>
    <w:next w:val="Sraonra"/>
    <w:uiPriority w:val="99"/>
    <w:semiHidden/>
    <w:unhideWhenUsed/>
    <w:rsid w:val="00065623"/>
  </w:style>
  <w:style w:type="numbering" w:customStyle="1" w:styleId="Sraonra1235">
    <w:name w:val="Sąrašo nėra1235"/>
    <w:next w:val="Sraonra"/>
    <w:semiHidden/>
    <w:unhideWhenUsed/>
    <w:rsid w:val="00065623"/>
  </w:style>
  <w:style w:type="numbering" w:customStyle="1" w:styleId="Sraonra11145">
    <w:name w:val="Sąrašo nėra11145"/>
    <w:next w:val="Sraonra"/>
    <w:semiHidden/>
    <w:rsid w:val="00065623"/>
  </w:style>
  <w:style w:type="numbering" w:customStyle="1" w:styleId="Sraonra345">
    <w:name w:val="Sąrašo nėra345"/>
    <w:next w:val="Sraonra"/>
    <w:uiPriority w:val="99"/>
    <w:semiHidden/>
    <w:unhideWhenUsed/>
    <w:rsid w:val="00065623"/>
  </w:style>
  <w:style w:type="numbering" w:customStyle="1" w:styleId="Sraonra75">
    <w:name w:val="Sąrašo nėra75"/>
    <w:next w:val="Sraonra"/>
    <w:uiPriority w:val="99"/>
    <w:semiHidden/>
    <w:unhideWhenUsed/>
    <w:rsid w:val="00065623"/>
  </w:style>
  <w:style w:type="numbering" w:customStyle="1" w:styleId="Sraonra165">
    <w:name w:val="Sąrašo nėra165"/>
    <w:next w:val="Sraonra"/>
    <w:semiHidden/>
    <w:rsid w:val="00065623"/>
  </w:style>
  <w:style w:type="table" w:customStyle="1" w:styleId="Lentelstinklelis25">
    <w:name w:val="Lentelės tinklelis25"/>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5">
    <w:name w:val="Sąrašo nėra1155"/>
    <w:next w:val="Sraonra"/>
    <w:semiHidden/>
    <w:rsid w:val="00065623"/>
  </w:style>
  <w:style w:type="numbering" w:customStyle="1" w:styleId="Sraonra255">
    <w:name w:val="Sąrašo nėra255"/>
    <w:next w:val="Sraonra"/>
    <w:uiPriority w:val="99"/>
    <w:semiHidden/>
    <w:unhideWhenUsed/>
    <w:rsid w:val="00065623"/>
  </w:style>
  <w:style w:type="numbering" w:customStyle="1" w:styleId="Sraonra1245">
    <w:name w:val="Sąrašo nėra1245"/>
    <w:next w:val="Sraonra"/>
    <w:semiHidden/>
    <w:unhideWhenUsed/>
    <w:rsid w:val="00065623"/>
  </w:style>
  <w:style w:type="numbering" w:customStyle="1" w:styleId="Sraonra11155">
    <w:name w:val="Sąrašo nėra11155"/>
    <w:next w:val="Sraonra"/>
    <w:semiHidden/>
    <w:rsid w:val="00065623"/>
  </w:style>
  <w:style w:type="table" w:customStyle="1" w:styleId="Lentelstinklelis115">
    <w:name w:val="Lentelės tinklelis115"/>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5">
    <w:name w:val="Sąrašo nėra355"/>
    <w:next w:val="Sraonra"/>
    <w:uiPriority w:val="99"/>
    <w:semiHidden/>
    <w:unhideWhenUsed/>
    <w:rsid w:val="00065623"/>
  </w:style>
  <w:style w:type="numbering" w:customStyle="1" w:styleId="Sraonra85">
    <w:name w:val="Sąrašo nėra85"/>
    <w:next w:val="Sraonra"/>
    <w:uiPriority w:val="99"/>
    <w:semiHidden/>
    <w:rsid w:val="00065623"/>
  </w:style>
  <w:style w:type="numbering" w:customStyle="1" w:styleId="Sraonra175">
    <w:name w:val="Sąrašo nėra175"/>
    <w:next w:val="Sraonra"/>
    <w:semiHidden/>
    <w:rsid w:val="00065623"/>
  </w:style>
  <w:style w:type="table" w:customStyle="1" w:styleId="Lentelstinklelis35">
    <w:name w:val="Lentelės tinklelis35"/>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5">
    <w:name w:val="Sąrašo nėra1165"/>
    <w:next w:val="Sraonra"/>
    <w:semiHidden/>
    <w:rsid w:val="00065623"/>
  </w:style>
  <w:style w:type="numbering" w:customStyle="1" w:styleId="Sraonra265">
    <w:name w:val="Sąrašo nėra265"/>
    <w:next w:val="Sraonra"/>
    <w:uiPriority w:val="99"/>
    <w:semiHidden/>
    <w:unhideWhenUsed/>
    <w:rsid w:val="00065623"/>
  </w:style>
  <w:style w:type="numbering" w:customStyle="1" w:styleId="Sraonra1255">
    <w:name w:val="Sąrašo nėra1255"/>
    <w:next w:val="Sraonra"/>
    <w:semiHidden/>
    <w:unhideWhenUsed/>
    <w:rsid w:val="00065623"/>
  </w:style>
  <w:style w:type="numbering" w:customStyle="1" w:styleId="Sraonra11165">
    <w:name w:val="Sąrašo nėra11165"/>
    <w:next w:val="Sraonra"/>
    <w:semiHidden/>
    <w:rsid w:val="00065623"/>
  </w:style>
  <w:style w:type="table" w:customStyle="1" w:styleId="Lentelstinklelis125">
    <w:name w:val="Lentelės tinklelis125"/>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5">
    <w:name w:val="Sąrašo nėra365"/>
    <w:next w:val="Sraonra"/>
    <w:uiPriority w:val="99"/>
    <w:semiHidden/>
    <w:unhideWhenUsed/>
    <w:rsid w:val="00065623"/>
  </w:style>
  <w:style w:type="numbering" w:customStyle="1" w:styleId="Sraonra95">
    <w:name w:val="Sąrašo nėra95"/>
    <w:next w:val="Sraonra"/>
    <w:uiPriority w:val="99"/>
    <w:semiHidden/>
    <w:rsid w:val="00065623"/>
  </w:style>
  <w:style w:type="numbering" w:customStyle="1" w:styleId="Sraonra185">
    <w:name w:val="Sąrašo nėra185"/>
    <w:next w:val="Sraonra"/>
    <w:semiHidden/>
    <w:rsid w:val="00065623"/>
  </w:style>
  <w:style w:type="table" w:customStyle="1" w:styleId="Lentelstinklelis45">
    <w:name w:val="Lentelės tinklelis45"/>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5">
    <w:name w:val="Sąrašo nėra1175"/>
    <w:next w:val="Sraonra"/>
    <w:semiHidden/>
    <w:rsid w:val="00065623"/>
  </w:style>
  <w:style w:type="numbering" w:customStyle="1" w:styleId="Sraonra275">
    <w:name w:val="Sąrašo nėra275"/>
    <w:next w:val="Sraonra"/>
    <w:uiPriority w:val="99"/>
    <w:semiHidden/>
    <w:unhideWhenUsed/>
    <w:rsid w:val="00065623"/>
  </w:style>
  <w:style w:type="numbering" w:customStyle="1" w:styleId="Sraonra1265">
    <w:name w:val="Sąrašo nėra1265"/>
    <w:next w:val="Sraonra"/>
    <w:semiHidden/>
    <w:unhideWhenUsed/>
    <w:rsid w:val="00065623"/>
  </w:style>
  <w:style w:type="numbering" w:customStyle="1" w:styleId="Sraonra11175">
    <w:name w:val="Sąrašo nėra11175"/>
    <w:next w:val="Sraonra"/>
    <w:semiHidden/>
    <w:rsid w:val="00065623"/>
  </w:style>
  <w:style w:type="table" w:customStyle="1" w:styleId="Lentelstinklelis135">
    <w:name w:val="Lentelės tinklelis135"/>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5">
    <w:name w:val="Sąrašo nėra375"/>
    <w:next w:val="Sraonra"/>
    <w:uiPriority w:val="99"/>
    <w:semiHidden/>
    <w:unhideWhenUsed/>
    <w:rsid w:val="00065623"/>
  </w:style>
  <w:style w:type="numbering" w:customStyle="1" w:styleId="Sraonra102">
    <w:name w:val="Sąrašo nėra102"/>
    <w:next w:val="Sraonra"/>
    <w:uiPriority w:val="99"/>
    <w:semiHidden/>
    <w:unhideWhenUsed/>
    <w:rsid w:val="00065623"/>
  </w:style>
  <w:style w:type="numbering" w:customStyle="1" w:styleId="Sraonra192">
    <w:name w:val="Sąrašo nėra192"/>
    <w:next w:val="Sraonra"/>
    <w:uiPriority w:val="99"/>
    <w:semiHidden/>
    <w:unhideWhenUsed/>
    <w:rsid w:val="00065623"/>
  </w:style>
  <w:style w:type="numbering" w:customStyle="1" w:styleId="Sraonra282">
    <w:name w:val="Sąrašo nėra282"/>
    <w:next w:val="Sraonra"/>
    <w:uiPriority w:val="99"/>
    <w:semiHidden/>
    <w:unhideWhenUsed/>
    <w:rsid w:val="00065623"/>
  </w:style>
  <w:style w:type="numbering" w:customStyle="1" w:styleId="Sraonra382">
    <w:name w:val="Sąrašo nėra382"/>
    <w:next w:val="Sraonra"/>
    <w:uiPriority w:val="99"/>
    <w:semiHidden/>
    <w:unhideWhenUsed/>
    <w:rsid w:val="00065623"/>
  </w:style>
  <w:style w:type="numbering" w:customStyle="1" w:styleId="Sraonra1182">
    <w:name w:val="Sąrašo nėra1182"/>
    <w:next w:val="Sraonra"/>
    <w:semiHidden/>
    <w:rsid w:val="00065623"/>
  </w:style>
  <w:style w:type="table" w:customStyle="1" w:styleId="Lentelstinklelis52">
    <w:name w:val="Lentelės tinklelis5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2">
    <w:name w:val="Sąrašo nėra11182"/>
    <w:next w:val="Sraonra"/>
    <w:semiHidden/>
    <w:rsid w:val="00065623"/>
  </w:style>
  <w:style w:type="numbering" w:customStyle="1" w:styleId="Sraonra2113">
    <w:name w:val="Sąrašo nėra2113"/>
    <w:next w:val="Sraonra"/>
    <w:uiPriority w:val="99"/>
    <w:semiHidden/>
    <w:unhideWhenUsed/>
    <w:rsid w:val="00065623"/>
  </w:style>
  <w:style w:type="numbering" w:customStyle="1" w:styleId="Sraonra1272">
    <w:name w:val="Sąrašo nėra1272"/>
    <w:next w:val="Sraonra"/>
    <w:semiHidden/>
    <w:unhideWhenUsed/>
    <w:rsid w:val="00065623"/>
  </w:style>
  <w:style w:type="numbering" w:customStyle="1" w:styleId="Sraonra111113">
    <w:name w:val="Sąrašo nėra111113"/>
    <w:next w:val="Sraonra"/>
    <w:semiHidden/>
    <w:rsid w:val="00065623"/>
  </w:style>
  <w:style w:type="table" w:customStyle="1" w:styleId="Lentelstinklelis142">
    <w:name w:val="Lentelės tinklelis14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2">
    <w:name w:val="Sąrašo nėra3112"/>
    <w:next w:val="Sraonra"/>
    <w:uiPriority w:val="99"/>
    <w:semiHidden/>
    <w:unhideWhenUsed/>
    <w:rsid w:val="00065623"/>
  </w:style>
  <w:style w:type="numbering" w:customStyle="1" w:styleId="Sraonra412">
    <w:name w:val="Sąrašo nėra412"/>
    <w:next w:val="Sraonra"/>
    <w:uiPriority w:val="99"/>
    <w:semiHidden/>
    <w:rsid w:val="00065623"/>
  </w:style>
  <w:style w:type="numbering" w:customStyle="1" w:styleId="Sraonra1312">
    <w:name w:val="Sąrašo nėra1312"/>
    <w:next w:val="Sraonra"/>
    <w:semiHidden/>
    <w:rsid w:val="00065623"/>
  </w:style>
  <w:style w:type="numbering" w:customStyle="1" w:styleId="Sraonra11212">
    <w:name w:val="Sąrašo nėra11212"/>
    <w:next w:val="Sraonra"/>
    <w:semiHidden/>
    <w:rsid w:val="00065623"/>
  </w:style>
  <w:style w:type="numbering" w:customStyle="1" w:styleId="Sraonra2212">
    <w:name w:val="Sąrašo nėra2212"/>
    <w:next w:val="Sraonra"/>
    <w:uiPriority w:val="99"/>
    <w:semiHidden/>
    <w:unhideWhenUsed/>
    <w:rsid w:val="00065623"/>
  </w:style>
  <w:style w:type="numbering" w:customStyle="1" w:styleId="Sraonra12112">
    <w:name w:val="Sąrašo nėra12112"/>
    <w:next w:val="Sraonra"/>
    <w:semiHidden/>
    <w:unhideWhenUsed/>
    <w:rsid w:val="00065623"/>
  </w:style>
  <w:style w:type="numbering" w:customStyle="1" w:styleId="Sraonra111212">
    <w:name w:val="Sąrašo nėra111212"/>
    <w:next w:val="Sraonra"/>
    <w:semiHidden/>
    <w:rsid w:val="00065623"/>
  </w:style>
  <w:style w:type="numbering" w:customStyle="1" w:styleId="Sraonra3212">
    <w:name w:val="Sąrašo nėra3212"/>
    <w:next w:val="Sraonra"/>
    <w:uiPriority w:val="99"/>
    <w:semiHidden/>
    <w:unhideWhenUsed/>
    <w:rsid w:val="00065623"/>
  </w:style>
  <w:style w:type="numbering" w:customStyle="1" w:styleId="Sraonra512">
    <w:name w:val="Sąrašo nėra512"/>
    <w:next w:val="Sraonra"/>
    <w:uiPriority w:val="99"/>
    <w:semiHidden/>
    <w:rsid w:val="00065623"/>
  </w:style>
  <w:style w:type="numbering" w:customStyle="1" w:styleId="Sraonra1412">
    <w:name w:val="Sąrašo nėra1412"/>
    <w:next w:val="Sraonra"/>
    <w:semiHidden/>
    <w:rsid w:val="00065623"/>
  </w:style>
  <w:style w:type="numbering" w:customStyle="1" w:styleId="Sraonra11312">
    <w:name w:val="Sąrašo nėra11312"/>
    <w:next w:val="Sraonra"/>
    <w:semiHidden/>
    <w:rsid w:val="00065623"/>
  </w:style>
  <w:style w:type="numbering" w:customStyle="1" w:styleId="Sraonra2312">
    <w:name w:val="Sąrašo nėra2312"/>
    <w:next w:val="Sraonra"/>
    <w:uiPriority w:val="99"/>
    <w:semiHidden/>
    <w:unhideWhenUsed/>
    <w:rsid w:val="00065623"/>
  </w:style>
  <w:style w:type="numbering" w:customStyle="1" w:styleId="Sraonra12212">
    <w:name w:val="Sąrašo nėra12212"/>
    <w:next w:val="Sraonra"/>
    <w:semiHidden/>
    <w:unhideWhenUsed/>
    <w:rsid w:val="00065623"/>
  </w:style>
  <w:style w:type="numbering" w:customStyle="1" w:styleId="Sraonra111312">
    <w:name w:val="Sąrašo nėra111312"/>
    <w:next w:val="Sraonra"/>
    <w:semiHidden/>
    <w:rsid w:val="00065623"/>
  </w:style>
  <w:style w:type="numbering" w:customStyle="1" w:styleId="Sraonra3312">
    <w:name w:val="Sąrašo nėra3312"/>
    <w:next w:val="Sraonra"/>
    <w:uiPriority w:val="99"/>
    <w:semiHidden/>
    <w:unhideWhenUsed/>
    <w:rsid w:val="00065623"/>
  </w:style>
  <w:style w:type="numbering" w:customStyle="1" w:styleId="Sraonra612">
    <w:name w:val="Sąrašo nėra612"/>
    <w:next w:val="Sraonra"/>
    <w:uiPriority w:val="99"/>
    <w:semiHidden/>
    <w:rsid w:val="00065623"/>
  </w:style>
  <w:style w:type="numbering" w:customStyle="1" w:styleId="Sraonra1512">
    <w:name w:val="Sąrašo nėra1512"/>
    <w:next w:val="Sraonra"/>
    <w:semiHidden/>
    <w:rsid w:val="00065623"/>
  </w:style>
  <w:style w:type="numbering" w:customStyle="1" w:styleId="Sraonra11412">
    <w:name w:val="Sąrašo nėra11412"/>
    <w:next w:val="Sraonra"/>
    <w:semiHidden/>
    <w:rsid w:val="00065623"/>
  </w:style>
  <w:style w:type="numbering" w:customStyle="1" w:styleId="Sraonra2412">
    <w:name w:val="Sąrašo nėra2412"/>
    <w:next w:val="Sraonra"/>
    <w:uiPriority w:val="99"/>
    <w:semiHidden/>
    <w:unhideWhenUsed/>
    <w:rsid w:val="00065623"/>
  </w:style>
  <w:style w:type="numbering" w:customStyle="1" w:styleId="Sraonra12312">
    <w:name w:val="Sąrašo nėra12312"/>
    <w:next w:val="Sraonra"/>
    <w:semiHidden/>
    <w:unhideWhenUsed/>
    <w:rsid w:val="00065623"/>
  </w:style>
  <w:style w:type="numbering" w:customStyle="1" w:styleId="Sraonra111412">
    <w:name w:val="Sąrašo nėra111412"/>
    <w:next w:val="Sraonra"/>
    <w:semiHidden/>
    <w:rsid w:val="00065623"/>
  </w:style>
  <w:style w:type="numbering" w:customStyle="1" w:styleId="Sraonra3412">
    <w:name w:val="Sąrašo nėra3412"/>
    <w:next w:val="Sraonra"/>
    <w:uiPriority w:val="99"/>
    <w:semiHidden/>
    <w:unhideWhenUsed/>
    <w:rsid w:val="00065623"/>
  </w:style>
  <w:style w:type="numbering" w:customStyle="1" w:styleId="Sraonra712">
    <w:name w:val="Sąrašo nėra712"/>
    <w:next w:val="Sraonra"/>
    <w:uiPriority w:val="99"/>
    <w:semiHidden/>
    <w:unhideWhenUsed/>
    <w:rsid w:val="00065623"/>
  </w:style>
  <w:style w:type="numbering" w:customStyle="1" w:styleId="Sraonra1612">
    <w:name w:val="Sąrašo nėra1612"/>
    <w:next w:val="Sraonra"/>
    <w:semiHidden/>
    <w:rsid w:val="00065623"/>
  </w:style>
  <w:style w:type="table" w:customStyle="1" w:styleId="Lentelstinklelis212">
    <w:name w:val="Lentelės tinklelis21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12">
    <w:name w:val="Sąrašo nėra11512"/>
    <w:next w:val="Sraonra"/>
    <w:semiHidden/>
    <w:rsid w:val="00065623"/>
  </w:style>
  <w:style w:type="numbering" w:customStyle="1" w:styleId="Sraonra2512">
    <w:name w:val="Sąrašo nėra2512"/>
    <w:next w:val="Sraonra"/>
    <w:uiPriority w:val="99"/>
    <w:semiHidden/>
    <w:unhideWhenUsed/>
    <w:rsid w:val="00065623"/>
  </w:style>
  <w:style w:type="numbering" w:customStyle="1" w:styleId="Sraonra12412">
    <w:name w:val="Sąrašo nėra12412"/>
    <w:next w:val="Sraonra"/>
    <w:semiHidden/>
    <w:unhideWhenUsed/>
    <w:rsid w:val="00065623"/>
  </w:style>
  <w:style w:type="numbering" w:customStyle="1" w:styleId="Sraonra111512">
    <w:name w:val="Sąrašo nėra111512"/>
    <w:next w:val="Sraonra"/>
    <w:semiHidden/>
    <w:rsid w:val="00065623"/>
  </w:style>
  <w:style w:type="table" w:customStyle="1" w:styleId="Lentelstinklelis1112">
    <w:name w:val="Lentelės tinklelis111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12">
    <w:name w:val="Sąrašo nėra3512"/>
    <w:next w:val="Sraonra"/>
    <w:uiPriority w:val="99"/>
    <w:semiHidden/>
    <w:unhideWhenUsed/>
    <w:rsid w:val="00065623"/>
  </w:style>
  <w:style w:type="numbering" w:customStyle="1" w:styleId="Sraonra812">
    <w:name w:val="Sąrašo nėra812"/>
    <w:next w:val="Sraonra"/>
    <w:uiPriority w:val="99"/>
    <w:semiHidden/>
    <w:rsid w:val="00065623"/>
  </w:style>
  <w:style w:type="numbering" w:customStyle="1" w:styleId="Sraonra1712">
    <w:name w:val="Sąrašo nėra1712"/>
    <w:next w:val="Sraonra"/>
    <w:semiHidden/>
    <w:rsid w:val="00065623"/>
  </w:style>
  <w:style w:type="table" w:customStyle="1" w:styleId="Lentelstinklelis312">
    <w:name w:val="Lentelės tinklelis31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12">
    <w:name w:val="Sąrašo nėra11612"/>
    <w:next w:val="Sraonra"/>
    <w:semiHidden/>
    <w:rsid w:val="00065623"/>
  </w:style>
  <w:style w:type="numbering" w:customStyle="1" w:styleId="Sraonra2612">
    <w:name w:val="Sąrašo nėra2612"/>
    <w:next w:val="Sraonra"/>
    <w:uiPriority w:val="99"/>
    <w:semiHidden/>
    <w:unhideWhenUsed/>
    <w:rsid w:val="00065623"/>
  </w:style>
  <w:style w:type="numbering" w:customStyle="1" w:styleId="Sraonra12512">
    <w:name w:val="Sąrašo nėra12512"/>
    <w:next w:val="Sraonra"/>
    <w:semiHidden/>
    <w:unhideWhenUsed/>
    <w:rsid w:val="00065623"/>
  </w:style>
  <w:style w:type="numbering" w:customStyle="1" w:styleId="Sraonra111612">
    <w:name w:val="Sąrašo nėra111612"/>
    <w:next w:val="Sraonra"/>
    <w:semiHidden/>
    <w:rsid w:val="00065623"/>
  </w:style>
  <w:style w:type="table" w:customStyle="1" w:styleId="Lentelstinklelis1212">
    <w:name w:val="Lentelės tinklelis121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12">
    <w:name w:val="Sąrašo nėra3612"/>
    <w:next w:val="Sraonra"/>
    <w:uiPriority w:val="99"/>
    <w:semiHidden/>
    <w:unhideWhenUsed/>
    <w:rsid w:val="00065623"/>
  </w:style>
  <w:style w:type="numbering" w:customStyle="1" w:styleId="Sraonra912">
    <w:name w:val="Sąrašo nėra912"/>
    <w:next w:val="Sraonra"/>
    <w:uiPriority w:val="99"/>
    <w:semiHidden/>
    <w:rsid w:val="00065623"/>
  </w:style>
  <w:style w:type="numbering" w:customStyle="1" w:styleId="Sraonra1812">
    <w:name w:val="Sąrašo nėra1812"/>
    <w:next w:val="Sraonra"/>
    <w:semiHidden/>
    <w:rsid w:val="00065623"/>
  </w:style>
  <w:style w:type="table" w:customStyle="1" w:styleId="Lentelstinklelis412">
    <w:name w:val="Lentelės tinklelis41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12">
    <w:name w:val="Sąrašo nėra11712"/>
    <w:next w:val="Sraonra"/>
    <w:semiHidden/>
    <w:rsid w:val="00065623"/>
  </w:style>
  <w:style w:type="numbering" w:customStyle="1" w:styleId="Sraonra2712">
    <w:name w:val="Sąrašo nėra2712"/>
    <w:next w:val="Sraonra"/>
    <w:uiPriority w:val="99"/>
    <w:semiHidden/>
    <w:unhideWhenUsed/>
    <w:rsid w:val="00065623"/>
  </w:style>
  <w:style w:type="numbering" w:customStyle="1" w:styleId="Sraonra12612">
    <w:name w:val="Sąrašo nėra12612"/>
    <w:next w:val="Sraonra"/>
    <w:semiHidden/>
    <w:unhideWhenUsed/>
    <w:rsid w:val="00065623"/>
  </w:style>
  <w:style w:type="numbering" w:customStyle="1" w:styleId="Sraonra111712">
    <w:name w:val="Sąrašo nėra111712"/>
    <w:next w:val="Sraonra"/>
    <w:semiHidden/>
    <w:rsid w:val="00065623"/>
  </w:style>
  <w:style w:type="table" w:customStyle="1" w:styleId="Lentelstinklelis1312">
    <w:name w:val="Lentelės tinklelis131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12">
    <w:name w:val="Sąrašo nėra3712"/>
    <w:next w:val="Sraonra"/>
    <w:uiPriority w:val="99"/>
    <w:semiHidden/>
    <w:unhideWhenUsed/>
    <w:rsid w:val="00065623"/>
  </w:style>
  <w:style w:type="numbering" w:customStyle="1" w:styleId="Sraonra202">
    <w:name w:val="Sąrašo nėra202"/>
    <w:next w:val="Sraonra"/>
    <w:uiPriority w:val="99"/>
    <w:semiHidden/>
    <w:unhideWhenUsed/>
    <w:rsid w:val="00065623"/>
  </w:style>
  <w:style w:type="numbering" w:customStyle="1" w:styleId="Sraonra1102">
    <w:name w:val="Sąrašo nėra1102"/>
    <w:next w:val="Sraonra"/>
    <w:uiPriority w:val="99"/>
    <w:semiHidden/>
    <w:unhideWhenUsed/>
    <w:rsid w:val="00065623"/>
  </w:style>
  <w:style w:type="numbering" w:customStyle="1" w:styleId="Sraonra292">
    <w:name w:val="Sąrašo nėra292"/>
    <w:next w:val="Sraonra"/>
    <w:uiPriority w:val="99"/>
    <w:semiHidden/>
    <w:unhideWhenUsed/>
    <w:rsid w:val="00065623"/>
  </w:style>
  <w:style w:type="numbering" w:customStyle="1" w:styleId="Sraonra392">
    <w:name w:val="Sąrašo nėra392"/>
    <w:next w:val="Sraonra"/>
    <w:uiPriority w:val="99"/>
    <w:semiHidden/>
    <w:unhideWhenUsed/>
    <w:rsid w:val="00065623"/>
  </w:style>
  <w:style w:type="numbering" w:customStyle="1" w:styleId="Sraonra1192">
    <w:name w:val="Sąrašo nėra1192"/>
    <w:next w:val="Sraonra"/>
    <w:semiHidden/>
    <w:rsid w:val="00065623"/>
  </w:style>
  <w:style w:type="table" w:customStyle="1" w:styleId="Lentelstinklelis62">
    <w:name w:val="Lentelės tinklelis6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92">
    <w:name w:val="Sąrašo nėra11192"/>
    <w:next w:val="Sraonra"/>
    <w:semiHidden/>
    <w:rsid w:val="00065623"/>
  </w:style>
  <w:style w:type="numbering" w:customStyle="1" w:styleId="Sraonra2122">
    <w:name w:val="Sąrašo nėra2122"/>
    <w:next w:val="Sraonra"/>
    <w:uiPriority w:val="99"/>
    <w:semiHidden/>
    <w:unhideWhenUsed/>
    <w:rsid w:val="00065623"/>
  </w:style>
  <w:style w:type="numbering" w:customStyle="1" w:styleId="Sraonra1282">
    <w:name w:val="Sąrašo nėra1282"/>
    <w:next w:val="Sraonra"/>
    <w:semiHidden/>
    <w:unhideWhenUsed/>
    <w:rsid w:val="00065623"/>
  </w:style>
  <w:style w:type="numbering" w:customStyle="1" w:styleId="Sraonra111122">
    <w:name w:val="Sąrašo nėra111122"/>
    <w:next w:val="Sraonra"/>
    <w:semiHidden/>
    <w:rsid w:val="00065623"/>
  </w:style>
  <w:style w:type="table" w:customStyle="1" w:styleId="Lentelstinklelis152">
    <w:name w:val="Lentelės tinklelis15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2">
    <w:name w:val="Sąrašo nėra3122"/>
    <w:next w:val="Sraonra"/>
    <w:uiPriority w:val="99"/>
    <w:semiHidden/>
    <w:unhideWhenUsed/>
    <w:rsid w:val="00065623"/>
  </w:style>
  <w:style w:type="numbering" w:customStyle="1" w:styleId="Sraonra422">
    <w:name w:val="Sąrašo nėra422"/>
    <w:next w:val="Sraonra"/>
    <w:uiPriority w:val="99"/>
    <w:semiHidden/>
    <w:rsid w:val="00065623"/>
  </w:style>
  <w:style w:type="numbering" w:customStyle="1" w:styleId="Sraonra1322">
    <w:name w:val="Sąrašo nėra1322"/>
    <w:next w:val="Sraonra"/>
    <w:semiHidden/>
    <w:rsid w:val="00065623"/>
  </w:style>
  <w:style w:type="numbering" w:customStyle="1" w:styleId="Sraonra11222">
    <w:name w:val="Sąrašo nėra11222"/>
    <w:next w:val="Sraonra"/>
    <w:semiHidden/>
    <w:rsid w:val="00065623"/>
  </w:style>
  <w:style w:type="numbering" w:customStyle="1" w:styleId="Sraonra2222">
    <w:name w:val="Sąrašo nėra2222"/>
    <w:next w:val="Sraonra"/>
    <w:uiPriority w:val="99"/>
    <w:semiHidden/>
    <w:unhideWhenUsed/>
    <w:rsid w:val="00065623"/>
  </w:style>
  <w:style w:type="numbering" w:customStyle="1" w:styleId="Sraonra12122">
    <w:name w:val="Sąrašo nėra12122"/>
    <w:next w:val="Sraonra"/>
    <w:semiHidden/>
    <w:unhideWhenUsed/>
    <w:rsid w:val="00065623"/>
  </w:style>
  <w:style w:type="numbering" w:customStyle="1" w:styleId="Sraonra111222">
    <w:name w:val="Sąrašo nėra111222"/>
    <w:next w:val="Sraonra"/>
    <w:semiHidden/>
    <w:rsid w:val="00065623"/>
  </w:style>
  <w:style w:type="numbering" w:customStyle="1" w:styleId="Sraonra3222">
    <w:name w:val="Sąrašo nėra3222"/>
    <w:next w:val="Sraonra"/>
    <w:uiPriority w:val="99"/>
    <w:semiHidden/>
    <w:unhideWhenUsed/>
    <w:rsid w:val="00065623"/>
  </w:style>
  <w:style w:type="numbering" w:customStyle="1" w:styleId="Sraonra522">
    <w:name w:val="Sąrašo nėra522"/>
    <w:next w:val="Sraonra"/>
    <w:uiPriority w:val="99"/>
    <w:semiHidden/>
    <w:rsid w:val="00065623"/>
  </w:style>
  <w:style w:type="numbering" w:customStyle="1" w:styleId="Sraonra1422">
    <w:name w:val="Sąrašo nėra1422"/>
    <w:next w:val="Sraonra"/>
    <w:semiHidden/>
    <w:rsid w:val="00065623"/>
  </w:style>
  <w:style w:type="numbering" w:customStyle="1" w:styleId="Sraonra11322">
    <w:name w:val="Sąrašo nėra11322"/>
    <w:next w:val="Sraonra"/>
    <w:semiHidden/>
    <w:rsid w:val="00065623"/>
  </w:style>
  <w:style w:type="numbering" w:customStyle="1" w:styleId="Sraonra2322">
    <w:name w:val="Sąrašo nėra2322"/>
    <w:next w:val="Sraonra"/>
    <w:uiPriority w:val="99"/>
    <w:semiHidden/>
    <w:unhideWhenUsed/>
    <w:rsid w:val="00065623"/>
  </w:style>
  <w:style w:type="numbering" w:customStyle="1" w:styleId="Sraonra12222">
    <w:name w:val="Sąrašo nėra12222"/>
    <w:next w:val="Sraonra"/>
    <w:semiHidden/>
    <w:unhideWhenUsed/>
    <w:rsid w:val="00065623"/>
  </w:style>
  <w:style w:type="numbering" w:customStyle="1" w:styleId="Sraonra111322">
    <w:name w:val="Sąrašo nėra111322"/>
    <w:next w:val="Sraonra"/>
    <w:semiHidden/>
    <w:rsid w:val="00065623"/>
  </w:style>
  <w:style w:type="numbering" w:customStyle="1" w:styleId="Sraonra3322">
    <w:name w:val="Sąrašo nėra3322"/>
    <w:next w:val="Sraonra"/>
    <w:uiPriority w:val="99"/>
    <w:semiHidden/>
    <w:unhideWhenUsed/>
    <w:rsid w:val="00065623"/>
  </w:style>
  <w:style w:type="numbering" w:customStyle="1" w:styleId="Sraonra622">
    <w:name w:val="Sąrašo nėra622"/>
    <w:next w:val="Sraonra"/>
    <w:uiPriority w:val="99"/>
    <w:semiHidden/>
    <w:rsid w:val="00065623"/>
  </w:style>
  <w:style w:type="numbering" w:customStyle="1" w:styleId="Sraonra1522">
    <w:name w:val="Sąrašo nėra1522"/>
    <w:next w:val="Sraonra"/>
    <w:semiHidden/>
    <w:rsid w:val="00065623"/>
  </w:style>
  <w:style w:type="numbering" w:customStyle="1" w:styleId="Sraonra11422">
    <w:name w:val="Sąrašo nėra11422"/>
    <w:next w:val="Sraonra"/>
    <w:semiHidden/>
    <w:rsid w:val="00065623"/>
  </w:style>
  <w:style w:type="numbering" w:customStyle="1" w:styleId="Sraonra2422">
    <w:name w:val="Sąrašo nėra2422"/>
    <w:next w:val="Sraonra"/>
    <w:uiPriority w:val="99"/>
    <w:semiHidden/>
    <w:unhideWhenUsed/>
    <w:rsid w:val="00065623"/>
  </w:style>
  <w:style w:type="numbering" w:customStyle="1" w:styleId="Sraonra12322">
    <w:name w:val="Sąrašo nėra12322"/>
    <w:next w:val="Sraonra"/>
    <w:semiHidden/>
    <w:unhideWhenUsed/>
    <w:rsid w:val="00065623"/>
  </w:style>
  <w:style w:type="numbering" w:customStyle="1" w:styleId="Sraonra111422">
    <w:name w:val="Sąrašo nėra111422"/>
    <w:next w:val="Sraonra"/>
    <w:semiHidden/>
    <w:rsid w:val="00065623"/>
  </w:style>
  <w:style w:type="numbering" w:customStyle="1" w:styleId="Sraonra3422">
    <w:name w:val="Sąrašo nėra3422"/>
    <w:next w:val="Sraonra"/>
    <w:uiPriority w:val="99"/>
    <w:semiHidden/>
    <w:unhideWhenUsed/>
    <w:rsid w:val="00065623"/>
  </w:style>
  <w:style w:type="numbering" w:customStyle="1" w:styleId="Sraonra722">
    <w:name w:val="Sąrašo nėra722"/>
    <w:next w:val="Sraonra"/>
    <w:uiPriority w:val="99"/>
    <w:semiHidden/>
    <w:unhideWhenUsed/>
    <w:rsid w:val="00065623"/>
  </w:style>
  <w:style w:type="numbering" w:customStyle="1" w:styleId="Sraonra1622">
    <w:name w:val="Sąrašo nėra1622"/>
    <w:next w:val="Sraonra"/>
    <w:semiHidden/>
    <w:rsid w:val="00065623"/>
  </w:style>
  <w:style w:type="table" w:customStyle="1" w:styleId="Lentelstinklelis222">
    <w:name w:val="Lentelės tinklelis22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22">
    <w:name w:val="Sąrašo nėra11522"/>
    <w:next w:val="Sraonra"/>
    <w:semiHidden/>
    <w:rsid w:val="00065623"/>
  </w:style>
  <w:style w:type="numbering" w:customStyle="1" w:styleId="Sraonra2522">
    <w:name w:val="Sąrašo nėra2522"/>
    <w:next w:val="Sraonra"/>
    <w:uiPriority w:val="99"/>
    <w:semiHidden/>
    <w:unhideWhenUsed/>
    <w:rsid w:val="00065623"/>
  </w:style>
  <w:style w:type="numbering" w:customStyle="1" w:styleId="Sraonra12422">
    <w:name w:val="Sąrašo nėra12422"/>
    <w:next w:val="Sraonra"/>
    <w:semiHidden/>
    <w:unhideWhenUsed/>
    <w:rsid w:val="00065623"/>
  </w:style>
  <w:style w:type="numbering" w:customStyle="1" w:styleId="Sraonra111522">
    <w:name w:val="Sąrašo nėra111522"/>
    <w:next w:val="Sraonra"/>
    <w:semiHidden/>
    <w:rsid w:val="00065623"/>
  </w:style>
  <w:style w:type="table" w:customStyle="1" w:styleId="Lentelstinklelis1122">
    <w:name w:val="Lentelės tinklelis112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22">
    <w:name w:val="Sąrašo nėra3522"/>
    <w:next w:val="Sraonra"/>
    <w:uiPriority w:val="99"/>
    <w:semiHidden/>
    <w:unhideWhenUsed/>
    <w:rsid w:val="00065623"/>
  </w:style>
  <w:style w:type="numbering" w:customStyle="1" w:styleId="Sraonra822">
    <w:name w:val="Sąrašo nėra822"/>
    <w:next w:val="Sraonra"/>
    <w:uiPriority w:val="99"/>
    <w:semiHidden/>
    <w:rsid w:val="00065623"/>
  </w:style>
  <w:style w:type="numbering" w:customStyle="1" w:styleId="Sraonra1722">
    <w:name w:val="Sąrašo nėra1722"/>
    <w:next w:val="Sraonra"/>
    <w:semiHidden/>
    <w:rsid w:val="00065623"/>
  </w:style>
  <w:style w:type="table" w:customStyle="1" w:styleId="Lentelstinklelis322">
    <w:name w:val="Lentelės tinklelis32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22">
    <w:name w:val="Sąrašo nėra11622"/>
    <w:next w:val="Sraonra"/>
    <w:semiHidden/>
    <w:rsid w:val="00065623"/>
  </w:style>
  <w:style w:type="numbering" w:customStyle="1" w:styleId="Sraonra2622">
    <w:name w:val="Sąrašo nėra2622"/>
    <w:next w:val="Sraonra"/>
    <w:uiPriority w:val="99"/>
    <w:semiHidden/>
    <w:unhideWhenUsed/>
    <w:rsid w:val="00065623"/>
  </w:style>
  <w:style w:type="numbering" w:customStyle="1" w:styleId="Sraonra12522">
    <w:name w:val="Sąrašo nėra12522"/>
    <w:next w:val="Sraonra"/>
    <w:semiHidden/>
    <w:unhideWhenUsed/>
    <w:rsid w:val="00065623"/>
  </w:style>
  <w:style w:type="numbering" w:customStyle="1" w:styleId="Sraonra111622">
    <w:name w:val="Sąrašo nėra111622"/>
    <w:next w:val="Sraonra"/>
    <w:semiHidden/>
    <w:rsid w:val="00065623"/>
  </w:style>
  <w:style w:type="table" w:customStyle="1" w:styleId="Lentelstinklelis1222">
    <w:name w:val="Lentelės tinklelis122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22">
    <w:name w:val="Sąrašo nėra3622"/>
    <w:next w:val="Sraonra"/>
    <w:uiPriority w:val="99"/>
    <w:semiHidden/>
    <w:unhideWhenUsed/>
    <w:rsid w:val="00065623"/>
  </w:style>
  <w:style w:type="numbering" w:customStyle="1" w:styleId="Sraonra922">
    <w:name w:val="Sąrašo nėra922"/>
    <w:next w:val="Sraonra"/>
    <w:uiPriority w:val="99"/>
    <w:semiHidden/>
    <w:rsid w:val="00065623"/>
  </w:style>
  <w:style w:type="numbering" w:customStyle="1" w:styleId="Sraonra1822">
    <w:name w:val="Sąrašo nėra1822"/>
    <w:next w:val="Sraonra"/>
    <w:semiHidden/>
    <w:rsid w:val="00065623"/>
  </w:style>
  <w:style w:type="table" w:customStyle="1" w:styleId="Lentelstinklelis422">
    <w:name w:val="Lentelės tinklelis42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22">
    <w:name w:val="Sąrašo nėra11722"/>
    <w:next w:val="Sraonra"/>
    <w:semiHidden/>
    <w:rsid w:val="00065623"/>
  </w:style>
  <w:style w:type="numbering" w:customStyle="1" w:styleId="Sraonra2722">
    <w:name w:val="Sąrašo nėra2722"/>
    <w:next w:val="Sraonra"/>
    <w:uiPriority w:val="99"/>
    <w:semiHidden/>
    <w:unhideWhenUsed/>
    <w:rsid w:val="00065623"/>
  </w:style>
  <w:style w:type="numbering" w:customStyle="1" w:styleId="Sraonra12622">
    <w:name w:val="Sąrašo nėra12622"/>
    <w:next w:val="Sraonra"/>
    <w:semiHidden/>
    <w:unhideWhenUsed/>
    <w:rsid w:val="00065623"/>
  </w:style>
  <w:style w:type="numbering" w:customStyle="1" w:styleId="Sraonra111722">
    <w:name w:val="Sąrašo nėra111722"/>
    <w:next w:val="Sraonra"/>
    <w:semiHidden/>
    <w:rsid w:val="00065623"/>
  </w:style>
  <w:style w:type="table" w:customStyle="1" w:styleId="Lentelstinklelis1322">
    <w:name w:val="Lentelės tinklelis132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22">
    <w:name w:val="Sąrašo nėra3722"/>
    <w:next w:val="Sraonra"/>
    <w:uiPriority w:val="99"/>
    <w:semiHidden/>
    <w:unhideWhenUsed/>
    <w:rsid w:val="00065623"/>
  </w:style>
  <w:style w:type="numbering" w:customStyle="1" w:styleId="Sraonra302">
    <w:name w:val="Sąrašo nėra302"/>
    <w:next w:val="Sraonra"/>
    <w:uiPriority w:val="99"/>
    <w:semiHidden/>
    <w:unhideWhenUsed/>
    <w:rsid w:val="00065623"/>
  </w:style>
  <w:style w:type="numbering" w:customStyle="1" w:styleId="Sraonra402">
    <w:name w:val="Sąrašo nėra402"/>
    <w:next w:val="Sraonra"/>
    <w:uiPriority w:val="99"/>
    <w:semiHidden/>
    <w:rsid w:val="00065623"/>
  </w:style>
  <w:style w:type="numbering" w:customStyle="1" w:styleId="Sraonra1202">
    <w:name w:val="Sąrašo nėra1202"/>
    <w:next w:val="Sraonra"/>
    <w:semiHidden/>
    <w:rsid w:val="00065623"/>
  </w:style>
  <w:style w:type="numbering" w:customStyle="1" w:styleId="Sraonra11102">
    <w:name w:val="Sąrašo nėra11102"/>
    <w:next w:val="Sraonra"/>
    <w:semiHidden/>
    <w:rsid w:val="00065623"/>
  </w:style>
  <w:style w:type="numbering" w:customStyle="1" w:styleId="Sraonra2102">
    <w:name w:val="Sąrašo nėra2102"/>
    <w:next w:val="Sraonra"/>
    <w:uiPriority w:val="99"/>
    <w:semiHidden/>
    <w:unhideWhenUsed/>
    <w:rsid w:val="00065623"/>
  </w:style>
  <w:style w:type="numbering" w:customStyle="1" w:styleId="Sraonra1292">
    <w:name w:val="Sąrašo nėra1292"/>
    <w:next w:val="Sraonra"/>
    <w:semiHidden/>
    <w:unhideWhenUsed/>
    <w:rsid w:val="00065623"/>
  </w:style>
  <w:style w:type="numbering" w:customStyle="1" w:styleId="Sraonra111102">
    <w:name w:val="Sąrašo nėra111102"/>
    <w:next w:val="Sraonra"/>
    <w:semiHidden/>
    <w:rsid w:val="00065623"/>
  </w:style>
  <w:style w:type="numbering" w:customStyle="1" w:styleId="Sraonra3102">
    <w:name w:val="Sąrašo nėra3102"/>
    <w:next w:val="Sraonra"/>
    <w:uiPriority w:val="99"/>
    <w:semiHidden/>
    <w:unhideWhenUsed/>
    <w:rsid w:val="00065623"/>
  </w:style>
  <w:style w:type="numbering" w:customStyle="1" w:styleId="Sraonra432">
    <w:name w:val="Sąrašo nėra432"/>
    <w:next w:val="Sraonra"/>
    <w:uiPriority w:val="99"/>
    <w:semiHidden/>
    <w:rsid w:val="00065623"/>
  </w:style>
  <w:style w:type="numbering" w:customStyle="1" w:styleId="Sraonra1302">
    <w:name w:val="Sąrašo nėra1302"/>
    <w:next w:val="Sraonra"/>
    <w:semiHidden/>
    <w:rsid w:val="00065623"/>
  </w:style>
  <w:style w:type="numbering" w:customStyle="1" w:styleId="Sraonra11202">
    <w:name w:val="Sąrašo nėra11202"/>
    <w:next w:val="Sraonra"/>
    <w:semiHidden/>
    <w:rsid w:val="00065623"/>
  </w:style>
  <w:style w:type="numbering" w:customStyle="1" w:styleId="Sraonra2132">
    <w:name w:val="Sąrašo nėra2132"/>
    <w:next w:val="Sraonra"/>
    <w:uiPriority w:val="99"/>
    <w:semiHidden/>
    <w:unhideWhenUsed/>
    <w:rsid w:val="00065623"/>
  </w:style>
  <w:style w:type="numbering" w:customStyle="1" w:styleId="Sraonra12102">
    <w:name w:val="Sąrašo nėra12102"/>
    <w:next w:val="Sraonra"/>
    <w:semiHidden/>
    <w:unhideWhenUsed/>
    <w:rsid w:val="00065623"/>
  </w:style>
  <w:style w:type="numbering" w:customStyle="1" w:styleId="Sraonra111132">
    <w:name w:val="Sąrašo nėra111132"/>
    <w:next w:val="Sraonra"/>
    <w:semiHidden/>
    <w:rsid w:val="00065623"/>
  </w:style>
  <w:style w:type="numbering" w:customStyle="1" w:styleId="Sraonra3132">
    <w:name w:val="Sąrašo nėra3132"/>
    <w:next w:val="Sraonra"/>
    <w:uiPriority w:val="99"/>
    <w:semiHidden/>
    <w:unhideWhenUsed/>
    <w:rsid w:val="00065623"/>
  </w:style>
  <w:style w:type="numbering" w:customStyle="1" w:styleId="Sraonra442">
    <w:name w:val="Sąrašo nėra442"/>
    <w:next w:val="Sraonra"/>
    <w:uiPriority w:val="99"/>
    <w:semiHidden/>
    <w:rsid w:val="00065623"/>
  </w:style>
  <w:style w:type="numbering" w:customStyle="1" w:styleId="Sraonra1332">
    <w:name w:val="Sąrašo nėra1332"/>
    <w:next w:val="Sraonra"/>
    <w:semiHidden/>
    <w:rsid w:val="00065623"/>
  </w:style>
  <w:style w:type="numbering" w:customStyle="1" w:styleId="Sraonra11232">
    <w:name w:val="Sąrašo nėra11232"/>
    <w:next w:val="Sraonra"/>
    <w:semiHidden/>
    <w:rsid w:val="00065623"/>
  </w:style>
  <w:style w:type="numbering" w:customStyle="1" w:styleId="Sraonra2142">
    <w:name w:val="Sąrašo nėra2142"/>
    <w:next w:val="Sraonra"/>
    <w:uiPriority w:val="99"/>
    <w:semiHidden/>
    <w:unhideWhenUsed/>
    <w:rsid w:val="00065623"/>
  </w:style>
  <w:style w:type="numbering" w:customStyle="1" w:styleId="Sraonra12132">
    <w:name w:val="Sąrašo nėra12132"/>
    <w:next w:val="Sraonra"/>
    <w:semiHidden/>
    <w:unhideWhenUsed/>
    <w:rsid w:val="00065623"/>
  </w:style>
  <w:style w:type="numbering" w:customStyle="1" w:styleId="Sraonra111142">
    <w:name w:val="Sąrašo nėra111142"/>
    <w:next w:val="Sraonra"/>
    <w:semiHidden/>
    <w:rsid w:val="00065623"/>
  </w:style>
  <w:style w:type="numbering" w:customStyle="1" w:styleId="Sraonra3142">
    <w:name w:val="Sąrašo nėra3142"/>
    <w:next w:val="Sraonra"/>
    <w:uiPriority w:val="99"/>
    <w:semiHidden/>
    <w:unhideWhenUsed/>
    <w:rsid w:val="00065623"/>
  </w:style>
  <w:style w:type="numbering" w:customStyle="1" w:styleId="Sraonra452">
    <w:name w:val="Sąrašo nėra452"/>
    <w:next w:val="Sraonra"/>
    <w:uiPriority w:val="99"/>
    <w:semiHidden/>
    <w:rsid w:val="00065623"/>
  </w:style>
  <w:style w:type="numbering" w:customStyle="1" w:styleId="Sraonra1342">
    <w:name w:val="Sąrašo nėra1342"/>
    <w:next w:val="Sraonra"/>
    <w:semiHidden/>
    <w:rsid w:val="00065623"/>
  </w:style>
  <w:style w:type="numbering" w:customStyle="1" w:styleId="Sraonra11242">
    <w:name w:val="Sąrašo nėra11242"/>
    <w:next w:val="Sraonra"/>
    <w:semiHidden/>
    <w:rsid w:val="00065623"/>
  </w:style>
  <w:style w:type="numbering" w:customStyle="1" w:styleId="Sraonra2152">
    <w:name w:val="Sąrašo nėra2152"/>
    <w:next w:val="Sraonra"/>
    <w:uiPriority w:val="99"/>
    <w:semiHidden/>
    <w:unhideWhenUsed/>
    <w:rsid w:val="00065623"/>
  </w:style>
  <w:style w:type="numbering" w:customStyle="1" w:styleId="Sraonra12142">
    <w:name w:val="Sąrašo nėra12142"/>
    <w:next w:val="Sraonra"/>
    <w:semiHidden/>
    <w:unhideWhenUsed/>
    <w:rsid w:val="00065623"/>
  </w:style>
  <w:style w:type="numbering" w:customStyle="1" w:styleId="Sraonra111152">
    <w:name w:val="Sąrašo nėra111152"/>
    <w:next w:val="Sraonra"/>
    <w:semiHidden/>
    <w:rsid w:val="00065623"/>
  </w:style>
  <w:style w:type="numbering" w:customStyle="1" w:styleId="Sraonra3152">
    <w:name w:val="Sąrašo nėra3152"/>
    <w:next w:val="Sraonra"/>
    <w:uiPriority w:val="99"/>
    <w:semiHidden/>
    <w:unhideWhenUsed/>
    <w:rsid w:val="00065623"/>
  </w:style>
  <w:style w:type="numbering" w:customStyle="1" w:styleId="Sraonra462">
    <w:name w:val="Sąrašo nėra462"/>
    <w:next w:val="Sraonra"/>
    <w:uiPriority w:val="99"/>
    <w:semiHidden/>
    <w:unhideWhenUsed/>
    <w:rsid w:val="00065623"/>
  </w:style>
  <w:style w:type="numbering" w:customStyle="1" w:styleId="Sraonra1352">
    <w:name w:val="Sąrašo nėra1352"/>
    <w:next w:val="Sraonra"/>
    <w:uiPriority w:val="99"/>
    <w:semiHidden/>
    <w:unhideWhenUsed/>
    <w:rsid w:val="00065623"/>
  </w:style>
  <w:style w:type="numbering" w:customStyle="1" w:styleId="Sraonra2162">
    <w:name w:val="Sąrašo nėra2162"/>
    <w:next w:val="Sraonra"/>
    <w:uiPriority w:val="99"/>
    <w:semiHidden/>
    <w:unhideWhenUsed/>
    <w:rsid w:val="00065623"/>
  </w:style>
  <w:style w:type="numbering" w:customStyle="1" w:styleId="Sraonra3162">
    <w:name w:val="Sąrašo nėra3162"/>
    <w:next w:val="Sraonra"/>
    <w:uiPriority w:val="99"/>
    <w:semiHidden/>
    <w:unhideWhenUsed/>
    <w:rsid w:val="00065623"/>
  </w:style>
  <w:style w:type="numbering" w:customStyle="1" w:styleId="Sraonra11252">
    <w:name w:val="Sąrašo nėra11252"/>
    <w:next w:val="Sraonra"/>
    <w:semiHidden/>
    <w:rsid w:val="00065623"/>
  </w:style>
  <w:style w:type="table" w:customStyle="1" w:styleId="Lentelstinklelis72">
    <w:name w:val="Lentelės tinklelis7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62">
    <w:name w:val="Sąrašo nėra111162"/>
    <w:next w:val="Sraonra"/>
    <w:semiHidden/>
    <w:rsid w:val="00065623"/>
  </w:style>
  <w:style w:type="numbering" w:customStyle="1" w:styleId="Sraonra2172">
    <w:name w:val="Sąrašo nėra2172"/>
    <w:next w:val="Sraonra"/>
    <w:uiPriority w:val="99"/>
    <w:semiHidden/>
    <w:unhideWhenUsed/>
    <w:rsid w:val="00065623"/>
  </w:style>
  <w:style w:type="numbering" w:customStyle="1" w:styleId="Sraonra12152">
    <w:name w:val="Sąrašo nėra12152"/>
    <w:next w:val="Sraonra"/>
    <w:semiHidden/>
    <w:unhideWhenUsed/>
    <w:rsid w:val="00065623"/>
  </w:style>
  <w:style w:type="numbering" w:customStyle="1" w:styleId="Sraonra111172">
    <w:name w:val="Sąrašo nėra111172"/>
    <w:next w:val="Sraonra"/>
    <w:semiHidden/>
    <w:rsid w:val="00065623"/>
  </w:style>
  <w:style w:type="table" w:customStyle="1" w:styleId="Lentelstinklelis162">
    <w:name w:val="Lentelės tinklelis16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72">
    <w:name w:val="Sąrašo nėra3172"/>
    <w:next w:val="Sraonra"/>
    <w:uiPriority w:val="99"/>
    <w:semiHidden/>
    <w:unhideWhenUsed/>
    <w:rsid w:val="00065623"/>
  </w:style>
  <w:style w:type="numbering" w:customStyle="1" w:styleId="Sraonra472">
    <w:name w:val="Sąrašo nėra472"/>
    <w:next w:val="Sraonra"/>
    <w:uiPriority w:val="99"/>
    <w:semiHidden/>
    <w:rsid w:val="00065623"/>
  </w:style>
  <w:style w:type="numbering" w:customStyle="1" w:styleId="Sraonra1362">
    <w:name w:val="Sąrašo nėra1362"/>
    <w:next w:val="Sraonra"/>
    <w:semiHidden/>
    <w:rsid w:val="00065623"/>
  </w:style>
  <w:style w:type="numbering" w:customStyle="1" w:styleId="Sraonra11262">
    <w:name w:val="Sąrašo nėra11262"/>
    <w:next w:val="Sraonra"/>
    <w:semiHidden/>
    <w:rsid w:val="00065623"/>
  </w:style>
  <w:style w:type="numbering" w:customStyle="1" w:styleId="Sraonra2232">
    <w:name w:val="Sąrašo nėra2232"/>
    <w:next w:val="Sraonra"/>
    <w:uiPriority w:val="99"/>
    <w:semiHidden/>
    <w:unhideWhenUsed/>
    <w:rsid w:val="00065623"/>
  </w:style>
  <w:style w:type="numbering" w:customStyle="1" w:styleId="Sraonra12162">
    <w:name w:val="Sąrašo nėra12162"/>
    <w:next w:val="Sraonra"/>
    <w:semiHidden/>
    <w:unhideWhenUsed/>
    <w:rsid w:val="00065623"/>
  </w:style>
  <w:style w:type="numbering" w:customStyle="1" w:styleId="Sraonra111232">
    <w:name w:val="Sąrašo nėra111232"/>
    <w:next w:val="Sraonra"/>
    <w:semiHidden/>
    <w:rsid w:val="00065623"/>
  </w:style>
  <w:style w:type="numbering" w:customStyle="1" w:styleId="Sraonra3232">
    <w:name w:val="Sąrašo nėra3232"/>
    <w:next w:val="Sraonra"/>
    <w:uiPriority w:val="99"/>
    <w:semiHidden/>
    <w:unhideWhenUsed/>
    <w:rsid w:val="00065623"/>
  </w:style>
  <w:style w:type="numbering" w:customStyle="1" w:styleId="Sraonra532">
    <w:name w:val="Sąrašo nėra532"/>
    <w:next w:val="Sraonra"/>
    <w:uiPriority w:val="99"/>
    <w:semiHidden/>
    <w:rsid w:val="00065623"/>
  </w:style>
  <w:style w:type="numbering" w:customStyle="1" w:styleId="Sraonra1432">
    <w:name w:val="Sąrašo nėra1432"/>
    <w:next w:val="Sraonra"/>
    <w:semiHidden/>
    <w:rsid w:val="00065623"/>
  </w:style>
  <w:style w:type="numbering" w:customStyle="1" w:styleId="Sraonra11332">
    <w:name w:val="Sąrašo nėra11332"/>
    <w:next w:val="Sraonra"/>
    <w:semiHidden/>
    <w:rsid w:val="00065623"/>
  </w:style>
  <w:style w:type="numbering" w:customStyle="1" w:styleId="Sraonra2332">
    <w:name w:val="Sąrašo nėra2332"/>
    <w:next w:val="Sraonra"/>
    <w:uiPriority w:val="99"/>
    <w:semiHidden/>
    <w:unhideWhenUsed/>
    <w:rsid w:val="00065623"/>
  </w:style>
  <w:style w:type="numbering" w:customStyle="1" w:styleId="Sraonra12232">
    <w:name w:val="Sąrašo nėra12232"/>
    <w:next w:val="Sraonra"/>
    <w:semiHidden/>
    <w:unhideWhenUsed/>
    <w:rsid w:val="00065623"/>
  </w:style>
  <w:style w:type="numbering" w:customStyle="1" w:styleId="Sraonra111332">
    <w:name w:val="Sąrašo nėra111332"/>
    <w:next w:val="Sraonra"/>
    <w:semiHidden/>
    <w:rsid w:val="00065623"/>
  </w:style>
  <w:style w:type="numbering" w:customStyle="1" w:styleId="Sraonra3332">
    <w:name w:val="Sąrašo nėra3332"/>
    <w:next w:val="Sraonra"/>
    <w:uiPriority w:val="99"/>
    <w:semiHidden/>
    <w:unhideWhenUsed/>
    <w:rsid w:val="00065623"/>
  </w:style>
  <w:style w:type="numbering" w:customStyle="1" w:styleId="Sraonra632">
    <w:name w:val="Sąrašo nėra632"/>
    <w:next w:val="Sraonra"/>
    <w:uiPriority w:val="99"/>
    <w:semiHidden/>
    <w:rsid w:val="00065623"/>
  </w:style>
  <w:style w:type="numbering" w:customStyle="1" w:styleId="Sraonra1532">
    <w:name w:val="Sąrašo nėra1532"/>
    <w:next w:val="Sraonra"/>
    <w:semiHidden/>
    <w:rsid w:val="00065623"/>
  </w:style>
  <w:style w:type="numbering" w:customStyle="1" w:styleId="Sraonra11432">
    <w:name w:val="Sąrašo nėra11432"/>
    <w:next w:val="Sraonra"/>
    <w:semiHidden/>
    <w:rsid w:val="00065623"/>
  </w:style>
  <w:style w:type="numbering" w:customStyle="1" w:styleId="Sraonra2432">
    <w:name w:val="Sąrašo nėra2432"/>
    <w:next w:val="Sraonra"/>
    <w:uiPriority w:val="99"/>
    <w:semiHidden/>
    <w:unhideWhenUsed/>
    <w:rsid w:val="00065623"/>
  </w:style>
  <w:style w:type="numbering" w:customStyle="1" w:styleId="Sraonra12332">
    <w:name w:val="Sąrašo nėra12332"/>
    <w:next w:val="Sraonra"/>
    <w:semiHidden/>
    <w:unhideWhenUsed/>
    <w:rsid w:val="00065623"/>
  </w:style>
  <w:style w:type="numbering" w:customStyle="1" w:styleId="Sraonra111432">
    <w:name w:val="Sąrašo nėra111432"/>
    <w:next w:val="Sraonra"/>
    <w:semiHidden/>
    <w:rsid w:val="00065623"/>
  </w:style>
  <w:style w:type="numbering" w:customStyle="1" w:styleId="Sraonra3432">
    <w:name w:val="Sąrašo nėra3432"/>
    <w:next w:val="Sraonra"/>
    <w:uiPriority w:val="99"/>
    <w:semiHidden/>
    <w:unhideWhenUsed/>
    <w:rsid w:val="00065623"/>
  </w:style>
  <w:style w:type="numbering" w:customStyle="1" w:styleId="Sraonra732">
    <w:name w:val="Sąrašo nėra732"/>
    <w:next w:val="Sraonra"/>
    <w:uiPriority w:val="99"/>
    <w:semiHidden/>
    <w:unhideWhenUsed/>
    <w:rsid w:val="00065623"/>
  </w:style>
  <w:style w:type="numbering" w:customStyle="1" w:styleId="Sraonra1632">
    <w:name w:val="Sąrašo nėra1632"/>
    <w:next w:val="Sraonra"/>
    <w:semiHidden/>
    <w:rsid w:val="00065623"/>
  </w:style>
  <w:style w:type="table" w:customStyle="1" w:styleId="Lentelstinklelis232">
    <w:name w:val="Lentelės tinklelis23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32">
    <w:name w:val="Sąrašo nėra11532"/>
    <w:next w:val="Sraonra"/>
    <w:semiHidden/>
    <w:rsid w:val="00065623"/>
  </w:style>
  <w:style w:type="numbering" w:customStyle="1" w:styleId="Sraonra2532">
    <w:name w:val="Sąrašo nėra2532"/>
    <w:next w:val="Sraonra"/>
    <w:uiPriority w:val="99"/>
    <w:semiHidden/>
    <w:unhideWhenUsed/>
    <w:rsid w:val="00065623"/>
  </w:style>
  <w:style w:type="numbering" w:customStyle="1" w:styleId="Sraonra12432">
    <w:name w:val="Sąrašo nėra12432"/>
    <w:next w:val="Sraonra"/>
    <w:semiHidden/>
    <w:unhideWhenUsed/>
    <w:rsid w:val="00065623"/>
  </w:style>
  <w:style w:type="numbering" w:customStyle="1" w:styleId="Sraonra111532">
    <w:name w:val="Sąrašo nėra111532"/>
    <w:next w:val="Sraonra"/>
    <w:semiHidden/>
    <w:rsid w:val="00065623"/>
  </w:style>
  <w:style w:type="table" w:customStyle="1" w:styleId="Lentelstinklelis1132">
    <w:name w:val="Lentelės tinklelis113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32">
    <w:name w:val="Sąrašo nėra3532"/>
    <w:next w:val="Sraonra"/>
    <w:uiPriority w:val="99"/>
    <w:semiHidden/>
    <w:unhideWhenUsed/>
    <w:rsid w:val="00065623"/>
  </w:style>
  <w:style w:type="numbering" w:customStyle="1" w:styleId="Sraonra832">
    <w:name w:val="Sąrašo nėra832"/>
    <w:next w:val="Sraonra"/>
    <w:uiPriority w:val="99"/>
    <w:semiHidden/>
    <w:rsid w:val="00065623"/>
  </w:style>
  <w:style w:type="numbering" w:customStyle="1" w:styleId="Sraonra1732">
    <w:name w:val="Sąrašo nėra1732"/>
    <w:next w:val="Sraonra"/>
    <w:semiHidden/>
    <w:rsid w:val="00065623"/>
  </w:style>
  <w:style w:type="table" w:customStyle="1" w:styleId="Lentelstinklelis332">
    <w:name w:val="Lentelės tinklelis33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32">
    <w:name w:val="Sąrašo nėra11632"/>
    <w:next w:val="Sraonra"/>
    <w:semiHidden/>
    <w:rsid w:val="00065623"/>
  </w:style>
  <w:style w:type="numbering" w:customStyle="1" w:styleId="Sraonra2632">
    <w:name w:val="Sąrašo nėra2632"/>
    <w:next w:val="Sraonra"/>
    <w:uiPriority w:val="99"/>
    <w:semiHidden/>
    <w:unhideWhenUsed/>
    <w:rsid w:val="00065623"/>
  </w:style>
  <w:style w:type="numbering" w:customStyle="1" w:styleId="Sraonra12532">
    <w:name w:val="Sąrašo nėra12532"/>
    <w:next w:val="Sraonra"/>
    <w:semiHidden/>
    <w:unhideWhenUsed/>
    <w:rsid w:val="00065623"/>
  </w:style>
  <w:style w:type="numbering" w:customStyle="1" w:styleId="Sraonra111632">
    <w:name w:val="Sąrašo nėra111632"/>
    <w:next w:val="Sraonra"/>
    <w:semiHidden/>
    <w:rsid w:val="00065623"/>
  </w:style>
  <w:style w:type="table" w:customStyle="1" w:styleId="Lentelstinklelis1232">
    <w:name w:val="Lentelės tinklelis123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32">
    <w:name w:val="Sąrašo nėra3632"/>
    <w:next w:val="Sraonra"/>
    <w:uiPriority w:val="99"/>
    <w:semiHidden/>
    <w:unhideWhenUsed/>
    <w:rsid w:val="00065623"/>
  </w:style>
  <w:style w:type="numbering" w:customStyle="1" w:styleId="Sraonra932">
    <w:name w:val="Sąrašo nėra932"/>
    <w:next w:val="Sraonra"/>
    <w:uiPriority w:val="99"/>
    <w:semiHidden/>
    <w:rsid w:val="00065623"/>
  </w:style>
  <w:style w:type="numbering" w:customStyle="1" w:styleId="Sraonra1832">
    <w:name w:val="Sąrašo nėra1832"/>
    <w:next w:val="Sraonra"/>
    <w:semiHidden/>
    <w:rsid w:val="00065623"/>
  </w:style>
  <w:style w:type="table" w:customStyle="1" w:styleId="Lentelstinklelis432">
    <w:name w:val="Lentelės tinklelis43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32">
    <w:name w:val="Sąrašo nėra11732"/>
    <w:next w:val="Sraonra"/>
    <w:semiHidden/>
    <w:rsid w:val="00065623"/>
  </w:style>
  <w:style w:type="numbering" w:customStyle="1" w:styleId="Sraonra2732">
    <w:name w:val="Sąrašo nėra2732"/>
    <w:next w:val="Sraonra"/>
    <w:uiPriority w:val="99"/>
    <w:semiHidden/>
    <w:unhideWhenUsed/>
    <w:rsid w:val="00065623"/>
  </w:style>
  <w:style w:type="numbering" w:customStyle="1" w:styleId="Sraonra12632">
    <w:name w:val="Sąrašo nėra12632"/>
    <w:next w:val="Sraonra"/>
    <w:semiHidden/>
    <w:unhideWhenUsed/>
    <w:rsid w:val="00065623"/>
  </w:style>
  <w:style w:type="numbering" w:customStyle="1" w:styleId="Sraonra111732">
    <w:name w:val="Sąrašo nėra111732"/>
    <w:next w:val="Sraonra"/>
    <w:semiHidden/>
    <w:rsid w:val="00065623"/>
  </w:style>
  <w:style w:type="table" w:customStyle="1" w:styleId="Lentelstinklelis1332">
    <w:name w:val="Lentelės tinklelis1332"/>
    <w:basedOn w:val="prastojilentel"/>
    <w:next w:val="Lentelstinklelis"/>
    <w:rsid w:val="0006562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32">
    <w:name w:val="Sąrašo nėra3732"/>
    <w:next w:val="Sraonra"/>
    <w:uiPriority w:val="99"/>
    <w:semiHidden/>
    <w:unhideWhenUsed/>
    <w:rsid w:val="00065623"/>
  </w:style>
  <w:style w:type="numbering" w:customStyle="1" w:styleId="Sraonra56">
    <w:name w:val="Sąrašo nėra56"/>
    <w:next w:val="Sraonra"/>
    <w:uiPriority w:val="99"/>
    <w:semiHidden/>
    <w:unhideWhenUsed/>
    <w:rsid w:val="00A544E5"/>
  </w:style>
  <w:style w:type="numbering" w:customStyle="1" w:styleId="Sraonra140">
    <w:name w:val="Sąrašo nėra140"/>
    <w:next w:val="Sraonra"/>
    <w:uiPriority w:val="99"/>
    <w:semiHidden/>
    <w:rsid w:val="00A544E5"/>
  </w:style>
  <w:style w:type="numbering" w:customStyle="1" w:styleId="Sraonra1130">
    <w:name w:val="Sąrašo nėra1130"/>
    <w:next w:val="Sraonra"/>
    <w:semiHidden/>
    <w:rsid w:val="00A544E5"/>
  </w:style>
  <w:style w:type="table" w:customStyle="1" w:styleId="Lentelstinklelis10">
    <w:name w:val="Lentelės tinklelis10"/>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26">
    <w:name w:val="Sąrašo nėra11126"/>
    <w:next w:val="Sraonra"/>
    <w:semiHidden/>
    <w:rsid w:val="00A544E5"/>
  </w:style>
  <w:style w:type="numbering" w:customStyle="1" w:styleId="Sraonra226">
    <w:name w:val="Sąrašo nėra226"/>
    <w:next w:val="Sraonra"/>
    <w:uiPriority w:val="99"/>
    <w:semiHidden/>
    <w:unhideWhenUsed/>
    <w:rsid w:val="00A544E5"/>
  </w:style>
  <w:style w:type="numbering" w:customStyle="1" w:styleId="Sraonra1220">
    <w:name w:val="Sąrašo nėra1220"/>
    <w:next w:val="Sraonra"/>
    <w:semiHidden/>
    <w:unhideWhenUsed/>
    <w:rsid w:val="00A544E5"/>
  </w:style>
  <w:style w:type="numbering" w:customStyle="1" w:styleId="Sraonra111114">
    <w:name w:val="Sąrašo nėra111114"/>
    <w:next w:val="Sraonra"/>
    <w:semiHidden/>
    <w:rsid w:val="00A544E5"/>
  </w:style>
  <w:style w:type="table" w:customStyle="1" w:styleId="Lentelstinklelis19">
    <w:name w:val="Lentelės tinklelis19"/>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6">
    <w:name w:val="Sąrašo nėra326"/>
    <w:next w:val="Sraonra"/>
    <w:uiPriority w:val="99"/>
    <w:semiHidden/>
    <w:unhideWhenUsed/>
    <w:rsid w:val="00A544E5"/>
  </w:style>
  <w:style w:type="numbering" w:customStyle="1" w:styleId="Sraonra413">
    <w:name w:val="Sąrašo nėra413"/>
    <w:next w:val="Sraonra"/>
    <w:uiPriority w:val="99"/>
    <w:semiHidden/>
    <w:unhideWhenUsed/>
    <w:rsid w:val="00A544E5"/>
  </w:style>
  <w:style w:type="numbering" w:customStyle="1" w:styleId="Sraonra2114">
    <w:name w:val="Sąrašo nėra2114"/>
    <w:next w:val="Sraonra"/>
    <w:uiPriority w:val="99"/>
    <w:semiHidden/>
    <w:unhideWhenUsed/>
    <w:rsid w:val="00A544E5"/>
  </w:style>
  <w:style w:type="numbering" w:customStyle="1" w:styleId="Sraonra3113">
    <w:name w:val="Sąrašo nėra3113"/>
    <w:next w:val="Sraonra"/>
    <w:uiPriority w:val="99"/>
    <w:semiHidden/>
    <w:unhideWhenUsed/>
    <w:rsid w:val="00A544E5"/>
  </w:style>
  <w:style w:type="numbering" w:customStyle="1" w:styleId="Sraonra1313">
    <w:name w:val="Sąrašo nėra1313"/>
    <w:next w:val="Sraonra"/>
    <w:semiHidden/>
    <w:rsid w:val="00A544E5"/>
  </w:style>
  <w:style w:type="numbering" w:customStyle="1" w:styleId="Sraonra11213">
    <w:name w:val="Sąrašo nėra11213"/>
    <w:next w:val="Sraonra"/>
    <w:semiHidden/>
    <w:rsid w:val="00A544E5"/>
  </w:style>
  <w:style w:type="numbering" w:customStyle="1" w:styleId="Sraonra227">
    <w:name w:val="Sąrašo nėra227"/>
    <w:next w:val="Sraonra"/>
    <w:uiPriority w:val="99"/>
    <w:semiHidden/>
    <w:unhideWhenUsed/>
    <w:rsid w:val="00A544E5"/>
  </w:style>
  <w:style w:type="numbering" w:customStyle="1" w:styleId="Sraonra12113">
    <w:name w:val="Sąrašo nėra12113"/>
    <w:next w:val="Sraonra"/>
    <w:semiHidden/>
    <w:unhideWhenUsed/>
    <w:rsid w:val="00A544E5"/>
  </w:style>
  <w:style w:type="numbering" w:customStyle="1" w:styleId="Sraonra11127">
    <w:name w:val="Sąrašo nėra11127"/>
    <w:next w:val="Sraonra"/>
    <w:semiHidden/>
    <w:rsid w:val="00A544E5"/>
  </w:style>
  <w:style w:type="numbering" w:customStyle="1" w:styleId="Sraonra327">
    <w:name w:val="Sąrašo nėra327"/>
    <w:next w:val="Sraonra"/>
    <w:uiPriority w:val="99"/>
    <w:semiHidden/>
    <w:unhideWhenUsed/>
    <w:rsid w:val="00A544E5"/>
  </w:style>
  <w:style w:type="numbering" w:customStyle="1" w:styleId="Sraonra57">
    <w:name w:val="Sąrašo nėra57"/>
    <w:next w:val="Sraonra"/>
    <w:uiPriority w:val="99"/>
    <w:semiHidden/>
    <w:rsid w:val="00A544E5"/>
  </w:style>
  <w:style w:type="numbering" w:customStyle="1" w:styleId="Sraonra146">
    <w:name w:val="Sąrašo nėra146"/>
    <w:next w:val="Sraonra"/>
    <w:semiHidden/>
    <w:rsid w:val="00A544E5"/>
  </w:style>
  <w:style w:type="numbering" w:customStyle="1" w:styleId="Sraonra1136">
    <w:name w:val="Sąrašo nėra1136"/>
    <w:next w:val="Sraonra"/>
    <w:semiHidden/>
    <w:rsid w:val="00A544E5"/>
  </w:style>
  <w:style w:type="numbering" w:customStyle="1" w:styleId="Sraonra236">
    <w:name w:val="Sąrašo nėra236"/>
    <w:next w:val="Sraonra"/>
    <w:uiPriority w:val="99"/>
    <w:semiHidden/>
    <w:unhideWhenUsed/>
    <w:rsid w:val="00A544E5"/>
  </w:style>
  <w:style w:type="numbering" w:customStyle="1" w:styleId="Sraonra1226">
    <w:name w:val="Sąrašo nėra1226"/>
    <w:next w:val="Sraonra"/>
    <w:semiHidden/>
    <w:unhideWhenUsed/>
    <w:rsid w:val="00A544E5"/>
  </w:style>
  <w:style w:type="numbering" w:customStyle="1" w:styleId="Sraonra11136">
    <w:name w:val="Sąrašo nėra11136"/>
    <w:next w:val="Sraonra"/>
    <w:semiHidden/>
    <w:rsid w:val="00A544E5"/>
  </w:style>
  <w:style w:type="numbering" w:customStyle="1" w:styleId="Sraonra336">
    <w:name w:val="Sąrašo nėra336"/>
    <w:next w:val="Sraonra"/>
    <w:uiPriority w:val="99"/>
    <w:semiHidden/>
    <w:unhideWhenUsed/>
    <w:rsid w:val="00A544E5"/>
  </w:style>
  <w:style w:type="numbering" w:customStyle="1" w:styleId="Sraonra66">
    <w:name w:val="Sąrašo nėra66"/>
    <w:next w:val="Sraonra"/>
    <w:uiPriority w:val="99"/>
    <w:semiHidden/>
    <w:rsid w:val="00A544E5"/>
  </w:style>
  <w:style w:type="numbering" w:customStyle="1" w:styleId="Sraonra156">
    <w:name w:val="Sąrašo nėra156"/>
    <w:next w:val="Sraonra"/>
    <w:semiHidden/>
    <w:rsid w:val="00A544E5"/>
  </w:style>
  <w:style w:type="numbering" w:customStyle="1" w:styleId="Sraonra1146">
    <w:name w:val="Sąrašo nėra1146"/>
    <w:next w:val="Sraonra"/>
    <w:semiHidden/>
    <w:rsid w:val="00A544E5"/>
  </w:style>
  <w:style w:type="numbering" w:customStyle="1" w:styleId="Sraonra246">
    <w:name w:val="Sąrašo nėra246"/>
    <w:next w:val="Sraonra"/>
    <w:uiPriority w:val="99"/>
    <w:semiHidden/>
    <w:unhideWhenUsed/>
    <w:rsid w:val="00A544E5"/>
  </w:style>
  <w:style w:type="numbering" w:customStyle="1" w:styleId="Sraonra1236">
    <w:name w:val="Sąrašo nėra1236"/>
    <w:next w:val="Sraonra"/>
    <w:semiHidden/>
    <w:unhideWhenUsed/>
    <w:rsid w:val="00A544E5"/>
  </w:style>
  <w:style w:type="numbering" w:customStyle="1" w:styleId="Sraonra11146">
    <w:name w:val="Sąrašo nėra11146"/>
    <w:next w:val="Sraonra"/>
    <w:semiHidden/>
    <w:rsid w:val="00A544E5"/>
  </w:style>
  <w:style w:type="numbering" w:customStyle="1" w:styleId="Sraonra346">
    <w:name w:val="Sąrašo nėra346"/>
    <w:next w:val="Sraonra"/>
    <w:uiPriority w:val="99"/>
    <w:semiHidden/>
    <w:unhideWhenUsed/>
    <w:rsid w:val="00A544E5"/>
  </w:style>
  <w:style w:type="numbering" w:customStyle="1" w:styleId="Sraonra76">
    <w:name w:val="Sąrašo nėra76"/>
    <w:next w:val="Sraonra"/>
    <w:uiPriority w:val="99"/>
    <w:semiHidden/>
    <w:unhideWhenUsed/>
    <w:rsid w:val="00A544E5"/>
  </w:style>
  <w:style w:type="numbering" w:customStyle="1" w:styleId="Sraonra166">
    <w:name w:val="Sąrašo nėra166"/>
    <w:next w:val="Sraonra"/>
    <w:semiHidden/>
    <w:rsid w:val="00A544E5"/>
  </w:style>
  <w:style w:type="table" w:customStyle="1" w:styleId="Lentelstinklelis26">
    <w:name w:val="Lentelės tinklelis26"/>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6">
    <w:name w:val="Sąrašo nėra1156"/>
    <w:next w:val="Sraonra"/>
    <w:semiHidden/>
    <w:rsid w:val="00A544E5"/>
  </w:style>
  <w:style w:type="numbering" w:customStyle="1" w:styleId="Sraonra256">
    <w:name w:val="Sąrašo nėra256"/>
    <w:next w:val="Sraonra"/>
    <w:uiPriority w:val="99"/>
    <w:semiHidden/>
    <w:unhideWhenUsed/>
    <w:rsid w:val="00A544E5"/>
  </w:style>
  <w:style w:type="numbering" w:customStyle="1" w:styleId="Sraonra1246">
    <w:name w:val="Sąrašo nėra1246"/>
    <w:next w:val="Sraonra"/>
    <w:semiHidden/>
    <w:unhideWhenUsed/>
    <w:rsid w:val="00A544E5"/>
  </w:style>
  <w:style w:type="numbering" w:customStyle="1" w:styleId="Sraonra11156">
    <w:name w:val="Sąrašo nėra11156"/>
    <w:next w:val="Sraonra"/>
    <w:semiHidden/>
    <w:rsid w:val="00A544E5"/>
  </w:style>
  <w:style w:type="table" w:customStyle="1" w:styleId="Lentelstinklelis116">
    <w:name w:val="Lentelės tinklelis116"/>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6">
    <w:name w:val="Sąrašo nėra356"/>
    <w:next w:val="Sraonra"/>
    <w:uiPriority w:val="99"/>
    <w:semiHidden/>
    <w:unhideWhenUsed/>
    <w:rsid w:val="00A544E5"/>
  </w:style>
  <w:style w:type="numbering" w:customStyle="1" w:styleId="Sraonra86">
    <w:name w:val="Sąrašo nėra86"/>
    <w:next w:val="Sraonra"/>
    <w:uiPriority w:val="99"/>
    <w:semiHidden/>
    <w:rsid w:val="00A544E5"/>
  </w:style>
  <w:style w:type="numbering" w:customStyle="1" w:styleId="Sraonra176">
    <w:name w:val="Sąrašo nėra176"/>
    <w:next w:val="Sraonra"/>
    <w:semiHidden/>
    <w:rsid w:val="00A544E5"/>
  </w:style>
  <w:style w:type="table" w:customStyle="1" w:styleId="Lentelstinklelis36">
    <w:name w:val="Lentelės tinklelis36"/>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6">
    <w:name w:val="Sąrašo nėra1166"/>
    <w:next w:val="Sraonra"/>
    <w:semiHidden/>
    <w:rsid w:val="00A544E5"/>
  </w:style>
  <w:style w:type="numbering" w:customStyle="1" w:styleId="Sraonra266">
    <w:name w:val="Sąrašo nėra266"/>
    <w:next w:val="Sraonra"/>
    <w:uiPriority w:val="99"/>
    <w:semiHidden/>
    <w:unhideWhenUsed/>
    <w:rsid w:val="00A544E5"/>
  </w:style>
  <w:style w:type="numbering" w:customStyle="1" w:styleId="Sraonra1256">
    <w:name w:val="Sąrašo nėra1256"/>
    <w:next w:val="Sraonra"/>
    <w:semiHidden/>
    <w:unhideWhenUsed/>
    <w:rsid w:val="00A544E5"/>
  </w:style>
  <w:style w:type="numbering" w:customStyle="1" w:styleId="Sraonra11166">
    <w:name w:val="Sąrašo nėra11166"/>
    <w:next w:val="Sraonra"/>
    <w:semiHidden/>
    <w:rsid w:val="00A544E5"/>
  </w:style>
  <w:style w:type="table" w:customStyle="1" w:styleId="Lentelstinklelis126">
    <w:name w:val="Lentelės tinklelis126"/>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6">
    <w:name w:val="Sąrašo nėra366"/>
    <w:next w:val="Sraonra"/>
    <w:uiPriority w:val="99"/>
    <w:semiHidden/>
    <w:unhideWhenUsed/>
    <w:rsid w:val="00A544E5"/>
  </w:style>
  <w:style w:type="numbering" w:customStyle="1" w:styleId="Sraonra96">
    <w:name w:val="Sąrašo nėra96"/>
    <w:next w:val="Sraonra"/>
    <w:uiPriority w:val="99"/>
    <w:semiHidden/>
    <w:rsid w:val="00A544E5"/>
  </w:style>
  <w:style w:type="numbering" w:customStyle="1" w:styleId="Sraonra186">
    <w:name w:val="Sąrašo nėra186"/>
    <w:next w:val="Sraonra"/>
    <w:semiHidden/>
    <w:rsid w:val="00A544E5"/>
  </w:style>
  <w:style w:type="table" w:customStyle="1" w:styleId="Lentelstinklelis46">
    <w:name w:val="Lentelės tinklelis46"/>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6">
    <w:name w:val="Sąrašo nėra1176"/>
    <w:next w:val="Sraonra"/>
    <w:semiHidden/>
    <w:rsid w:val="00A544E5"/>
  </w:style>
  <w:style w:type="numbering" w:customStyle="1" w:styleId="Sraonra276">
    <w:name w:val="Sąrašo nėra276"/>
    <w:next w:val="Sraonra"/>
    <w:uiPriority w:val="99"/>
    <w:semiHidden/>
    <w:unhideWhenUsed/>
    <w:rsid w:val="00A544E5"/>
  </w:style>
  <w:style w:type="numbering" w:customStyle="1" w:styleId="Sraonra1266">
    <w:name w:val="Sąrašo nėra1266"/>
    <w:next w:val="Sraonra"/>
    <w:semiHidden/>
    <w:unhideWhenUsed/>
    <w:rsid w:val="00A544E5"/>
  </w:style>
  <w:style w:type="numbering" w:customStyle="1" w:styleId="Sraonra11176">
    <w:name w:val="Sąrašo nėra11176"/>
    <w:next w:val="Sraonra"/>
    <w:semiHidden/>
    <w:rsid w:val="00A544E5"/>
  </w:style>
  <w:style w:type="table" w:customStyle="1" w:styleId="Lentelstinklelis136">
    <w:name w:val="Lentelės tinklelis136"/>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6">
    <w:name w:val="Sąrašo nėra376"/>
    <w:next w:val="Sraonra"/>
    <w:uiPriority w:val="99"/>
    <w:semiHidden/>
    <w:unhideWhenUsed/>
    <w:rsid w:val="00A544E5"/>
  </w:style>
  <w:style w:type="numbering" w:customStyle="1" w:styleId="Sraonra103">
    <w:name w:val="Sąrašo nėra103"/>
    <w:next w:val="Sraonra"/>
    <w:uiPriority w:val="99"/>
    <w:semiHidden/>
    <w:unhideWhenUsed/>
    <w:rsid w:val="00A544E5"/>
  </w:style>
  <w:style w:type="numbering" w:customStyle="1" w:styleId="Sraonra193">
    <w:name w:val="Sąrašo nėra193"/>
    <w:next w:val="Sraonra"/>
    <w:uiPriority w:val="99"/>
    <w:semiHidden/>
    <w:unhideWhenUsed/>
    <w:rsid w:val="00A544E5"/>
  </w:style>
  <w:style w:type="numbering" w:customStyle="1" w:styleId="Sraonra283">
    <w:name w:val="Sąrašo nėra283"/>
    <w:next w:val="Sraonra"/>
    <w:uiPriority w:val="99"/>
    <w:semiHidden/>
    <w:unhideWhenUsed/>
    <w:rsid w:val="00A544E5"/>
  </w:style>
  <w:style w:type="numbering" w:customStyle="1" w:styleId="Sraonra383">
    <w:name w:val="Sąrašo nėra383"/>
    <w:next w:val="Sraonra"/>
    <w:uiPriority w:val="99"/>
    <w:semiHidden/>
    <w:unhideWhenUsed/>
    <w:rsid w:val="00A544E5"/>
  </w:style>
  <w:style w:type="numbering" w:customStyle="1" w:styleId="Sraonra1183">
    <w:name w:val="Sąrašo nėra1183"/>
    <w:next w:val="Sraonra"/>
    <w:semiHidden/>
    <w:rsid w:val="00A544E5"/>
  </w:style>
  <w:style w:type="table" w:customStyle="1" w:styleId="Lentelstinklelis53">
    <w:name w:val="Lentelės tinklelis5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3">
    <w:name w:val="Sąrašo nėra11183"/>
    <w:next w:val="Sraonra"/>
    <w:semiHidden/>
    <w:rsid w:val="00A544E5"/>
  </w:style>
  <w:style w:type="numbering" w:customStyle="1" w:styleId="Sraonra2115">
    <w:name w:val="Sąrašo nėra2115"/>
    <w:next w:val="Sraonra"/>
    <w:uiPriority w:val="99"/>
    <w:semiHidden/>
    <w:unhideWhenUsed/>
    <w:rsid w:val="00A544E5"/>
  </w:style>
  <w:style w:type="numbering" w:customStyle="1" w:styleId="Sraonra1273">
    <w:name w:val="Sąrašo nėra1273"/>
    <w:next w:val="Sraonra"/>
    <w:semiHidden/>
    <w:unhideWhenUsed/>
    <w:rsid w:val="00A544E5"/>
  </w:style>
  <w:style w:type="numbering" w:customStyle="1" w:styleId="Sraonra111115">
    <w:name w:val="Sąrašo nėra111115"/>
    <w:next w:val="Sraonra"/>
    <w:semiHidden/>
    <w:rsid w:val="00A544E5"/>
  </w:style>
  <w:style w:type="table" w:customStyle="1" w:styleId="Lentelstinklelis143">
    <w:name w:val="Lentelės tinklelis14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4">
    <w:name w:val="Sąrašo nėra3114"/>
    <w:next w:val="Sraonra"/>
    <w:uiPriority w:val="99"/>
    <w:semiHidden/>
    <w:unhideWhenUsed/>
    <w:rsid w:val="00A544E5"/>
  </w:style>
  <w:style w:type="numbering" w:customStyle="1" w:styleId="Sraonra414">
    <w:name w:val="Sąrašo nėra414"/>
    <w:next w:val="Sraonra"/>
    <w:uiPriority w:val="99"/>
    <w:semiHidden/>
    <w:rsid w:val="00A544E5"/>
  </w:style>
  <w:style w:type="numbering" w:customStyle="1" w:styleId="Sraonra1314">
    <w:name w:val="Sąrašo nėra1314"/>
    <w:next w:val="Sraonra"/>
    <w:semiHidden/>
    <w:rsid w:val="00A544E5"/>
  </w:style>
  <w:style w:type="numbering" w:customStyle="1" w:styleId="Sraonra11214">
    <w:name w:val="Sąrašo nėra11214"/>
    <w:next w:val="Sraonra"/>
    <w:semiHidden/>
    <w:rsid w:val="00A544E5"/>
  </w:style>
  <w:style w:type="numbering" w:customStyle="1" w:styleId="Sraonra2213">
    <w:name w:val="Sąrašo nėra2213"/>
    <w:next w:val="Sraonra"/>
    <w:uiPriority w:val="99"/>
    <w:semiHidden/>
    <w:unhideWhenUsed/>
    <w:rsid w:val="00A544E5"/>
  </w:style>
  <w:style w:type="numbering" w:customStyle="1" w:styleId="Sraonra12114">
    <w:name w:val="Sąrašo nėra12114"/>
    <w:next w:val="Sraonra"/>
    <w:semiHidden/>
    <w:unhideWhenUsed/>
    <w:rsid w:val="00A544E5"/>
  </w:style>
  <w:style w:type="numbering" w:customStyle="1" w:styleId="Sraonra111213">
    <w:name w:val="Sąrašo nėra111213"/>
    <w:next w:val="Sraonra"/>
    <w:semiHidden/>
    <w:rsid w:val="00A544E5"/>
  </w:style>
  <w:style w:type="numbering" w:customStyle="1" w:styleId="Sraonra3213">
    <w:name w:val="Sąrašo nėra3213"/>
    <w:next w:val="Sraonra"/>
    <w:uiPriority w:val="99"/>
    <w:semiHidden/>
    <w:unhideWhenUsed/>
    <w:rsid w:val="00A544E5"/>
  </w:style>
  <w:style w:type="numbering" w:customStyle="1" w:styleId="Sraonra513">
    <w:name w:val="Sąrašo nėra513"/>
    <w:next w:val="Sraonra"/>
    <w:uiPriority w:val="99"/>
    <w:semiHidden/>
    <w:rsid w:val="00A544E5"/>
  </w:style>
  <w:style w:type="numbering" w:customStyle="1" w:styleId="Sraonra1413">
    <w:name w:val="Sąrašo nėra1413"/>
    <w:next w:val="Sraonra"/>
    <w:semiHidden/>
    <w:rsid w:val="00A544E5"/>
  </w:style>
  <w:style w:type="numbering" w:customStyle="1" w:styleId="Sraonra11313">
    <w:name w:val="Sąrašo nėra11313"/>
    <w:next w:val="Sraonra"/>
    <w:semiHidden/>
    <w:rsid w:val="00A544E5"/>
  </w:style>
  <w:style w:type="numbering" w:customStyle="1" w:styleId="Sraonra2313">
    <w:name w:val="Sąrašo nėra2313"/>
    <w:next w:val="Sraonra"/>
    <w:uiPriority w:val="99"/>
    <w:semiHidden/>
    <w:unhideWhenUsed/>
    <w:rsid w:val="00A544E5"/>
  </w:style>
  <w:style w:type="numbering" w:customStyle="1" w:styleId="Sraonra12213">
    <w:name w:val="Sąrašo nėra12213"/>
    <w:next w:val="Sraonra"/>
    <w:semiHidden/>
    <w:unhideWhenUsed/>
    <w:rsid w:val="00A544E5"/>
  </w:style>
  <w:style w:type="numbering" w:customStyle="1" w:styleId="Sraonra111313">
    <w:name w:val="Sąrašo nėra111313"/>
    <w:next w:val="Sraonra"/>
    <w:semiHidden/>
    <w:rsid w:val="00A544E5"/>
  </w:style>
  <w:style w:type="numbering" w:customStyle="1" w:styleId="Sraonra3313">
    <w:name w:val="Sąrašo nėra3313"/>
    <w:next w:val="Sraonra"/>
    <w:uiPriority w:val="99"/>
    <w:semiHidden/>
    <w:unhideWhenUsed/>
    <w:rsid w:val="00A544E5"/>
  </w:style>
  <w:style w:type="numbering" w:customStyle="1" w:styleId="Sraonra613">
    <w:name w:val="Sąrašo nėra613"/>
    <w:next w:val="Sraonra"/>
    <w:uiPriority w:val="99"/>
    <w:semiHidden/>
    <w:rsid w:val="00A544E5"/>
  </w:style>
  <w:style w:type="numbering" w:customStyle="1" w:styleId="Sraonra1513">
    <w:name w:val="Sąrašo nėra1513"/>
    <w:next w:val="Sraonra"/>
    <w:semiHidden/>
    <w:rsid w:val="00A544E5"/>
  </w:style>
  <w:style w:type="numbering" w:customStyle="1" w:styleId="Sraonra11413">
    <w:name w:val="Sąrašo nėra11413"/>
    <w:next w:val="Sraonra"/>
    <w:semiHidden/>
    <w:rsid w:val="00A544E5"/>
  </w:style>
  <w:style w:type="numbering" w:customStyle="1" w:styleId="Sraonra2413">
    <w:name w:val="Sąrašo nėra2413"/>
    <w:next w:val="Sraonra"/>
    <w:uiPriority w:val="99"/>
    <w:semiHidden/>
    <w:unhideWhenUsed/>
    <w:rsid w:val="00A544E5"/>
  </w:style>
  <w:style w:type="numbering" w:customStyle="1" w:styleId="Sraonra12313">
    <w:name w:val="Sąrašo nėra12313"/>
    <w:next w:val="Sraonra"/>
    <w:semiHidden/>
    <w:unhideWhenUsed/>
    <w:rsid w:val="00A544E5"/>
  </w:style>
  <w:style w:type="numbering" w:customStyle="1" w:styleId="Sraonra111413">
    <w:name w:val="Sąrašo nėra111413"/>
    <w:next w:val="Sraonra"/>
    <w:semiHidden/>
    <w:rsid w:val="00A544E5"/>
  </w:style>
  <w:style w:type="numbering" w:customStyle="1" w:styleId="Sraonra3413">
    <w:name w:val="Sąrašo nėra3413"/>
    <w:next w:val="Sraonra"/>
    <w:uiPriority w:val="99"/>
    <w:semiHidden/>
    <w:unhideWhenUsed/>
    <w:rsid w:val="00A544E5"/>
  </w:style>
  <w:style w:type="numbering" w:customStyle="1" w:styleId="Sraonra713">
    <w:name w:val="Sąrašo nėra713"/>
    <w:next w:val="Sraonra"/>
    <w:uiPriority w:val="99"/>
    <w:semiHidden/>
    <w:unhideWhenUsed/>
    <w:rsid w:val="00A544E5"/>
  </w:style>
  <w:style w:type="numbering" w:customStyle="1" w:styleId="Sraonra1613">
    <w:name w:val="Sąrašo nėra1613"/>
    <w:next w:val="Sraonra"/>
    <w:semiHidden/>
    <w:rsid w:val="00A544E5"/>
  </w:style>
  <w:style w:type="table" w:customStyle="1" w:styleId="Lentelstinklelis213">
    <w:name w:val="Lentelės tinklelis21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13">
    <w:name w:val="Sąrašo nėra11513"/>
    <w:next w:val="Sraonra"/>
    <w:semiHidden/>
    <w:rsid w:val="00A544E5"/>
  </w:style>
  <w:style w:type="numbering" w:customStyle="1" w:styleId="Sraonra2513">
    <w:name w:val="Sąrašo nėra2513"/>
    <w:next w:val="Sraonra"/>
    <w:uiPriority w:val="99"/>
    <w:semiHidden/>
    <w:unhideWhenUsed/>
    <w:rsid w:val="00A544E5"/>
  </w:style>
  <w:style w:type="numbering" w:customStyle="1" w:styleId="Sraonra12413">
    <w:name w:val="Sąrašo nėra12413"/>
    <w:next w:val="Sraonra"/>
    <w:semiHidden/>
    <w:unhideWhenUsed/>
    <w:rsid w:val="00A544E5"/>
  </w:style>
  <w:style w:type="numbering" w:customStyle="1" w:styleId="Sraonra111513">
    <w:name w:val="Sąrašo nėra111513"/>
    <w:next w:val="Sraonra"/>
    <w:semiHidden/>
    <w:rsid w:val="00A544E5"/>
  </w:style>
  <w:style w:type="table" w:customStyle="1" w:styleId="Lentelstinklelis1113">
    <w:name w:val="Lentelės tinklelis111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13">
    <w:name w:val="Sąrašo nėra3513"/>
    <w:next w:val="Sraonra"/>
    <w:uiPriority w:val="99"/>
    <w:semiHidden/>
    <w:unhideWhenUsed/>
    <w:rsid w:val="00A544E5"/>
  </w:style>
  <w:style w:type="numbering" w:customStyle="1" w:styleId="Sraonra813">
    <w:name w:val="Sąrašo nėra813"/>
    <w:next w:val="Sraonra"/>
    <w:uiPriority w:val="99"/>
    <w:semiHidden/>
    <w:rsid w:val="00A544E5"/>
  </w:style>
  <w:style w:type="numbering" w:customStyle="1" w:styleId="Sraonra1713">
    <w:name w:val="Sąrašo nėra1713"/>
    <w:next w:val="Sraonra"/>
    <w:semiHidden/>
    <w:rsid w:val="00A544E5"/>
  </w:style>
  <w:style w:type="table" w:customStyle="1" w:styleId="Lentelstinklelis313">
    <w:name w:val="Lentelės tinklelis31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13">
    <w:name w:val="Sąrašo nėra11613"/>
    <w:next w:val="Sraonra"/>
    <w:semiHidden/>
    <w:rsid w:val="00A544E5"/>
  </w:style>
  <w:style w:type="numbering" w:customStyle="1" w:styleId="Sraonra2613">
    <w:name w:val="Sąrašo nėra2613"/>
    <w:next w:val="Sraonra"/>
    <w:uiPriority w:val="99"/>
    <w:semiHidden/>
    <w:unhideWhenUsed/>
    <w:rsid w:val="00A544E5"/>
  </w:style>
  <w:style w:type="numbering" w:customStyle="1" w:styleId="Sraonra12513">
    <w:name w:val="Sąrašo nėra12513"/>
    <w:next w:val="Sraonra"/>
    <w:semiHidden/>
    <w:unhideWhenUsed/>
    <w:rsid w:val="00A544E5"/>
  </w:style>
  <w:style w:type="numbering" w:customStyle="1" w:styleId="Sraonra111613">
    <w:name w:val="Sąrašo nėra111613"/>
    <w:next w:val="Sraonra"/>
    <w:semiHidden/>
    <w:rsid w:val="00A544E5"/>
  </w:style>
  <w:style w:type="table" w:customStyle="1" w:styleId="Lentelstinklelis1213">
    <w:name w:val="Lentelės tinklelis121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13">
    <w:name w:val="Sąrašo nėra3613"/>
    <w:next w:val="Sraonra"/>
    <w:uiPriority w:val="99"/>
    <w:semiHidden/>
    <w:unhideWhenUsed/>
    <w:rsid w:val="00A544E5"/>
  </w:style>
  <w:style w:type="numbering" w:customStyle="1" w:styleId="Sraonra913">
    <w:name w:val="Sąrašo nėra913"/>
    <w:next w:val="Sraonra"/>
    <w:uiPriority w:val="99"/>
    <w:semiHidden/>
    <w:rsid w:val="00A544E5"/>
  </w:style>
  <w:style w:type="numbering" w:customStyle="1" w:styleId="Sraonra1813">
    <w:name w:val="Sąrašo nėra1813"/>
    <w:next w:val="Sraonra"/>
    <w:semiHidden/>
    <w:rsid w:val="00A544E5"/>
  </w:style>
  <w:style w:type="table" w:customStyle="1" w:styleId="Lentelstinklelis413">
    <w:name w:val="Lentelės tinklelis41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13">
    <w:name w:val="Sąrašo nėra11713"/>
    <w:next w:val="Sraonra"/>
    <w:semiHidden/>
    <w:rsid w:val="00A544E5"/>
  </w:style>
  <w:style w:type="numbering" w:customStyle="1" w:styleId="Sraonra2713">
    <w:name w:val="Sąrašo nėra2713"/>
    <w:next w:val="Sraonra"/>
    <w:uiPriority w:val="99"/>
    <w:semiHidden/>
    <w:unhideWhenUsed/>
    <w:rsid w:val="00A544E5"/>
  </w:style>
  <w:style w:type="numbering" w:customStyle="1" w:styleId="Sraonra12613">
    <w:name w:val="Sąrašo nėra12613"/>
    <w:next w:val="Sraonra"/>
    <w:semiHidden/>
    <w:unhideWhenUsed/>
    <w:rsid w:val="00A544E5"/>
  </w:style>
  <w:style w:type="numbering" w:customStyle="1" w:styleId="Sraonra111713">
    <w:name w:val="Sąrašo nėra111713"/>
    <w:next w:val="Sraonra"/>
    <w:semiHidden/>
    <w:rsid w:val="00A544E5"/>
  </w:style>
  <w:style w:type="table" w:customStyle="1" w:styleId="Lentelstinklelis1313">
    <w:name w:val="Lentelės tinklelis131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13">
    <w:name w:val="Sąrašo nėra3713"/>
    <w:next w:val="Sraonra"/>
    <w:uiPriority w:val="99"/>
    <w:semiHidden/>
    <w:unhideWhenUsed/>
    <w:rsid w:val="00A544E5"/>
  </w:style>
  <w:style w:type="numbering" w:customStyle="1" w:styleId="Sraonra203">
    <w:name w:val="Sąrašo nėra203"/>
    <w:next w:val="Sraonra"/>
    <w:uiPriority w:val="99"/>
    <w:semiHidden/>
    <w:unhideWhenUsed/>
    <w:rsid w:val="00A544E5"/>
  </w:style>
  <w:style w:type="numbering" w:customStyle="1" w:styleId="Sraonra1103">
    <w:name w:val="Sąrašo nėra1103"/>
    <w:next w:val="Sraonra"/>
    <w:uiPriority w:val="99"/>
    <w:semiHidden/>
    <w:unhideWhenUsed/>
    <w:rsid w:val="00A544E5"/>
  </w:style>
  <w:style w:type="numbering" w:customStyle="1" w:styleId="Sraonra293">
    <w:name w:val="Sąrašo nėra293"/>
    <w:next w:val="Sraonra"/>
    <w:uiPriority w:val="99"/>
    <w:semiHidden/>
    <w:unhideWhenUsed/>
    <w:rsid w:val="00A544E5"/>
  </w:style>
  <w:style w:type="numbering" w:customStyle="1" w:styleId="Sraonra393">
    <w:name w:val="Sąrašo nėra393"/>
    <w:next w:val="Sraonra"/>
    <w:uiPriority w:val="99"/>
    <w:semiHidden/>
    <w:unhideWhenUsed/>
    <w:rsid w:val="00A544E5"/>
  </w:style>
  <w:style w:type="numbering" w:customStyle="1" w:styleId="Sraonra1193">
    <w:name w:val="Sąrašo nėra1193"/>
    <w:next w:val="Sraonra"/>
    <w:semiHidden/>
    <w:rsid w:val="00A544E5"/>
  </w:style>
  <w:style w:type="table" w:customStyle="1" w:styleId="Lentelstinklelis63">
    <w:name w:val="Lentelės tinklelis6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93">
    <w:name w:val="Sąrašo nėra11193"/>
    <w:next w:val="Sraonra"/>
    <w:semiHidden/>
    <w:rsid w:val="00A544E5"/>
  </w:style>
  <w:style w:type="numbering" w:customStyle="1" w:styleId="Sraonra2123">
    <w:name w:val="Sąrašo nėra2123"/>
    <w:next w:val="Sraonra"/>
    <w:uiPriority w:val="99"/>
    <w:semiHidden/>
    <w:unhideWhenUsed/>
    <w:rsid w:val="00A544E5"/>
  </w:style>
  <w:style w:type="numbering" w:customStyle="1" w:styleId="Sraonra1283">
    <w:name w:val="Sąrašo nėra1283"/>
    <w:next w:val="Sraonra"/>
    <w:semiHidden/>
    <w:unhideWhenUsed/>
    <w:rsid w:val="00A544E5"/>
  </w:style>
  <w:style w:type="numbering" w:customStyle="1" w:styleId="Sraonra111123">
    <w:name w:val="Sąrašo nėra111123"/>
    <w:next w:val="Sraonra"/>
    <w:semiHidden/>
    <w:rsid w:val="00A544E5"/>
  </w:style>
  <w:style w:type="table" w:customStyle="1" w:styleId="Lentelstinklelis153">
    <w:name w:val="Lentelės tinklelis15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3">
    <w:name w:val="Sąrašo nėra3123"/>
    <w:next w:val="Sraonra"/>
    <w:uiPriority w:val="99"/>
    <w:semiHidden/>
    <w:unhideWhenUsed/>
    <w:rsid w:val="00A544E5"/>
  </w:style>
  <w:style w:type="numbering" w:customStyle="1" w:styleId="Sraonra423">
    <w:name w:val="Sąrašo nėra423"/>
    <w:next w:val="Sraonra"/>
    <w:uiPriority w:val="99"/>
    <w:semiHidden/>
    <w:rsid w:val="00A544E5"/>
  </w:style>
  <w:style w:type="numbering" w:customStyle="1" w:styleId="Sraonra1323">
    <w:name w:val="Sąrašo nėra1323"/>
    <w:next w:val="Sraonra"/>
    <w:semiHidden/>
    <w:rsid w:val="00A544E5"/>
  </w:style>
  <w:style w:type="numbering" w:customStyle="1" w:styleId="Sraonra11223">
    <w:name w:val="Sąrašo nėra11223"/>
    <w:next w:val="Sraonra"/>
    <w:semiHidden/>
    <w:rsid w:val="00A544E5"/>
  </w:style>
  <w:style w:type="numbering" w:customStyle="1" w:styleId="Sraonra2223">
    <w:name w:val="Sąrašo nėra2223"/>
    <w:next w:val="Sraonra"/>
    <w:uiPriority w:val="99"/>
    <w:semiHidden/>
    <w:unhideWhenUsed/>
    <w:rsid w:val="00A544E5"/>
  </w:style>
  <w:style w:type="numbering" w:customStyle="1" w:styleId="Sraonra12123">
    <w:name w:val="Sąrašo nėra12123"/>
    <w:next w:val="Sraonra"/>
    <w:semiHidden/>
    <w:unhideWhenUsed/>
    <w:rsid w:val="00A544E5"/>
  </w:style>
  <w:style w:type="numbering" w:customStyle="1" w:styleId="Sraonra111223">
    <w:name w:val="Sąrašo nėra111223"/>
    <w:next w:val="Sraonra"/>
    <w:semiHidden/>
    <w:rsid w:val="00A544E5"/>
  </w:style>
  <w:style w:type="numbering" w:customStyle="1" w:styleId="Sraonra3223">
    <w:name w:val="Sąrašo nėra3223"/>
    <w:next w:val="Sraonra"/>
    <w:uiPriority w:val="99"/>
    <w:semiHidden/>
    <w:unhideWhenUsed/>
    <w:rsid w:val="00A544E5"/>
  </w:style>
  <w:style w:type="numbering" w:customStyle="1" w:styleId="Sraonra523">
    <w:name w:val="Sąrašo nėra523"/>
    <w:next w:val="Sraonra"/>
    <w:uiPriority w:val="99"/>
    <w:semiHidden/>
    <w:rsid w:val="00A544E5"/>
  </w:style>
  <w:style w:type="numbering" w:customStyle="1" w:styleId="Sraonra1423">
    <w:name w:val="Sąrašo nėra1423"/>
    <w:next w:val="Sraonra"/>
    <w:semiHidden/>
    <w:rsid w:val="00A544E5"/>
  </w:style>
  <w:style w:type="numbering" w:customStyle="1" w:styleId="Sraonra11323">
    <w:name w:val="Sąrašo nėra11323"/>
    <w:next w:val="Sraonra"/>
    <w:semiHidden/>
    <w:rsid w:val="00A544E5"/>
  </w:style>
  <w:style w:type="numbering" w:customStyle="1" w:styleId="Sraonra2323">
    <w:name w:val="Sąrašo nėra2323"/>
    <w:next w:val="Sraonra"/>
    <w:uiPriority w:val="99"/>
    <w:semiHidden/>
    <w:unhideWhenUsed/>
    <w:rsid w:val="00A544E5"/>
  </w:style>
  <w:style w:type="numbering" w:customStyle="1" w:styleId="Sraonra12223">
    <w:name w:val="Sąrašo nėra12223"/>
    <w:next w:val="Sraonra"/>
    <w:semiHidden/>
    <w:unhideWhenUsed/>
    <w:rsid w:val="00A544E5"/>
  </w:style>
  <w:style w:type="numbering" w:customStyle="1" w:styleId="Sraonra111323">
    <w:name w:val="Sąrašo nėra111323"/>
    <w:next w:val="Sraonra"/>
    <w:semiHidden/>
    <w:rsid w:val="00A544E5"/>
  </w:style>
  <w:style w:type="numbering" w:customStyle="1" w:styleId="Sraonra3323">
    <w:name w:val="Sąrašo nėra3323"/>
    <w:next w:val="Sraonra"/>
    <w:uiPriority w:val="99"/>
    <w:semiHidden/>
    <w:unhideWhenUsed/>
    <w:rsid w:val="00A544E5"/>
  </w:style>
  <w:style w:type="numbering" w:customStyle="1" w:styleId="Sraonra623">
    <w:name w:val="Sąrašo nėra623"/>
    <w:next w:val="Sraonra"/>
    <w:uiPriority w:val="99"/>
    <w:semiHidden/>
    <w:rsid w:val="00A544E5"/>
  </w:style>
  <w:style w:type="numbering" w:customStyle="1" w:styleId="Sraonra1523">
    <w:name w:val="Sąrašo nėra1523"/>
    <w:next w:val="Sraonra"/>
    <w:semiHidden/>
    <w:rsid w:val="00A544E5"/>
  </w:style>
  <w:style w:type="numbering" w:customStyle="1" w:styleId="Sraonra11423">
    <w:name w:val="Sąrašo nėra11423"/>
    <w:next w:val="Sraonra"/>
    <w:semiHidden/>
    <w:rsid w:val="00A544E5"/>
  </w:style>
  <w:style w:type="numbering" w:customStyle="1" w:styleId="Sraonra2423">
    <w:name w:val="Sąrašo nėra2423"/>
    <w:next w:val="Sraonra"/>
    <w:uiPriority w:val="99"/>
    <w:semiHidden/>
    <w:unhideWhenUsed/>
    <w:rsid w:val="00A544E5"/>
  </w:style>
  <w:style w:type="numbering" w:customStyle="1" w:styleId="Sraonra12323">
    <w:name w:val="Sąrašo nėra12323"/>
    <w:next w:val="Sraonra"/>
    <w:semiHidden/>
    <w:unhideWhenUsed/>
    <w:rsid w:val="00A544E5"/>
  </w:style>
  <w:style w:type="numbering" w:customStyle="1" w:styleId="Sraonra111423">
    <w:name w:val="Sąrašo nėra111423"/>
    <w:next w:val="Sraonra"/>
    <w:semiHidden/>
    <w:rsid w:val="00A544E5"/>
  </w:style>
  <w:style w:type="numbering" w:customStyle="1" w:styleId="Sraonra3423">
    <w:name w:val="Sąrašo nėra3423"/>
    <w:next w:val="Sraonra"/>
    <w:uiPriority w:val="99"/>
    <w:semiHidden/>
    <w:unhideWhenUsed/>
    <w:rsid w:val="00A544E5"/>
  </w:style>
  <w:style w:type="numbering" w:customStyle="1" w:styleId="Sraonra723">
    <w:name w:val="Sąrašo nėra723"/>
    <w:next w:val="Sraonra"/>
    <w:uiPriority w:val="99"/>
    <w:semiHidden/>
    <w:unhideWhenUsed/>
    <w:rsid w:val="00A544E5"/>
  </w:style>
  <w:style w:type="numbering" w:customStyle="1" w:styleId="Sraonra1623">
    <w:name w:val="Sąrašo nėra1623"/>
    <w:next w:val="Sraonra"/>
    <w:semiHidden/>
    <w:rsid w:val="00A544E5"/>
  </w:style>
  <w:style w:type="table" w:customStyle="1" w:styleId="Lentelstinklelis223">
    <w:name w:val="Lentelės tinklelis22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23">
    <w:name w:val="Sąrašo nėra11523"/>
    <w:next w:val="Sraonra"/>
    <w:semiHidden/>
    <w:rsid w:val="00A544E5"/>
  </w:style>
  <w:style w:type="numbering" w:customStyle="1" w:styleId="Sraonra2523">
    <w:name w:val="Sąrašo nėra2523"/>
    <w:next w:val="Sraonra"/>
    <w:uiPriority w:val="99"/>
    <w:semiHidden/>
    <w:unhideWhenUsed/>
    <w:rsid w:val="00A544E5"/>
  </w:style>
  <w:style w:type="numbering" w:customStyle="1" w:styleId="Sraonra12423">
    <w:name w:val="Sąrašo nėra12423"/>
    <w:next w:val="Sraonra"/>
    <w:semiHidden/>
    <w:unhideWhenUsed/>
    <w:rsid w:val="00A544E5"/>
  </w:style>
  <w:style w:type="numbering" w:customStyle="1" w:styleId="Sraonra111523">
    <w:name w:val="Sąrašo nėra111523"/>
    <w:next w:val="Sraonra"/>
    <w:semiHidden/>
    <w:rsid w:val="00A544E5"/>
  </w:style>
  <w:style w:type="table" w:customStyle="1" w:styleId="Lentelstinklelis1123">
    <w:name w:val="Lentelės tinklelis112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23">
    <w:name w:val="Sąrašo nėra3523"/>
    <w:next w:val="Sraonra"/>
    <w:uiPriority w:val="99"/>
    <w:semiHidden/>
    <w:unhideWhenUsed/>
    <w:rsid w:val="00A544E5"/>
  </w:style>
  <w:style w:type="numbering" w:customStyle="1" w:styleId="Sraonra823">
    <w:name w:val="Sąrašo nėra823"/>
    <w:next w:val="Sraonra"/>
    <w:uiPriority w:val="99"/>
    <w:semiHidden/>
    <w:rsid w:val="00A544E5"/>
  </w:style>
  <w:style w:type="numbering" w:customStyle="1" w:styleId="Sraonra1723">
    <w:name w:val="Sąrašo nėra1723"/>
    <w:next w:val="Sraonra"/>
    <w:semiHidden/>
    <w:rsid w:val="00A544E5"/>
  </w:style>
  <w:style w:type="table" w:customStyle="1" w:styleId="Lentelstinklelis323">
    <w:name w:val="Lentelės tinklelis32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23">
    <w:name w:val="Sąrašo nėra11623"/>
    <w:next w:val="Sraonra"/>
    <w:semiHidden/>
    <w:rsid w:val="00A544E5"/>
  </w:style>
  <w:style w:type="numbering" w:customStyle="1" w:styleId="Sraonra2623">
    <w:name w:val="Sąrašo nėra2623"/>
    <w:next w:val="Sraonra"/>
    <w:uiPriority w:val="99"/>
    <w:semiHidden/>
    <w:unhideWhenUsed/>
    <w:rsid w:val="00A544E5"/>
  </w:style>
  <w:style w:type="numbering" w:customStyle="1" w:styleId="Sraonra12523">
    <w:name w:val="Sąrašo nėra12523"/>
    <w:next w:val="Sraonra"/>
    <w:semiHidden/>
    <w:unhideWhenUsed/>
    <w:rsid w:val="00A544E5"/>
  </w:style>
  <w:style w:type="numbering" w:customStyle="1" w:styleId="Sraonra111623">
    <w:name w:val="Sąrašo nėra111623"/>
    <w:next w:val="Sraonra"/>
    <w:semiHidden/>
    <w:rsid w:val="00A544E5"/>
  </w:style>
  <w:style w:type="table" w:customStyle="1" w:styleId="Lentelstinklelis1223">
    <w:name w:val="Lentelės tinklelis122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23">
    <w:name w:val="Sąrašo nėra3623"/>
    <w:next w:val="Sraonra"/>
    <w:uiPriority w:val="99"/>
    <w:semiHidden/>
    <w:unhideWhenUsed/>
    <w:rsid w:val="00A544E5"/>
  </w:style>
  <w:style w:type="numbering" w:customStyle="1" w:styleId="Sraonra923">
    <w:name w:val="Sąrašo nėra923"/>
    <w:next w:val="Sraonra"/>
    <w:uiPriority w:val="99"/>
    <w:semiHidden/>
    <w:rsid w:val="00A544E5"/>
  </w:style>
  <w:style w:type="numbering" w:customStyle="1" w:styleId="Sraonra1823">
    <w:name w:val="Sąrašo nėra1823"/>
    <w:next w:val="Sraonra"/>
    <w:semiHidden/>
    <w:rsid w:val="00A544E5"/>
  </w:style>
  <w:style w:type="table" w:customStyle="1" w:styleId="Lentelstinklelis423">
    <w:name w:val="Lentelės tinklelis42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23">
    <w:name w:val="Sąrašo nėra11723"/>
    <w:next w:val="Sraonra"/>
    <w:semiHidden/>
    <w:rsid w:val="00A544E5"/>
  </w:style>
  <w:style w:type="numbering" w:customStyle="1" w:styleId="Sraonra2723">
    <w:name w:val="Sąrašo nėra2723"/>
    <w:next w:val="Sraonra"/>
    <w:uiPriority w:val="99"/>
    <w:semiHidden/>
    <w:unhideWhenUsed/>
    <w:rsid w:val="00A544E5"/>
  </w:style>
  <w:style w:type="numbering" w:customStyle="1" w:styleId="Sraonra12623">
    <w:name w:val="Sąrašo nėra12623"/>
    <w:next w:val="Sraonra"/>
    <w:semiHidden/>
    <w:unhideWhenUsed/>
    <w:rsid w:val="00A544E5"/>
  </w:style>
  <w:style w:type="numbering" w:customStyle="1" w:styleId="Sraonra111723">
    <w:name w:val="Sąrašo nėra111723"/>
    <w:next w:val="Sraonra"/>
    <w:semiHidden/>
    <w:rsid w:val="00A544E5"/>
  </w:style>
  <w:style w:type="table" w:customStyle="1" w:styleId="Lentelstinklelis1323">
    <w:name w:val="Lentelės tinklelis132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23">
    <w:name w:val="Sąrašo nėra3723"/>
    <w:next w:val="Sraonra"/>
    <w:uiPriority w:val="99"/>
    <w:semiHidden/>
    <w:unhideWhenUsed/>
    <w:rsid w:val="00A544E5"/>
  </w:style>
  <w:style w:type="numbering" w:customStyle="1" w:styleId="Sraonra303">
    <w:name w:val="Sąrašo nėra303"/>
    <w:next w:val="Sraonra"/>
    <w:uiPriority w:val="99"/>
    <w:semiHidden/>
    <w:unhideWhenUsed/>
    <w:rsid w:val="00A544E5"/>
  </w:style>
  <w:style w:type="numbering" w:customStyle="1" w:styleId="Sraonra403">
    <w:name w:val="Sąrašo nėra403"/>
    <w:next w:val="Sraonra"/>
    <w:uiPriority w:val="99"/>
    <w:semiHidden/>
    <w:rsid w:val="00A544E5"/>
  </w:style>
  <w:style w:type="numbering" w:customStyle="1" w:styleId="Sraonra1203">
    <w:name w:val="Sąrašo nėra1203"/>
    <w:next w:val="Sraonra"/>
    <w:semiHidden/>
    <w:rsid w:val="00A544E5"/>
  </w:style>
  <w:style w:type="numbering" w:customStyle="1" w:styleId="Sraonra11103">
    <w:name w:val="Sąrašo nėra11103"/>
    <w:next w:val="Sraonra"/>
    <w:semiHidden/>
    <w:rsid w:val="00A544E5"/>
  </w:style>
  <w:style w:type="numbering" w:customStyle="1" w:styleId="Sraonra2103">
    <w:name w:val="Sąrašo nėra2103"/>
    <w:next w:val="Sraonra"/>
    <w:uiPriority w:val="99"/>
    <w:semiHidden/>
    <w:unhideWhenUsed/>
    <w:rsid w:val="00A544E5"/>
  </w:style>
  <w:style w:type="numbering" w:customStyle="1" w:styleId="Sraonra1293">
    <w:name w:val="Sąrašo nėra1293"/>
    <w:next w:val="Sraonra"/>
    <w:semiHidden/>
    <w:unhideWhenUsed/>
    <w:rsid w:val="00A544E5"/>
  </w:style>
  <w:style w:type="numbering" w:customStyle="1" w:styleId="Sraonra111103">
    <w:name w:val="Sąrašo nėra111103"/>
    <w:next w:val="Sraonra"/>
    <w:semiHidden/>
    <w:rsid w:val="00A544E5"/>
  </w:style>
  <w:style w:type="numbering" w:customStyle="1" w:styleId="Sraonra3103">
    <w:name w:val="Sąrašo nėra3103"/>
    <w:next w:val="Sraonra"/>
    <w:uiPriority w:val="99"/>
    <w:semiHidden/>
    <w:unhideWhenUsed/>
    <w:rsid w:val="00A544E5"/>
  </w:style>
  <w:style w:type="numbering" w:customStyle="1" w:styleId="Sraonra433">
    <w:name w:val="Sąrašo nėra433"/>
    <w:next w:val="Sraonra"/>
    <w:uiPriority w:val="99"/>
    <w:semiHidden/>
    <w:rsid w:val="00A544E5"/>
  </w:style>
  <w:style w:type="numbering" w:customStyle="1" w:styleId="Sraonra1303">
    <w:name w:val="Sąrašo nėra1303"/>
    <w:next w:val="Sraonra"/>
    <w:semiHidden/>
    <w:rsid w:val="00A544E5"/>
  </w:style>
  <w:style w:type="numbering" w:customStyle="1" w:styleId="Sraonra11203">
    <w:name w:val="Sąrašo nėra11203"/>
    <w:next w:val="Sraonra"/>
    <w:semiHidden/>
    <w:rsid w:val="00A544E5"/>
  </w:style>
  <w:style w:type="numbering" w:customStyle="1" w:styleId="Sraonra2133">
    <w:name w:val="Sąrašo nėra2133"/>
    <w:next w:val="Sraonra"/>
    <w:uiPriority w:val="99"/>
    <w:semiHidden/>
    <w:unhideWhenUsed/>
    <w:rsid w:val="00A544E5"/>
  </w:style>
  <w:style w:type="numbering" w:customStyle="1" w:styleId="Sraonra12103">
    <w:name w:val="Sąrašo nėra12103"/>
    <w:next w:val="Sraonra"/>
    <w:semiHidden/>
    <w:unhideWhenUsed/>
    <w:rsid w:val="00A544E5"/>
  </w:style>
  <w:style w:type="numbering" w:customStyle="1" w:styleId="Sraonra111133">
    <w:name w:val="Sąrašo nėra111133"/>
    <w:next w:val="Sraonra"/>
    <w:semiHidden/>
    <w:rsid w:val="00A544E5"/>
  </w:style>
  <w:style w:type="numbering" w:customStyle="1" w:styleId="Sraonra3133">
    <w:name w:val="Sąrašo nėra3133"/>
    <w:next w:val="Sraonra"/>
    <w:uiPriority w:val="99"/>
    <w:semiHidden/>
    <w:unhideWhenUsed/>
    <w:rsid w:val="00A544E5"/>
  </w:style>
  <w:style w:type="numbering" w:customStyle="1" w:styleId="Sraonra443">
    <w:name w:val="Sąrašo nėra443"/>
    <w:next w:val="Sraonra"/>
    <w:uiPriority w:val="99"/>
    <w:semiHidden/>
    <w:rsid w:val="00A544E5"/>
  </w:style>
  <w:style w:type="numbering" w:customStyle="1" w:styleId="Sraonra1333">
    <w:name w:val="Sąrašo nėra1333"/>
    <w:next w:val="Sraonra"/>
    <w:semiHidden/>
    <w:rsid w:val="00A544E5"/>
  </w:style>
  <w:style w:type="numbering" w:customStyle="1" w:styleId="Sraonra11233">
    <w:name w:val="Sąrašo nėra11233"/>
    <w:next w:val="Sraonra"/>
    <w:semiHidden/>
    <w:rsid w:val="00A544E5"/>
  </w:style>
  <w:style w:type="numbering" w:customStyle="1" w:styleId="Sraonra2143">
    <w:name w:val="Sąrašo nėra2143"/>
    <w:next w:val="Sraonra"/>
    <w:uiPriority w:val="99"/>
    <w:semiHidden/>
    <w:unhideWhenUsed/>
    <w:rsid w:val="00A544E5"/>
  </w:style>
  <w:style w:type="numbering" w:customStyle="1" w:styleId="Sraonra12133">
    <w:name w:val="Sąrašo nėra12133"/>
    <w:next w:val="Sraonra"/>
    <w:semiHidden/>
    <w:unhideWhenUsed/>
    <w:rsid w:val="00A544E5"/>
  </w:style>
  <w:style w:type="numbering" w:customStyle="1" w:styleId="Sraonra111143">
    <w:name w:val="Sąrašo nėra111143"/>
    <w:next w:val="Sraonra"/>
    <w:semiHidden/>
    <w:rsid w:val="00A544E5"/>
  </w:style>
  <w:style w:type="numbering" w:customStyle="1" w:styleId="Sraonra3143">
    <w:name w:val="Sąrašo nėra3143"/>
    <w:next w:val="Sraonra"/>
    <w:uiPriority w:val="99"/>
    <w:semiHidden/>
    <w:unhideWhenUsed/>
    <w:rsid w:val="00A544E5"/>
  </w:style>
  <w:style w:type="numbering" w:customStyle="1" w:styleId="Sraonra453">
    <w:name w:val="Sąrašo nėra453"/>
    <w:next w:val="Sraonra"/>
    <w:uiPriority w:val="99"/>
    <w:semiHidden/>
    <w:rsid w:val="00A544E5"/>
  </w:style>
  <w:style w:type="numbering" w:customStyle="1" w:styleId="Sraonra1343">
    <w:name w:val="Sąrašo nėra1343"/>
    <w:next w:val="Sraonra"/>
    <w:semiHidden/>
    <w:rsid w:val="00A544E5"/>
  </w:style>
  <w:style w:type="numbering" w:customStyle="1" w:styleId="Sraonra11243">
    <w:name w:val="Sąrašo nėra11243"/>
    <w:next w:val="Sraonra"/>
    <w:semiHidden/>
    <w:rsid w:val="00A544E5"/>
  </w:style>
  <w:style w:type="numbering" w:customStyle="1" w:styleId="Sraonra2153">
    <w:name w:val="Sąrašo nėra2153"/>
    <w:next w:val="Sraonra"/>
    <w:uiPriority w:val="99"/>
    <w:semiHidden/>
    <w:unhideWhenUsed/>
    <w:rsid w:val="00A544E5"/>
  </w:style>
  <w:style w:type="numbering" w:customStyle="1" w:styleId="Sraonra12143">
    <w:name w:val="Sąrašo nėra12143"/>
    <w:next w:val="Sraonra"/>
    <w:semiHidden/>
    <w:unhideWhenUsed/>
    <w:rsid w:val="00A544E5"/>
  </w:style>
  <w:style w:type="numbering" w:customStyle="1" w:styleId="Sraonra111153">
    <w:name w:val="Sąrašo nėra111153"/>
    <w:next w:val="Sraonra"/>
    <w:semiHidden/>
    <w:rsid w:val="00A544E5"/>
  </w:style>
  <w:style w:type="numbering" w:customStyle="1" w:styleId="Sraonra3153">
    <w:name w:val="Sąrašo nėra3153"/>
    <w:next w:val="Sraonra"/>
    <w:uiPriority w:val="99"/>
    <w:semiHidden/>
    <w:unhideWhenUsed/>
    <w:rsid w:val="00A544E5"/>
  </w:style>
  <w:style w:type="numbering" w:customStyle="1" w:styleId="Sraonra463">
    <w:name w:val="Sąrašo nėra463"/>
    <w:next w:val="Sraonra"/>
    <w:uiPriority w:val="99"/>
    <w:semiHidden/>
    <w:unhideWhenUsed/>
    <w:rsid w:val="00A544E5"/>
  </w:style>
  <w:style w:type="numbering" w:customStyle="1" w:styleId="Sraonra1353">
    <w:name w:val="Sąrašo nėra1353"/>
    <w:next w:val="Sraonra"/>
    <w:uiPriority w:val="99"/>
    <w:semiHidden/>
    <w:unhideWhenUsed/>
    <w:rsid w:val="00A544E5"/>
  </w:style>
  <w:style w:type="numbering" w:customStyle="1" w:styleId="Sraonra2163">
    <w:name w:val="Sąrašo nėra2163"/>
    <w:next w:val="Sraonra"/>
    <w:uiPriority w:val="99"/>
    <w:semiHidden/>
    <w:unhideWhenUsed/>
    <w:rsid w:val="00A544E5"/>
  </w:style>
  <w:style w:type="numbering" w:customStyle="1" w:styleId="Sraonra3163">
    <w:name w:val="Sąrašo nėra3163"/>
    <w:next w:val="Sraonra"/>
    <w:uiPriority w:val="99"/>
    <w:semiHidden/>
    <w:unhideWhenUsed/>
    <w:rsid w:val="00A544E5"/>
  </w:style>
  <w:style w:type="numbering" w:customStyle="1" w:styleId="Sraonra11253">
    <w:name w:val="Sąrašo nėra11253"/>
    <w:next w:val="Sraonra"/>
    <w:semiHidden/>
    <w:rsid w:val="00A544E5"/>
  </w:style>
  <w:style w:type="table" w:customStyle="1" w:styleId="Lentelstinklelis73">
    <w:name w:val="Lentelės tinklelis7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63">
    <w:name w:val="Sąrašo nėra111163"/>
    <w:next w:val="Sraonra"/>
    <w:semiHidden/>
    <w:rsid w:val="00A544E5"/>
  </w:style>
  <w:style w:type="numbering" w:customStyle="1" w:styleId="Sraonra2173">
    <w:name w:val="Sąrašo nėra2173"/>
    <w:next w:val="Sraonra"/>
    <w:uiPriority w:val="99"/>
    <w:semiHidden/>
    <w:unhideWhenUsed/>
    <w:rsid w:val="00A544E5"/>
  </w:style>
  <w:style w:type="numbering" w:customStyle="1" w:styleId="Sraonra12153">
    <w:name w:val="Sąrašo nėra12153"/>
    <w:next w:val="Sraonra"/>
    <w:semiHidden/>
    <w:unhideWhenUsed/>
    <w:rsid w:val="00A544E5"/>
  </w:style>
  <w:style w:type="numbering" w:customStyle="1" w:styleId="Sraonra111173">
    <w:name w:val="Sąrašo nėra111173"/>
    <w:next w:val="Sraonra"/>
    <w:semiHidden/>
    <w:rsid w:val="00A544E5"/>
  </w:style>
  <w:style w:type="table" w:customStyle="1" w:styleId="Lentelstinklelis163">
    <w:name w:val="Lentelės tinklelis16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73">
    <w:name w:val="Sąrašo nėra3173"/>
    <w:next w:val="Sraonra"/>
    <w:uiPriority w:val="99"/>
    <w:semiHidden/>
    <w:unhideWhenUsed/>
    <w:rsid w:val="00A544E5"/>
  </w:style>
  <w:style w:type="numbering" w:customStyle="1" w:styleId="Sraonra473">
    <w:name w:val="Sąrašo nėra473"/>
    <w:next w:val="Sraonra"/>
    <w:uiPriority w:val="99"/>
    <w:semiHidden/>
    <w:rsid w:val="00A544E5"/>
  </w:style>
  <w:style w:type="numbering" w:customStyle="1" w:styleId="Sraonra1363">
    <w:name w:val="Sąrašo nėra1363"/>
    <w:next w:val="Sraonra"/>
    <w:semiHidden/>
    <w:rsid w:val="00A544E5"/>
  </w:style>
  <w:style w:type="numbering" w:customStyle="1" w:styleId="Sraonra11263">
    <w:name w:val="Sąrašo nėra11263"/>
    <w:next w:val="Sraonra"/>
    <w:semiHidden/>
    <w:rsid w:val="00A544E5"/>
  </w:style>
  <w:style w:type="numbering" w:customStyle="1" w:styleId="Sraonra2233">
    <w:name w:val="Sąrašo nėra2233"/>
    <w:next w:val="Sraonra"/>
    <w:uiPriority w:val="99"/>
    <w:semiHidden/>
    <w:unhideWhenUsed/>
    <w:rsid w:val="00A544E5"/>
  </w:style>
  <w:style w:type="numbering" w:customStyle="1" w:styleId="Sraonra12163">
    <w:name w:val="Sąrašo nėra12163"/>
    <w:next w:val="Sraonra"/>
    <w:semiHidden/>
    <w:unhideWhenUsed/>
    <w:rsid w:val="00A544E5"/>
  </w:style>
  <w:style w:type="numbering" w:customStyle="1" w:styleId="Sraonra111233">
    <w:name w:val="Sąrašo nėra111233"/>
    <w:next w:val="Sraonra"/>
    <w:semiHidden/>
    <w:rsid w:val="00A544E5"/>
  </w:style>
  <w:style w:type="numbering" w:customStyle="1" w:styleId="Sraonra3233">
    <w:name w:val="Sąrašo nėra3233"/>
    <w:next w:val="Sraonra"/>
    <w:uiPriority w:val="99"/>
    <w:semiHidden/>
    <w:unhideWhenUsed/>
    <w:rsid w:val="00A544E5"/>
  </w:style>
  <w:style w:type="numbering" w:customStyle="1" w:styleId="Sraonra533">
    <w:name w:val="Sąrašo nėra533"/>
    <w:next w:val="Sraonra"/>
    <w:uiPriority w:val="99"/>
    <w:semiHidden/>
    <w:rsid w:val="00A544E5"/>
  </w:style>
  <w:style w:type="numbering" w:customStyle="1" w:styleId="Sraonra1433">
    <w:name w:val="Sąrašo nėra1433"/>
    <w:next w:val="Sraonra"/>
    <w:semiHidden/>
    <w:rsid w:val="00A544E5"/>
  </w:style>
  <w:style w:type="numbering" w:customStyle="1" w:styleId="Sraonra11333">
    <w:name w:val="Sąrašo nėra11333"/>
    <w:next w:val="Sraonra"/>
    <w:semiHidden/>
    <w:rsid w:val="00A544E5"/>
  </w:style>
  <w:style w:type="numbering" w:customStyle="1" w:styleId="Sraonra2333">
    <w:name w:val="Sąrašo nėra2333"/>
    <w:next w:val="Sraonra"/>
    <w:uiPriority w:val="99"/>
    <w:semiHidden/>
    <w:unhideWhenUsed/>
    <w:rsid w:val="00A544E5"/>
  </w:style>
  <w:style w:type="numbering" w:customStyle="1" w:styleId="Sraonra12233">
    <w:name w:val="Sąrašo nėra12233"/>
    <w:next w:val="Sraonra"/>
    <w:semiHidden/>
    <w:unhideWhenUsed/>
    <w:rsid w:val="00A544E5"/>
  </w:style>
  <w:style w:type="numbering" w:customStyle="1" w:styleId="Sraonra111333">
    <w:name w:val="Sąrašo nėra111333"/>
    <w:next w:val="Sraonra"/>
    <w:semiHidden/>
    <w:rsid w:val="00A544E5"/>
  </w:style>
  <w:style w:type="numbering" w:customStyle="1" w:styleId="Sraonra3333">
    <w:name w:val="Sąrašo nėra3333"/>
    <w:next w:val="Sraonra"/>
    <w:uiPriority w:val="99"/>
    <w:semiHidden/>
    <w:unhideWhenUsed/>
    <w:rsid w:val="00A544E5"/>
  </w:style>
  <w:style w:type="numbering" w:customStyle="1" w:styleId="Sraonra633">
    <w:name w:val="Sąrašo nėra633"/>
    <w:next w:val="Sraonra"/>
    <w:uiPriority w:val="99"/>
    <w:semiHidden/>
    <w:rsid w:val="00A544E5"/>
  </w:style>
  <w:style w:type="numbering" w:customStyle="1" w:styleId="Sraonra1533">
    <w:name w:val="Sąrašo nėra1533"/>
    <w:next w:val="Sraonra"/>
    <w:semiHidden/>
    <w:rsid w:val="00A544E5"/>
  </w:style>
  <w:style w:type="numbering" w:customStyle="1" w:styleId="Sraonra11433">
    <w:name w:val="Sąrašo nėra11433"/>
    <w:next w:val="Sraonra"/>
    <w:semiHidden/>
    <w:rsid w:val="00A544E5"/>
  </w:style>
  <w:style w:type="numbering" w:customStyle="1" w:styleId="Sraonra2433">
    <w:name w:val="Sąrašo nėra2433"/>
    <w:next w:val="Sraonra"/>
    <w:uiPriority w:val="99"/>
    <w:semiHidden/>
    <w:unhideWhenUsed/>
    <w:rsid w:val="00A544E5"/>
  </w:style>
  <w:style w:type="numbering" w:customStyle="1" w:styleId="Sraonra12333">
    <w:name w:val="Sąrašo nėra12333"/>
    <w:next w:val="Sraonra"/>
    <w:semiHidden/>
    <w:unhideWhenUsed/>
    <w:rsid w:val="00A544E5"/>
  </w:style>
  <w:style w:type="numbering" w:customStyle="1" w:styleId="Sraonra111433">
    <w:name w:val="Sąrašo nėra111433"/>
    <w:next w:val="Sraonra"/>
    <w:semiHidden/>
    <w:rsid w:val="00A544E5"/>
  </w:style>
  <w:style w:type="numbering" w:customStyle="1" w:styleId="Sraonra3433">
    <w:name w:val="Sąrašo nėra3433"/>
    <w:next w:val="Sraonra"/>
    <w:uiPriority w:val="99"/>
    <w:semiHidden/>
    <w:unhideWhenUsed/>
    <w:rsid w:val="00A544E5"/>
  </w:style>
  <w:style w:type="numbering" w:customStyle="1" w:styleId="Sraonra733">
    <w:name w:val="Sąrašo nėra733"/>
    <w:next w:val="Sraonra"/>
    <w:uiPriority w:val="99"/>
    <w:semiHidden/>
    <w:unhideWhenUsed/>
    <w:rsid w:val="00A544E5"/>
  </w:style>
  <w:style w:type="numbering" w:customStyle="1" w:styleId="Sraonra1633">
    <w:name w:val="Sąrašo nėra1633"/>
    <w:next w:val="Sraonra"/>
    <w:semiHidden/>
    <w:rsid w:val="00A544E5"/>
  </w:style>
  <w:style w:type="table" w:customStyle="1" w:styleId="Lentelstinklelis233">
    <w:name w:val="Lentelės tinklelis23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33">
    <w:name w:val="Sąrašo nėra11533"/>
    <w:next w:val="Sraonra"/>
    <w:semiHidden/>
    <w:rsid w:val="00A544E5"/>
  </w:style>
  <w:style w:type="numbering" w:customStyle="1" w:styleId="Sraonra2533">
    <w:name w:val="Sąrašo nėra2533"/>
    <w:next w:val="Sraonra"/>
    <w:uiPriority w:val="99"/>
    <w:semiHidden/>
    <w:unhideWhenUsed/>
    <w:rsid w:val="00A544E5"/>
  </w:style>
  <w:style w:type="numbering" w:customStyle="1" w:styleId="Sraonra12433">
    <w:name w:val="Sąrašo nėra12433"/>
    <w:next w:val="Sraonra"/>
    <w:semiHidden/>
    <w:unhideWhenUsed/>
    <w:rsid w:val="00A544E5"/>
  </w:style>
  <w:style w:type="numbering" w:customStyle="1" w:styleId="Sraonra111533">
    <w:name w:val="Sąrašo nėra111533"/>
    <w:next w:val="Sraonra"/>
    <w:semiHidden/>
    <w:rsid w:val="00A544E5"/>
  </w:style>
  <w:style w:type="table" w:customStyle="1" w:styleId="Lentelstinklelis1133">
    <w:name w:val="Lentelės tinklelis113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33">
    <w:name w:val="Sąrašo nėra3533"/>
    <w:next w:val="Sraonra"/>
    <w:uiPriority w:val="99"/>
    <w:semiHidden/>
    <w:unhideWhenUsed/>
    <w:rsid w:val="00A544E5"/>
  </w:style>
  <w:style w:type="numbering" w:customStyle="1" w:styleId="Sraonra833">
    <w:name w:val="Sąrašo nėra833"/>
    <w:next w:val="Sraonra"/>
    <w:uiPriority w:val="99"/>
    <w:semiHidden/>
    <w:rsid w:val="00A544E5"/>
  </w:style>
  <w:style w:type="numbering" w:customStyle="1" w:styleId="Sraonra1733">
    <w:name w:val="Sąrašo nėra1733"/>
    <w:next w:val="Sraonra"/>
    <w:semiHidden/>
    <w:rsid w:val="00A544E5"/>
  </w:style>
  <w:style w:type="table" w:customStyle="1" w:styleId="Lentelstinklelis333">
    <w:name w:val="Lentelės tinklelis33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33">
    <w:name w:val="Sąrašo nėra11633"/>
    <w:next w:val="Sraonra"/>
    <w:semiHidden/>
    <w:rsid w:val="00A544E5"/>
  </w:style>
  <w:style w:type="numbering" w:customStyle="1" w:styleId="Sraonra2633">
    <w:name w:val="Sąrašo nėra2633"/>
    <w:next w:val="Sraonra"/>
    <w:uiPriority w:val="99"/>
    <w:semiHidden/>
    <w:unhideWhenUsed/>
    <w:rsid w:val="00A544E5"/>
  </w:style>
  <w:style w:type="numbering" w:customStyle="1" w:styleId="Sraonra12533">
    <w:name w:val="Sąrašo nėra12533"/>
    <w:next w:val="Sraonra"/>
    <w:semiHidden/>
    <w:unhideWhenUsed/>
    <w:rsid w:val="00A544E5"/>
  </w:style>
  <w:style w:type="numbering" w:customStyle="1" w:styleId="Sraonra111633">
    <w:name w:val="Sąrašo nėra111633"/>
    <w:next w:val="Sraonra"/>
    <w:semiHidden/>
    <w:rsid w:val="00A544E5"/>
  </w:style>
  <w:style w:type="table" w:customStyle="1" w:styleId="Lentelstinklelis1233">
    <w:name w:val="Lentelės tinklelis123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33">
    <w:name w:val="Sąrašo nėra3633"/>
    <w:next w:val="Sraonra"/>
    <w:uiPriority w:val="99"/>
    <w:semiHidden/>
    <w:unhideWhenUsed/>
    <w:rsid w:val="00A544E5"/>
  </w:style>
  <w:style w:type="numbering" w:customStyle="1" w:styleId="Sraonra933">
    <w:name w:val="Sąrašo nėra933"/>
    <w:next w:val="Sraonra"/>
    <w:uiPriority w:val="99"/>
    <w:semiHidden/>
    <w:rsid w:val="00A544E5"/>
  </w:style>
  <w:style w:type="numbering" w:customStyle="1" w:styleId="Sraonra1833">
    <w:name w:val="Sąrašo nėra1833"/>
    <w:next w:val="Sraonra"/>
    <w:semiHidden/>
    <w:rsid w:val="00A544E5"/>
  </w:style>
  <w:style w:type="table" w:customStyle="1" w:styleId="Lentelstinklelis433">
    <w:name w:val="Lentelės tinklelis43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33">
    <w:name w:val="Sąrašo nėra11733"/>
    <w:next w:val="Sraonra"/>
    <w:semiHidden/>
    <w:rsid w:val="00A544E5"/>
  </w:style>
  <w:style w:type="numbering" w:customStyle="1" w:styleId="Sraonra2733">
    <w:name w:val="Sąrašo nėra2733"/>
    <w:next w:val="Sraonra"/>
    <w:uiPriority w:val="99"/>
    <w:semiHidden/>
    <w:unhideWhenUsed/>
    <w:rsid w:val="00A544E5"/>
  </w:style>
  <w:style w:type="numbering" w:customStyle="1" w:styleId="Sraonra12633">
    <w:name w:val="Sąrašo nėra12633"/>
    <w:next w:val="Sraonra"/>
    <w:semiHidden/>
    <w:unhideWhenUsed/>
    <w:rsid w:val="00A544E5"/>
  </w:style>
  <w:style w:type="numbering" w:customStyle="1" w:styleId="Sraonra111733">
    <w:name w:val="Sąrašo nėra111733"/>
    <w:next w:val="Sraonra"/>
    <w:semiHidden/>
    <w:rsid w:val="00A544E5"/>
  </w:style>
  <w:style w:type="table" w:customStyle="1" w:styleId="Lentelstinklelis1333">
    <w:name w:val="Lentelės tinklelis1333"/>
    <w:basedOn w:val="prastojilentel"/>
    <w:next w:val="Lentelstinklelis"/>
    <w:rsid w:val="00A544E5"/>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33">
    <w:name w:val="Sąrašo nėra3733"/>
    <w:next w:val="Sraonra"/>
    <w:uiPriority w:val="99"/>
    <w:semiHidden/>
    <w:unhideWhenUsed/>
    <w:rsid w:val="00A544E5"/>
  </w:style>
  <w:style w:type="numbering" w:customStyle="1" w:styleId="Sraonra58">
    <w:name w:val="Sąrašo nėra58"/>
    <w:next w:val="Sraonra"/>
    <w:uiPriority w:val="99"/>
    <w:semiHidden/>
    <w:rsid w:val="000104D7"/>
  </w:style>
  <w:style w:type="character" w:customStyle="1" w:styleId="DiagramaDiagrama10">
    <w:name w:val="Diagrama Diagrama1"/>
    <w:rsid w:val="000104D7"/>
    <w:rPr>
      <w:b/>
      <w:sz w:val="24"/>
      <w:lang w:val="lt-LT" w:eastAsia="ar-SA" w:bidi="ar-SA"/>
    </w:rPr>
  </w:style>
  <w:style w:type="numbering" w:customStyle="1" w:styleId="Sraonra147">
    <w:name w:val="Sąrašo nėra147"/>
    <w:next w:val="Sraonra"/>
    <w:semiHidden/>
    <w:rsid w:val="000104D7"/>
  </w:style>
  <w:style w:type="table" w:customStyle="1" w:styleId="Lentelstinklelis20">
    <w:name w:val="Lentelės tinklelis20"/>
    <w:basedOn w:val="prastojilentel"/>
    <w:next w:val="Lentelstinklelis"/>
    <w:rsid w:val="000104D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7">
    <w:name w:val="Sąrašo nėra1137"/>
    <w:next w:val="Sraonra"/>
    <w:semiHidden/>
    <w:rsid w:val="000104D7"/>
  </w:style>
  <w:style w:type="numbering" w:customStyle="1" w:styleId="Sraonra228">
    <w:name w:val="Sąrašo nėra228"/>
    <w:next w:val="Sraonra"/>
    <w:uiPriority w:val="99"/>
    <w:semiHidden/>
    <w:unhideWhenUsed/>
    <w:rsid w:val="000104D7"/>
  </w:style>
  <w:style w:type="numbering" w:customStyle="1" w:styleId="Sraonra1227">
    <w:name w:val="Sąrašo nėra1227"/>
    <w:next w:val="Sraonra"/>
    <w:semiHidden/>
    <w:unhideWhenUsed/>
    <w:rsid w:val="000104D7"/>
  </w:style>
  <w:style w:type="numbering" w:customStyle="1" w:styleId="Sraonra11128">
    <w:name w:val="Sąrašo nėra11128"/>
    <w:next w:val="Sraonra"/>
    <w:semiHidden/>
    <w:rsid w:val="000104D7"/>
  </w:style>
  <w:style w:type="table" w:customStyle="1" w:styleId="Lentelstinklelis110">
    <w:name w:val="Lentelės tinklelis110"/>
    <w:basedOn w:val="prastojilentel"/>
    <w:next w:val="Lentelstinklelis"/>
    <w:rsid w:val="000104D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8">
    <w:name w:val="Sąrašo nėra328"/>
    <w:next w:val="Sraonra"/>
    <w:uiPriority w:val="99"/>
    <w:semiHidden/>
    <w:unhideWhenUsed/>
    <w:rsid w:val="000104D7"/>
  </w:style>
  <w:style w:type="numbering" w:customStyle="1" w:styleId="Sraonra59">
    <w:name w:val="Sąrašo nėra59"/>
    <w:next w:val="Sraonra"/>
    <w:uiPriority w:val="99"/>
    <w:semiHidden/>
    <w:unhideWhenUsed/>
    <w:rsid w:val="00FF306C"/>
  </w:style>
  <w:style w:type="numbering" w:customStyle="1" w:styleId="Sraonra148">
    <w:name w:val="Sąrašo nėra148"/>
    <w:next w:val="Sraonra"/>
    <w:uiPriority w:val="99"/>
    <w:semiHidden/>
    <w:rsid w:val="00FF306C"/>
  </w:style>
  <w:style w:type="numbering" w:customStyle="1" w:styleId="Sraonra1138">
    <w:name w:val="Sąrašo nėra1138"/>
    <w:next w:val="Sraonra"/>
    <w:semiHidden/>
    <w:rsid w:val="00FF306C"/>
  </w:style>
  <w:style w:type="table" w:customStyle="1" w:styleId="Lentelstinklelis27">
    <w:name w:val="Lentelės tinklelis27"/>
    <w:basedOn w:val="prastojilentel"/>
    <w:next w:val="Lentelstinklelis"/>
    <w:uiPriority w:val="39"/>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29">
    <w:name w:val="Sąrašo nėra11129"/>
    <w:next w:val="Sraonra"/>
    <w:semiHidden/>
    <w:rsid w:val="00FF306C"/>
  </w:style>
  <w:style w:type="numbering" w:customStyle="1" w:styleId="Sraonra229">
    <w:name w:val="Sąrašo nėra229"/>
    <w:next w:val="Sraonra"/>
    <w:uiPriority w:val="99"/>
    <w:semiHidden/>
    <w:unhideWhenUsed/>
    <w:rsid w:val="00FF306C"/>
  </w:style>
  <w:style w:type="numbering" w:customStyle="1" w:styleId="Sraonra1228">
    <w:name w:val="Sąrašo nėra1228"/>
    <w:next w:val="Sraonra"/>
    <w:semiHidden/>
    <w:unhideWhenUsed/>
    <w:rsid w:val="00FF306C"/>
  </w:style>
  <w:style w:type="numbering" w:customStyle="1" w:styleId="Sraonra111116">
    <w:name w:val="Sąrašo nėra111116"/>
    <w:next w:val="Sraonra"/>
    <w:semiHidden/>
    <w:rsid w:val="00FF306C"/>
  </w:style>
  <w:style w:type="table" w:customStyle="1" w:styleId="Lentelstinklelis117">
    <w:name w:val="Lentelės tinklelis117"/>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9">
    <w:name w:val="Sąrašo nėra329"/>
    <w:next w:val="Sraonra"/>
    <w:uiPriority w:val="99"/>
    <w:semiHidden/>
    <w:unhideWhenUsed/>
    <w:rsid w:val="00FF306C"/>
  </w:style>
  <w:style w:type="numbering" w:customStyle="1" w:styleId="Sraonra415">
    <w:name w:val="Sąrašo nėra415"/>
    <w:next w:val="Sraonra"/>
    <w:uiPriority w:val="99"/>
    <w:semiHidden/>
    <w:unhideWhenUsed/>
    <w:rsid w:val="00FF306C"/>
  </w:style>
  <w:style w:type="numbering" w:customStyle="1" w:styleId="Sraonra2116">
    <w:name w:val="Sąrašo nėra2116"/>
    <w:next w:val="Sraonra"/>
    <w:uiPriority w:val="99"/>
    <w:semiHidden/>
    <w:unhideWhenUsed/>
    <w:rsid w:val="00FF306C"/>
  </w:style>
  <w:style w:type="numbering" w:customStyle="1" w:styleId="Sraonra3115">
    <w:name w:val="Sąrašo nėra3115"/>
    <w:next w:val="Sraonra"/>
    <w:uiPriority w:val="99"/>
    <w:semiHidden/>
    <w:unhideWhenUsed/>
    <w:rsid w:val="00FF306C"/>
  </w:style>
  <w:style w:type="numbering" w:customStyle="1" w:styleId="Sraonra1315">
    <w:name w:val="Sąrašo nėra1315"/>
    <w:next w:val="Sraonra"/>
    <w:semiHidden/>
    <w:rsid w:val="00FF306C"/>
  </w:style>
  <w:style w:type="numbering" w:customStyle="1" w:styleId="Sraonra11215">
    <w:name w:val="Sąrašo nėra11215"/>
    <w:next w:val="Sraonra"/>
    <w:semiHidden/>
    <w:rsid w:val="00FF306C"/>
  </w:style>
  <w:style w:type="numbering" w:customStyle="1" w:styleId="Sraonra2210">
    <w:name w:val="Sąrašo nėra2210"/>
    <w:next w:val="Sraonra"/>
    <w:uiPriority w:val="99"/>
    <w:semiHidden/>
    <w:unhideWhenUsed/>
    <w:rsid w:val="00FF306C"/>
  </w:style>
  <w:style w:type="numbering" w:customStyle="1" w:styleId="Sraonra12115">
    <w:name w:val="Sąrašo nėra12115"/>
    <w:next w:val="Sraonra"/>
    <w:semiHidden/>
    <w:unhideWhenUsed/>
    <w:rsid w:val="00FF306C"/>
  </w:style>
  <w:style w:type="numbering" w:customStyle="1" w:styleId="Sraonra111210">
    <w:name w:val="Sąrašo nėra111210"/>
    <w:next w:val="Sraonra"/>
    <w:semiHidden/>
    <w:rsid w:val="00FF306C"/>
  </w:style>
  <w:style w:type="numbering" w:customStyle="1" w:styleId="Sraonra3210">
    <w:name w:val="Sąrašo nėra3210"/>
    <w:next w:val="Sraonra"/>
    <w:uiPriority w:val="99"/>
    <w:semiHidden/>
    <w:unhideWhenUsed/>
    <w:rsid w:val="00FF306C"/>
  </w:style>
  <w:style w:type="numbering" w:customStyle="1" w:styleId="Sraonra510">
    <w:name w:val="Sąrašo nėra510"/>
    <w:next w:val="Sraonra"/>
    <w:uiPriority w:val="99"/>
    <w:semiHidden/>
    <w:rsid w:val="00FF306C"/>
  </w:style>
  <w:style w:type="numbering" w:customStyle="1" w:styleId="Sraonra149">
    <w:name w:val="Sąrašo nėra149"/>
    <w:next w:val="Sraonra"/>
    <w:semiHidden/>
    <w:rsid w:val="00FF306C"/>
  </w:style>
  <w:style w:type="numbering" w:customStyle="1" w:styleId="Sraonra1139">
    <w:name w:val="Sąrašo nėra1139"/>
    <w:next w:val="Sraonra"/>
    <w:semiHidden/>
    <w:rsid w:val="00FF306C"/>
  </w:style>
  <w:style w:type="numbering" w:customStyle="1" w:styleId="Sraonra237">
    <w:name w:val="Sąrašo nėra237"/>
    <w:next w:val="Sraonra"/>
    <w:uiPriority w:val="99"/>
    <w:semiHidden/>
    <w:unhideWhenUsed/>
    <w:rsid w:val="00FF306C"/>
  </w:style>
  <w:style w:type="numbering" w:customStyle="1" w:styleId="Sraonra1229">
    <w:name w:val="Sąrašo nėra1229"/>
    <w:next w:val="Sraonra"/>
    <w:semiHidden/>
    <w:unhideWhenUsed/>
    <w:rsid w:val="00FF306C"/>
  </w:style>
  <w:style w:type="numbering" w:customStyle="1" w:styleId="Sraonra11137">
    <w:name w:val="Sąrašo nėra11137"/>
    <w:next w:val="Sraonra"/>
    <w:semiHidden/>
    <w:rsid w:val="00FF306C"/>
  </w:style>
  <w:style w:type="numbering" w:customStyle="1" w:styleId="Sraonra337">
    <w:name w:val="Sąrašo nėra337"/>
    <w:next w:val="Sraonra"/>
    <w:uiPriority w:val="99"/>
    <w:semiHidden/>
    <w:unhideWhenUsed/>
    <w:rsid w:val="00FF306C"/>
  </w:style>
  <w:style w:type="numbering" w:customStyle="1" w:styleId="Sraonra67">
    <w:name w:val="Sąrašo nėra67"/>
    <w:next w:val="Sraonra"/>
    <w:uiPriority w:val="99"/>
    <w:semiHidden/>
    <w:rsid w:val="00FF306C"/>
  </w:style>
  <w:style w:type="numbering" w:customStyle="1" w:styleId="Sraonra157">
    <w:name w:val="Sąrašo nėra157"/>
    <w:next w:val="Sraonra"/>
    <w:semiHidden/>
    <w:rsid w:val="00FF306C"/>
  </w:style>
  <w:style w:type="numbering" w:customStyle="1" w:styleId="Sraonra1147">
    <w:name w:val="Sąrašo nėra1147"/>
    <w:next w:val="Sraonra"/>
    <w:semiHidden/>
    <w:rsid w:val="00FF306C"/>
  </w:style>
  <w:style w:type="numbering" w:customStyle="1" w:styleId="Sraonra247">
    <w:name w:val="Sąrašo nėra247"/>
    <w:next w:val="Sraonra"/>
    <w:uiPriority w:val="99"/>
    <w:semiHidden/>
    <w:unhideWhenUsed/>
    <w:rsid w:val="00FF306C"/>
  </w:style>
  <w:style w:type="numbering" w:customStyle="1" w:styleId="Sraonra1237">
    <w:name w:val="Sąrašo nėra1237"/>
    <w:next w:val="Sraonra"/>
    <w:semiHidden/>
    <w:unhideWhenUsed/>
    <w:rsid w:val="00FF306C"/>
  </w:style>
  <w:style w:type="numbering" w:customStyle="1" w:styleId="Sraonra11147">
    <w:name w:val="Sąrašo nėra11147"/>
    <w:next w:val="Sraonra"/>
    <w:semiHidden/>
    <w:rsid w:val="00FF306C"/>
  </w:style>
  <w:style w:type="numbering" w:customStyle="1" w:styleId="Sraonra347">
    <w:name w:val="Sąrašo nėra347"/>
    <w:next w:val="Sraonra"/>
    <w:uiPriority w:val="99"/>
    <w:semiHidden/>
    <w:unhideWhenUsed/>
    <w:rsid w:val="00FF306C"/>
  </w:style>
  <w:style w:type="numbering" w:customStyle="1" w:styleId="Sraonra77">
    <w:name w:val="Sąrašo nėra77"/>
    <w:next w:val="Sraonra"/>
    <w:uiPriority w:val="99"/>
    <w:semiHidden/>
    <w:unhideWhenUsed/>
    <w:rsid w:val="00FF306C"/>
  </w:style>
  <w:style w:type="numbering" w:customStyle="1" w:styleId="Sraonra167">
    <w:name w:val="Sąrašo nėra167"/>
    <w:next w:val="Sraonra"/>
    <w:semiHidden/>
    <w:rsid w:val="00FF306C"/>
  </w:style>
  <w:style w:type="table" w:customStyle="1" w:styleId="Lentelstinklelis28">
    <w:name w:val="Lentelės tinklelis28"/>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7">
    <w:name w:val="Sąrašo nėra1157"/>
    <w:next w:val="Sraonra"/>
    <w:semiHidden/>
    <w:rsid w:val="00FF306C"/>
  </w:style>
  <w:style w:type="numbering" w:customStyle="1" w:styleId="Sraonra257">
    <w:name w:val="Sąrašo nėra257"/>
    <w:next w:val="Sraonra"/>
    <w:uiPriority w:val="99"/>
    <w:semiHidden/>
    <w:unhideWhenUsed/>
    <w:rsid w:val="00FF306C"/>
  </w:style>
  <w:style w:type="numbering" w:customStyle="1" w:styleId="Sraonra1247">
    <w:name w:val="Sąrašo nėra1247"/>
    <w:next w:val="Sraonra"/>
    <w:semiHidden/>
    <w:unhideWhenUsed/>
    <w:rsid w:val="00FF306C"/>
  </w:style>
  <w:style w:type="numbering" w:customStyle="1" w:styleId="Sraonra11157">
    <w:name w:val="Sąrašo nėra11157"/>
    <w:next w:val="Sraonra"/>
    <w:semiHidden/>
    <w:rsid w:val="00FF306C"/>
  </w:style>
  <w:style w:type="table" w:customStyle="1" w:styleId="Lentelstinklelis118">
    <w:name w:val="Lentelės tinklelis118"/>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7">
    <w:name w:val="Sąrašo nėra357"/>
    <w:next w:val="Sraonra"/>
    <w:uiPriority w:val="99"/>
    <w:semiHidden/>
    <w:unhideWhenUsed/>
    <w:rsid w:val="00FF306C"/>
  </w:style>
  <w:style w:type="numbering" w:customStyle="1" w:styleId="Sraonra87">
    <w:name w:val="Sąrašo nėra87"/>
    <w:next w:val="Sraonra"/>
    <w:uiPriority w:val="99"/>
    <w:semiHidden/>
    <w:rsid w:val="00FF306C"/>
  </w:style>
  <w:style w:type="numbering" w:customStyle="1" w:styleId="Sraonra177">
    <w:name w:val="Sąrašo nėra177"/>
    <w:next w:val="Sraonra"/>
    <w:semiHidden/>
    <w:rsid w:val="00FF306C"/>
  </w:style>
  <w:style w:type="table" w:customStyle="1" w:styleId="Lentelstinklelis37">
    <w:name w:val="Lentelės tinklelis37"/>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7">
    <w:name w:val="Sąrašo nėra1167"/>
    <w:next w:val="Sraonra"/>
    <w:semiHidden/>
    <w:rsid w:val="00FF306C"/>
  </w:style>
  <w:style w:type="numbering" w:customStyle="1" w:styleId="Sraonra267">
    <w:name w:val="Sąrašo nėra267"/>
    <w:next w:val="Sraonra"/>
    <w:uiPriority w:val="99"/>
    <w:semiHidden/>
    <w:unhideWhenUsed/>
    <w:rsid w:val="00FF306C"/>
  </w:style>
  <w:style w:type="numbering" w:customStyle="1" w:styleId="Sraonra1257">
    <w:name w:val="Sąrašo nėra1257"/>
    <w:next w:val="Sraonra"/>
    <w:semiHidden/>
    <w:unhideWhenUsed/>
    <w:rsid w:val="00FF306C"/>
  </w:style>
  <w:style w:type="numbering" w:customStyle="1" w:styleId="Sraonra11167">
    <w:name w:val="Sąrašo nėra11167"/>
    <w:next w:val="Sraonra"/>
    <w:semiHidden/>
    <w:rsid w:val="00FF306C"/>
  </w:style>
  <w:style w:type="table" w:customStyle="1" w:styleId="Lentelstinklelis127">
    <w:name w:val="Lentelės tinklelis127"/>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7">
    <w:name w:val="Sąrašo nėra367"/>
    <w:next w:val="Sraonra"/>
    <w:uiPriority w:val="99"/>
    <w:semiHidden/>
    <w:unhideWhenUsed/>
    <w:rsid w:val="00FF306C"/>
  </w:style>
  <w:style w:type="numbering" w:customStyle="1" w:styleId="Sraonra97">
    <w:name w:val="Sąrašo nėra97"/>
    <w:next w:val="Sraonra"/>
    <w:uiPriority w:val="99"/>
    <w:semiHidden/>
    <w:rsid w:val="00FF306C"/>
  </w:style>
  <w:style w:type="numbering" w:customStyle="1" w:styleId="Sraonra187">
    <w:name w:val="Sąrašo nėra187"/>
    <w:next w:val="Sraonra"/>
    <w:semiHidden/>
    <w:rsid w:val="00FF306C"/>
  </w:style>
  <w:style w:type="table" w:customStyle="1" w:styleId="Lentelstinklelis47">
    <w:name w:val="Lentelės tinklelis47"/>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7">
    <w:name w:val="Sąrašo nėra1177"/>
    <w:next w:val="Sraonra"/>
    <w:semiHidden/>
    <w:rsid w:val="00FF306C"/>
  </w:style>
  <w:style w:type="numbering" w:customStyle="1" w:styleId="Sraonra277">
    <w:name w:val="Sąrašo nėra277"/>
    <w:next w:val="Sraonra"/>
    <w:uiPriority w:val="99"/>
    <w:semiHidden/>
    <w:unhideWhenUsed/>
    <w:rsid w:val="00FF306C"/>
  </w:style>
  <w:style w:type="numbering" w:customStyle="1" w:styleId="Sraonra1267">
    <w:name w:val="Sąrašo nėra1267"/>
    <w:next w:val="Sraonra"/>
    <w:semiHidden/>
    <w:unhideWhenUsed/>
    <w:rsid w:val="00FF306C"/>
  </w:style>
  <w:style w:type="numbering" w:customStyle="1" w:styleId="Sraonra11177">
    <w:name w:val="Sąrašo nėra11177"/>
    <w:next w:val="Sraonra"/>
    <w:semiHidden/>
    <w:rsid w:val="00FF306C"/>
  </w:style>
  <w:style w:type="table" w:customStyle="1" w:styleId="Lentelstinklelis137">
    <w:name w:val="Lentelės tinklelis137"/>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7">
    <w:name w:val="Sąrašo nėra377"/>
    <w:next w:val="Sraonra"/>
    <w:uiPriority w:val="99"/>
    <w:semiHidden/>
    <w:unhideWhenUsed/>
    <w:rsid w:val="00FF306C"/>
  </w:style>
  <w:style w:type="numbering" w:customStyle="1" w:styleId="Sraonra104">
    <w:name w:val="Sąrašo nėra104"/>
    <w:next w:val="Sraonra"/>
    <w:uiPriority w:val="99"/>
    <w:semiHidden/>
    <w:unhideWhenUsed/>
    <w:rsid w:val="00FF306C"/>
  </w:style>
  <w:style w:type="numbering" w:customStyle="1" w:styleId="Sraonra194">
    <w:name w:val="Sąrašo nėra194"/>
    <w:next w:val="Sraonra"/>
    <w:uiPriority w:val="99"/>
    <w:semiHidden/>
    <w:unhideWhenUsed/>
    <w:rsid w:val="00FF306C"/>
  </w:style>
  <w:style w:type="numbering" w:customStyle="1" w:styleId="Sraonra284">
    <w:name w:val="Sąrašo nėra284"/>
    <w:next w:val="Sraonra"/>
    <w:uiPriority w:val="99"/>
    <w:semiHidden/>
    <w:unhideWhenUsed/>
    <w:rsid w:val="00FF306C"/>
  </w:style>
  <w:style w:type="numbering" w:customStyle="1" w:styleId="Sraonra384">
    <w:name w:val="Sąrašo nėra384"/>
    <w:next w:val="Sraonra"/>
    <w:uiPriority w:val="99"/>
    <w:semiHidden/>
    <w:unhideWhenUsed/>
    <w:rsid w:val="00FF306C"/>
  </w:style>
  <w:style w:type="numbering" w:customStyle="1" w:styleId="Sraonra1184">
    <w:name w:val="Sąrašo nėra1184"/>
    <w:next w:val="Sraonra"/>
    <w:semiHidden/>
    <w:rsid w:val="00FF306C"/>
  </w:style>
  <w:style w:type="table" w:customStyle="1" w:styleId="Lentelstinklelis54">
    <w:name w:val="Lentelės tinklelis5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4">
    <w:name w:val="Sąrašo nėra11184"/>
    <w:next w:val="Sraonra"/>
    <w:semiHidden/>
    <w:rsid w:val="00FF306C"/>
  </w:style>
  <w:style w:type="numbering" w:customStyle="1" w:styleId="Sraonra2117">
    <w:name w:val="Sąrašo nėra2117"/>
    <w:next w:val="Sraonra"/>
    <w:uiPriority w:val="99"/>
    <w:semiHidden/>
    <w:unhideWhenUsed/>
    <w:rsid w:val="00FF306C"/>
  </w:style>
  <w:style w:type="numbering" w:customStyle="1" w:styleId="Sraonra1274">
    <w:name w:val="Sąrašo nėra1274"/>
    <w:next w:val="Sraonra"/>
    <w:semiHidden/>
    <w:unhideWhenUsed/>
    <w:rsid w:val="00FF306C"/>
  </w:style>
  <w:style w:type="numbering" w:customStyle="1" w:styleId="Sraonra111117">
    <w:name w:val="Sąrašo nėra111117"/>
    <w:next w:val="Sraonra"/>
    <w:semiHidden/>
    <w:rsid w:val="00FF306C"/>
  </w:style>
  <w:style w:type="table" w:customStyle="1" w:styleId="Lentelstinklelis144">
    <w:name w:val="Lentelės tinklelis14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6">
    <w:name w:val="Sąrašo nėra3116"/>
    <w:next w:val="Sraonra"/>
    <w:uiPriority w:val="99"/>
    <w:semiHidden/>
    <w:unhideWhenUsed/>
    <w:rsid w:val="00FF306C"/>
  </w:style>
  <w:style w:type="numbering" w:customStyle="1" w:styleId="Sraonra416">
    <w:name w:val="Sąrašo nėra416"/>
    <w:next w:val="Sraonra"/>
    <w:uiPriority w:val="99"/>
    <w:semiHidden/>
    <w:rsid w:val="00FF306C"/>
  </w:style>
  <w:style w:type="numbering" w:customStyle="1" w:styleId="Sraonra1316">
    <w:name w:val="Sąrašo nėra1316"/>
    <w:next w:val="Sraonra"/>
    <w:semiHidden/>
    <w:rsid w:val="00FF306C"/>
  </w:style>
  <w:style w:type="numbering" w:customStyle="1" w:styleId="Sraonra11216">
    <w:name w:val="Sąrašo nėra11216"/>
    <w:next w:val="Sraonra"/>
    <w:semiHidden/>
    <w:rsid w:val="00FF306C"/>
  </w:style>
  <w:style w:type="numbering" w:customStyle="1" w:styleId="Sraonra2214">
    <w:name w:val="Sąrašo nėra2214"/>
    <w:next w:val="Sraonra"/>
    <w:uiPriority w:val="99"/>
    <w:semiHidden/>
    <w:unhideWhenUsed/>
    <w:rsid w:val="00FF306C"/>
  </w:style>
  <w:style w:type="numbering" w:customStyle="1" w:styleId="Sraonra12116">
    <w:name w:val="Sąrašo nėra12116"/>
    <w:next w:val="Sraonra"/>
    <w:semiHidden/>
    <w:unhideWhenUsed/>
    <w:rsid w:val="00FF306C"/>
  </w:style>
  <w:style w:type="numbering" w:customStyle="1" w:styleId="Sraonra111214">
    <w:name w:val="Sąrašo nėra111214"/>
    <w:next w:val="Sraonra"/>
    <w:semiHidden/>
    <w:rsid w:val="00FF306C"/>
  </w:style>
  <w:style w:type="numbering" w:customStyle="1" w:styleId="Sraonra3214">
    <w:name w:val="Sąrašo nėra3214"/>
    <w:next w:val="Sraonra"/>
    <w:uiPriority w:val="99"/>
    <w:semiHidden/>
    <w:unhideWhenUsed/>
    <w:rsid w:val="00FF306C"/>
  </w:style>
  <w:style w:type="numbering" w:customStyle="1" w:styleId="Sraonra514">
    <w:name w:val="Sąrašo nėra514"/>
    <w:next w:val="Sraonra"/>
    <w:uiPriority w:val="99"/>
    <w:semiHidden/>
    <w:rsid w:val="00FF306C"/>
  </w:style>
  <w:style w:type="numbering" w:customStyle="1" w:styleId="Sraonra1414">
    <w:name w:val="Sąrašo nėra1414"/>
    <w:next w:val="Sraonra"/>
    <w:semiHidden/>
    <w:rsid w:val="00FF306C"/>
  </w:style>
  <w:style w:type="numbering" w:customStyle="1" w:styleId="Sraonra11314">
    <w:name w:val="Sąrašo nėra11314"/>
    <w:next w:val="Sraonra"/>
    <w:semiHidden/>
    <w:rsid w:val="00FF306C"/>
  </w:style>
  <w:style w:type="numbering" w:customStyle="1" w:styleId="Sraonra2314">
    <w:name w:val="Sąrašo nėra2314"/>
    <w:next w:val="Sraonra"/>
    <w:uiPriority w:val="99"/>
    <w:semiHidden/>
    <w:unhideWhenUsed/>
    <w:rsid w:val="00FF306C"/>
  </w:style>
  <w:style w:type="numbering" w:customStyle="1" w:styleId="Sraonra12214">
    <w:name w:val="Sąrašo nėra12214"/>
    <w:next w:val="Sraonra"/>
    <w:semiHidden/>
    <w:unhideWhenUsed/>
    <w:rsid w:val="00FF306C"/>
  </w:style>
  <w:style w:type="numbering" w:customStyle="1" w:styleId="Sraonra111314">
    <w:name w:val="Sąrašo nėra111314"/>
    <w:next w:val="Sraonra"/>
    <w:semiHidden/>
    <w:rsid w:val="00FF306C"/>
  </w:style>
  <w:style w:type="numbering" w:customStyle="1" w:styleId="Sraonra3314">
    <w:name w:val="Sąrašo nėra3314"/>
    <w:next w:val="Sraonra"/>
    <w:uiPriority w:val="99"/>
    <w:semiHidden/>
    <w:unhideWhenUsed/>
    <w:rsid w:val="00FF306C"/>
  </w:style>
  <w:style w:type="numbering" w:customStyle="1" w:styleId="Sraonra614">
    <w:name w:val="Sąrašo nėra614"/>
    <w:next w:val="Sraonra"/>
    <w:uiPriority w:val="99"/>
    <w:semiHidden/>
    <w:rsid w:val="00FF306C"/>
  </w:style>
  <w:style w:type="numbering" w:customStyle="1" w:styleId="Sraonra1514">
    <w:name w:val="Sąrašo nėra1514"/>
    <w:next w:val="Sraonra"/>
    <w:semiHidden/>
    <w:rsid w:val="00FF306C"/>
  </w:style>
  <w:style w:type="numbering" w:customStyle="1" w:styleId="Sraonra11414">
    <w:name w:val="Sąrašo nėra11414"/>
    <w:next w:val="Sraonra"/>
    <w:semiHidden/>
    <w:rsid w:val="00FF306C"/>
  </w:style>
  <w:style w:type="numbering" w:customStyle="1" w:styleId="Sraonra2414">
    <w:name w:val="Sąrašo nėra2414"/>
    <w:next w:val="Sraonra"/>
    <w:uiPriority w:val="99"/>
    <w:semiHidden/>
    <w:unhideWhenUsed/>
    <w:rsid w:val="00FF306C"/>
  </w:style>
  <w:style w:type="numbering" w:customStyle="1" w:styleId="Sraonra12314">
    <w:name w:val="Sąrašo nėra12314"/>
    <w:next w:val="Sraonra"/>
    <w:semiHidden/>
    <w:unhideWhenUsed/>
    <w:rsid w:val="00FF306C"/>
  </w:style>
  <w:style w:type="numbering" w:customStyle="1" w:styleId="Sraonra111414">
    <w:name w:val="Sąrašo nėra111414"/>
    <w:next w:val="Sraonra"/>
    <w:semiHidden/>
    <w:rsid w:val="00FF306C"/>
  </w:style>
  <w:style w:type="numbering" w:customStyle="1" w:styleId="Sraonra3414">
    <w:name w:val="Sąrašo nėra3414"/>
    <w:next w:val="Sraonra"/>
    <w:uiPriority w:val="99"/>
    <w:semiHidden/>
    <w:unhideWhenUsed/>
    <w:rsid w:val="00FF306C"/>
  </w:style>
  <w:style w:type="numbering" w:customStyle="1" w:styleId="Sraonra714">
    <w:name w:val="Sąrašo nėra714"/>
    <w:next w:val="Sraonra"/>
    <w:uiPriority w:val="99"/>
    <w:semiHidden/>
    <w:unhideWhenUsed/>
    <w:rsid w:val="00FF306C"/>
  </w:style>
  <w:style w:type="numbering" w:customStyle="1" w:styleId="Sraonra1614">
    <w:name w:val="Sąrašo nėra1614"/>
    <w:next w:val="Sraonra"/>
    <w:semiHidden/>
    <w:rsid w:val="00FF306C"/>
  </w:style>
  <w:style w:type="table" w:customStyle="1" w:styleId="Lentelstinklelis214">
    <w:name w:val="Lentelės tinklelis21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14">
    <w:name w:val="Sąrašo nėra11514"/>
    <w:next w:val="Sraonra"/>
    <w:semiHidden/>
    <w:rsid w:val="00FF306C"/>
  </w:style>
  <w:style w:type="numbering" w:customStyle="1" w:styleId="Sraonra2514">
    <w:name w:val="Sąrašo nėra2514"/>
    <w:next w:val="Sraonra"/>
    <w:uiPriority w:val="99"/>
    <w:semiHidden/>
    <w:unhideWhenUsed/>
    <w:rsid w:val="00FF306C"/>
  </w:style>
  <w:style w:type="numbering" w:customStyle="1" w:styleId="Sraonra12414">
    <w:name w:val="Sąrašo nėra12414"/>
    <w:next w:val="Sraonra"/>
    <w:semiHidden/>
    <w:unhideWhenUsed/>
    <w:rsid w:val="00FF306C"/>
  </w:style>
  <w:style w:type="numbering" w:customStyle="1" w:styleId="Sraonra111514">
    <w:name w:val="Sąrašo nėra111514"/>
    <w:next w:val="Sraonra"/>
    <w:semiHidden/>
    <w:rsid w:val="00FF306C"/>
  </w:style>
  <w:style w:type="table" w:customStyle="1" w:styleId="Lentelstinklelis1114">
    <w:name w:val="Lentelės tinklelis111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14">
    <w:name w:val="Sąrašo nėra3514"/>
    <w:next w:val="Sraonra"/>
    <w:uiPriority w:val="99"/>
    <w:semiHidden/>
    <w:unhideWhenUsed/>
    <w:rsid w:val="00FF306C"/>
  </w:style>
  <w:style w:type="numbering" w:customStyle="1" w:styleId="Sraonra814">
    <w:name w:val="Sąrašo nėra814"/>
    <w:next w:val="Sraonra"/>
    <w:uiPriority w:val="99"/>
    <w:semiHidden/>
    <w:rsid w:val="00FF306C"/>
  </w:style>
  <w:style w:type="numbering" w:customStyle="1" w:styleId="Sraonra1714">
    <w:name w:val="Sąrašo nėra1714"/>
    <w:next w:val="Sraonra"/>
    <w:semiHidden/>
    <w:rsid w:val="00FF306C"/>
  </w:style>
  <w:style w:type="table" w:customStyle="1" w:styleId="Lentelstinklelis314">
    <w:name w:val="Lentelės tinklelis31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14">
    <w:name w:val="Sąrašo nėra11614"/>
    <w:next w:val="Sraonra"/>
    <w:semiHidden/>
    <w:rsid w:val="00FF306C"/>
  </w:style>
  <w:style w:type="numbering" w:customStyle="1" w:styleId="Sraonra2614">
    <w:name w:val="Sąrašo nėra2614"/>
    <w:next w:val="Sraonra"/>
    <w:uiPriority w:val="99"/>
    <w:semiHidden/>
    <w:unhideWhenUsed/>
    <w:rsid w:val="00FF306C"/>
  </w:style>
  <w:style w:type="numbering" w:customStyle="1" w:styleId="Sraonra12514">
    <w:name w:val="Sąrašo nėra12514"/>
    <w:next w:val="Sraonra"/>
    <w:semiHidden/>
    <w:unhideWhenUsed/>
    <w:rsid w:val="00FF306C"/>
  </w:style>
  <w:style w:type="numbering" w:customStyle="1" w:styleId="Sraonra111614">
    <w:name w:val="Sąrašo nėra111614"/>
    <w:next w:val="Sraonra"/>
    <w:semiHidden/>
    <w:rsid w:val="00FF306C"/>
  </w:style>
  <w:style w:type="table" w:customStyle="1" w:styleId="Lentelstinklelis1214">
    <w:name w:val="Lentelės tinklelis121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14">
    <w:name w:val="Sąrašo nėra3614"/>
    <w:next w:val="Sraonra"/>
    <w:uiPriority w:val="99"/>
    <w:semiHidden/>
    <w:unhideWhenUsed/>
    <w:rsid w:val="00FF306C"/>
  </w:style>
  <w:style w:type="numbering" w:customStyle="1" w:styleId="Sraonra914">
    <w:name w:val="Sąrašo nėra914"/>
    <w:next w:val="Sraonra"/>
    <w:uiPriority w:val="99"/>
    <w:semiHidden/>
    <w:rsid w:val="00FF306C"/>
  </w:style>
  <w:style w:type="numbering" w:customStyle="1" w:styleId="Sraonra1814">
    <w:name w:val="Sąrašo nėra1814"/>
    <w:next w:val="Sraonra"/>
    <w:semiHidden/>
    <w:rsid w:val="00FF306C"/>
  </w:style>
  <w:style w:type="table" w:customStyle="1" w:styleId="Lentelstinklelis414">
    <w:name w:val="Lentelės tinklelis41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14">
    <w:name w:val="Sąrašo nėra11714"/>
    <w:next w:val="Sraonra"/>
    <w:semiHidden/>
    <w:rsid w:val="00FF306C"/>
  </w:style>
  <w:style w:type="numbering" w:customStyle="1" w:styleId="Sraonra2714">
    <w:name w:val="Sąrašo nėra2714"/>
    <w:next w:val="Sraonra"/>
    <w:uiPriority w:val="99"/>
    <w:semiHidden/>
    <w:unhideWhenUsed/>
    <w:rsid w:val="00FF306C"/>
  </w:style>
  <w:style w:type="numbering" w:customStyle="1" w:styleId="Sraonra12614">
    <w:name w:val="Sąrašo nėra12614"/>
    <w:next w:val="Sraonra"/>
    <w:semiHidden/>
    <w:unhideWhenUsed/>
    <w:rsid w:val="00FF306C"/>
  </w:style>
  <w:style w:type="numbering" w:customStyle="1" w:styleId="Sraonra111714">
    <w:name w:val="Sąrašo nėra111714"/>
    <w:next w:val="Sraonra"/>
    <w:semiHidden/>
    <w:rsid w:val="00FF306C"/>
  </w:style>
  <w:style w:type="table" w:customStyle="1" w:styleId="Lentelstinklelis1314">
    <w:name w:val="Lentelės tinklelis131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14">
    <w:name w:val="Sąrašo nėra3714"/>
    <w:next w:val="Sraonra"/>
    <w:uiPriority w:val="99"/>
    <w:semiHidden/>
    <w:unhideWhenUsed/>
    <w:rsid w:val="00FF306C"/>
  </w:style>
  <w:style w:type="numbering" w:customStyle="1" w:styleId="Sraonra204">
    <w:name w:val="Sąrašo nėra204"/>
    <w:next w:val="Sraonra"/>
    <w:uiPriority w:val="99"/>
    <w:semiHidden/>
    <w:unhideWhenUsed/>
    <w:rsid w:val="00FF306C"/>
  </w:style>
  <w:style w:type="numbering" w:customStyle="1" w:styleId="Sraonra1104">
    <w:name w:val="Sąrašo nėra1104"/>
    <w:next w:val="Sraonra"/>
    <w:uiPriority w:val="99"/>
    <w:semiHidden/>
    <w:unhideWhenUsed/>
    <w:rsid w:val="00FF306C"/>
  </w:style>
  <w:style w:type="numbering" w:customStyle="1" w:styleId="Sraonra294">
    <w:name w:val="Sąrašo nėra294"/>
    <w:next w:val="Sraonra"/>
    <w:uiPriority w:val="99"/>
    <w:semiHidden/>
    <w:unhideWhenUsed/>
    <w:rsid w:val="00FF306C"/>
  </w:style>
  <w:style w:type="numbering" w:customStyle="1" w:styleId="Sraonra394">
    <w:name w:val="Sąrašo nėra394"/>
    <w:next w:val="Sraonra"/>
    <w:uiPriority w:val="99"/>
    <w:semiHidden/>
    <w:unhideWhenUsed/>
    <w:rsid w:val="00FF306C"/>
  </w:style>
  <w:style w:type="numbering" w:customStyle="1" w:styleId="Sraonra1194">
    <w:name w:val="Sąrašo nėra1194"/>
    <w:next w:val="Sraonra"/>
    <w:semiHidden/>
    <w:rsid w:val="00FF306C"/>
  </w:style>
  <w:style w:type="table" w:customStyle="1" w:styleId="Lentelstinklelis64">
    <w:name w:val="Lentelės tinklelis6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94">
    <w:name w:val="Sąrašo nėra11194"/>
    <w:next w:val="Sraonra"/>
    <w:semiHidden/>
    <w:rsid w:val="00FF306C"/>
  </w:style>
  <w:style w:type="numbering" w:customStyle="1" w:styleId="Sraonra2124">
    <w:name w:val="Sąrašo nėra2124"/>
    <w:next w:val="Sraonra"/>
    <w:uiPriority w:val="99"/>
    <w:semiHidden/>
    <w:unhideWhenUsed/>
    <w:rsid w:val="00FF306C"/>
  </w:style>
  <w:style w:type="numbering" w:customStyle="1" w:styleId="Sraonra1284">
    <w:name w:val="Sąrašo nėra1284"/>
    <w:next w:val="Sraonra"/>
    <w:semiHidden/>
    <w:unhideWhenUsed/>
    <w:rsid w:val="00FF306C"/>
  </w:style>
  <w:style w:type="numbering" w:customStyle="1" w:styleId="Sraonra111124">
    <w:name w:val="Sąrašo nėra111124"/>
    <w:next w:val="Sraonra"/>
    <w:semiHidden/>
    <w:rsid w:val="00FF306C"/>
  </w:style>
  <w:style w:type="table" w:customStyle="1" w:styleId="Lentelstinklelis154">
    <w:name w:val="Lentelės tinklelis15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4">
    <w:name w:val="Sąrašo nėra3124"/>
    <w:next w:val="Sraonra"/>
    <w:uiPriority w:val="99"/>
    <w:semiHidden/>
    <w:unhideWhenUsed/>
    <w:rsid w:val="00FF306C"/>
  </w:style>
  <w:style w:type="numbering" w:customStyle="1" w:styleId="Sraonra424">
    <w:name w:val="Sąrašo nėra424"/>
    <w:next w:val="Sraonra"/>
    <w:uiPriority w:val="99"/>
    <w:semiHidden/>
    <w:rsid w:val="00FF306C"/>
  </w:style>
  <w:style w:type="numbering" w:customStyle="1" w:styleId="Sraonra1324">
    <w:name w:val="Sąrašo nėra1324"/>
    <w:next w:val="Sraonra"/>
    <w:semiHidden/>
    <w:rsid w:val="00FF306C"/>
  </w:style>
  <w:style w:type="numbering" w:customStyle="1" w:styleId="Sraonra11224">
    <w:name w:val="Sąrašo nėra11224"/>
    <w:next w:val="Sraonra"/>
    <w:semiHidden/>
    <w:rsid w:val="00FF306C"/>
  </w:style>
  <w:style w:type="numbering" w:customStyle="1" w:styleId="Sraonra2224">
    <w:name w:val="Sąrašo nėra2224"/>
    <w:next w:val="Sraonra"/>
    <w:uiPriority w:val="99"/>
    <w:semiHidden/>
    <w:unhideWhenUsed/>
    <w:rsid w:val="00FF306C"/>
  </w:style>
  <w:style w:type="numbering" w:customStyle="1" w:styleId="Sraonra12124">
    <w:name w:val="Sąrašo nėra12124"/>
    <w:next w:val="Sraonra"/>
    <w:semiHidden/>
    <w:unhideWhenUsed/>
    <w:rsid w:val="00FF306C"/>
  </w:style>
  <w:style w:type="numbering" w:customStyle="1" w:styleId="Sraonra111224">
    <w:name w:val="Sąrašo nėra111224"/>
    <w:next w:val="Sraonra"/>
    <w:semiHidden/>
    <w:rsid w:val="00FF306C"/>
  </w:style>
  <w:style w:type="numbering" w:customStyle="1" w:styleId="Sraonra3224">
    <w:name w:val="Sąrašo nėra3224"/>
    <w:next w:val="Sraonra"/>
    <w:uiPriority w:val="99"/>
    <w:semiHidden/>
    <w:unhideWhenUsed/>
    <w:rsid w:val="00FF306C"/>
  </w:style>
  <w:style w:type="numbering" w:customStyle="1" w:styleId="Sraonra524">
    <w:name w:val="Sąrašo nėra524"/>
    <w:next w:val="Sraonra"/>
    <w:uiPriority w:val="99"/>
    <w:semiHidden/>
    <w:rsid w:val="00FF306C"/>
  </w:style>
  <w:style w:type="numbering" w:customStyle="1" w:styleId="Sraonra1424">
    <w:name w:val="Sąrašo nėra1424"/>
    <w:next w:val="Sraonra"/>
    <w:semiHidden/>
    <w:rsid w:val="00FF306C"/>
  </w:style>
  <w:style w:type="numbering" w:customStyle="1" w:styleId="Sraonra11324">
    <w:name w:val="Sąrašo nėra11324"/>
    <w:next w:val="Sraonra"/>
    <w:semiHidden/>
    <w:rsid w:val="00FF306C"/>
  </w:style>
  <w:style w:type="numbering" w:customStyle="1" w:styleId="Sraonra2324">
    <w:name w:val="Sąrašo nėra2324"/>
    <w:next w:val="Sraonra"/>
    <w:uiPriority w:val="99"/>
    <w:semiHidden/>
    <w:unhideWhenUsed/>
    <w:rsid w:val="00FF306C"/>
  </w:style>
  <w:style w:type="numbering" w:customStyle="1" w:styleId="Sraonra12224">
    <w:name w:val="Sąrašo nėra12224"/>
    <w:next w:val="Sraonra"/>
    <w:semiHidden/>
    <w:unhideWhenUsed/>
    <w:rsid w:val="00FF306C"/>
  </w:style>
  <w:style w:type="numbering" w:customStyle="1" w:styleId="Sraonra111324">
    <w:name w:val="Sąrašo nėra111324"/>
    <w:next w:val="Sraonra"/>
    <w:semiHidden/>
    <w:rsid w:val="00FF306C"/>
  </w:style>
  <w:style w:type="numbering" w:customStyle="1" w:styleId="Sraonra3324">
    <w:name w:val="Sąrašo nėra3324"/>
    <w:next w:val="Sraonra"/>
    <w:uiPriority w:val="99"/>
    <w:semiHidden/>
    <w:unhideWhenUsed/>
    <w:rsid w:val="00FF306C"/>
  </w:style>
  <w:style w:type="numbering" w:customStyle="1" w:styleId="Sraonra624">
    <w:name w:val="Sąrašo nėra624"/>
    <w:next w:val="Sraonra"/>
    <w:uiPriority w:val="99"/>
    <w:semiHidden/>
    <w:rsid w:val="00FF306C"/>
  </w:style>
  <w:style w:type="numbering" w:customStyle="1" w:styleId="Sraonra1524">
    <w:name w:val="Sąrašo nėra1524"/>
    <w:next w:val="Sraonra"/>
    <w:semiHidden/>
    <w:rsid w:val="00FF306C"/>
  </w:style>
  <w:style w:type="numbering" w:customStyle="1" w:styleId="Sraonra11424">
    <w:name w:val="Sąrašo nėra11424"/>
    <w:next w:val="Sraonra"/>
    <w:semiHidden/>
    <w:rsid w:val="00FF306C"/>
  </w:style>
  <w:style w:type="numbering" w:customStyle="1" w:styleId="Sraonra2424">
    <w:name w:val="Sąrašo nėra2424"/>
    <w:next w:val="Sraonra"/>
    <w:uiPriority w:val="99"/>
    <w:semiHidden/>
    <w:unhideWhenUsed/>
    <w:rsid w:val="00FF306C"/>
  </w:style>
  <w:style w:type="numbering" w:customStyle="1" w:styleId="Sraonra12324">
    <w:name w:val="Sąrašo nėra12324"/>
    <w:next w:val="Sraonra"/>
    <w:semiHidden/>
    <w:unhideWhenUsed/>
    <w:rsid w:val="00FF306C"/>
  </w:style>
  <w:style w:type="numbering" w:customStyle="1" w:styleId="Sraonra111424">
    <w:name w:val="Sąrašo nėra111424"/>
    <w:next w:val="Sraonra"/>
    <w:semiHidden/>
    <w:rsid w:val="00FF306C"/>
  </w:style>
  <w:style w:type="numbering" w:customStyle="1" w:styleId="Sraonra3424">
    <w:name w:val="Sąrašo nėra3424"/>
    <w:next w:val="Sraonra"/>
    <w:uiPriority w:val="99"/>
    <w:semiHidden/>
    <w:unhideWhenUsed/>
    <w:rsid w:val="00FF306C"/>
  </w:style>
  <w:style w:type="numbering" w:customStyle="1" w:styleId="Sraonra724">
    <w:name w:val="Sąrašo nėra724"/>
    <w:next w:val="Sraonra"/>
    <w:uiPriority w:val="99"/>
    <w:semiHidden/>
    <w:unhideWhenUsed/>
    <w:rsid w:val="00FF306C"/>
  </w:style>
  <w:style w:type="numbering" w:customStyle="1" w:styleId="Sraonra1624">
    <w:name w:val="Sąrašo nėra1624"/>
    <w:next w:val="Sraonra"/>
    <w:semiHidden/>
    <w:rsid w:val="00FF306C"/>
  </w:style>
  <w:style w:type="table" w:customStyle="1" w:styleId="Lentelstinklelis224">
    <w:name w:val="Lentelės tinklelis22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24">
    <w:name w:val="Sąrašo nėra11524"/>
    <w:next w:val="Sraonra"/>
    <w:semiHidden/>
    <w:rsid w:val="00FF306C"/>
  </w:style>
  <w:style w:type="numbering" w:customStyle="1" w:styleId="Sraonra2524">
    <w:name w:val="Sąrašo nėra2524"/>
    <w:next w:val="Sraonra"/>
    <w:uiPriority w:val="99"/>
    <w:semiHidden/>
    <w:unhideWhenUsed/>
    <w:rsid w:val="00FF306C"/>
  </w:style>
  <w:style w:type="numbering" w:customStyle="1" w:styleId="Sraonra12424">
    <w:name w:val="Sąrašo nėra12424"/>
    <w:next w:val="Sraonra"/>
    <w:semiHidden/>
    <w:unhideWhenUsed/>
    <w:rsid w:val="00FF306C"/>
  </w:style>
  <w:style w:type="numbering" w:customStyle="1" w:styleId="Sraonra111524">
    <w:name w:val="Sąrašo nėra111524"/>
    <w:next w:val="Sraonra"/>
    <w:semiHidden/>
    <w:rsid w:val="00FF306C"/>
  </w:style>
  <w:style w:type="table" w:customStyle="1" w:styleId="Lentelstinklelis1124">
    <w:name w:val="Lentelės tinklelis112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24">
    <w:name w:val="Sąrašo nėra3524"/>
    <w:next w:val="Sraonra"/>
    <w:uiPriority w:val="99"/>
    <w:semiHidden/>
    <w:unhideWhenUsed/>
    <w:rsid w:val="00FF306C"/>
  </w:style>
  <w:style w:type="numbering" w:customStyle="1" w:styleId="Sraonra824">
    <w:name w:val="Sąrašo nėra824"/>
    <w:next w:val="Sraonra"/>
    <w:uiPriority w:val="99"/>
    <w:semiHidden/>
    <w:rsid w:val="00FF306C"/>
  </w:style>
  <w:style w:type="numbering" w:customStyle="1" w:styleId="Sraonra1724">
    <w:name w:val="Sąrašo nėra1724"/>
    <w:next w:val="Sraonra"/>
    <w:semiHidden/>
    <w:rsid w:val="00FF306C"/>
  </w:style>
  <w:style w:type="table" w:customStyle="1" w:styleId="Lentelstinklelis324">
    <w:name w:val="Lentelės tinklelis32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24">
    <w:name w:val="Sąrašo nėra11624"/>
    <w:next w:val="Sraonra"/>
    <w:semiHidden/>
    <w:rsid w:val="00FF306C"/>
  </w:style>
  <w:style w:type="numbering" w:customStyle="1" w:styleId="Sraonra2624">
    <w:name w:val="Sąrašo nėra2624"/>
    <w:next w:val="Sraonra"/>
    <w:uiPriority w:val="99"/>
    <w:semiHidden/>
    <w:unhideWhenUsed/>
    <w:rsid w:val="00FF306C"/>
  </w:style>
  <w:style w:type="numbering" w:customStyle="1" w:styleId="Sraonra12524">
    <w:name w:val="Sąrašo nėra12524"/>
    <w:next w:val="Sraonra"/>
    <w:semiHidden/>
    <w:unhideWhenUsed/>
    <w:rsid w:val="00FF306C"/>
  </w:style>
  <w:style w:type="numbering" w:customStyle="1" w:styleId="Sraonra111624">
    <w:name w:val="Sąrašo nėra111624"/>
    <w:next w:val="Sraonra"/>
    <w:semiHidden/>
    <w:rsid w:val="00FF306C"/>
  </w:style>
  <w:style w:type="table" w:customStyle="1" w:styleId="Lentelstinklelis1224">
    <w:name w:val="Lentelės tinklelis122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24">
    <w:name w:val="Sąrašo nėra3624"/>
    <w:next w:val="Sraonra"/>
    <w:uiPriority w:val="99"/>
    <w:semiHidden/>
    <w:unhideWhenUsed/>
    <w:rsid w:val="00FF306C"/>
  </w:style>
  <w:style w:type="numbering" w:customStyle="1" w:styleId="Sraonra924">
    <w:name w:val="Sąrašo nėra924"/>
    <w:next w:val="Sraonra"/>
    <w:uiPriority w:val="99"/>
    <w:semiHidden/>
    <w:rsid w:val="00FF306C"/>
  </w:style>
  <w:style w:type="numbering" w:customStyle="1" w:styleId="Sraonra1824">
    <w:name w:val="Sąrašo nėra1824"/>
    <w:next w:val="Sraonra"/>
    <w:semiHidden/>
    <w:rsid w:val="00FF306C"/>
  </w:style>
  <w:style w:type="table" w:customStyle="1" w:styleId="Lentelstinklelis424">
    <w:name w:val="Lentelės tinklelis42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24">
    <w:name w:val="Sąrašo nėra11724"/>
    <w:next w:val="Sraonra"/>
    <w:semiHidden/>
    <w:rsid w:val="00FF306C"/>
  </w:style>
  <w:style w:type="numbering" w:customStyle="1" w:styleId="Sraonra2724">
    <w:name w:val="Sąrašo nėra2724"/>
    <w:next w:val="Sraonra"/>
    <w:uiPriority w:val="99"/>
    <w:semiHidden/>
    <w:unhideWhenUsed/>
    <w:rsid w:val="00FF306C"/>
  </w:style>
  <w:style w:type="numbering" w:customStyle="1" w:styleId="Sraonra12624">
    <w:name w:val="Sąrašo nėra12624"/>
    <w:next w:val="Sraonra"/>
    <w:semiHidden/>
    <w:unhideWhenUsed/>
    <w:rsid w:val="00FF306C"/>
  </w:style>
  <w:style w:type="numbering" w:customStyle="1" w:styleId="Sraonra111724">
    <w:name w:val="Sąrašo nėra111724"/>
    <w:next w:val="Sraonra"/>
    <w:semiHidden/>
    <w:rsid w:val="00FF306C"/>
  </w:style>
  <w:style w:type="table" w:customStyle="1" w:styleId="Lentelstinklelis1324">
    <w:name w:val="Lentelės tinklelis132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24">
    <w:name w:val="Sąrašo nėra3724"/>
    <w:next w:val="Sraonra"/>
    <w:uiPriority w:val="99"/>
    <w:semiHidden/>
    <w:unhideWhenUsed/>
    <w:rsid w:val="00FF306C"/>
  </w:style>
  <w:style w:type="numbering" w:customStyle="1" w:styleId="Sraonra304">
    <w:name w:val="Sąrašo nėra304"/>
    <w:next w:val="Sraonra"/>
    <w:uiPriority w:val="99"/>
    <w:semiHidden/>
    <w:unhideWhenUsed/>
    <w:rsid w:val="00FF306C"/>
  </w:style>
  <w:style w:type="numbering" w:customStyle="1" w:styleId="Sraonra404">
    <w:name w:val="Sąrašo nėra404"/>
    <w:next w:val="Sraonra"/>
    <w:uiPriority w:val="99"/>
    <w:semiHidden/>
    <w:rsid w:val="00FF306C"/>
  </w:style>
  <w:style w:type="numbering" w:customStyle="1" w:styleId="Sraonra1204">
    <w:name w:val="Sąrašo nėra1204"/>
    <w:next w:val="Sraonra"/>
    <w:semiHidden/>
    <w:rsid w:val="00FF306C"/>
  </w:style>
  <w:style w:type="numbering" w:customStyle="1" w:styleId="Sraonra11104">
    <w:name w:val="Sąrašo nėra11104"/>
    <w:next w:val="Sraonra"/>
    <w:semiHidden/>
    <w:rsid w:val="00FF306C"/>
  </w:style>
  <w:style w:type="numbering" w:customStyle="1" w:styleId="Sraonra2104">
    <w:name w:val="Sąrašo nėra2104"/>
    <w:next w:val="Sraonra"/>
    <w:uiPriority w:val="99"/>
    <w:semiHidden/>
    <w:unhideWhenUsed/>
    <w:rsid w:val="00FF306C"/>
  </w:style>
  <w:style w:type="numbering" w:customStyle="1" w:styleId="Sraonra1294">
    <w:name w:val="Sąrašo nėra1294"/>
    <w:next w:val="Sraonra"/>
    <w:semiHidden/>
    <w:unhideWhenUsed/>
    <w:rsid w:val="00FF306C"/>
  </w:style>
  <w:style w:type="numbering" w:customStyle="1" w:styleId="Sraonra111104">
    <w:name w:val="Sąrašo nėra111104"/>
    <w:next w:val="Sraonra"/>
    <w:semiHidden/>
    <w:rsid w:val="00FF306C"/>
  </w:style>
  <w:style w:type="numbering" w:customStyle="1" w:styleId="Sraonra3104">
    <w:name w:val="Sąrašo nėra3104"/>
    <w:next w:val="Sraonra"/>
    <w:uiPriority w:val="99"/>
    <w:semiHidden/>
    <w:unhideWhenUsed/>
    <w:rsid w:val="00FF306C"/>
  </w:style>
  <w:style w:type="numbering" w:customStyle="1" w:styleId="Sraonra434">
    <w:name w:val="Sąrašo nėra434"/>
    <w:next w:val="Sraonra"/>
    <w:uiPriority w:val="99"/>
    <w:semiHidden/>
    <w:rsid w:val="00FF306C"/>
  </w:style>
  <w:style w:type="numbering" w:customStyle="1" w:styleId="Sraonra1304">
    <w:name w:val="Sąrašo nėra1304"/>
    <w:next w:val="Sraonra"/>
    <w:semiHidden/>
    <w:rsid w:val="00FF306C"/>
  </w:style>
  <w:style w:type="numbering" w:customStyle="1" w:styleId="Sraonra11204">
    <w:name w:val="Sąrašo nėra11204"/>
    <w:next w:val="Sraonra"/>
    <w:semiHidden/>
    <w:rsid w:val="00FF306C"/>
  </w:style>
  <w:style w:type="numbering" w:customStyle="1" w:styleId="Sraonra2134">
    <w:name w:val="Sąrašo nėra2134"/>
    <w:next w:val="Sraonra"/>
    <w:uiPriority w:val="99"/>
    <w:semiHidden/>
    <w:unhideWhenUsed/>
    <w:rsid w:val="00FF306C"/>
  </w:style>
  <w:style w:type="numbering" w:customStyle="1" w:styleId="Sraonra12104">
    <w:name w:val="Sąrašo nėra12104"/>
    <w:next w:val="Sraonra"/>
    <w:semiHidden/>
    <w:unhideWhenUsed/>
    <w:rsid w:val="00FF306C"/>
  </w:style>
  <w:style w:type="numbering" w:customStyle="1" w:styleId="Sraonra111134">
    <w:name w:val="Sąrašo nėra111134"/>
    <w:next w:val="Sraonra"/>
    <w:semiHidden/>
    <w:rsid w:val="00FF306C"/>
  </w:style>
  <w:style w:type="numbering" w:customStyle="1" w:styleId="Sraonra3134">
    <w:name w:val="Sąrašo nėra3134"/>
    <w:next w:val="Sraonra"/>
    <w:uiPriority w:val="99"/>
    <w:semiHidden/>
    <w:unhideWhenUsed/>
    <w:rsid w:val="00FF306C"/>
  </w:style>
  <w:style w:type="numbering" w:customStyle="1" w:styleId="Sraonra444">
    <w:name w:val="Sąrašo nėra444"/>
    <w:next w:val="Sraonra"/>
    <w:uiPriority w:val="99"/>
    <w:semiHidden/>
    <w:rsid w:val="00FF306C"/>
  </w:style>
  <w:style w:type="numbering" w:customStyle="1" w:styleId="Sraonra1334">
    <w:name w:val="Sąrašo nėra1334"/>
    <w:next w:val="Sraonra"/>
    <w:semiHidden/>
    <w:rsid w:val="00FF306C"/>
  </w:style>
  <w:style w:type="numbering" w:customStyle="1" w:styleId="Sraonra11234">
    <w:name w:val="Sąrašo nėra11234"/>
    <w:next w:val="Sraonra"/>
    <w:semiHidden/>
    <w:rsid w:val="00FF306C"/>
  </w:style>
  <w:style w:type="numbering" w:customStyle="1" w:styleId="Sraonra2144">
    <w:name w:val="Sąrašo nėra2144"/>
    <w:next w:val="Sraonra"/>
    <w:uiPriority w:val="99"/>
    <w:semiHidden/>
    <w:unhideWhenUsed/>
    <w:rsid w:val="00FF306C"/>
  </w:style>
  <w:style w:type="numbering" w:customStyle="1" w:styleId="Sraonra12134">
    <w:name w:val="Sąrašo nėra12134"/>
    <w:next w:val="Sraonra"/>
    <w:semiHidden/>
    <w:unhideWhenUsed/>
    <w:rsid w:val="00FF306C"/>
  </w:style>
  <w:style w:type="numbering" w:customStyle="1" w:styleId="Sraonra111144">
    <w:name w:val="Sąrašo nėra111144"/>
    <w:next w:val="Sraonra"/>
    <w:semiHidden/>
    <w:rsid w:val="00FF306C"/>
  </w:style>
  <w:style w:type="numbering" w:customStyle="1" w:styleId="Sraonra3144">
    <w:name w:val="Sąrašo nėra3144"/>
    <w:next w:val="Sraonra"/>
    <w:uiPriority w:val="99"/>
    <w:semiHidden/>
    <w:unhideWhenUsed/>
    <w:rsid w:val="00FF306C"/>
  </w:style>
  <w:style w:type="numbering" w:customStyle="1" w:styleId="Sraonra454">
    <w:name w:val="Sąrašo nėra454"/>
    <w:next w:val="Sraonra"/>
    <w:uiPriority w:val="99"/>
    <w:semiHidden/>
    <w:rsid w:val="00FF306C"/>
  </w:style>
  <w:style w:type="numbering" w:customStyle="1" w:styleId="Sraonra1344">
    <w:name w:val="Sąrašo nėra1344"/>
    <w:next w:val="Sraonra"/>
    <w:semiHidden/>
    <w:rsid w:val="00FF306C"/>
  </w:style>
  <w:style w:type="numbering" w:customStyle="1" w:styleId="Sraonra11244">
    <w:name w:val="Sąrašo nėra11244"/>
    <w:next w:val="Sraonra"/>
    <w:semiHidden/>
    <w:rsid w:val="00FF306C"/>
  </w:style>
  <w:style w:type="numbering" w:customStyle="1" w:styleId="Sraonra2154">
    <w:name w:val="Sąrašo nėra2154"/>
    <w:next w:val="Sraonra"/>
    <w:uiPriority w:val="99"/>
    <w:semiHidden/>
    <w:unhideWhenUsed/>
    <w:rsid w:val="00FF306C"/>
  </w:style>
  <w:style w:type="numbering" w:customStyle="1" w:styleId="Sraonra12144">
    <w:name w:val="Sąrašo nėra12144"/>
    <w:next w:val="Sraonra"/>
    <w:semiHidden/>
    <w:unhideWhenUsed/>
    <w:rsid w:val="00FF306C"/>
  </w:style>
  <w:style w:type="numbering" w:customStyle="1" w:styleId="Sraonra111154">
    <w:name w:val="Sąrašo nėra111154"/>
    <w:next w:val="Sraonra"/>
    <w:semiHidden/>
    <w:rsid w:val="00FF306C"/>
  </w:style>
  <w:style w:type="numbering" w:customStyle="1" w:styleId="Sraonra3154">
    <w:name w:val="Sąrašo nėra3154"/>
    <w:next w:val="Sraonra"/>
    <w:uiPriority w:val="99"/>
    <w:semiHidden/>
    <w:unhideWhenUsed/>
    <w:rsid w:val="00FF306C"/>
  </w:style>
  <w:style w:type="numbering" w:customStyle="1" w:styleId="Sraonra464">
    <w:name w:val="Sąrašo nėra464"/>
    <w:next w:val="Sraonra"/>
    <w:uiPriority w:val="99"/>
    <w:semiHidden/>
    <w:unhideWhenUsed/>
    <w:rsid w:val="00FF306C"/>
  </w:style>
  <w:style w:type="numbering" w:customStyle="1" w:styleId="Sraonra1354">
    <w:name w:val="Sąrašo nėra1354"/>
    <w:next w:val="Sraonra"/>
    <w:uiPriority w:val="99"/>
    <w:semiHidden/>
    <w:unhideWhenUsed/>
    <w:rsid w:val="00FF306C"/>
  </w:style>
  <w:style w:type="numbering" w:customStyle="1" w:styleId="Sraonra2164">
    <w:name w:val="Sąrašo nėra2164"/>
    <w:next w:val="Sraonra"/>
    <w:uiPriority w:val="99"/>
    <w:semiHidden/>
    <w:unhideWhenUsed/>
    <w:rsid w:val="00FF306C"/>
  </w:style>
  <w:style w:type="numbering" w:customStyle="1" w:styleId="Sraonra3164">
    <w:name w:val="Sąrašo nėra3164"/>
    <w:next w:val="Sraonra"/>
    <w:uiPriority w:val="99"/>
    <w:semiHidden/>
    <w:unhideWhenUsed/>
    <w:rsid w:val="00FF306C"/>
  </w:style>
  <w:style w:type="numbering" w:customStyle="1" w:styleId="Sraonra11254">
    <w:name w:val="Sąrašo nėra11254"/>
    <w:next w:val="Sraonra"/>
    <w:semiHidden/>
    <w:rsid w:val="00FF306C"/>
  </w:style>
  <w:style w:type="table" w:customStyle="1" w:styleId="Lentelstinklelis74">
    <w:name w:val="Lentelės tinklelis7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64">
    <w:name w:val="Sąrašo nėra111164"/>
    <w:next w:val="Sraonra"/>
    <w:semiHidden/>
    <w:rsid w:val="00FF306C"/>
  </w:style>
  <w:style w:type="numbering" w:customStyle="1" w:styleId="Sraonra2174">
    <w:name w:val="Sąrašo nėra2174"/>
    <w:next w:val="Sraonra"/>
    <w:uiPriority w:val="99"/>
    <w:semiHidden/>
    <w:unhideWhenUsed/>
    <w:rsid w:val="00FF306C"/>
  </w:style>
  <w:style w:type="numbering" w:customStyle="1" w:styleId="Sraonra12154">
    <w:name w:val="Sąrašo nėra12154"/>
    <w:next w:val="Sraonra"/>
    <w:semiHidden/>
    <w:unhideWhenUsed/>
    <w:rsid w:val="00FF306C"/>
  </w:style>
  <w:style w:type="numbering" w:customStyle="1" w:styleId="Sraonra111174">
    <w:name w:val="Sąrašo nėra111174"/>
    <w:next w:val="Sraonra"/>
    <w:semiHidden/>
    <w:rsid w:val="00FF306C"/>
  </w:style>
  <w:style w:type="table" w:customStyle="1" w:styleId="Lentelstinklelis164">
    <w:name w:val="Lentelės tinklelis16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74">
    <w:name w:val="Sąrašo nėra3174"/>
    <w:next w:val="Sraonra"/>
    <w:uiPriority w:val="99"/>
    <w:semiHidden/>
    <w:unhideWhenUsed/>
    <w:rsid w:val="00FF306C"/>
  </w:style>
  <w:style w:type="numbering" w:customStyle="1" w:styleId="Sraonra474">
    <w:name w:val="Sąrašo nėra474"/>
    <w:next w:val="Sraonra"/>
    <w:uiPriority w:val="99"/>
    <w:semiHidden/>
    <w:rsid w:val="00FF306C"/>
  </w:style>
  <w:style w:type="numbering" w:customStyle="1" w:styleId="Sraonra1364">
    <w:name w:val="Sąrašo nėra1364"/>
    <w:next w:val="Sraonra"/>
    <w:semiHidden/>
    <w:rsid w:val="00FF306C"/>
  </w:style>
  <w:style w:type="numbering" w:customStyle="1" w:styleId="Sraonra11264">
    <w:name w:val="Sąrašo nėra11264"/>
    <w:next w:val="Sraonra"/>
    <w:semiHidden/>
    <w:rsid w:val="00FF306C"/>
  </w:style>
  <w:style w:type="numbering" w:customStyle="1" w:styleId="Sraonra2234">
    <w:name w:val="Sąrašo nėra2234"/>
    <w:next w:val="Sraonra"/>
    <w:uiPriority w:val="99"/>
    <w:semiHidden/>
    <w:unhideWhenUsed/>
    <w:rsid w:val="00FF306C"/>
  </w:style>
  <w:style w:type="numbering" w:customStyle="1" w:styleId="Sraonra12164">
    <w:name w:val="Sąrašo nėra12164"/>
    <w:next w:val="Sraonra"/>
    <w:semiHidden/>
    <w:unhideWhenUsed/>
    <w:rsid w:val="00FF306C"/>
  </w:style>
  <w:style w:type="numbering" w:customStyle="1" w:styleId="Sraonra111234">
    <w:name w:val="Sąrašo nėra111234"/>
    <w:next w:val="Sraonra"/>
    <w:semiHidden/>
    <w:rsid w:val="00FF306C"/>
  </w:style>
  <w:style w:type="numbering" w:customStyle="1" w:styleId="Sraonra3234">
    <w:name w:val="Sąrašo nėra3234"/>
    <w:next w:val="Sraonra"/>
    <w:uiPriority w:val="99"/>
    <w:semiHidden/>
    <w:unhideWhenUsed/>
    <w:rsid w:val="00FF306C"/>
  </w:style>
  <w:style w:type="numbering" w:customStyle="1" w:styleId="Sraonra534">
    <w:name w:val="Sąrašo nėra534"/>
    <w:next w:val="Sraonra"/>
    <w:uiPriority w:val="99"/>
    <w:semiHidden/>
    <w:rsid w:val="00FF306C"/>
  </w:style>
  <w:style w:type="numbering" w:customStyle="1" w:styleId="Sraonra1434">
    <w:name w:val="Sąrašo nėra1434"/>
    <w:next w:val="Sraonra"/>
    <w:semiHidden/>
    <w:rsid w:val="00FF306C"/>
  </w:style>
  <w:style w:type="numbering" w:customStyle="1" w:styleId="Sraonra11334">
    <w:name w:val="Sąrašo nėra11334"/>
    <w:next w:val="Sraonra"/>
    <w:semiHidden/>
    <w:rsid w:val="00FF306C"/>
  </w:style>
  <w:style w:type="numbering" w:customStyle="1" w:styleId="Sraonra2334">
    <w:name w:val="Sąrašo nėra2334"/>
    <w:next w:val="Sraonra"/>
    <w:uiPriority w:val="99"/>
    <w:semiHidden/>
    <w:unhideWhenUsed/>
    <w:rsid w:val="00FF306C"/>
  </w:style>
  <w:style w:type="numbering" w:customStyle="1" w:styleId="Sraonra12234">
    <w:name w:val="Sąrašo nėra12234"/>
    <w:next w:val="Sraonra"/>
    <w:semiHidden/>
    <w:unhideWhenUsed/>
    <w:rsid w:val="00FF306C"/>
  </w:style>
  <w:style w:type="numbering" w:customStyle="1" w:styleId="Sraonra111334">
    <w:name w:val="Sąrašo nėra111334"/>
    <w:next w:val="Sraonra"/>
    <w:semiHidden/>
    <w:rsid w:val="00FF306C"/>
  </w:style>
  <w:style w:type="numbering" w:customStyle="1" w:styleId="Sraonra3334">
    <w:name w:val="Sąrašo nėra3334"/>
    <w:next w:val="Sraonra"/>
    <w:uiPriority w:val="99"/>
    <w:semiHidden/>
    <w:unhideWhenUsed/>
    <w:rsid w:val="00FF306C"/>
  </w:style>
  <w:style w:type="numbering" w:customStyle="1" w:styleId="Sraonra634">
    <w:name w:val="Sąrašo nėra634"/>
    <w:next w:val="Sraonra"/>
    <w:uiPriority w:val="99"/>
    <w:semiHidden/>
    <w:rsid w:val="00FF306C"/>
  </w:style>
  <w:style w:type="numbering" w:customStyle="1" w:styleId="Sraonra1534">
    <w:name w:val="Sąrašo nėra1534"/>
    <w:next w:val="Sraonra"/>
    <w:semiHidden/>
    <w:rsid w:val="00FF306C"/>
  </w:style>
  <w:style w:type="numbering" w:customStyle="1" w:styleId="Sraonra11434">
    <w:name w:val="Sąrašo nėra11434"/>
    <w:next w:val="Sraonra"/>
    <w:semiHidden/>
    <w:rsid w:val="00FF306C"/>
  </w:style>
  <w:style w:type="numbering" w:customStyle="1" w:styleId="Sraonra2434">
    <w:name w:val="Sąrašo nėra2434"/>
    <w:next w:val="Sraonra"/>
    <w:uiPriority w:val="99"/>
    <w:semiHidden/>
    <w:unhideWhenUsed/>
    <w:rsid w:val="00FF306C"/>
  </w:style>
  <w:style w:type="numbering" w:customStyle="1" w:styleId="Sraonra12334">
    <w:name w:val="Sąrašo nėra12334"/>
    <w:next w:val="Sraonra"/>
    <w:semiHidden/>
    <w:unhideWhenUsed/>
    <w:rsid w:val="00FF306C"/>
  </w:style>
  <w:style w:type="numbering" w:customStyle="1" w:styleId="Sraonra111434">
    <w:name w:val="Sąrašo nėra111434"/>
    <w:next w:val="Sraonra"/>
    <w:semiHidden/>
    <w:rsid w:val="00FF306C"/>
  </w:style>
  <w:style w:type="numbering" w:customStyle="1" w:styleId="Sraonra3434">
    <w:name w:val="Sąrašo nėra3434"/>
    <w:next w:val="Sraonra"/>
    <w:uiPriority w:val="99"/>
    <w:semiHidden/>
    <w:unhideWhenUsed/>
    <w:rsid w:val="00FF306C"/>
  </w:style>
  <w:style w:type="numbering" w:customStyle="1" w:styleId="Sraonra734">
    <w:name w:val="Sąrašo nėra734"/>
    <w:next w:val="Sraonra"/>
    <w:uiPriority w:val="99"/>
    <w:semiHidden/>
    <w:unhideWhenUsed/>
    <w:rsid w:val="00FF306C"/>
  </w:style>
  <w:style w:type="numbering" w:customStyle="1" w:styleId="Sraonra1634">
    <w:name w:val="Sąrašo nėra1634"/>
    <w:next w:val="Sraonra"/>
    <w:semiHidden/>
    <w:rsid w:val="00FF306C"/>
  </w:style>
  <w:style w:type="table" w:customStyle="1" w:styleId="Lentelstinklelis234">
    <w:name w:val="Lentelės tinklelis23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34">
    <w:name w:val="Sąrašo nėra11534"/>
    <w:next w:val="Sraonra"/>
    <w:semiHidden/>
    <w:rsid w:val="00FF306C"/>
  </w:style>
  <w:style w:type="numbering" w:customStyle="1" w:styleId="Sraonra2534">
    <w:name w:val="Sąrašo nėra2534"/>
    <w:next w:val="Sraonra"/>
    <w:uiPriority w:val="99"/>
    <w:semiHidden/>
    <w:unhideWhenUsed/>
    <w:rsid w:val="00FF306C"/>
  </w:style>
  <w:style w:type="numbering" w:customStyle="1" w:styleId="Sraonra12434">
    <w:name w:val="Sąrašo nėra12434"/>
    <w:next w:val="Sraonra"/>
    <w:semiHidden/>
    <w:unhideWhenUsed/>
    <w:rsid w:val="00FF306C"/>
  </w:style>
  <w:style w:type="numbering" w:customStyle="1" w:styleId="Sraonra111534">
    <w:name w:val="Sąrašo nėra111534"/>
    <w:next w:val="Sraonra"/>
    <w:semiHidden/>
    <w:rsid w:val="00FF306C"/>
  </w:style>
  <w:style w:type="table" w:customStyle="1" w:styleId="Lentelstinklelis1134">
    <w:name w:val="Lentelės tinklelis113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34">
    <w:name w:val="Sąrašo nėra3534"/>
    <w:next w:val="Sraonra"/>
    <w:uiPriority w:val="99"/>
    <w:semiHidden/>
    <w:unhideWhenUsed/>
    <w:rsid w:val="00FF306C"/>
  </w:style>
  <w:style w:type="numbering" w:customStyle="1" w:styleId="Sraonra834">
    <w:name w:val="Sąrašo nėra834"/>
    <w:next w:val="Sraonra"/>
    <w:uiPriority w:val="99"/>
    <w:semiHidden/>
    <w:rsid w:val="00FF306C"/>
  </w:style>
  <w:style w:type="numbering" w:customStyle="1" w:styleId="Sraonra1734">
    <w:name w:val="Sąrašo nėra1734"/>
    <w:next w:val="Sraonra"/>
    <w:semiHidden/>
    <w:rsid w:val="00FF306C"/>
  </w:style>
  <w:style w:type="table" w:customStyle="1" w:styleId="Lentelstinklelis334">
    <w:name w:val="Lentelės tinklelis33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34">
    <w:name w:val="Sąrašo nėra11634"/>
    <w:next w:val="Sraonra"/>
    <w:semiHidden/>
    <w:rsid w:val="00FF306C"/>
  </w:style>
  <w:style w:type="numbering" w:customStyle="1" w:styleId="Sraonra2634">
    <w:name w:val="Sąrašo nėra2634"/>
    <w:next w:val="Sraonra"/>
    <w:uiPriority w:val="99"/>
    <w:semiHidden/>
    <w:unhideWhenUsed/>
    <w:rsid w:val="00FF306C"/>
  </w:style>
  <w:style w:type="numbering" w:customStyle="1" w:styleId="Sraonra12534">
    <w:name w:val="Sąrašo nėra12534"/>
    <w:next w:val="Sraonra"/>
    <w:semiHidden/>
    <w:unhideWhenUsed/>
    <w:rsid w:val="00FF306C"/>
  </w:style>
  <w:style w:type="numbering" w:customStyle="1" w:styleId="Sraonra111634">
    <w:name w:val="Sąrašo nėra111634"/>
    <w:next w:val="Sraonra"/>
    <w:semiHidden/>
    <w:rsid w:val="00FF306C"/>
  </w:style>
  <w:style w:type="table" w:customStyle="1" w:styleId="Lentelstinklelis1234">
    <w:name w:val="Lentelės tinklelis123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34">
    <w:name w:val="Sąrašo nėra3634"/>
    <w:next w:val="Sraonra"/>
    <w:uiPriority w:val="99"/>
    <w:semiHidden/>
    <w:unhideWhenUsed/>
    <w:rsid w:val="00FF306C"/>
  </w:style>
  <w:style w:type="numbering" w:customStyle="1" w:styleId="Sraonra934">
    <w:name w:val="Sąrašo nėra934"/>
    <w:next w:val="Sraonra"/>
    <w:uiPriority w:val="99"/>
    <w:semiHidden/>
    <w:rsid w:val="00FF306C"/>
  </w:style>
  <w:style w:type="numbering" w:customStyle="1" w:styleId="Sraonra1834">
    <w:name w:val="Sąrašo nėra1834"/>
    <w:next w:val="Sraonra"/>
    <w:semiHidden/>
    <w:rsid w:val="00FF306C"/>
  </w:style>
  <w:style w:type="table" w:customStyle="1" w:styleId="Lentelstinklelis434">
    <w:name w:val="Lentelės tinklelis43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34">
    <w:name w:val="Sąrašo nėra11734"/>
    <w:next w:val="Sraonra"/>
    <w:semiHidden/>
    <w:rsid w:val="00FF306C"/>
  </w:style>
  <w:style w:type="numbering" w:customStyle="1" w:styleId="Sraonra2734">
    <w:name w:val="Sąrašo nėra2734"/>
    <w:next w:val="Sraonra"/>
    <w:uiPriority w:val="99"/>
    <w:semiHidden/>
    <w:unhideWhenUsed/>
    <w:rsid w:val="00FF306C"/>
  </w:style>
  <w:style w:type="numbering" w:customStyle="1" w:styleId="Sraonra12634">
    <w:name w:val="Sąrašo nėra12634"/>
    <w:next w:val="Sraonra"/>
    <w:semiHidden/>
    <w:unhideWhenUsed/>
    <w:rsid w:val="00FF306C"/>
  </w:style>
  <w:style w:type="numbering" w:customStyle="1" w:styleId="Sraonra111734">
    <w:name w:val="Sąrašo nėra111734"/>
    <w:next w:val="Sraonra"/>
    <w:semiHidden/>
    <w:rsid w:val="00FF306C"/>
  </w:style>
  <w:style w:type="table" w:customStyle="1" w:styleId="Lentelstinklelis1334">
    <w:name w:val="Lentelės tinklelis1334"/>
    <w:basedOn w:val="prastojilentel"/>
    <w:next w:val="Lentelstinklelis"/>
    <w:rsid w:val="00FF306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34">
    <w:name w:val="Sąrašo nėra3734"/>
    <w:next w:val="Sraonra"/>
    <w:uiPriority w:val="99"/>
    <w:semiHidden/>
    <w:unhideWhenUsed/>
    <w:rsid w:val="00FF3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emf"/><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3"/>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20384064567993"/>
          <c:y val="0.16399296241815928"/>
          <c:w val="0.70571759048484284"/>
          <c:h val="0.68314758732081571"/>
        </c:manualLayout>
      </c:layout>
      <c:pie3DChart>
        <c:varyColors val="1"/>
        <c:ser>
          <c:idx val="0"/>
          <c:order val="0"/>
          <c:dPt>
            <c:idx val="0"/>
            <c:bubble3D val="0"/>
            <c:explosion val="3"/>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D220-4438-B71E-EF7E84A75661}"/>
              </c:ext>
            </c:extLst>
          </c:dPt>
          <c:dPt>
            <c:idx val="1"/>
            <c:bubble3D val="0"/>
            <c:explosion val="9"/>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D220-4438-B71E-EF7E84A75661}"/>
              </c:ext>
            </c:extLst>
          </c:dPt>
          <c:dPt>
            <c:idx val="2"/>
            <c:bubble3D val="0"/>
            <c:explosion val="8"/>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D220-4438-B71E-EF7E84A75661}"/>
              </c:ext>
            </c:extLst>
          </c:dPt>
          <c:dPt>
            <c:idx val="3"/>
            <c:bubble3D val="0"/>
            <c:explosion val="8"/>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D220-4438-B71E-EF7E84A75661}"/>
              </c:ext>
            </c:extLst>
          </c:dPt>
          <c:dPt>
            <c:idx val="4"/>
            <c:bubble3D val="0"/>
            <c:explosion val="8"/>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D220-4438-B71E-EF7E84A75661}"/>
              </c:ext>
            </c:extLst>
          </c:dPt>
          <c:dPt>
            <c:idx val="5"/>
            <c:bubble3D val="0"/>
            <c:explosion val="5"/>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B-D220-4438-B71E-EF7E84A75661}"/>
              </c:ext>
            </c:extLst>
          </c:dPt>
          <c:dLbls>
            <c:dLbl>
              <c:idx val="0"/>
              <c:layout>
                <c:manualLayout>
                  <c:x val="-3.1084851527816374E-2"/>
                  <c:y val="-0.3085106382978724"/>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2D2C9928-DA3F-41BF-A70A-6081D3500DC4}" type="CATEGORYNAME">
                      <a:rPr lang="lt-LT"/>
                      <a:pPr>
                        <a:defRPr/>
                      </a:pPr>
                      <a:t>[KATEGORIJOS PAVADINIMAS]</a:t>
                    </a:fld>
                    <a:endParaRPr lang="lt-LT"/>
                  </a:p>
                  <a:p>
                    <a:pPr>
                      <a:defRPr/>
                    </a:pPr>
                    <a:r>
                      <a:rPr lang="lt-LT"/>
                      <a:t> </a:t>
                    </a:r>
                    <a:fld id="{65CB41D6-E078-41CA-A0F0-616303B72658}" type="VALUE">
                      <a:rPr lang="lt-LT" baseline="0"/>
                      <a:pPr>
                        <a:defRPr/>
                      </a:pPr>
                      <a:t>[REIKŠMĖ]</a:t>
                    </a:fld>
                    <a:endParaRPr lang="lt-LT"/>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D220-4438-B71E-EF7E84A75661}"/>
                </c:ext>
                <c:ext xmlns:c15="http://schemas.microsoft.com/office/drawing/2012/chart" uri="{CE6537A1-D6FC-4f65-9D91-7224C49458BB}">
                  <c15:spPr xmlns:c15="http://schemas.microsoft.com/office/drawing/2012/chart">
                    <a:prstGeom prst="wedgeRectCallout">
                      <a:avLst/>
                    </a:prstGeom>
                    <a:noFill/>
                    <a:ln>
                      <a:noFill/>
                    </a:ln>
                  </c15:spPr>
                  <c15:layout>
                    <c:manualLayout>
                      <c:w val="0.15303929076280595"/>
                      <c:h val="0.15711397777405484"/>
                    </c:manualLayout>
                  </c15:layout>
                  <c15:dlblFieldTable/>
                  <c15:showDataLabelsRange val="0"/>
                </c:ext>
              </c:extLst>
            </c:dLbl>
            <c:dLbl>
              <c:idx val="1"/>
              <c:tx>
                <c:rich>
                  <a:bodyPr/>
                  <a:lstStyle/>
                  <a:p>
                    <a:fld id="{17F94CFF-E5D6-4696-91B7-3062798A5E45}" type="CATEGORYNAME">
                      <a:rPr lang="en-US"/>
                      <a:pPr/>
                      <a:t>[KATEGORIJOS PAVADINIMAS]</a:t>
                    </a:fld>
                    <a:endParaRPr lang="en-US" baseline="0"/>
                  </a:p>
                  <a:p>
                    <a:r>
                      <a:rPr lang="en-US" baseline="0"/>
                      <a:t> </a:t>
                    </a:r>
                    <a:fld id="{42078C6E-5097-4BDD-9635-8B4B85591EBC}" type="VALUE">
                      <a:rPr lang="en-US" baseline="0"/>
                      <a:pPr/>
                      <a:t>[REIKŠMĖ]</a:t>
                    </a:fld>
                    <a:endParaRPr lang="en-US" baseline="0"/>
                  </a:p>
                </c:rich>
              </c:tx>
              <c:dLblPos val="outEnd"/>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D220-4438-B71E-EF7E84A75661}"/>
                </c:ext>
                <c:ext xmlns:c15="http://schemas.microsoft.com/office/drawing/2012/chart" uri="{CE6537A1-D6FC-4f65-9D91-7224C49458BB}">
                  <c15:dlblFieldTable/>
                  <c15:showDataLabelsRange val="0"/>
                </c:ext>
              </c:extLst>
            </c:dLbl>
            <c:dLbl>
              <c:idx val="2"/>
              <c:layout>
                <c:manualLayout>
                  <c:x val="-4.1502386387217401E-3"/>
                  <c:y val="1.465559355153883E-2"/>
                </c:manualLayout>
              </c:layout>
              <c:tx>
                <c:rich>
                  <a:bodyPr/>
                  <a:lstStyle/>
                  <a:p>
                    <a:fld id="{0C166521-7D0F-499C-9B62-531063D53C20}" type="CATEGORYNAME">
                      <a:rPr lang="en-US"/>
                      <a:pPr/>
                      <a:t>[KATEGORIJOS PAVADINIMAS]</a:t>
                    </a:fld>
                    <a:endParaRPr lang="en-US"/>
                  </a:p>
                  <a:p>
                    <a:r>
                      <a:rPr lang="en-US" baseline="0"/>
                      <a:t> </a:t>
                    </a:r>
                    <a:fld id="{B270E4A7-E4FA-4407-9EC3-B4086380C09F}" type="VALUE">
                      <a:rPr lang="en-US" baseline="0"/>
                      <a:pPr/>
                      <a:t>[REIKŠMĖ]</a:t>
                    </a:fld>
                    <a:endParaRPr lang="en-US" baseline="0"/>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D220-4438-B71E-EF7E84A75661}"/>
                </c:ext>
                <c:ext xmlns:c15="http://schemas.microsoft.com/office/drawing/2012/chart" uri="{CE6537A1-D6FC-4f65-9D91-7224C49458BB}">
                  <c15:layout>
                    <c:manualLayout>
                      <c:w val="0.10712648260739557"/>
                      <c:h val="0.11142764457813559"/>
                    </c:manualLayout>
                  </c15:layout>
                  <c15:dlblFieldTable/>
                  <c15:showDataLabelsRange val="0"/>
                </c:ext>
              </c:extLst>
            </c:dLbl>
            <c:dLbl>
              <c:idx val="3"/>
              <c:layout>
                <c:manualLayout>
                  <c:x val="-8.4830321265000078E-2"/>
                  <c:y val="0.11923531064966447"/>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E5A57009-D2C8-452F-8503-3E960F47A5B6}" type="CATEGORYNAME">
                      <a:rPr lang="en-US"/>
                      <a:pPr>
                        <a:defRPr/>
                      </a:pPr>
                      <a:t>[KATEGORIJOS PAVADINIMAS]</a:t>
                    </a:fld>
                    <a:endParaRPr lang="en-US" baseline="0"/>
                  </a:p>
                  <a:p>
                    <a:pPr>
                      <a:defRPr/>
                    </a:pPr>
                    <a:r>
                      <a:rPr lang="en-US" baseline="0"/>
                      <a:t> </a:t>
                    </a:r>
                    <a:fld id="{0AD0BE15-14EC-419E-AC14-CCABA8C125D2}" type="VALUE">
                      <a:rPr lang="en-US" baseline="0"/>
                      <a:pPr>
                        <a:defRPr/>
                      </a:pPr>
                      <a:t>[REIKŠMĖ]</a:t>
                    </a:fld>
                    <a:endParaRPr lang="en-US" baseline="0"/>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D220-4438-B71E-EF7E84A75661}"/>
                </c:ext>
                <c:ext xmlns:c15="http://schemas.microsoft.com/office/drawing/2012/chart" uri="{CE6537A1-D6FC-4f65-9D91-7224C49458BB}">
                  <c15:spPr xmlns:c15="http://schemas.microsoft.com/office/drawing/2012/chart">
                    <a:prstGeom prst="wedgeRectCallout">
                      <a:avLst/>
                    </a:prstGeom>
                    <a:noFill/>
                    <a:ln>
                      <a:noFill/>
                    </a:ln>
                  </c15:spPr>
                  <c15:layout>
                    <c:manualLayout>
                      <c:w val="0.16310866138186117"/>
                      <c:h val="0.20947166237031237"/>
                    </c:manualLayout>
                  </c15:layout>
                  <c15:dlblFieldTable/>
                  <c15:showDataLabelsRange val="0"/>
                </c:ext>
              </c:extLst>
            </c:dLbl>
            <c:dLbl>
              <c:idx val="4"/>
              <c:layout>
                <c:manualLayout>
                  <c:x val="-3.137830850239736E-2"/>
                  <c:y val="-9.6834139873616443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831D94E8-E7AF-4431-9C5E-2945F6539508}" type="CATEGORYNAME">
                      <a:rPr lang="lt-LT"/>
                      <a:pPr>
                        <a:defRPr/>
                      </a:pPr>
                      <a:t>[KATEGORIJOS PAVADINIMAS]</a:t>
                    </a:fld>
                    <a:endParaRPr lang="lt-LT"/>
                  </a:p>
                  <a:p>
                    <a:pPr>
                      <a:defRPr/>
                    </a:pPr>
                    <a:r>
                      <a:rPr lang="lt-LT" baseline="0"/>
                      <a:t> </a:t>
                    </a:r>
                    <a:fld id="{D09CBE2F-55F2-411F-9E68-C7267DA311DE}" type="VALUE">
                      <a:rPr lang="lt-LT" baseline="0"/>
                      <a:pPr>
                        <a:defRPr/>
                      </a:pPr>
                      <a:t>[REIKŠMĖ]</a:t>
                    </a:fld>
                    <a:endParaRPr lang="lt-LT" baseline="0"/>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D220-4438-B71E-EF7E84A75661}"/>
                </c:ext>
                <c:ext xmlns:c15="http://schemas.microsoft.com/office/drawing/2012/chart" uri="{CE6537A1-D6FC-4f65-9D91-7224C49458BB}">
                  <c15:spPr xmlns:c15="http://schemas.microsoft.com/office/drawing/2012/chart">
                    <a:prstGeom prst="wedgeRectCallout">
                      <a:avLst/>
                    </a:prstGeom>
                    <a:noFill/>
                    <a:ln>
                      <a:noFill/>
                    </a:ln>
                  </c15:spPr>
                  <c15:layout>
                    <c:manualLayout>
                      <c:w val="0.193100566266458"/>
                      <c:h val="0.11252829205000757"/>
                    </c:manualLayout>
                  </c15:layout>
                  <c15:dlblFieldTable/>
                  <c15:showDataLabelsRange val="0"/>
                </c:ext>
              </c:extLst>
            </c:dLbl>
            <c:dLbl>
              <c:idx val="5"/>
              <c:layout>
                <c:manualLayout>
                  <c:x val="4.3518873726479744E-2"/>
                  <c:y val="-3.902427220389789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75ECFF01-880A-432F-9700-34331DE78683}" type="CATEGORYNAME">
                      <a:rPr lang="en-US"/>
                      <a:pPr>
                        <a:defRPr/>
                      </a:pPr>
                      <a:t>[KATEGORIJOS PAVADINIMAS]</a:t>
                    </a:fld>
                    <a:endParaRPr lang="en-US"/>
                  </a:p>
                  <a:p>
                    <a:pPr>
                      <a:defRPr/>
                    </a:pPr>
                    <a:fld id="{AA6419C9-D694-4C66-AB0F-D639528E9463}" type="VALUE">
                      <a:rPr lang="en-US" baseline="0"/>
                      <a:pPr>
                        <a:defRPr/>
                      </a:pPr>
                      <a:t>[REIKŠMĖ]</a:t>
                    </a:fld>
                    <a:endParaRPr lang="lt-LT"/>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D220-4438-B71E-EF7E84A75661}"/>
                </c:ext>
                <c:ext xmlns:c15="http://schemas.microsoft.com/office/drawing/2012/chart" uri="{CE6537A1-D6FC-4f65-9D91-7224C49458BB}">
                  <c15:spPr xmlns:c15="http://schemas.microsoft.com/office/drawing/2012/chart">
                    <a:prstGeom prst="wedgeRectCallout">
                      <a:avLst/>
                    </a:prstGeom>
                    <a:noFill/>
                    <a:ln>
                      <a:noFill/>
                    </a:ln>
                  </c15:spPr>
                  <c15:layout>
                    <c:manualLayout>
                      <c:w val="0.16609733289326858"/>
                      <c:h val="0.11997712576430737"/>
                    </c:manualLayout>
                  </c15:layout>
                  <c15:dlblFieldTable/>
                  <c15:showDataLabelsRange val="0"/>
                </c:ext>
              </c:extLst>
            </c:dLbl>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lt-LT"/>
              </a:p>
            </c:txPr>
            <c:dLblPos val="outEnd"/>
            <c:showLegendKey val="0"/>
            <c:showVal val="1"/>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Lapas1!$A$2:$A$7</c:f>
              <c:strCache>
                <c:ptCount val="6"/>
                <c:pt idx="0">
                  <c:v>Gyventojų pajamų mokestis</c:v>
                </c:pt>
                <c:pt idx="1">
                  <c:v>Kiti mokesčiai</c:v>
                </c:pt>
                <c:pt idx="2">
                  <c:v>VB dotacijos</c:v>
                </c:pt>
                <c:pt idx="3">
                  <c:v>Turto realizavimo pajamos</c:v>
                </c:pt>
                <c:pt idx="4">
                  <c:v>ES paramos lėšos</c:v>
                </c:pt>
                <c:pt idx="5">
                  <c:v>Kitos pajamos</c:v>
                </c:pt>
              </c:strCache>
            </c:strRef>
          </c:cat>
          <c:val>
            <c:numRef>
              <c:f>Lapas1!$B$2:$B$7</c:f>
              <c:numCache>
                <c:formatCode>0.0%</c:formatCode>
                <c:ptCount val="6"/>
                <c:pt idx="0">
                  <c:v>0.47899999999999998</c:v>
                </c:pt>
                <c:pt idx="1">
                  <c:v>4.7E-2</c:v>
                </c:pt>
                <c:pt idx="2">
                  <c:v>0.33200000000000002</c:v>
                </c:pt>
                <c:pt idx="3">
                  <c:v>6.0000000000000001E-3</c:v>
                </c:pt>
                <c:pt idx="4">
                  <c:v>0.04</c:v>
                </c:pt>
                <c:pt idx="5">
                  <c:v>9.6000000000000002E-2</c:v>
                </c:pt>
              </c:numCache>
            </c:numRef>
          </c:val>
          <c:extLst xmlns:c16r2="http://schemas.microsoft.com/office/drawing/2015/06/chart">
            <c:ext xmlns:c16="http://schemas.microsoft.com/office/drawing/2014/chart" uri="{C3380CC4-5D6E-409C-BE32-E72D297353CC}">
              <c16:uniqueId val="{0000000C-D220-4438-B71E-EF7E84A75661}"/>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1BE5C-5F5C-4BBB-9B30-33A9DC29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162141</Words>
  <Characters>92421</Characters>
  <Application>Microsoft Office Word</Application>
  <DocSecurity>0</DocSecurity>
  <Lines>770</Lines>
  <Paragraphs>508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Viliušytė</dc:creator>
  <cp:lastModifiedBy>Virginija Palaimiene</cp:lastModifiedBy>
  <cp:revision>3</cp:revision>
  <cp:lastPrinted>2021-02-01T13:39:00Z</cp:lastPrinted>
  <dcterms:created xsi:type="dcterms:W3CDTF">2021-02-03T11:28:00Z</dcterms:created>
  <dcterms:modified xsi:type="dcterms:W3CDTF">2021-02-03T11:28:00Z</dcterms:modified>
</cp:coreProperties>
</file>