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C1529B" w:rsidRDefault="002041E7" w:rsidP="00C1529B">
      <w:pPr>
        <w:jc w:val="center"/>
        <w:rPr>
          <w:sz w:val="24"/>
          <w:szCs w:val="24"/>
          <w:lang w:eastAsia="en-US"/>
        </w:rPr>
      </w:pPr>
      <w:r w:rsidRPr="00694D01">
        <w:rPr>
          <w:b/>
          <w:sz w:val="24"/>
          <w:szCs w:val="24"/>
        </w:rPr>
        <w:t xml:space="preserve">PRIE SAVIVALDYBĖS TARYBOS SPRENDIMO </w:t>
      </w:r>
      <w:r w:rsidRPr="00CA39F3">
        <w:rPr>
          <w:b/>
          <w:sz w:val="24"/>
          <w:szCs w:val="24"/>
        </w:rPr>
        <w:t>„</w:t>
      </w:r>
      <w:r w:rsidR="00533079" w:rsidRPr="00533079">
        <w:rPr>
          <w:b/>
          <w:sz w:val="24"/>
          <w:szCs w:val="24"/>
        </w:rPr>
        <w:t>DĖL SUTIKIMO PERIMTI VALSTYBĖS TURTĄ IR JO PERDAVIMO VALDYTI, NAUDOTI IR DISPONUOTI PATIKĖJIMO TEISE</w:t>
      </w:r>
      <w:r w:rsidRPr="00533079">
        <w:rPr>
          <w:b/>
          <w:sz w:val="24"/>
          <w:szCs w:val="24"/>
        </w:rPr>
        <w:t>“</w:t>
      </w:r>
      <w:r w:rsidRPr="00CA39F3">
        <w:rPr>
          <w:b/>
          <w:sz w:val="24"/>
          <w:szCs w:val="24"/>
        </w:rPr>
        <w:t xml:space="preserve"> PROJEKTO</w:t>
      </w:r>
    </w:p>
    <w:p w:rsidR="009F6C56" w:rsidRPr="00D266B7" w:rsidRDefault="009F6C56" w:rsidP="009F6C56">
      <w:pPr>
        <w:jc w:val="both"/>
        <w:rPr>
          <w:b/>
          <w:sz w:val="12"/>
          <w:szCs w:val="24"/>
        </w:rPr>
      </w:pPr>
    </w:p>
    <w:p w:rsidR="009F6C56" w:rsidRPr="00D266B7" w:rsidRDefault="009F6C56" w:rsidP="009F6C56">
      <w:pPr>
        <w:jc w:val="both"/>
        <w:rPr>
          <w:b/>
          <w:sz w:val="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533079" w:rsidRDefault="006437C8" w:rsidP="006437C8">
      <w:pPr>
        <w:ind w:firstLine="720"/>
        <w:jc w:val="both"/>
        <w:rPr>
          <w:sz w:val="24"/>
          <w:szCs w:val="24"/>
        </w:rPr>
      </w:pPr>
      <w:r w:rsidRPr="00C17A14">
        <w:rPr>
          <w:sz w:val="24"/>
          <w:szCs w:val="24"/>
        </w:rPr>
        <w:t>Šis Klaipėdos miesto savivaldybės tarybos sprendimo projektas teikiamas, siekiant</w:t>
      </w:r>
      <w:r w:rsidR="00D73DD3">
        <w:rPr>
          <w:sz w:val="24"/>
          <w:szCs w:val="24"/>
        </w:rPr>
        <w:t xml:space="preserve"> </w:t>
      </w:r>
      <w:r w:rsidR="00927840">
        <w:rPr>
          <w:sz w:val="24"/>
          <w:szCs w:val="24"/>
        </w:rPr>
        <w:t>Klaipėdos miesto savivaldybės nuosavybėn perimti BUAB „Geoterma“</w:t>
      </w:r>
      <w:r w:rsidR="002214C1">
        <w:rPr>
          <w:sz w:val="24"/>
          <w:szCs w:val="24"/>
        </w:rPr>
        <w:t xml:space="preserve"> (toliau – Geoterma)</w:t>
      </w:r>
      <w:r w:rsidR="00927840">
        <w:rPr>
          <w:sz w:val="24"/>
          <w:szCs w:val="24"/>
        </w:rPr>
        <w:t xml:space="preserve"> priklausantį ilgalaikį materialųjį turtą, kuris nurodytas šio sprendimo projekto priede. Taip pat Savivaldybės taryba išreikštų sutikimą padengti nurodytos įmonės bankroto administratoriaus patirtas nurodyto turto administravimo sąnaudas.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051154" w:rsidRDefault="00927840" w:rsidP="00051154">
      <w:pPr>
        <w:ind w:firstLine="720"/>
        <w:jc w:val="both"/>
        <w:rPr>
          <w:sz w:val="24"/>
          <w:szCs w:val="24"/>
        </w:rPr>
      </w:pPr>
      <w:r>
        <w:rPr>
          <w:sz w:val="24"/>
          <w:szCs w:val="24"/>
        </w:rPr>
        <w:t>Klaipėdos mie</w:t>
      </w:r>
      <w:r w:rsidR="00687B0A">
        <w:rPr>
          <w:sz w:val="24"/>
          <w:szCs w:val="24"/>
        </w:rPr>
        <w:t>sto savivaldybė gavo VĮ Turto banko raštą, kuriuo siūloma Savivaldybės tary</w:t>
      </w:r>
      <w:r w:rsidR="002214C1">
        <w:rPr>
          <w:sz w:val="24"/>
          <w:szCs w:val="24"/>
        </w:rPr>
        <w:t>bai priimti sprendimą dėl Geoterma</w:t>
      </w:r>
      <w:r w:rsidR="00687B0A">
        <w:rPr>
          <w:sz w:val="24"/>
          <w:szCs w:val="24"/>
        </w:rPr>
        <w:t xml:space="preserve"> turto, kuris yra įkeistas LR Finansų ministerijai, perėmimo savivaldybės nuosavybėn.</w:t>
      </w:r>
    </w:p>
    <w:p w:rsidR="00687B0A" w:rsidRDefault="00687B0A" w:rsidP="00051154">
      <w:pPr>
        <w:ind w:firstLine="720"/>
        <w:jc w:val="both"/>
        <w:rPr>
          <w:sz w:val="24"/>
          <w:szCs w:val="24"/>
        </w:rPr>
      </w:pPr>
      <w:r>
        <w:rPr>
          <w:sz w:val="24"/>
          <w:szCs w:val="24"/>
        </w:rPr>
        <w:t xml:space="preserve">VĮ Turto bankas nurodo, kad </w:t>
      </w:r>
      <w:r w:rsidRPr="00687B0A">
        <w:rPr>
          <w:sz w:val="24"/>
          <w:szCs w:val="24"/>
        </w:rPr>
        <w:t xml:space="preserve">UAB „Verslavita“ 2019-05-14 nustatė </w:t>
      </w:r>
      <w:r w:rsidR="002214C1">
        <w:rPr>
          <w:sz w:val="24"/>
          <w:szCs w:val="24"/>
        </w:rPr>
        <w:t>Geoterma</w:t>
      </w:r>
      <w:r>
        <w:rPr>
          <w:sz w:val="24"/>
          <w:szCs w:val="24"/>
        </w:rPr>
        <w:t xml:space="preserve"> turto </w:t>
      </w:r>
      <w:r w:rsidRPr="00687B0A">
        <w:rPr>
          <w:sz w:val="24"/>
          <w:szCs w:val="24"/>
        </w:rPr>
        <w:t>4 916 520 Eur rinkos vertę, iš jo - 3 992 511 Eur vertės turtas įkeistas Finansų ministerijai (įkeisto turto sąrašas pateikt</w:t>
      </w:r>
      <w:r w:rsidR="002214C1">
        <w:rPr>
          <w:sz w:val="24"/>
          <w:szCs w:val="24"/>
        </w:rPr>
        <w:t>as Priede). Viso Geoterma</w:t>
      </w:r>
      <w:r w:rsidRPr="00687B0A">
        <w:rPr>
          <w:sz w:val="24"/>
          <w:szCs w:val="24"/>
        </w:rPr>
        <w:t xml:space="preserve"> turto kaina paskutinėse varžytynėse buvo</w:t>
      </w:r>
      <w:r>
        <w:rPr>
          <w:sz w:val="24"/>
          <w:szCs w:val="24"/>
        </w:rPr>
        <w:t xml:space="preserve"> </w:t>
      </w:r>
      <w:r w:rsidRPr="00687B0A">
        <w:rPr>
          <w:sz w:val="24"/>
          <w:szCs w:val="24"/>
        </w:rPr>
        <w:t>3 584 143 Eur (be PVM), tame skaičiuje įkeisto Finansų ministerijai - 2 910 541 Eur (be PVM).</w:t>
      </w:r>
      <w:r w:rsidR="00AD6D49">
        <w:rPr>
          <w:sz w:val="24"/>
          <w:szCs w:val="24"/>
        </w:rPr>
        <w:t xml:space="preserve"> Iki šios dienos buvo skelbtos keturios turto pardavimo varžytinės.</w:t>
      </w:r>
    </w:p>
    <w:p w:rsidR="00AD6D49" w:rsidRDefault="00AD6D49" w:rsidP="00AD6D49">
      <w:pPr>
        <w:ind w:firstLine="709"/>
        <w:jc w:val="both"/>
        <w:rPr>
          <w:sz w:val="24"/>
          <w:szCs w:val="24"/>
        </w:rPr>
      </w:pPr>
      <w:r w:rsidRPr="00AD6D49">
        <w:rPr>
          <w:sz w:val="24"/>
          <w:szCs w:val="24"/>
        </w:rPr>
        <w:t>VĮ Turto bankas, gavęs Klaipėdos miesto savivaldybės tarybos sprendimą perimti Finansų mini</w:t>
      </w:r>
      <w:r w:rsidR="002214C1">
        <w:rPr>
          <w:sz w:val="24"/>
          <w:szCs w:val="24"/>
        </w:rPr>
        <w:t>sterijai įkeistą Geoterma</w:t>
      </w:r>
      <w:r w:rsidRPr="00AD6D49">
        <w:rPr>
          <w:sz w:val="24"/>
          <w:szCs w:val="24"/>
        </w:rPr>
        <w:t xml:space="preserve"> turtą, inicijuos kreditorių susirinkimą dėl šio turto (tai yra atskirai nuo kito, Finansų ministerijai neįkeisto turto) pardavimo tvarkos i</w:t>
      </w:r>
      <w:r w:rsidR="002214C1">
        <w:rPr>
          <w:sz w:val="24"/>
          <w:szCs w:val="24"/>
        </w:rPr>
        <w:t>r kainos nustatymo.</w:t>
      </w:r>
      <w:r w:rsidRPr="00AD6D49">
        <w:rPr>
          <w:sz w:val="24"/>
          <w:szCs w:val="24"/>
        </w:rPr>
        <w:t xml:space="preserve"> VĮ Turto bankas siūlytų skelbti turto pardavimą iš varžytynių, nustatant 2 910 541 </w:t>
      </w:r>
      <w:r>
        <w:rPr>
          <w:sz w:val="24"/>
          <w:szCs w:val="24"/>
        </w:rPr>
        <w:t>Eur</w:t>
      </w:r>
      <w:r w:rsidRPr="00AD6D49">
        <w:rPr>
          <w:sz w:val="24"/>
          <w:szCs w:val="24"/>
        </w:rPr>
        <w:t xml:space="preserve"> be PVM pradinę turto pardavimo kainą. Neatsiradus pirkėjų, įkeistas Finansų ministerijai turtas būtų perduotas VĮ Turto bankui už varžytynėse, kuriose jis buvo parduodamas, nustatytą pradinę pardavimo kainą. VĮ Turto bankui perėmus turtą, Finansų ministerijos, atstovaujamos VĮ Turto banko, finansinis reikalavimas būtų tenkinamas ta suma, už kurią buvo perimtas turtas, atskaičius iš to turto apmokamą bankroto proceso administravimo išlaidų sumą. Prognozuojame, kad šių administravimo išlaidų suma galėtų siekti 150 - 200 tūkst. Eur</w:t>
      </w:r>
      <w:r w:rsidR="00350F0D">
        <w:rPr>
          <w:sz w:val="24"/>
          <w:szCs w:val="24"/>
        </w:rPr>
        <w:t xml:space="preserve"> (2021-01-01 administravimo išlaidų suma sudaro 141 tūkst. Eur)</w:t>
      </w:r>
      <w:r w:rsidRPr="00AD6D49">
        <w:rPr>
          <w:sz w:val="24"/>
          <w:szCs w:val="24"/>
        </w:rPr>
        <w:t>. VĮ Turto banko nuomone, minėtas administravimo išlaidas VĮ Turto bankui turėtų kompensuoti Klaipėdos miesto savivaldybė (ar kitas, jos įpareigotas asmuo).</w:t>
      </w:r>
    </w:p>
    <w:p w:rsidR="00AD6D49" w:rsidRDefault="00AD6D49" w:rsidP="00AD6D49">
      <w:pPr>
        <w:ind w:firstLine="709"/>
        <w:jc w:val="both"/>
        <w:rPr>
          <w:sz w:val="24"/>
          <w:szCs w:val="24"/>
        </w:rPr>
      </w:pPr>
      <w:r w:rsidRPr="00AD6D49">
        <w:rPr>
          <w:sz w:val="24"/>
          <w:szCs w:val="24"/>
        </w:rPr>
        <w:t>VĮ Turto bankui perėmus patikėji</w:t>
      </w:r>
      <w:r w:rsidR="002214C1">
        <w:rPr>
          <w:sz w:val="24"/>
          <w:szCs w:val="24"/>
        </w:rPr>
        <w:t>mo teise valdyti Geoterma</w:t>
      </w:r>
      <w:r w:rsidRPr="00AD6D49">
        <w:rPr>
          <w:sz w:val="24"/>
          <w:szCs w:val="24"/>
        </w:rPr>
        <w:t xml:space="preserve"> turtą, būtų rengiamas Lietuvos Respublikos Vyriausybės nutarimo projektas dėl šio turto perdavimo Klaipėdos miesto savivaldybės nuosavybėn.</w:t>
      </w:r>
    </w:p>
    <w:p w:rsidR="00AD6D49" w:rsidRDefault="006B48FF" w:rsidP="00AD6D49">
      <w:pPr>
        <w:ind w:firstLine="709"/>
        <w:jc w:val="both"/>
        <w:rPr>
          <w:sz w:val="24"/>
          <w:szCs w:val="24"/>
        </w:rPr>
      </w:pPr>
      <w:r>
        <w:rPr>
          <w:sz w:val="24"/>
          <w:szCs w:val="24"/>
        </w:rPr>
        <w:t>Klaipėdos miesto savi</w:t>
      </w:r>
      <w:r w:rsidR="002214C1">
        <w:rPr>
          <w:sz w:val="24"/>
          <w:szCs w:val="24"/>
        </w:rPr>
        <w:t>valdybei perėmus nurodytą Geoterma</w:t>
      </w:r>
      <w:r>
        <w:rPr>
          <w:sz w:val="24"/>
          <w:szCs w:val="24"/>
        </w:rPr>
        <w:t xml:space="preserve"> turtą galimi šie jo panaudojimo būdai:</w:t>
      </w:r>
    </w:p>
    <w:p w:rsidR="006B48FF" w:rsidRDefault="006B48FF" w:rsidP="00AD6D49">
      <w:pPr>
        <w:ind w:firstLine="709"/>
        <w:jc w:val="both"/>
        <w:rPr>
          <w:sz w:val="24"/>
          <w:szCs w:val="24"/>
        </w:rPr>
      </w:pPr>
      <w:r>
        <w:rPr>
          <w:sz w:val="24"/>
          <w:szCs w:val="24"/>
        </w:rPr>
        <w:t xml:space="preserve">1. </w:t>
      </w:r>
      <w:r w:rsidR="00350F0D">
        <w:rPr>
          <w:sz w:val="24"/>
          <w:szCs w:val="24"/>
        </w:rPr>
        <w:t xml:space="preserve">Dalis įrangos gali būti panaudojama AB „Klaipėdos energija“ vykdomai </w:t>
      </w:r>
      <w:r w:rsidR="002214C1">
        <w:rPr>
          <w:sz w:val="24"/>
          <w:szCs w:val="24"/>
        </w:rPr>
        <w:t xml:space="preserve">šilumos tiekimo funkcijai. </w:t>
      </w:r>
      <w:r w:rsidR="00350F0D">
        <w:rPr>
          <w:sz w:val="24"/>
          <w:szCs w:val="24"/>
        </w:rPr>
        <w:t xml:space="preserve">Geoterma teritorija Lypkių g. 17 yra šalia </w:t>
      </w:r>
      <w:r w:rsidR="002214C1">
        <w:rPr>
          <w:sz w:val="24"/>
          <w:szCs w:val="24"/>
        </w:rPr>
        <w:t>Lypkių rajoninės katilinės teritorijos. Geoterma ir Lypkių rajoninė katilinė yra sujungtos bendrais šilumos tiekimo tinklais.</w:t>
      </w:r>
    </w:p>
    <w:p w:rsidR="00AB7A49" w:rsidRDefault="00AB7A49" w:rsidP="00AB7A49">
      <w:pPr>
        <w:spacing w:line="256" w:lineRule="auto"/>
        <w:ind w:firstLine="709"/>
        <w:jc w:val="both"/>
        <w:rPr>
          <w:sz w:val="24"/>
          <w:szCs w:val="24"/>
        </w:rPr>
      </w:pPr>
      <w:r w:rsidRPr="00AB7A49">
        <w:rPr>
          <w:sz w:val="24"/>
          <w:szCs w:val="24"/>
        </w:rPr>
        <w:t>AB „Klaipėdos energija“ nurodė, kad Geoterma objekte sumontuoti 3 vandens šildymo katilai, deginantys gamtines dujas, kurių instaliuota šilumos generavimo galia  po 16 MW, bendra katilų galia 48 MW. Vizualiai katilai atrodo patenkinamos būklės, todėl jie galėtų būti panaudoti kaip optimalus variantas AB „Klaipėdos energija“ Lypkių rajoninėje katilinėje esančio didelio našumo vandens šildymo katilo KVGM-100 Nr.1, kurio insta</w:t>
      </w:r>
      <w:r>
        <w:rPr>
          <w:sz w:val="24"/>
          <w:szCs w:val="24"/>
        </w:rPr>
        <w:t>liuota šilumos generavimo galia</w:t>
      </w:r>
      <w:r w:rsidRPr="00AB7A49">
        <w:rPr>
          <w:sz w:val="24"/>
          <w:szCs w:val="24"/>
        </w:rPr>
        <w:t xml:space="preserve"> 116,3 MW pakeitimui. </w:t>
      </w:r>
      <w:r w:rsidRPr="005E55CB">
        <w:rPr>
          <w:sz w:val="24"/>
          <w:szCs w:val="24"/>
        </w:rPr>
        <w:t>Klaipėdos m. centralizuoto šilumos tiekimo (toliau – CŠT) sistemoje trūksta nedidelės galios dujinių katilų, kurie galėtų patenkinti trūkstamus mažus Klaipėdos m. CŠT sistemos šilumos poreikius, atsirandančius piko valandomis. Lypkių RK vandens šildymo katilas KVGM-100 Nr.1 yra per didelio našumo, kad galėtų patenkinti mažus Klaipėdos m. CŠT sistemos šilumos poreikius. Be to, pagal aplinkosauginius reikalavimus, kurie įsigalios nuo 2022 m., kad nebūtų viršijamos normos išmetamuose degimo produktuose, vandens šildymo katilui KVGM-100 Nr.</w:t>
      </w:r>
      <w:r>
        <w:rPr>
          <w:sz w:val="24"/>
          <w:szCs w:val="24"/>
        </w:rPr>
        <w:t xml:space="preserve"> </w:t>
      </w:r>
      <w:r w:rsidRPr="005E55CB">
        <w:rPr>
          <w:sz w:val="24"/>
          <w:szCs w:val="24"/>
        </w:rPr>
        <w:t xml:space="preserve">1 reikėtų pakeisti naujais dujų degiklius, </w:t>
      </w:r>
      <w:r>
        <w:rPr>
          <w:sz w:val="24"/>
          <w:szCs w:val="24"/>
        </w:rPr>
        <w:t xml:space="preserve">kad </w:t>
      </w:r>
      <w:r w:rsidRPr="005E55CB">
        <w:rPr>
          <w:sz w:val="24"/>
          <w:szCs w:val="24"/>
        </w:rPr>
        <w:t>atiti</w:t>
      </w:r>
      <w:r>
        <w:rPr>
          <w:sz w:val="24"/>
          <w:szCs w:val="24"/>
        </w:rPr>
        <w:t>ktų</w:t>
      </w:r>
      <w:r w:rsidRPr="005E55CB">
        <w:rPr>
          <w:sz w:val="24"/>
          <w:szCs w:val="24"/>
        </w:rPr>
        <w:t xml:space="preserve"> naujuosius gamtosauginius reikalavimus.</w:t>
      </w:r>
    </w:p>
    <w:p w:rsidR="00D4789A" w:rsidRDefault="00D4789A" w:rsidP="00AB7A49">
      <w:pPr>
        <w:spacing w:line="256" w:lineRule="auto"/>
        <w:ind w:firstLine="709"/>
        <w:jc w:val="both"/>
        <w:rPr>
          <w:sz w:val="24"/>
          <w:szCs w:val="24"/>
        </w:rPr>
      </w:pPr>
      <w:r>
        <w:rPr>
          <w:sz w:val="24"/>
          <w:szCs w:val="24"/>
        </w:rPr>
        <w:lastRenderedPageBreak/>
        <w:t>Savivaldybei perėmus nurodytą Geotermos turtą, dalis jo galėtų būti perduota AB „Klaipėdos energija“, kuri jį naudotų</w:t>
      </w:r>
      <w:r w:rsidR="00BD6B9B">
        <w:rPr>
          <w:sz w:val="24"/>
          <w:szCs w:val="24"/>
        </w:rPr>
        <w:t xml:space="preserve"> šilumos gamybai bei šilumos tiekimui</w:t>
      </w:r>
      <w:r>
        <w:rPr>
          <w:sz w:val="24"/>
          <w:szCs w:val="24"/>
        </w:rPr>
        <w:t xml:space="preserve"> miesto gyventojams. AB „Klaipėdos energija“ nurodė, kad perduodamo turto vertė ir galimi amortizaciniai atskaitymai neįtakos šilumos tiekimo kainos.</w:t>
      </w:r>
      <w:r w:rsidR="00691F38">
        <w:rPr>
          <w:sz w:val="24"/>
          <w:szCs w:val="24"/>
        </w:rPr>
        <w:t xml:space="preserve"> AB „Klaipėdos energija“ perduoda</w:t>
      </w:r>
      <w:r w:rsidR="002964CF">
        <w:rPr>
          <w:sz w:val="24"/>
          <w:szCs w:val="24"/>
        </w:rPr>
        <w:t>mo turto vertė sudarytų apie 890</w:t>
      </w:r>
      <w:r w:rsidR="00691F38">
        <w:rPr>
          <w:sz w:val="24"/>
          <w:szCs w:val="24"/>
        </w:rPr>
        <w:t xml:space="preserve"> tūkst. Eur.</w:t>
      </w:r>
    </w:p>
    <w:p w:rsidR="00AB7A49" w:rsidRPr="00AD6D49" w:rsidRDefault="00D4789A" w:rsidP="00BE4FFC">
      <w:pPr>
        <w:spacing w:line="256" w:lineRule="auto"/>
        <w:ind w:firstLine="709"/>
        <w:jc w:val="both"/>
        <w:rPr>
          <w:sz w:val="24"/>
          <w:szCs w:val="24"/>
        </w:rPr>
      </w:pPr>
      <w:r>
        <w:rPr>
          <w:sz w:val="24"/>
          <w:szCs w:val="24"/>
        </w:rPr>
        <w:t xml:space="preserve">2. Dalis turto, tai yra </w:t>
      </w:r>
      <w:r w:rsidR="00BD6B9B">
        <w:rPr>
          <w:sz w:val="24"/>
          <w:szCs w:val="24"/>
        </w:rPr>
        <w:t xml:space="preserve">geoterminės kilpos pagrindiniai įrenginiai (šilumos siurbliai, gręžiniai, šilumokaičiai) galėtų būti panaudojami atnaujinant geoterminės šilumos ir vandens gavybai moksliniais tikslais. Klaipėdos universitetas planuoja dalyvauti projektuose, kurie padėtų gauti ES finansavimą. Šie projektai būtų susiję su geoterminės energijos gavyba ir panaudojimu. Taip pat būtų galima gauti ES finansavimą geoterminės kilpos pagrindinių įrenginių </w:t>
      </w:r>
      <w:r w:rsidR="00BE4FFC">
        <w:rPr>
          <w:sz w:val="24"/>
          <w:szCs w:val="24"/>
        </w:rPr>
        <w:t>atnaujinimui ir pilnam geoterminės kilpos darbo atkūrimui. Šiuo metu Geotermai priklausančių pagrindinių geoterminės kilpos įrenginių būklė yra bloga, būtinas šios įrangos kapitalinis remontas.</w:t>
      </w:r>
    </w:p>
    <w:p w:rsidR="00714353" w:rsidRPr="00714353" w:rsidRDefault="00D266B7" w:rsidP="00714353">
      <w:pPr>
        <w:ind w:firstLine="720"/>
        <w:jc w:val="both"/>
        <w:rPr>
          <w:sz w:val="24"/>
          <w:szCs w:val="24"/>
        </w:rPr>
      </w:pPr>
      <w:r w:rsidRPr="00D266B7">
        <w:rPr>
          <w:sz w:val="24"/>
          <w:szCs w:val="24"/>
        </w:rPr>
        <w:t>Šis Savivaldybės tarybos sprendimas reikalingas LR Vyriausybės nutarimo projektui rengti.</w:t>
      </w:r>
    </w:p>
    <w:p w:rsidR="00B02642" w:rsidRDefault="00B02642" w:rsidP="006A222E">
      <w:pPr>
        <w:ind w:firstLine="709"/>
        <w:jc w:val="both"/>
        <w:rPr>
          <w:b/>
          <w:sz w:val="24"/>
          <w:szCs w:val="24"/>
        </w:rPr>
      </w:pPr>
      <w:r w:rsidRPr="00694D01">
        <w:rPr>
          <w:b/>
          <w:sz w:val="24"/>
          <w:szCs w:val="24"/>
        </w:rPr>
        <w:t>3. Kokių rezultatų laukiama.</w:t>
      </w:r>
    </w:p>
    <w:p w:rsidR="00D266B7" w:rsidRDefault="009579E3" w:rsidP="00B02642">
      <w:pPr>
        <w:ind w:firstLine="720"/>
        <w:jc w:val="both"/>
        <w:rPr>
          <w:sz w:val="24"/>
          <w:szCs w:val="24"/>
        </w:rPr>
      </w:pPr>
      <w:r>
        <w:rPr>
          <w:sz w:val="24"/>
          <w:szCs w:val="24"/>
        </w:rPr>
        <w:t xml:space="preserve">Priėmus </w:t>
      </w:r>
      <w:r w:rsidR="00E5659F">
        <w:rPr>
          <w:sz w:val="24"/>
          <w:szCs w:val="24"/>
        </w:rPr>
        <w:t>Geotermai priklausantį ilgalaikį materialųjį turtą jis galėtų būti panaudojamas šilumos gamybai ir jos tiekimui miesto gyventojams ir dalis turto gali būti panaudojama moksliniams projektams, susijusiems su geoterminės energijos ir vandens gavyba bei panaudojimu.</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BE4FFC" w:rsidP="00B02642">
      <w:pPr>
        <w:ind w:firstLine="720"/>
        <w:jc w:val="both"/>
        <w:rPr>
          <w:sz w:val="24"/>
          <w:szCs w:val="24"/>
        </w:rPr>
      </w:pPr>
      <w:r>
        <w:rPr>
          <w:sz w:val="24"/>
          <w:szCs w:val="24"/>
        </w:rPr>
        <w:t>AB „Klaipėdos energija“ raštas.</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E4FFC" w:rsidP="00B02642">
      <w:pPr>
        <w:pStyle w:val="Pavadinimas"/>
        <w:ind w:firstLine="720"/>
        <w:jc w:val="both"/>
        <w:rPr>
          <w:b w:val="0"/>
        </w:rPr>
      </w:pPr>
      <w:r>
        <w:rPr>
          <w:b w:val="0"/>
        </w:rPr>
        <w:t>Būtinos lėšos bankroto administravimo išlaidoms padengti, kurios gali sudaryti iki 200 tūkst. Eur.</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D266B7" w:rsidRDefault="00B02642" w:rsidP="00B02642">
      <w:pPr>
        <w:ind w:firstLine="720"/>
        <w:jc w:val="both"/>
        <w:rPr>
          <w:sz w:val="24"/>
          <w:szCs w:val="24"/>
        </w:rPr>
      </w:pPr>
      <w:r w:rsidRPr="00694D01">
        <w:rPr>
          <w:sz w:val="24"/>
          <w:szCs w:val="24"/>
        </w:rPr>
        <w:t>Įgyvendinant š</w:t>
      </w:r>
      <w:r w:rsidR="00E5659F">
        <w:rPr>
          <w:sz w:val="24"/>
          <w:szCs w:val="24"/>
        </w:rPr>
        <w:t>į sprendimą numatomos neigiamos pasekmės – būtina padengti bankroto administravimo išlaidas</w:t>
      </w:r>
      <w:r w:rsidRPr="00694D01">
        <w:rPr>
          <w:sz w:val="24"/>
          <w:szCs w:val="24"/>
        </w:rPr>
        <w:t>, teigiamos pasekmės –</w:t>
      </w:r>
      <w:r w:rsidR="00D266B7">
        <w:rPr>
          <w:sz w:val="24"/>
          <w:szCs w:val="24"/>
        </w:rPr>
        <w:t xml:space="preserve"> Klaipėdos miesto savival</w:t>
      </w:r>
      <w:r w:rsidR="00E5659F">
        <w:rPr>
          <w:sz w:val="24"/>
          <w:szCs w:val="24"/>
        </w:rPr>
        <w:t>dybei perduodamas didelės vertės ilgalaikis materialusis</w:t>
      </w:r>
      <w:r w:rsidR="00D266B7">
        <w:rPr>
          <w:sz w:val="24"/>
          <w:szCs w:val="24"/>
        </w:rPr>
        <w:t xml:space="preserve"> turtas.</w:t>
      </w:r>
    </w:p>
    <w:p w:rsidR="00B02642" w:rsidRDefault="00B02642" w:rsidP="00B02642">
      <w:pPr>
        <w:ind w:firstLine="720"/>
        <w:jc w:val="both"/>
        <w:rPr>
          <w:sz w:val="24"/>
          <w:szCs w:val="24"/>
        </w:rPr>
      </w:pPr>
      <w:r w:rsidRPr="00694D01">
        <w:rPr>
          <w:sz w:val="24"/>
          <w:szCs w:val="24"/>
        </w:rPr>
        <w:t>Teikiame svarstyti šį sprendimo projektą.</w:t>
      </w:r>
    </w:p>
    <w:p w:rsidR="00D266B7" w:rsidRDefault="00D266B7" w:rsidP="00B02642">
      <w:pPr>
        <w:ind w:firstLine="720"/>
        <w:jc w:val="both"/>
        <w:rPr>
          <w:sz w:val="24"/>
          <w:szCs w:val="24"/>
        </w:rPr>
      </w:pPr>
      <w:r>
        <w:rPr>
          <w:sz w:val="24"/>
          <w:szCs w:val="24"/>
        </w:rPr>
        <w:t>PRIDEDAMA:</w:t>
      </w:r>
    </w:p>
    <w:p w:rsidR="00D266B7" w:rsidRPr="009A4168" w:rsidRDefault="00E5659F" w:rsidP="009A4168">
      <w:pPr>
        <w:pStyle w:val="Sraopastraipa"/>
        <w:numPr>
          <w:ilvl w:val="0"/>
          <w:numId w:val="3"/>
        </w:numPr>
        <w:jc w:val="both"/>
        <w:rPr>
          <w:sz w:val="24"/>
          <w:szCs w:val="24"/>
        </w:rPr>
      </w:pPr>
      <w:r>
        <w:rPr>
          <w:sz w:val="24"/>
          <w:szCs w:val="24"/>
        </w:rPr>
        <w:t>VĮ Turto banko raštas, 2 lapai</w:t>
      </w:r>
      <w:r w:rsidR="00D266B7" w:rsidRPr="009A4168">
        <w:rPr>
          <w:sz w:val="24"/>
          <w:szCs w:val="24"/>
        </w:rPr>
        <w:t>;</w:t>
      </w:r>
    </w:p>
    <w:p w:rsidR="00D266B7" w:rsidRPr="00D266B7" w:rsidRDefault="00E5659F" w:rsidP="00D266B7">
      <w:pPr>
        <w:pStyle w:val="Sraopastraipa"/>
        <w:numPr>
          <w:ilvl w:val="0"/>
          <w:numId w:val="3"/>
        </w:numPr>
        <w:jc w:val="both"/>
        <w:rPr>
          <w:sz w:val="24"/>
          <w:szCs w:val="24"/>
        </w:rPr>
      </w:pPr>
      <w:r>
        <w:rPr>
          <w:sz w:val="24"/>
          <w:szCs w:val="24"/>
        </w:rPr>
        <w:t>AB „Klaipėdos energija“ raštas</w:t>
      </w:r>
      <w:r w:rsidR="009A4168">
        <w:rPr>
          <w:sz w:val="24"/>
          <w:szCs w:val="24"/>
        </w:rPr>
        <w:t>, 1 lapas.</w:t>
      </w:r>
    </w:p>
    <w:p w:rsidR="00AA283E" w:rsidRDefault="00AA283E" w:rsidP="004A0F60">
      <w:pPr>
        <w:jc w:val="both"/>
        <w:rPr>
          <w:sz w:val="22"/>
          <w:szCs w:val="24"/>
        </w:rPr>
      </w:pPr>
    </w:p>
    <w:p w:rsidR="009579E3" w:rsidRPr="00D266B7" w:rsidRDefault="009579E3" w:rsidP="004A0F60">
      <w:pPr>
        <w:jc w:val="both"/>
        <w:rPr>
          <w:sz w:val="22"/>
          <w:szCs w:val="24"/>
        </w:rPr>
      </w:pPr>
    </w:p>
    <w:p w:rsidR="007D1D66" w:rsidRPr="00EF547C" w:rsidRDefault="008A2921" w:rsidP="009A4168">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EF547C" w:rsidSect="004A0F60">
      <w:headerReference w:type="default" r:id="rId8"/>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57E" w:rsidRDefault="0072057E" w:rsidP="00B02642">
      <w:r>
        <w:separator/>
      </w:r>
    </w:p>
  </w:endnote>
  <w:endnote w:type="continuationSeparator" w:id="0">
    <w:p w:rsidR="0072057E" w:rsidRDefault="0072057E"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57E" w:rsidRDefault="0072057E" w:rsidP="00B02642">
      <w:r>
        <w:separator/>
      </w:r>
    </w:p>
  </w:footnote>
  <w:footnote w:type="continuationSeparator" w:id="0">
    <w:p w:rsidR="0072057E" w:rsidRDefault="0072057E" w:rsidP="00B02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036341"/>
      <w:docPartObj>
        <w:docPartGallery w:val="Page Numbers (Top of Page)"/>
        <w:docPartUnique/>
      </w:docPartObj>
    </w:sdtPr>
    <w:sdtEndPr/>
    <w:sdtContent>
      <w:p w:rsidR="00691F38" w:rsidRDefault="00691F38">
        <w:pPr>
          <w:pStyle w:val="Antrats"/>
          <w:jc w:val="center"/>
        </w:pPr>
        <w:r>
          <w:fldChar w:fldCharType="begin"/>
        </w:r>
        <w:r>
          <w:instrText>PAGE   \* MERGEFORMAT</w:instrText>
        </w:r>
        <w:r>
          <w:fldChar w:fldCharType="separate"/>
        </w:r>
        <w:r w:rsidR="009868BB">
          <w:rPr>
            <w:noProof/>
          </w:rPr>
          <w:t>2</w:t>
        </w:r>
        <w:r>
          <w:fldChar w:fldCharType="end"/>
        </w:r>
      </w:p>
    </w:sdtContent>
  </w:sdt>
  <w:p w:rsidR="00691F38" w:rsidRDefault="00691F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F70B4"/>
    <w:multiLevelType w:val="hybridMultilevel"/>
    <w:tmpl w:val="935EF696"/>
    <w:lvl w:ilvl="0" w:tplc="44AE37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7BAF32B6"/>
    <w:multiLevelType w:val="hybridMultilevel"/>
    <w:tmpl w:val="81EC9D3E"/>
    <w:lvl w:ilvl="0" w:tplc="546C23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4C50"/>
    <w:rsid w:val="00051154"/>
    <w:rsid w:val="00067121"/>
    <w:rsid w:val="00067B4D"/>
    <w:rsid w:val="000825BC"/>
    <w:rsid w:val="00083458"/>
    <w:rsid w:val="000837F8"/>
    <w:rsid w:val="000869CA"/>
    <w:rsid w:val="00097790"/>
    <w:rsid w:val="000B55F1"/>
    <w:rsid w:val="000C10ED"/>
    <w:rsid w:val="000D2C79"/>
    <w:rsid w:val="000D733E"/>
    <w:rsid w:val="000E665A"/>
    <w:rsid w:val="000F2FB0"/>
    <w:rsid w:val="000F4765"/>
    <w:rsid w:val="0010084A"/>
    <w:rsid w:val="00124F32"/>
    <w:rsid w:val="0016421B"/>
    <w:rsid w:val="001A3259"/>
    <w:rsid w:val="001D3A8D"/>
    <w:rsid w:val="001E6EC3"/>
    <w:rsid w:val="001E6F7D"/>
    <w:rsid w:val="001F16B8"/>
    <w:rsid w:val="001F1FFA"/>
    <w:rsid w:val="002041E7"/>
    <w:rsid w:val="002110BE"/>
    <w:rsid w:val="002134F4"/>
    <w:rsid w:val="002214C1"/>
    <w:rsid w:val="002228D4"/>
    <w:rsid w:val="002243F0"/>
    <w:rsid w:val="00243D69"/>
    <w:rsid w:val="00275F31"/>
    <w:rsid w:val="0029103E"/>
    <w:rsid w:val="0029214A"/>
    <w:rsid w:val="002964CF"/>
    <w:rsid w:val="002C012B"/>
    <w:rsid w:val="002D00AF"/>
    <w:rsid w:val="002D540C"/>
    <w:rsid w:val="002E6515"/>
    <w:rsid w:val="002F4D2B"/>
    <w:rsid w:val="002F5561"/>
    <w:rsid w:val="00305949"/>
    <w:rsid w:val="003169A7"/>
    <w:rsid w:val="00334B34"/>
    <w:rsid w:val="00342AD2"/>
    <w:rsid w:val="00350F0D"/>
    <w:rsid w:val="003630BE"/>
    <w:rsid w:val="003662FA"/>
    <w:rsid w:val="00370000"/>
    <w:rsid w:val="0037010B"/>
    <w:rsid w:val="00370A58"/>
    <w:rsid w:val="00390652"/>
    <w:rsid w:val="003C0811"/>
    <w:rsid w:val="003E7542"/>
    <w:rsid w:val="00403BB0"/>
    <w:rsid w:val="00411687"/>
    <w:rsid w:val="00416196"/>
    <w:rsid w:val="00433814"/>
    <w:rsid w:val="00462CF9"/>
    <w:rsid w:val="0046367C"/>
    <w:rsid w:val="00472DE0"/>
    <w:rsid w:val="00481110"/>
    <w:rsid w:val="00482607"/>
    <w:rsid w:val="00491108"/>
    <w:rsid w:val="004A0F60"/>
    <w:rsid w:val="004A7CA2"/>
    <w:rsid w:val="004B045E"/>
    <w:rsid w:val="004C7DAD"/>
    <w:rsid w:val="004E4428"/>
    <w:rsid w:val="004E5ADB"/>
    <w:rsid w:val="005174A5"/>
    <w:rsid w:val="005309CC"/>
    <w:rsid w:val="00533079"/>
    <w:rsid w:val="00544250"/>
    <w:rsid w:val="005442FB"/>
    <w:rsid w:val="00563A2A"/>
    <w:rsid w:val="00575CA1"/>
    <w:rsid w:val="00584CD4"/>
    <w:rsid w:val="00592C87"/>
    <w:rsid w:val="005B41CB"/>
    <w:rsid w:val="005B740F"/>
    <w:rsid w:val="005B7A72"/>
    <w:rsid w:val="005F2470"/>
    <w:rsid w:val="0061595B"/>
    <w:rsid w:val="00622506"/>
    <w:rsid w:val="00633A11"/>
    <w:rsid w:val="00640ADF"/>
    <w:rsid w:val="006437C8"/>
    <w:rsid w:val="0067226F"/>
    <w:rsid w:val="006734E0"/>
    <w:rsid w:val="006819AB"/>
    <w:rsid w:val="00687896"/>
    <w:rsid w:val="00687B0A"/>
    <w:rsid w:val="00691349"/>
    <w:rsid w:val="00691F38"/>
    <w:rsid w:val="00693196"/>
    <w:rsid w:val="00695DE0"/>
    <w:rsid w:val="006A222E"/>
    <w:rsid w:val="006A3B19"/>
    <w:rsid w:val="006B42D5"/>
    <w:rsid w:val="006B48FF"/>
    <w:rsid w:val="006C0598"/>
    <w:rsid w:val="006D57D0"/>
    <w:rsid w:val="006F0467"/>
    <w:rsid w:val="00714353"/>
    <w:rsid w:val="0071641F"/>
    <w:rsid w:val="00716D64"/>
    <w:rsid w:val="0072057E"/>
    <w:rsid w:val="00732F4B"/>
    <w:rsid w:val="007526FA"/>
    <w:rsid w:val="00776294"/>
    <w:rsid w:val="00780748"/>
    <w:rsid w:val="00784D73"/>
    <w:rsid w:val="007907A5"/>
    <w:rsid w:val="00795DD1"/>
    <w:rsid w:val="007A4043"/>
    <w:rsid w:val="007C4264"/>
    <w:rsid w:val="007D2B40"/>
    <w:rsid w:val="007D6F9A"/>
    <w:rsid w:val="007D78E0"/>
    <w:rsid w:val="008159BE"/>
    <w:rsid w:val="008166DA"/>
    <w:rsid w:val="00826DEB"/>
    <w:rsid w:val="00863290"/>
    <w:rsid w:val="00881A48"/>
    <w:rsid w:val="008A2921"/>
    <w:rsid w:val="008A3A2F"/>
    <w:rsid w:val="008A59C6"/>
    <w:rsid w:val="008D08BB"/>
    <w:rsid w:val="009001EF"/>
    <w:rsid w:val="00927840"/>
    <w:rsid w:val="009319F1"/>
    <w:rsid w:val="009351B7"/>
    <w:rsid w:val="00943986"/>
    <w:rsid w:val="009576CA"/>
    <w:rsid w:val="009579E3"/>
    <w:rsid w:val="00972F22"/>
    <w:rsid w:val="009777A4"/>
    <w:rsid w:val="00977C34"/>
    <w:rsid w:val="009868BB"/>
    <w:rsid w:val="009923CB"/>
    <w:rsid w:val="00995879"/>
    <w:rsid w:val="009A4168"/>
    <w:rsid w:val="009B099D"/>
    <w:rsid w:val="009C2FA2"/>
    <w:rsid w:val="009C3C69"/>
    <w:rsid w:val="009F202C"/>
    <w:rsid w:val="009F6C56"/>
    <w:rsid w:val="00A03386"/>
    <w:rsid w:val="00A06CAA"/>
    <w:rsid w:val="00A215A9"/>
    <w:rsid w:val="00A24096"/>
    <w:rsid w:val="00A7132B"/>
    <w:rsid w:val="00A76ADF"/>
    <w:rsid w:val="00A76B0F"/>
    <w:rsid w:val="00A82B8C"/>
    <w:rsid w:val="00A83D01"/>
    <w:rsid w:val="00AA283E"/>
    <w:rsid w:val="00AA2B43"/>
    <w:rsid w:val="00AA60D8"/>
    <w:rsid w:val="00AB0C69"/>
    <w:rsid w:val="00AB7A49"/>
    <w:rsid w:val="00AD6D49"/>
    <w:rsid w:val="00AE3D13"/>
    <w:rsid w:val="00B02642"/>
    <w:rsid w:val="00B10C6C"/>
    <w:rsid w:val="00B124EA"/>
    <w:rsid w:val="00B208EF"/>
    <w:rsid w:val="00B33151"/>
    <w:rsid w:val="00B40383"/>
    <w:rsid w:val="00B43459"/>
    <w:rsid w:val="00B56564"/>
    <w:rsid w:val="00BA6B91"/>
    <w:rsid w:val="00BB549E"/>
    <w:rsid w:val="00BC0221"/>
    <w:rsid w:val="00BC458C"/>
    <w:rsid w:val="00BC748E"/>
    <w:rsid w:val="00BD4B03"/>
    <w:rsid w:val="00BD5611"/>
    <w:rsid w:val="00BD6B9B"/>
    <w:rsid w:val="00BE3A89"/>
    <w:rsid w:val="00BE4FFC"/>
    <w:rsid w:val="00C003B5"/>
    <w:rsid w:val="00C02F41"/>
    <w:rsid w:val="00C056D1"/>
    <w:rsid w:val="00C0779F"/>
    <w:rsid w:val="00C1529B"/>
    <w:rsid w:val="00C30135"/>
    <w:rsid w:val="00C3435B"/>
    <w:rsid w:val="00C42076"/>
    <w:rsid w:val="00C4498B"/>
    <w:rsid w:val="00C6532A"/>
    <w:rsid w:val="00C759BE"/>
    <w:rsid w:val="00CA39F3"/>
    <w:rsid w:val="00CA4A30"/>
    <w:rsid w:val="00CA6612"/>
    <w:rsid w:val="00CB1717"/>
    <w:rsid w:val="00CB57D0"/>
    <w:rsid w:val="00CE647B"/>
    <w:rsid w:val="00D266B7"/>
    <w:rsid w:val="00D45B61"/>
    <w:rsid w:val="00D4789A"/>
    <w:rsid w:val="00D47B52"/>
    <w:rsid w:val="00D73DD3"/>
    <w:rsid w:val="00D96E71"/>
    <w:rsid w:val="00DB6BC7"/>
    <w:rsid w:val="00DD5357"/>
    <w:rsid w:val="00E01EB0"/>
    <w:rsid w:val="00E11DB2"/>
    <w:rsid w:val="00E165B8"/>
    <w:rsid w:val="00E3370E"/>
    <w:rsid w:val="00E4044C"/>
    <w:rsid w:val="00E5284C"/>
    <w:rsid w:val="00E55893"/>
    <w:rsid w:val="00E5659F"/>
    <w:rsid w:val="00E76067"/>
    <w:rsid w:val="00E8160E"/>
    <w:rsid w:val="00EA3B65"/>
    <w:rsid w:val="00EA47E1"/>
    <w:rsid w:val="00EA645B"/>
    <w:rsid w:val="00ED2B7B"/>
    <w:rsid w:val="00ED35D1"/>
    <w:rsid w:val="00EF547C"/>
    <w:rsid w:val="00EF724C"/>
    <w:rsid w:val="00F147D1"/>
    <w:rsid w:val="00F50A4C"/>
    <w:rsid w:val="00F5164E"/>
    <w:rsid w:val="00F60863"/>
    <w:rsid w:val="00F8159B"/>
    <w:rsid w:val="00F85BC8"/>
    <w:rsid w:val="00F87C43"/>
    <w:rsid w:val="00FA1677"/>
    <w:rsid w:val="00FA229A"/>
    <w:rsid w:val="00FA254C"/>
    <w:rsid w:val="00FB3FD3"/>
    <w:rsid w:val="00FD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E55E-B619-4A23-8D35-BF25AB39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4020</Words>
  <Characters>2292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2021-02-10T14:02:00Z</dcterms:created>
  <dcterms:modified xsi:type="dcterms:W3CDTF">2021-02-10T14:02:00Z</dcterms:modified>
</cp:coreProperties>
</file>