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927D8B8" w14:textId="77777777" w:rsidR="00B16A77" w:rsidRDefault="004C5054">
      <w:pPr>
        <w:pStyle w:val="Antrats"/>
        <w:tabs>
          <w:tab w:val="left" w:pos="12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27D8EE" wp14:editId="1927D8E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7D907" w14:textId="77777777" w:rsidR="00B16A77" w:rsidRDefault="00005B16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shapetype w14:anchorId="1927D8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drMG9QEAAMcDAAAOAAAAZHJzL2Uyb0RvYy54bWysU9tuEzEQfUfiHyy/k700hbDKpiqtipDK RWr5gInXm7XY9Zixk93y9Yy9SSjwhnixPBefOXNmvL6ahl4cNHmDtpbFIpdCW4WNsbtafn28e7WS wgewDfRodS2ftJdXm5cv1qOrdIkd9o0mwSDWV6OrZReCq7LMq04P4BfotOVgizRAYJN2WUMwMvrQ Z2Wev85GpMYRKu09e2/noNwk/LbVKnxuW6+D6GvJ3EI6KZ3beGabNVQ7AtcZdaQB/8BiAGO56Bnq FgKIPZm/oAajCD22YaFwyLBtjdKpB+6myP/o5qEDp1MvLI53Z5n8/4NVnw5fSJimlqUUFgYe0aOe gniHkyijOqPzFSc9OE4LE7t5yqlT7+5RffPC4k0HdqeviXDsNDTMrogvs2dPZxwfQbbjR2y4DOwD JqCppSFKx2IIRucpPZ0nE6kodl4U5ZLHLYXi2HK1uiguUwmoTq8d+fBe4yDipZbEk0/ocLj3IbKB 6pQSi1m8M32fpt/b3xycGD2JfSQ8Uw/TdjqqscXmifsgnJeJl58vHdIPKUZepFr673sgLUX/wUYt VnkkHmYjny1K1ttiueTQNhnLyzclG2AVY9UynK43YV7XvSOz67jULL/FaxawNam3qPRM60ictyW1 fNzsuI7P7ZT16/9tfgIAAP//AwBQSwMEFAAGAAgAAAAhAOjC/wDgAAAACgEAAA8AAABkcnMvZG93 bnJldi54bWxMj8FOwzAQRO9I/IO1SNyokyDSNI1ToUpwaTm08AHbeJu4xHYUu23g61lOcNzdmdk3 1WqyvbjQGIx3CtJZAoJc47VxrYKP95eHAkSI6DT23pGCLwqwqm9vKiy1v7odXfaxFRziQokKuhiH UsrQdGQxzPxAjm9HP1qMPI6t1CNeOdz2MkuSXFo0jj90ONC6o+Zzf7aM8b153OyO+LZOF+a0lVnx ahZbpe7vpucliEhT/BPDLz57oGamgz87HUSvIJvn3CUqKJ5SECyY5wUvDqzMswRkXcn/FeofAAAA //8DAFBLAQItABQABgAIAAAAIQC2gziS/gAAAOEBAAATAAAAAAAAAAAAAAAAAAAAAABbQ29udGVu dF9UeXBlc10ueG1sUEsBAi0AFAAGAAgAAAAhADj9If/WAAAAlAEAAAsAAAAAAAAAAAAAAAAALwEA AF9yZWxzLy5yZWxzUEsBAi0AFAAGAAgAAAAhALx2swb1AQAAxwMAAA4AAAAAAAAAAAAAAAAALgIA AGRycy9lMm9Eb2MueG1sUEsBAi0AFAAGAAgAAAAhAOjC/wDgAAAACgEAAA8AAAAAAAAAAAAAAAAA TwQAAGRycy9kb3ducmV2LnhtbFBLBQYAAAAABAAEAPMAAABcBQAAAAA= " filled="f" stroked="f">
                <v:textbox inset=".5mm,3mm">
                  <w:txbxContent>
                    <w:p w14:paraId="1927D907" w14:textId="77777777" w:rsidR="00B16A77" w:rsidRDefault="00005B16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927D8F0" wp14:editId="1927D8F1">
            <wp:extent cx="609600" cy="1242060"/>
            <wp:effectExtent l="0" t="0" r="0" b="0"/>
            <wp:docPr id="1" name="Picture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7D8B9" w14:textId="77777777" w:rsidR="00B16A77" w:rsidRDefault="00B16A77">
      <w:pPr>
        <w:pStyle w:val="Antrats"/>
        <w:tabs>
          <w:tab w:val="left" w:pos="1296"/>
        </w:tabs>
      </w:pPr>
    </w:p>
    <w:p w14:paraId="1927D8BA" w14:textId="77777777" w:rsidR="00B16A77" w:rsidRDefault="00B16A77">
      <w:pPr>
        <w:sectPr w:rsidR="00B16A77">
          <w:footerReference w:type="default" r:id="rId11"/>
          <w:pgSz w:w="11906" w:h="16838"/>
          <w:pgMar w:top="1134" w:right="567" w:bottom="1134" w:left="1701" w:header="567" w:footer="142" w:gutter="0"/>
          <w:cols w:space="708"/>
          <w:docGrid w:linePitch="360"/>
        </w:sectPr>
      </w:pPr>
    </w:p>
    <w:p w14:paraId="1927D8BB" w14:textId="77777777" w:rsidR="00B16A77" w:rsidRDefault="00B16A77"/>
    <w:tbl>
      <w:tblPr>
        <w:tblpPr w:leftFromText="180" w:rightFromText="180" w:vertAnchor="text" w:tblpX="5087" w:tblpY="1"/>
        <w:tblOverlap w:val="never"/>
        <w:tblW w:w="4575" w:type="dxa"/>
        <w:tblLayout w:type="fixed"/>
        <w:tblLook w:val="04A0" w:firstRow="1" w:lastRow="0" w:firstColumn="1" w:lastColumn="0" w:noHBand="0" w:noVBand="1"/>
      </w:tblPr>
      <w:tblGrid>
        <w:gridCol w:w="2020"/>
        <w:gridCol w:w="568"/>
        <w:gridCol w:w="1987"/>
      </w:tblGrid>
      <w:tr w:rsidR="00B16A77" w:rsidRPr="005E6A61" w14:paraId="1927D8BF" w14:textId="77777777" w:rsidTr="00F368D1">
        <w:trPr>
          <w:trHeight w:val="294"/>
        </w:trPr>
        <w:tc>
          <w:tcPr>
            <w:tcW w:w="202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927D8BC" w14:textId="415EFE32" w:rsidR="00B16A77" w:rsidRPr="005E6A61" w:rsidRDefault="005E6A61" w:rsidP="00945B30">
            <w:r w:rsidRPr="005E6A61">
              <w:t xml:space="preserve">  20</w:t>
            </w:r>
            <w:r w:rsidR="007F093F">
              <w:t>20</w:t>
            </w:r>
            <w:r w:rsidRPr="005E6A61">
              <w:t>-</w:t>
            </w:r>
            <w:r w:rsidR="00945B30">
              <w:t>11</w:t>
            </w:r>
            <w:r w:rsidR="007F093F">
              <w:t>-</w:t>
            </w:r>
          </w:p>
        </w:tc>
        <w:tc>
          <w:tcPr>
            <w:tcW w:w="568" w:type="dxa"/>
            <w:vAlign w:val="bottom"/>
            <w:hideMark/>
          </w:tcPr>
          <w:p w14:paraId="1927D8BD" w14:textId="77777777" w:rsidR="00B16A77" w:rsidRPr="005E6A61" w:rsidRDefault="00005B16">
            <w:pPr>
              <w:jc w:val="center"/>
            </w:pPr>
            <w:r w:rsidRPr="005E6A61">
              <w:t>Nr.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927D8BE" w14:textId="089892FF" w:rsidR="00B16A77" w:rsidRPr="005E6A61" w:rsidRDefault="00AF6784" w:rsidP="00844029">
            <w:r w:rsidRPr="00AF6784">
              <w:t>(7.3-42)-SK4-</w:t>
            </w:r>
          </w:p>
        </w:tc>
      </w:tr>
      <w:tr w:rsidR="00B16A77" w:rsidRPr="005E6A61" w14:paraId="1927D8C3" w14:textId="77777777" w:rsidTr="007F093F">
        <w:trPr>
          <w:trHeight w:val="340"/>
        </w:trPr>
        <w:tc>
          <w:tcPr>
            <w:tcW w:w="20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27D8C0" w14:textId="3F9EDDE3" w:rsidR="00B16A77" w:rsidRPr="005E6A61" w:rsidRDefault="00945B30" w:rsidP="00CF45B8">
            <w:r>
              <w:t>Į 2020-10-0</w:t>
            </w:r>
            <w:r w:rsidR="00CF45B8">
              <w:t>8</w:t>
            </w:r>
          </w:p>
        </w:tc>
        <w:tc>
          <w:tcPr>
            <w:tcW w:w="568" w:type="dxa"/>
            <w:vAlign w:val="bottom"/>
          </w:tcPr>
          <w:p w14:paraId="1927D8C1" w14:textId="303A2141" w:rsidR="00B16A77" w:rsidRPr="005E6A61" w:rsidRDefault="00945B30">
            <w:pPr>
              <w:jc w:val="center"/>
            </w:pPr>
            <w:r>
              <w:t xml:space="preserve">Nr.    </w:t>
            </w:r>
          </w:p>
        </w:tc>
        <w:tc>
          <w:tcPr>
            <w:tcW w:w="198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27D8C2" w14:textId="696B8681" w:rsidR="00B16A77" w:rsidRPr="005E6A61" w:rsidRDefault="00CF45B8" w:rsidP="00CD1291">
            <w:r>
              <w:t>(4.28)-R2-2712</w:t>
            </w:r>
          </w:p>
        </w:tc>
      </w:tr>
    </w:tbl>
    <w:p w14:paraId="02071ABC" w14:textId="2C3F9E18" w:rsidR="00F368D1" w:rsidRDefault="004B6BFF" w:rsidP="00F368D1">
      <w:r>
        <w:t>Klaipėdos miesto savivaldybei</w:t>
      </w:r>
      <w:r w:rsidR="00FD4981">
        <w:t xml:space="preserve"> </w:t>
      </w:r>
    </w:p>
    <w:p w14:paraId="450B1144" w14:textId="0D54E1C5" w:rsidR="00F368D1" w:rsidRPr="00A32D9F" w:rsidRDefault="00A32D9F" w:rsidP="00F368D1">
      <w:r>
        <w:t xml:space="preserve">el. p. </w:t>
      </w:r>
      <w:proofErr w:type="spellStart"/>
      <w:r w:rsidR="00D778B3">
        <w:t>info</w:t>
      </w:r>
      <w:proofErr w:type="spellEnd"/>
      <w:r>
        <w:rPr>
          <w:lang w:val="en-US"/>
        </w:rPr>
        <w:t>@</w:t>
      </w:r>
      <w:proofErr w:type="spellStart"/>
      <w:r w:rsidR="009A364D">
        <w:rPr>
          <w:lang w:val="en-US"/>
        </w:rPr>
        <w:t>klaipeda</w:t>
      </w:r>
      <w:proofErr w:type="spellEnd"/>
      <w:r>
        <w:t>.</w:t>
      </w:r>
      <w:proofErr w:type="spellStart"/>
      <w:r>
        <w:t>lt</w:t>
      </w:r>
      <w:proofErr w:type="spellEnd"/>
    </w:p>
    <w:p w14:paraId="54A24268" w14:textId="2C681EB0" w:rsidR="00F368D1" w:rsidRDefault="00F368D1" w:rsidP="00F368D1"/>
    <w:p w14:paraId="316E209A" w14:textId="3C8073AB" w:rsidR="00844029" w:rsidRDefault="00844029" w:rsidP="00F368D1">
      <w:r>
        <w:t>Kopijos</w:t>
      </w:r>
    </w:p>
    <w:p w14:paraId="352673C3" w14:textId="77777777" w:rsidR="001F1E00" w:rsidRDefault="001F1E00" w:rsidP="00F368D1"/>
    <w:p w14:paraId="7EA497DE" w14:textId="6696757F" w:rsidR="009A364D" w:rsidRPr="00844029" w:rsidRDefault="00844029" w:rsidP="00F368D1">
      <w:r w:rsidRPr="00844029">
        <w:t xml:space="preserve">Lietuvos </w:t>
      </w:r>
      <w:r>
        <w:t>R</w:t>
      </w:r>
      <w:r w:rsidRPr="00844029">
        <w:t xml:space="preserve">espublikos </w:t>
      </w:r>
    </w:p>
    <w:p w14:paraId="75C3D4C3" w14:textId="40F59AA4" w:rsidR="009A364D" w:rsidRDefault="00D778B3" w:rsidP="00F368D1">
      <w:r>
        <w:t>f</w:t>
      </w:r>
      <w:r w:rsidR="00844029" w:rsidRPr="00844029">
        <w:t>inansų ministerijai</w:t>
      </w:r>
    </w:p>
    <w:p w14:paraId="5135D012" w14:textId="3C636358" w:rsidR="00844029" w:rsidRPr="00844029" w:rsidRDefault="00844029" w:rsidP="00F368D1">
      <w:pPr>
        <w:rPr>
          <w:lang w:val="en-US"/>
        </w:rPr>
      </w:pPr>
      <w:r>
        <w:t xml:space="preserve">el. p. </w:t>
      </w:r>
      <w:proofErr w:type="spellStart"/>
      <w:r>
        <w:t>finmin</w:t>
      </w:r>
      <w:proofErr w:type="spellEnd"/>
      <w:r>
        <w:rPr>
          <w:lang w:val="en-US"/>
        </w:rPr>
        <w:t>@</w:t>
      </w:r>
      <w:proofErr w:type="spellStart"/>
      <w:r>
        <w:rPr>
          <w:lang w:val="en-US"/>
        </w:rPr>
        <w:t>finmin.lt</w:t>
      </w:r>
      <w:proofErr w:type="spellEnd"/>
    </w:p>
    <w:p w14:paraId="76D4BF6D" w14:textId="5AC09E33" w:rsidR="00844029" w:rsidRDefault="00844029" w:rsidP="00F368D1"/>
    <w:p w14:paraId="4D1DB05F" w14:textId="342164E3" w:rsidR="00546D75" w:rsidRDefault="00905487" w:rsidP="00546D75">
      <w:r>
        <w:t>AB „Klaipėdos energija“</w:t>
      </w:r>
    </w:p>
    <w:p w14:paraId="2A81F00F" w14:textId="1E251FAC" w:rsidR="00844029" w:rsidRDefault="00546D75" w:rsidP="00546D75">
      <w:r>
        <w:t xml:space="preserve">el. p. </w:t>
      </w:r>
      <w:hyperlink r:id="rId12" w:history="1">
        <w:r w:rsidRPr="00830510">
          <w:rPr>
            <w:rStyle w:val="Hipersaitas"/>
          </w:rPr>
          <w:t>klenergija@klenergija.lt</w:t>
        </w:r>
      </w:hyperlink>
    </w:p>
    <w:p w14:paraId="43EE2EBA" w14:textId="77777777" w:rsidR="00546D75" w:rsidRPr="00844029" w:rsidRDefault="00546D75" w:rsidP="00546D75"/>
    <w:p w14:paraId="61AB80BA" w14:textId="77777777" w:rsidR="00546D75" w:rsidRDefault="00546D75" w:rsidP="00F368D1">
      <w:pPr>
        <w:rPr>
          <w:b/>
        </w:rPr>
      </w:pPr>
    </w:p>
    <w:p w14:paraId="6FDA6E6A" w14:textId="113CB9AB" w:rsidR="00F368D1" w:rsidRDefault="009A364D" w:rsidP="00F368D1">
      <w:pPr>
        <w:rPr>
          <w:b/>
        </w:rPr>
      </w:pPr>
      <w:r>
        <w:rPr>
          <w:b/>
        </w:rPr>
        <w:t>DĖL BANKRUTAVUSIOS UAB „GEOTERMA“ TURTO</w:t>
      </w:r>
      <w:r w:rsidR="00930B65">
        <w:rPr>
          <w:b/>
        </w:rPr>
        <w:t xml:space="preserve"> </w:t>
      </w:r>
    </w:p>
    <w:p w14:paraId="60BBBE27" w14:textId="77777777" w:rsidR="00930B65" w:rsidRDefault="00930B65" w:rsidP="00F368D1">
      <w:pPr>
        <w:rPr>
          <w:b/>
        </w:rPr>
      </w:pPr>
    </w:p>
    <w:p w14:paraId="7BB39D31" w14:textId="7F2E7CA3" w:rsidR="004C4DA2" w:rsidRDefault="00CF45B8" w:rsidP="004B6BFF">
      <w:pPr>
        <w:jc w:val="both"/>
        <w:rPr>
          <w:b/>
        </w:rPr>
      </w:pPr>
      <w:r>
        <w:rPr>
          <w:b/>
        </w:rPr>
        <w:t xml:space="preserve">             </w:t>
      </w:r>
      <w:r w:rsidR="00DE2DA0" w:rsidRPr="00DE2DA0">
        <w:t>Teikiame</w:t>
      </w:r>
      <w:r w:rsidR="00DE2DA0">
        <w:rPr>
          <w:b/>
        </w:rPr>
        <w:t xml:space="preserve"> </w:t>
      </w:r>
      <w:r w:rsidR="00DE2DA0">
        <w:t>Jums UAB „</w:t>
      </w:r>
      <w:proofErr w:type="spellStart"/>
      <w:r w:rsidR="00DE2DA0">
        <w:t>Geoterma</w:t>
      </w:r>
      <w:proofErr w:type="spellEnd"/>
      <w:r w:rsidR="00DE2DA0">
        <w:t>“ turto sąrašą, a</w:t>
      </w:r>
      <w:r>
        <w:t>tsižvelgdami į tai, kad Jūsų valdoma įmonė</w:t>
      </w:r>
      <w:r w:rsidR="00905487">
        <w:t xml:space="preserve"> -</w:t>
      </w:r>
      <w:r w:rsidR="0092793F" w:rsidRPr="00905487">
        <w:t xml:space="preserve"> AB „Klaipėdos energija“ -</w:t>
      </w:r>
      <w:r w:rsidR="0092793F">
        <w:t xml:space="preserve"> </w:t>
      </w:r>
      <w:r>
        <w:t xml:space="preserve">numato </w:t>
      </w:r>
      <w:r w:rsidR="00BC0EA0">
        <w:t xml:space="preserve">šio turto tikslingo </w:t>
      </w:r>
      <w:r>
        <w:t>panaudojim</w:t>
      </w:r>
      <w:r w:rsidR="00BC0EA0">
        <w:t xml:space="preserve">o perspektyvas </w:t>
      </w:r>
      <w:r>
        <w:t>savo veikloje</w:t>
      </w:r>
      <w:r w:rsidR="00BC0EA0">
        <w:t>.</w:t>
      </w:r>
      <w:r>
        <w:t xml:space="preserve"> </w:t>
      </w:r>
      <w:r w:rsidR="00905487">
        <w:t xml:space="preserve">        </w:t>
      </w:r>
      <w:r w:rsidR="00711A9E">
        <w:t xml:space="preserve">VĮ </w:t>
      </w:r>
      <w:r w:rsidR="0092793F">
        <w:t xml:space="preserve">Turto bankas, siekdamas padėti įgyvendinti AB „Klaipėdos energija“ tikslą perimti </w:t>
      </w:r>
      <w:r w:rsidR="00905487">
        <w:t xml:space="preserve">                  </w:t>
      </w:r>
      <w:r w:rsidR="0092793F">
        <w:t>BUAB „</w:t>
      </w:r>
      <w:proofErr w:type="spellStart"/>
      <w:r w:rsidR="0092793F">
        <w:t>Geoterma</w:t>
      </w:r>
      <w:proofErr w:type="spellEnd"/>
      <w:r w:rsidR="0092793F">
        <w:t xml:space="preserve">“ valdomą turtą ir vadovaudamasis </w:t>
      </w:r>
      <w:r w:rsidR="00711A9E">
        <w:t xml:space="preserve">Lietuvos Respublikos </w:t>
      </w:r>
      <w:r w:rsidR="0092793F">
        <w:t>teisės aktais</w:t>
      </w:r>
      <w:r w:rsidR="00711A9E">
        <w:t xml:space="preserve">, siūlo Klaipėdos miesto savivaldybės tarybai apsvarstyti ir priimti atitinkamą sprendimą dėl </w:t>
      </w:r>
      <w:r w:rsidR="00905487">
        <w:t xml:space="preserve">                     </w:t>
      </w:r>
      <w:r w:rsidR="00711A9E">
        <w:t>BUAB „</w:t>
      </w:r>
      <w:proofErr w:type="spellStart"/>
      <w:r w:rsidR="00711A9E">
        <w:t>Geoterma</w:t>
      </w:r>
      <w:proofErr w:type="spellEnd"/>
      <w:r w:rsidR="00711A9E">
        <w:t>“ turto perėmimo.</w:t>
      </w:r>
    </w:p>
    <w:p w14:paraId="503A5B05" w14:textId="34230FE5" w:rsidR="00F858A1" w:rsidRDefault="004C4DA2" w:rsidP="00EE5AFD">
      <w:pPr>
        <w:jc w:val="both"/>
      </w:pPr>
      <w:r>
        <w:rPr>
          <w:b/>
        </w:rPr>
        <w:t xml:space="preserve">             </w:t>
      </w:r>
      <w:r w:rsidRPr="004C4DA2">
        <w:t xml:space="preserve">Primename, kad </w:t>
      </w:r>
      <w:r>
        <w:t>UAB „</w:t>
      </w:r>
      <w:proofErr w:type="spellStart"/>
      <w:r>
        <w:t>Verslavita</w:t>
      </w:r>
      <w:proofErr w:type="spellEnd"/>
      <w:r>
        <w:t xml:space="preserve">“ 2019-05-14 nustatė </w:t>
      </w:r>
      <w:r w:rsidR="00677597">
        <w:t>BUAB „</w:t>
      </w:r>
      <w:proofErr w:type="spellStart"/>
      <w:r w:rsidR="00677597">
        <w:t>Geoterma</w:t>
      </w:r>
      <w:proofErr w:type="spellEnd"/>
      <w:r w:rsidR="00677597">
        <w:t xml:space="preserve">“ turto        </w:t>
      </w:r>
      <w:r>
        <w:t xml:space="preserve">4 916 520 </w:t>
      </w:r>
      <w:proofErr w:type="spellStart"/>
      <w:r>
        <w:t>Eur</w:t>
      </w:r>
      <w:proofErr w:type="spellEnd"/>
      <w:r>
        <w:t xml:space="preserve"> rinkos </w:t>
      </w:r>
      <w:r w:rsidR="00677597">
        <w:t>vertę, iš jo</w:t>
      </w:r>
      <w:r w:rsidR="007507F3">
        <w:t xml:space="preserve"> -</w:t>
      </w:r>
      <w:r w:rsidR="00677597">
        <w:t xml:space="preserve"> 3 992 511 </w:t>
      </w:r>
      <w:proofErr w:type="spellStart"/>
      <w:r w:rsidR="00677597">
        <w:t>Eur</w:t>
      </w:r>
      <w:proofErr w:type="spellEnd"/>
      <w:r w:rsidR="00677597">
        <w:t xml:space="preserve"> vertės turtas įkeistas Finansų ministerijai</w:t>
      </w:r>
      <w:r w:rsidR="00EE5AFD">
        <w:t xml:space="preserve"> (įkeisto turto sąrašas pateiktas Priede)</w:t>
      </w:r>
      <w:r>
        <w:t xml:space="preserve">. </w:t>
      </w:r>
      <w:r w:rsidR="0092793F" w:rsidRPr="00905487">
        <w:t>Viso BUAB „</w:t>
      </w:r>
      <w:proofErr w:type="spellStart"/>
      <w:r w:rsidR="0092793F" w:rsidRPr="00905487">
        <w:t>Geoterma</w:t>
      </w:r>
      <w:proofErr w:type="spellEnd"/>
      <w:r w:rsidR="0092793F" w:rsidRPr="00905487">
        <w:t xml:space="preserve">“ turto </w:t>
      </w:r>
      <w:r w:rsidR="00C92053" w:rsidRPr="00905487">
        <w:t xml:space="preserve">kaina </w:t>
      </w:r>
      <w:r w:rsidR="0092793F" w:rsidRPr="00905487">
        <w:t>paskutinėse varžytynėse buvo</w:t>
      </w:r>
      <w:r w:rsidR="00C92053" w:rsidRPr="00905487">
        <w:t xml:space="preserve">              </w:t>
      </w:r>
      <w:r w:rsidR="0092793F" w:rsidRPr="00905487">
        <w:t xml:space="preserve"> </w:t>
      </w:r>
      <w:r w:rsidR="00C92053" w:rsidRPr="00905487">
        <w:t>3 584 143</w:t>
      </w:r>
      <w:r w:rsidR="0092793F" w:rsidRPr="00905487">
        <w:t xml:space="preserve"> </w:t>
      </w:r>
      <w:proofErr w:type="spellStart"/>
      <w:r w:rsidR="0092793F" w:rsidRPr="00905487">
        <w:t>Eur</w:t>
      </w:r>
      <w:proofErr w:type="spellEnd"/>
      <w:r w:rsidR="00C92053" w:rsidRPr="00905487">
        <w:t xml:space="preserve"> (be PVM)</w:t>
      </w:r>
      <w:r w:rsidR="0092793F" w:rsidRPr="00905487">
        <w:t xml:space="preserve">, tame skaičiuje įkeisto Finansų ministerijai </w:t>
      </w:r>
      <w:r w:rsidR="00905487" w:rsidRPr="00905487">
        <w:t>-</w:t>
      </w:r>
      <w:r w:rsidR="0092793F" w:rsidRPr="00905487">
        <w:t xml:space="preserve"> 2 910 541 </w:t>
      </w:r>
      <w:proofErr w:type="spellStart"/>
      <w:r w:rsidR="0092793F" w:rsidRPr="00905487">
        <w:t>Eur</w:t>
      </w:r>
      <w:proofErr w:type="spellEnd"/>
      <w:r w:rsidR="0092793F" w:rsidRPr="00905487">
        <w:t xml:space="preserve"> (be PVM)</w:t>
      </w:r>
      <w:r w:rsidR="00A61783" w:rsidRPr="00905487">
        <w:t>.</w:t>
      </w:r>
      <w:r w:rsidR="0092793F">
        <w:t xml:space="preserve"> </w:t>
      </w:r>
      <w:r w:rsidR="00A61783">
        <w:t xml:space="preserve"> </w:t>
      </w:r>
    </w:p>
    <w:p w14:paraId="239D591F" w14:textId="4E2ABE9A" w:rsidR="0092793F" w:rsidRDefault="00F858A1" w:rsidP="00F858A1">
      <w:pPr>
        <w:jc w:val="both"/>
      </w:pPr>
      <w:r>
        <w:t xml:space="preserve">             </w:t>
      </w:r>
      <w:r w:rsidR="00A61783">
        <w:t>VĮ Turto bankas, gavęs Klaipėdos miesto savivaldybės tarybos sprendimą perimti Finansų ministerijai įkeistą BUAB „</w:t>
      </w:r>
      <w:proofErr w:type="spellStart"/>
      <w:r w:rsidR="00A61783">
        <w:t>Geoterma</w:t>
      </w:r>
      <w:proofErr w:type="spellEnd"/>
      <w:r w:rsidR="00A61783">
        <w:t xml:space="preserve">“ turtą, inicijuos </w:t>
      </w:r>
      <w:r w:rsidR="00B12BCF">
        <w:t>kreditorių susirinkimą dėl šio turto (tai yra atskirai nuo kito, Finansų ministerijai neįkeisto turto) pardavimo</w:t>
      </w:r>
      <w:r w:rsidR="007507F3">
        <w:t xml:space="preserve"> tvarkos ir kainos nustatymo. </w:t>
      </w:r>
      <w:r w:rsidR="00905487">
        <w:t xml:space="preserve">             </w:t>
      </w:r>
      <w:r w:rsidR="000B5DB8">
        <w:t>VĮ Turto bankas siūlytų skelbti turto pard</w:t>
      </w:r>
      <w:r w:rsidR="00272F85">
        <w:t xml:space="preserve">avimą iš varžytynių, nustatant </w:t>
      </w:r>
      <w:r w:rsidR="001A6461" w:rsidRPr="00905487">
        <w:t xml:space="preserve">2 910 541 </w:t>
      </w:r>
      <w:proofErr w:type="spellStart"/>
      <w:r w:rsidR="000B5DB8">
        <w:t>Eur</w:t>
      </w:r>
      <w:proofErr w:type="spellEnd"/>
      <w:r w:rsidR="000B5DB8">
        <w:t xml:space="preserve"> </w:t>
      </w:r>
      <w:r w:rsidR="00B95F56">
        <w:t xml:space="preserve"> be PVM </w:t>
      </w:r>
      <w:r w:rsidR="000B5DB8">
        <w:t xml:space="preserve">pradinę </w:t>
      </w:r>
      <w:r w:rsidR="00905487">
        <w:t xml:space="preserve">turto </w:t>
      </w:r>
      <w:r w:rsidR="000B5DB8">
        <w:t>pardavimo kainą</w:t>
      </w:r>
      <w:r w:rsidR="00B95F56">
        <w:t>.</w:t>
      </w:r>
      <w:r w:rsidR="00B12BCF">
        <w:t xml:space="preserve"> </w:t>
      </w:r>
    </w:p>
    <w:p w14:paraId="76797219" w14:textId="31642516" w:rsidR="00B12BCF" w:rsidRDefault="00F858A1" w:rsidP="00F858A1">
      <w:pPr>
        <w:jc w:val="both"/>
      </w:pPr>
      <w:r>
        <w:t xml:space="preserve">             </w:t>
      </w:r>
      <w:r w:rsidR="004C4DA2">
        <w:t xml:space="preserve">Neatsiradus pirkėjų, </w:t>
      </w:r>
      <w:r w:rsidR="00677597">
        <w:t xml:space="preserve">įkeistas Finansų ministerijai </w:t>
      </w:r>
      <w:r w:rsidR="004C4DA2">
        <w:t xml:space="preserve">turtas būtų perduotas VĮ Turto </w:t>
      </w:r>
      <w:r w:rsidR="00677597">
        <w:t>b</w:t>
      </w:r>
      <w:r w:rsidR="004C4DA2">
        <w:t>ankui</w:t>
      </w:r>
      <w:r w:rsidR="000B5DB8">
        <w:t xml:space="preserve"> už</w:t>
      </w:r>
      <w:r w:rsidR="00E91D9F">
        <w:t xml:space="preserve"> varžytynėse, kuriose jis buvo parduodamas,</w:t>
      </w:r>
      <w:r w:rsidR="000B5DB8">
        <w:t xml:space="preserve"> nustatytą pradinę pardavimo kainą</w:t>
      </w:r>
      <w:r w:rsidR="00E91D9F">
        <w:t xml:space="preserve">. VĮ Turto bankui perėmus turtą, </w:t>
      </w:r>
      <w:r w:rsidR="000B5DB8">
        <w:t>Finansų ministerijos, atstovaujamos VĮ Tu</w:t>
      </w:r>
      <w:r w:rsidR="00E91D9F">
        <w:t>rto banko, finansin</w:t>
      </w:r>
      <w:r w:rsidR="00B95F56">
        <w:t>is</w:t>
      </w:r>
      <w:r w:rsidR="00E91D9F">
        <w:t xml:space="preserve"> reikalavimas būtų tenkinamas ta suma, už kurią buvo perimtas turtas, atskaičius iš to turto apmokamą bankroto proceso administravimo išlaidų sumą</w:t>
      </w:r>
      <w:r w:rsidR="00C97A3D">
        <w:t>.</w:t>
      </w:r>
      <w:r w:rsidR="002A453F">
        <w:t xml:space="preserve"> </w:t>
      </w:r>
      <w:r w:rsidR="0044288F">
        <w:t>Prognozuojame, kad šių administravimo išlaidų suma galėtų si</w:t>
      </w:r>
      <w:r w:rsidR="004F5476">
        <w:t>e</w:t>
      </w:r>
      <w:r w:rsidR="0044288F">
        <w:t>kti 150</w:t>
      </w:r>
      <w:r w:rsidR="00B95F56">
        <w:t xml:space="preserve"> </w:t>
      </w:r>
      <w:r w:rsidR="0044288F">
        <w:t>-</w:t>
      </w:r>
      <w:r w:rsidR="00B95F56">
        <w:t xml:space="preserve"> </w:t>
      </w:r>
      <w:r w:rsidR="0044288F">
        <w:t xml:space="preserve">200 tūkst. </w:t>
      </w:r>
      <w:proofErr w:type="spellStart"/>
      <w:r w:rsidR="0044288F">
        <w:t>Eur</w:t>
      </w:r>
      <w:proofErr w:type="spellEnd"/>
      <w:r w:rsidR="0044288F">
        <w:t>. VĮ Turto banko nuomone, minėtas administravimo išlaidas VĮ Turto bankui turėtų kompensuoti Klaipėdos miesto savivaldybė (ar kitas, jos įpareigotas asmuo).</w:t>
      </w:r>
    </w:p>
    <w:p w14:paraId="51F06D0C" w14:textId="6081BEC2" w:rsidR="0044288F" w:rsidRDefault="00F858A1" w:rsidP="00F858A1">
      <w:pPr>
        <w:jc w:val="both"/>
      </w:pPr>
      <w:r>
        <w:t xml:space="preserve">            </w:t>
      </w:r>
      <w:r w:rsidR="0044288F">
        <w:t xml:space="preserve">VĮ Turto bankui perėmus patikėjimo teise valdyti </w:t>
      </w:r>
      <w:r w:rsidR="00B950AE">
        <w:t>BUAB „</w:t>
      </w:r>
      <w:proofErr w:type="spellStart"/>
      <w:r w:rsidR="00B950AE">
        <w:t>Geoterma</w:t>
      </w:r>
      <w:proofErr w:type="spellEnd"/>
      <w:r w:rsidR="00B950AE">
        <w:t>“ turtą, būtų rengiamas Lietuvos Respublikos Vyriausybės nutarimo projektas dėl šio turto perdavimo Klaipėdos miesto savivaldyb</w:t>
      </w:r>
      <w:r w:rsidR="00272F85">
        <w:t>ės nuosavybėn</w:t>
      </w:r>
      <w:r w:rsidR="00B950AE">
        <w:t>.</w:t>
      </w:r>
    </w:p>
    <w:p w14:paraId="70F9682B" w14:textId="5E566BD2" w:rsidR="00B950AE" w:rsidRDefault="002616C7" w:rsidP="002616C7">
      <w:pPr>
        <w:jc w:val="both"/>
      </w:pPr>
      <w:r>
        <w:t xml:space="preserve">            VĮ Turto bankas negali vilkinti BUAB „</w:t>
      </w:r>
      <w:proofErr w:type="spellStart"/>
      <w:r>
        <w:t>Geoterma</w:t>
      </w:r>
      <w:proofErr w:type="spellEnd"/>
      <w:r>
        <w:t>“ bankroto proceso ir bendrovės kreditorės Finansų ministerijos, atstovaujamos VĮ Turto banko, kompetencijoje esančius klausimus turi spręsti kaip galima operatyviau</w:t>
      </w:r>
      <w:r w:rsidR="004F5476">
        <w:t>, todėl prašome</w:t>
      </w:r>
      <w:r w:rsidR="00566D6C">
        <w:t xml:space="preserve"> Klaipėdos miesto savivaldybės taryboje apsvarstyti </w:t>
      </w:r>
      <w:r w:rsidR="00B95F56">
        <w:t xml:space="preserve">        </w:t>
      </w:r>
      <w:r w:rsidR="00566D6C">
        <w:lastRenderedPageBreak/>
        <w:t>BUAB „</w:t>
      </w:r>
      <w:proofErr w:type="spellStart"/>
      <w:r w:rsidR="00566D6C">
        <w:t>Geoterma</w:t>
      </w:r>
      <w:proofErr w:type="spellEnd"/>
      <w:r w:rsidR="00566D6C">
        <w:t xml:space="preserve">“ turto perėmimo ir VĮ Turto banko patirtų sąnaudų, susijusių su šio turto perėmimu, kompensavimu klausimus ir priimtą sprendimą iki </w:t>
      </w:r>
      <w:r w:rsidR="00671495">
        <w:rPr>
          <w:b/>
        </w:rPr>
        <w:t>2020 m. gruodžio 11</w:t>
      </w:r>
      <w:r w:rsidR="00272F85" w:rsidRPr="00272F85">
        <w:rPr>
          <w:b/>
        </w:rPr>
        <w:t xml:space="preserve"> d</w:t>
      </w:r>
      <w:r w:rsidR="00272F85">
        <w:t>.</w:t>
      </w:r>
      <w:r w:rsidR="00566D6C">
        <w:t xml:space="preserve"> pateikti </w:t>
      </w:r>
      <w:r w:rsidR="00B95F56">
        <w:t xml:space="preserve">           </w:t>
      </w:r>
      <w:r w:rsidR="00566D6C">
        <w:t>VĮ Turto bankui.</w:t>
      </w:r>
    </w:p>
    <w:p w14:paraId="28427052" w14:textId="615D0C38" w:rsidR="00B12BCF" w:rsidRDefault="004D6428" w:rsidP="00B12BCF">
      <w:pPr>
        <w:jc w:val="both"/>
      </w:pPr>
      <w:r>
        <w:t xml:space="preserve">            Klaipėdos miesto savivaldybės tarybai priėmus sprendimą neperimti BUAB „</w:t>
      </w:r>
      <w:proofErr w:type="spellStart"/>
      <w:r>
        <w:t>Geoterma</w:t>
      </w:r>
      <w:proofErr w:type="spellEnd"/>
      <w:r>
        <w:t>“ turto, įkeisto Finansų ministerijai, bus vykdomas tolesnis šio turto pardavimas bankroto procese.</w:t>
      </w:r>
    </w:p>
    <w:p w14:paraId="446C96ED" w14:textId="77777777" w:rsidR="00B95F56" w:rsidRDefault="00E82022" w:rsidP="00F368D1">
      <w:r>
        <w:t xml:space="preserve">            </w:t>
      </w:r>
    </w:p>
    <w:p w14:paraId="69F60133" w14:textId="74CF65C9" w:rsidR="00D63D22" w:rsidRDefault="00B95F56" w:rsidP="00F368D1">
      <w:r>
        <w:t xml:space="preserve">             PRIDEDAMA</w:t>
      </w:r>
      <w:r w:rsidR="00F66024">
        <w:t>.</w:t>
      </w:r>
      <w:r w:rsidR="00E82022">
        <w:t xml:space="preserve"> </w:t>
      </w:r>
      <w:r w:rsidR="00F66024">
        <w:t>Priedas</w:t>
      </w:r>
      <w:r w:rsidR="00E82022">
        <w:t xml:space="preserve">, </w:t>
      </w:r>
      <w:r w:rsidR="00F66024">
        <w:t>4</w:t>
      </w:r>
      <w:r w:rsidR="00E82022">
        <w:t xml:space="preserve"> lapai.</w:t>
      </w:r>
    </w:p>
    <w:p w14:paraId="3AB31872" w14:textId="572EF1D2" w:rsidR="004D4A28" w:rsidRDefault="00F368D1" w:rsidP="00F368D1">
      <w:r>
        <w:t xml:space="preserve"> </w:t>
      </w:r>
    </w:p>
    <w:p w14:paraId="2DE0CBBD" w14:textId="77777777" w:rsidR="00927B6F" w:rsidRDefault="00927B6F" w:rsidP="00F368D1"/>
    <w:p w14:paraId="23F4E01D" w14:textId="77777777" w:rsidR="00927B6F" w:rsidRDefault="00927B6F" w:rsidP="00F368D1"/>
    <w:p w14:paraId="02F75F08" w14:textId="7A00ADE3" w:rsidR="00F368D1" w:rsidRPr="001F1E00" w:rsidRDefault="003721FA" w:rsidP="00F368D1">
      <w:r>
        <w:t xml:space="preserve">Generalinis direktorius </w:t>
      </w:r>
      <w:r w:rsidR="004D4A28" w:rsidRPr="001F1E00">
        <w:t xml:space="preserve"> </w:t>
      </w:r>
      <w:r w:rsidR="00930B65" w:rsidRPr="001F1E00">
        <w:t xml:space="preserve"> </w:t>
      </w:r>
      <w:r w:rsidR="00F368D1" w:rsidRPr="001F1E00">
        <w:t xml:space="preserve">                     </w:t>
      </w:r>
      <w:r w:rsidR="00930B65" w:rsidRPr="001F1E00">
        <w:t xml:space="preserve">             </w:t>
      </w:r>
      <w:r w:rsidR="004D4A28" w:rsidRPr="001F1E00">
        <w:t xml:space="preserve">     </w:t>
      </w:r>
      <w:r>
        <w:t xml:space="preserve">                                       </w:t>
      </w:r>
      <w:r w:rsidR="004D4A28" w:rsidRPr="001F1E00">
        <w:t xml:space="preserve">    </w:t>
      </w:r>
      <w:r w:rsidR="00930B65" w:rsidRPr="001F1E00">
        <w:t xml:space="preserve"> </w:t>
      </w:r>
      <w:r>
        <w:t>Mindaugas Sinkevičius</w:t>
      </w:r>
      <w:r w:rsidR="00F368D1" w:rsidRPr="001F1E00">
        <w:t xml:space="preserve">                                                                             </w:t>
      </w:r>
    </w:p>
    <w:p w14:paraId="67056555" w14:textId="77777777" w:rsidR="00F368D1" w:rsidRDefault="00F368D1" w:rsidP="00F368D1"/>
    <w:p w14:paraId="550D6D42" w14:textId="77777777" w:rsidR="00F368D1" w:rsidRDefault="00F368D1" w:rsidP="00F368D1">
      <w:r>
        <w:t xml:space="preserve">  </w:t>
      </w:r>
    </w:p>
    <w:p w14:paraId="7F2565B9" w14:textId="77777777" w:rsidR="00F368D1" w:rsidRDefault="00F368D1" w:rsidP="00F368D1">
      <w:r>
        <w:t xml:space="preserve">             </w:t>
      </w:r>
    </w:p>
    <w:p w14:paraId="5B5AEF4F" w14:textId="45826B95" w:rsidR="00F368D1" w:rsidRDefault="00F368D1" w:rsidP="00F368D1">
      <w:r>
        <w:t xml:space="preserve">             </w:t>
      </w:r>
    </w:p>
    <w:p w14:paraId="0FD8A9EC" w14:textId="77777777" w:rsidR="00D63D22" w:rsidRDefault="00D63D22" w:rsidP="00F368D1"/>
    <w:p w14:paraId="1C7F7572" w14:textId="77777777" w:rsidR="00D63D22" w:rsidRDefault="00D63D22" w:rsidP="00F368D1"/>
    <w:p w14:paraId="60C9502F" w14:textId="77777777" w:rsidR="00D63D22" w:rsidRDefault="00D63D22" w:rsidP="00F368D1"/>
    <w:p w14:paraId="2615F6A3" w14:textId="595CC76F" w:rsidR="00D63D22" w:rsidRDefault="00D63D22" w:rsidP="00F368D1"/>
    <w:p w14:paraId="575BE1E9" w14:textId="7AF699C2" w:rsidR="00B95F56" w:rsidRDefault="00B95F56" w:rsidP="00F368D1"/>
    <w:p w14:paraId="617599D1" w14:textId="779AC7F4" w:rsidR="00B95F56" w:rsidRDefault="00B95F56" w:rsidP="00F368D1"/>
    <w:p w14:paraId="07F5E477" w14:textId="7F4A506A" w:rsidR="00B95F56" w:rsidRDefault="00B95F56" w:rsidP="00F368D1"/>
    <w:p w14:paraId="60FBF2A2" w14:textId="3C982212" w:rsidR="00B95F56" w:rsidRDefault="00B95F56" w:rsidP="00F368D1"/>
    <w:p w14:paraId="335FD1A0" w14:textId="7DF9ACBB" w:rsidR="00B95F56" w:rsidRDefault="00B95F56" w:rsidP="00F368D1"/>
    <w:p w14:paraId="6E647851" w14:textId="1F68BB55" w:rsidR="00B95F56" w:rsidRDefault="00B95F56" w:rsidP="00F368D1"/>
    <w:p w14:paraId="0FE761C1" w14:textId="3A9DF398" w:rsidR="00B95F56" w:rsidRDefault="00B95F56" w:rsidP="00F368D1"/>
    <w:p w14:paraId="5896D6D3" w14:textId="2DBC36DE" w:rsidR="00B95F56" w:rsidRDefault="00B95F56" w:rsidP="00F368D1"/>
    <w:p w14:paraId="2891B0CD" w14:textId="78386D41" w:rsidR="00B95F56" w:rsidRDefault="00B95F56" w:rsidP="00F368D1"/>
    <w:p w14:paraId="27C44D14" w14:textId="30CDB27C" w:rsidR="00B95F56" w:rsidRDefault="00B95F56" w:rsidP="00F368D1"/>
    <w:p w14:paraId="5E451E0E" w14:textId="1C9EE537" w:rsidR="00B95F56" w:rsidRDefault="00B95F56" w:rsidP="00F368D1"/>
    <w:p w14:paraId="16CC3890" w14:textId="33A2AE07" w:rsidR="00B95F56" w:rsidRDefault="00B95F56" w:rsidP="00F368D1"/>
    <w:p w14:paraId="02FB017D" w14:textId="7274BBB3" w:rsidR="00B95F56" w:rsidRDefault="00B95F56" w:rsidP="00F368D1"/>
    <w:p w14:paraId="0351B114" w14:textId="7002F7CC" w:rsidR="00B95F56" w:rsidRDefault="00B95F56" w:rsidP="00F368D1"/>
    <w:p w14:paraId="3CE93B68" w14:textId="5A98DDB8" w:rsidR="00B95F56" w:rsidRDefault="00B95F56" w:rsidP="00F368D1"/>
    <w:p w14:paraId="357ECCFD" w14:textId="5C8AC406" w:rsidR="00B95F56" w:rsidRDefault="00B95F56" w:rsidP="00F368D1"/>
    <w:p w14:paraId="528F0A46" w14:textId="5489EF14" w:rsidR="00B95F56" w:rsidRDefault="00B95F56" w:rsidP="00F368D1"/>
    <w:p w14:paraId="4AA5AF54" w14:textId="5143F3EB" w:rsidR="00B95F56" w:rsidRDefault="00B95F56" w:rsidP="00F368D1"/>
    <w:p w14:paraId="36F1665F" w14:textId="65F128D8" w:rsidR="00B95F56" w:rsidRDefault="00B95F56" w:rsidP="00F368D1"/>
    <w:p w14:paraId="6FB8DA9B" w14:textId="21A75AFB" w:rsidR="00B95F56" w:rsidRDefault="00B95F56" w:rsidP="00F368D1"/>
    <w:p w14:paraId="2C5A0D9A" w14:textId="15C88C30" w:rsidR="00B95F56" w:rsidRDefault="00B95F56" w:rsidP="00F368D1"/>
    <w:p w14:paraId="49B6CC9A" w14:textId="04D40E82" w:rsidR="00B95F56" w:rsidRDefault="00B95F56" w:rsidP="00F368D1"/>
    <w:p w14:paraId="563D4D8B" w14:textId="08D4AFCE" w:rsidR="00B95F56" w:rsidRDefault="00B95F56" w:rsidP="00F368D1"/>
    <w:p w14:paraId="6269314C" w14:textId="78952B0A" w:rsidR="00B95F56" w:rsidRDefault="00B95F56" w:rsidP="00F368D1"/>
    <w:p w14:paraId="0DA11732" w14:textId="780396AD" w:rsidR="00B95F56" w:rsidRDefault="00B95F56" w:rsidP="00F368D1"/>
    <w:p w14:paraId="3CB86FEC" w14:textId="0AAA7AFE" w:rsidR="00B95F56" w:rsidRDefault="00B95F56" w:rsidP="00F368D1"/>
    <w:p w14:paraId="493D15F9" w14:textId="4780D809" w:rsidR="00B95F56" w:rsidRDefault="00B95F56" w:rsidP="00F368D1"/>
    <w:p w14:paraId="34EC9E4C" w14:textId="748198F5" w:rsidR="00B95F56" w:rsidRDefault="00B95F56" w:rsidP="00F368D1"/>
    <w:p w14:paraId="2AD5D68E" w14:textId="77777777" w:rsidR="00B95F56" w:rsidRDefault="00B95F56" w:rsidP="00F368D1"/>
    <w:p w14:paraId="5CAB08D5" w14:textId="77777777" w:rsidR="00D63D22" w:rsidRDefault="00D63D22" w:rsidP="00F368D1"/>
    <w:p w14:paraId="3B25C850" w14:textId="77777777" w:rsidR="00D63D22" w:rsidRDefault="00D63D22" w:rsidP="00F368D1"/>
    <w:p w14:paraId="4A9B9AD7" w14:textId="77777777" w:rsidR="00F368D1" w:rsidRDefault="00F368D1" w:rsidP="00F368D1"/>
    <w:p w14:paraId="1927D8ED" w14:textId="3355C19B" w:rsidR="00005B16" w:rsidRPr="00EE5AFD" w:rsidRDefault="00F368D1" w:rsidP="005E6A61">
      <w:r w:rsidRPr="00EE5AFD">
        <w:t xml:space="preserve">Alma </w:t>
      </w:r>
      <w:proofErr w:type="spellStart"/>
      <w:r w:rsidRPr="00EE5AFD">
        <w:t>Kanišauskaitė</w:t>
      </w:r>
      <w:proofErr w:type="spellEnd"/>
      <w:r w:rsidRPr="00EE5AFD">
        <w:t xml:space="preserve">, tel. (8 5) 278 0980, faks. (8 5) 275 1155, el. p. </w:t>
      </w:r>
      <w:hyperlink r:id="rId13" w:history="1">
        <w:r w:rsidR="00A32D9F" w:rsidRPr="00EE5AFD">
          <w:rPr>
            <w:rStyle w:val="Hipersaitas"/>
          </w:rPr>
          <w:t>alma.kanisauskaite@turtas.lt</w:t>
        </w:r>
      </w:hyperlink>
      <w:r w:rsidR="00A32D9F" w:rsidRPr="00EE5AFD">
        <w:t>,</w:t>
      </w:r>
    </w:p>
    <w:sectPr w:rsidR="00005B16" w:rsidRPr="00EE5AFD">
      <w:type w:val="continuous"/>
      <w:pgSz w:w="11906" w:h="16838"/>
      <w:pgMar w:top="1134" w:right="567" w:bottom="1134" w:left="1701" w:header="567" w:footer="17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C75B0" w14:textId="77777777" w:rsidR="00C16202" w:rsidRDefault="00C16202">
      <w:r>
        <w:separator/>
      </w:r>
    </w:p>
  </w:endnote>
  <w:endnote w:type="continuationSeparator" w:id="0">
    <w:p w14:paraId="5C7666A5" w14:textId="77777777" w:rsidR="00C16202" w:rsidRDefault="00C1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2791"/>
      <w:gridCol w:w="3313"/>
      <w:gridCol w:w="3130"/>
      <w:gridCol w:w="404"/>
    </w:tblGrid>
    <w:tr w:rsidR="00B16A77" w14:paraId="1927D903" w14:textId="77777777" w:rsidTr="00D63D22">
      <w:tc>
        <w:tcPr>
          <w:tcW w:w="2808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1927D8F6" w14:textId="77777777" w:rsidR="00B16A77" w:rsidRDefault="00005B16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927D8F7" w14:textId="77777777" w:rsidR="00B16A77" w:rsidRDefault="00005B16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1927D8F8" w14:textId="77777777" w:rsidR="00B16A77" w:rsidRDefault="00005B16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330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1927D8F9" w14:textId="77777777" w:rsidR="00B16A77" w:rsidRDefault="00005B16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1927D8FA" w14:textId="77777777" w:rsidR="00B16A77" w:rsidRDefault="00005B16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1927D8FB" w14:textId="77777777" w:rsidR="00B16A77" w:rsidRDefault="00005B16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927D8FC" w14:textId="77777777" w:rsidR="00B16A77" w:rsidRDefault="00005B16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150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1927D8FD" w14:textId="77777777" w:rsidR="00B16A77" w:rsidRDefault="00B16A77">
          <w:pPr>
            <w:pStyle w:val="Porat"/>
            <w:rPr>
              <w:color w:val="671527"/>
              <w:sz w:val="8"/>
            </w:rPr>
          </w:pPr>
        </w:p>
        <w:p w14:paraId="1927D8FE" w14:textId="77777777" w:rsidR="00B16A77" w:rsidRDefault="00005B16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Duomenys kaupiami ir saugomi</w:t>
          </w:r>
        </w:p>
        <w:p w14:paraId="1927D8FF" w14:textId="77777777" w:rsidR="00B16A77" w:rsidRDefault="00005B16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1927D900" w14:textId="77777777" w:rsidR="00B16A77" w:rsidRDefault="00005B16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1927D901" w14:textId="77777777" w:rsidR="00B16A77" w:rsidRDefault="00005B16">
          <w:pPr>
            <w:pStyle w:val="Porat"/>
            <w:rPr>
              <w:color w:val="671527"/>
              <w:sz w:val="8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  <w:tc>
        <w:tcPr>
          <w:tcW w:w="406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1927D902" w14:textId="6540C716" w:rsidR="00B16A77" w:rsidRDefault="00B16A77">
          <w:pPr>
            <w:pStyle w:val="Porat"/>
            <w:rPr>
              <w:color w:val="671527"/>
              <w:sz w:val="8"/>
            </w:rPr>
          </w:pPr>
        </w:p>
      </w:tc>
    </w:tr>
  </w:tbl>
  <w:p w14:paraId="1927D904" w14:textId="77777777" w:rsidR="00B16A77" w:rsidRDefault="00B16A77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8E04F" w14:textId="77777777" w:rsidR="00C16202" w:rsidRDefault="00C16202">
      <w:r>
        <w:separator/>
      </w:r>
    </w:p>
  </w:footnote>
  <w:footnote w:type="continuationSeparator" w:id="0">
    <w:p w14:paraId="74292851" w14:textId="77777777" w:rsidR="00C16202" w:rsidRDefault="00C16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F1BF9"/>
    <w:multiLevelType w:val="hybridMultilevel"/>
    <w:tmpl w:val="4626B0B8"/>
    <w:lvl w:ilvl="0" w:tplc="2FCAAD98">
      <w:start w:val="1"/>
      <w:numFmt w:val="decimal"/>
      <w:lvlText w:val="%1."/>
      <w:lvlJc w:val="left"/>
      <w:pPr>
        <w:ind w:left="10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" w15:restartNumberingAfterBreak="0">
    <w:nsid w:val="49FE513F"/>
    <w:multiLevelType w:val="hybridMultilevel"/>
    <w:tmpl w:val="5C7A4A60"/>
    <w:lvl w:ilvl="0" w:tplc="217C1A88">
      <w:start w:val="2019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CEA5F37"/>
    <w:multiLevelType w:val="hybridMultilevel"/>
    <w:tmpl w:val="564AC3FE"/>
    <w:lvl w:ilvl="0" w:tplc="88EE8C2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54"/>
    <w:rsid w:val="00005B16"/>
    <w:rsid w:val="00054ED9"/>
    <w:rsid w:val="00085D20"/>
    <w:rsid w:val="000A35E2"/>
    <w:rsid w:val="000B0C04"/>
    <w:rsid w:val="000B5DB8"/>
    <w:rsid w:val="000D5790"/>
    <w:rsid w:val="000F233F"/>
    <w:rsid w:val="001012AC"/>
    <w:rsid w:val="00107133"/>
    <w:rsid w:val="0011746E"/>
    <w:rsid w:val="001575AB"/>
    <w:rsid w:val="00171E53"/>
    <w:rsid w:val="0019593A"/>
    <w:rsid w:val="001A6461"/>
    <w:rsid w:val="001D3981"/>
    <w:rsid w:val="001F1E00"/>
    <w:rsid w:val="00221C12"/>
    <w:rsid w:val="002616C7"/>
    <w:rsid w:val="00272F85"/>
    <w:rsid w:val="002A453F"/>
    <w:rsid w:val="002B4143"/>
    <w:rsid w:val="00330648"/>
    <w:rsid w:val="00340121"/>
    <w:rsid w:val="003721FA"/>
    <w:rsid w:val="003868D3"/>
    <w:rsid w:val="003921E9"/>
    <w:rsid w:val="003B2124"/>
    <w:rsid w:val="003F0F25"/>
    <w:rsid w:val="00403DB3"/>
    <w:rsid w:val="0044288F"/>
    <w:rsid w:val="00482FC8"/>
    <w:rsid w:val="00487FA7"/>
    <w:rsid w:val="004B6BFF"/>
    <w:rsid w:val="004C4DA2"/>
    <w:rsid w:val="004C5054"/>
    <w:rsid w:val="004D4A28"/>
    <w:rsid w:val="004D6428"/>
    <w:rsid w:val="004F5476"/>
    <w:rsid w:val="005279F3"/>
    <w:rsid w:val="00543098"/>
    <w:rsid w:val="00546D75"/>
    <w:rsid w:val="00566D6C"/>
    <w:rsid w:val="005C17E9"/>
    <w:rsid w:val="005C4A9E"/>
    <w:rsid w:val="005E6A61"/>
    <w:rsid w:val="005F3E0A"/>
    <w:rsid w:val="00621BE0"/>
    <w:rsid w:val="0062584A"/>
    <w:rsid w:val="00652441"/>
    <w:rsid w:val="00671495"/>
    <w:rsid w:val="00677597"/>
    <w:rsid w:val="006A4304"/>
    <w:rsid w:val="00711A9E"/>
    <w:rsid w:val="007507F3"/>
    <w:rsid w:val="007740C7"/>
    <w:rsid w:val="007B2042"/>
    <w:rsid w:val="007F093F"/>
    <w:rsid w:val="00806913"/>
    <w:rsid w:val="00821920"/>
    <w:rsid w:val="00824B27"/>
    <w:rsid w:val="00844029"/>
    <w:rsid w:val="00857C88"/>
    <w:rsid w:val="008934E2"/>
    <w:rsid w:val="008974CC"/>
    <w:rsid w:val="008A219A"/>
    <w:rsid w:val="008B0707"/>
    <w:rsid w:val="008B3BDA"/>
    <w:rsid w:val="008C52C1"/>
    <w:rsid w:val="008E67BF"/>
    <w:rsid w:val="00905487"/>
    <w:rsid w:val="009240AC"/>
    <w:rsid w:val="0092793F"/>
    <w:rsid w:val="00927B6F"/>
    <w:rsid w:val="00930B65"/>
    <w:rsid w:val="00945B30"/>
    <w:rsid w:val="00960192"/>
    <w:rsid w:val="00984CF7"/>
    <w:rsid w:val="009A0DE0"/>
    <w:rsid w:val="009A364D"/>
    <w:rsid w:val="009A7874"/>
    <w:rsid w:val="009E3AFB"/>
    <w:rsid w:val="009F691A"/>
    <w:rsid w:val="00A32D9F"/>
    <w:rsid w:val="00A61783"/>
    <w:rsid w:val="00A921FB"/>
    <w:rsid w:val="00A93873"/>
    <w:rsid w:val="00AA5056"/>
    <w:rsid w:val="00AD235F"/>
    <w:rsid w:val="00AF3BEC"/>
    <w:rsid w:val="00AF5831"/>
    <w:rsid w:val="00AF6784"/>
    <w:rsid w:val="00B12BCF"/>
    <w:rsid w:val="00B15E99"/>
    <w:rsid w:val="00B16A77"/>
    <w:rsid w:val="00B950AE"/>
    <w:rsid w:val="00B95F56"/>
    <w:rsid w:val="00BB4C90"/>
    <w:rsid w:val="00BC0EA0"/>
    <w:rsid w:val="00BC2524"/>
    <w:rsid w:val="00BD3DC2"/>
    <w:rsid w:val="00BF1B02"/>
    <w:rsid w:val="00BF37CC"/>
    <w:rsid w:val="00BF6DB7"/>
    <w:rsid w:val="00C16202"/>
    <w:rsid w:val="00C43168"/>
    <w:rsid w:val="00C717EB"/>
    <w:rsid w:val="00C75221"/>
    <w:rsid w:val="00C92053"/>
    <w:rsid w:val="00C97A3D"/>
    <w:rsid w:val="00CA0554"/>
    <w:rsid w:val="00CC10C4"/>
    <w:rsid w:val="00CD1291"/>
    <w:rsid w:val="00CF45B8"/>
    <w:rsid w:val="00D21021"/>
    <w:rsid w:val="00D26737"/>
    <w:rsid w:val="00D63D22"/>
    <w:rsid w:val="00D778B3"/>
    <w:rsid w:val="00DC3175"/>
    <w:rsid w:val="00DE2DA0"/>
    <w:rsid w:val="00E82022"/>
    <w:rsid w:val="00E91D9F"/>
    <w:rsid w:val="00ED4740"/>
    <w:rsid w:val="00EE5AFD"/>
    <w:rsid w:val="00F012BC"/>
    <w:rsid w:val="00F12C1C"/>
    <w:rsid w:val="00F15EC0"/>
    <w:rsid w:val="00F368D1"/>
    <w:rsid w:val="00F558EC"/>
    <w:rsid w:val="00F66024"/>
    <w:rsid w:val="00F75B0A"/>
    <w:rsid w:val="00F858A1"/>
    <w:rsid w:val="00FB3058"/>
    <w:rsid w:val="00FB7627"/>
    <w:rsid w:val="00FC702C"/>
    <w:rsid w:val="00F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27D8B8"/>
  <w15:docId w15:val="{C30E8743-FBBE-492A-BC93-753CD663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522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5221"/>
    <w:rPr>
      <w:rFonts w:ascii="Tahoma" w:hAnsi="Tahoma" w:cs="Tahoma"/>
      <w:sz w:val="16"/>
      <w:szCs w:val="16"/>
      <w:lang w:val="lt-LT" w:eastAsia="lt-LT"/>
    </w:rPr>
  </w:style>
  <w:style w:type="paragraph" w:styleId="Sraopastraipa">
    <w:name w:val="List Paragraph"/>
    <w:basedOn w:val="prastasis"/>
    <w:uiPriority w:val="34"/>
    <w:qFormat/>
    <w:rsid w:val="00930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lma.kanisauskaite@turta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lenergija@klenergija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B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9897680D4E24A865CFEAE2A56ED6D" ma:contentTypeVersion="1" ma:contentTypeDescription="Create a new document." ma:contentTypeScope="" ma:versionID="9d87f8ba3895dbac5115d003b9b6354c">
  <xsd:schema xmlns:xsd="http://www.w3.org/2001/XMLSchema" xmlns:xs="http://www.w3.org/2001/XMLSchema" xmlns:p="http://schemas.microsoft.com/office/2006/metadata/properties" xmlns:ns2="e1057ca0-8e53-427c-a4db-d5e65b6d17b6" targetNamespace="http://schemas.microsoft.com/office/2006/metadata/properties" ma:root="true" ma:fieldsID="3f60a8360c513879eab98981d02d17f0" ns2:_="">
    <xsd:import namespace="e1057ca0-8e53-427c-a4db-d5e65b6d17b6"/>
    <xsd:element name="properties">
      <xsd:complexType>
        <xsd:sequence>
          <xsd:element name="documentManagement">
            <xsd:complexType>
              <xsd:all>
                <xsd:element ref="ns2:SortNr_x002e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57ca0-8e53-427c-a4db-d5e65b6d17b6" elementFormDefault="qualified">
    <xsd:import namespace="http://schemas.microsoft.com/office/2006/documentManagement/types"/>
    <xsd:import namespace="http://schemas.microsoft.com/office/infopath/2007/PartnerControls"/>
    <xsd:element name="SortNr_x002e_" ma:index="8" ma:displayName="SortNr." ma:internalName="SortNr_x002e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Nr_x002e_ xmlns="e1057ca0-8e53-427c-a4db-d5e65b6d17b6">42</SortNr_x002e_>
  </documentManagement>
</p:properties>
</file>

<file path=customXml/itemProps1.xml><?xml version="1.0" encoding="utf-8"?>
<ds:datastoreItem xmlns:ds="http://schemas.openxmlformats.org/officeDocument/2006/customXml" ds:itemID="{363822F1-4854-4518-B709-504286049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11875-001D-4342-8F73-2C47FBA78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57ca0-8e53-427c-a4db-d5e65b6d1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924337-D421-4B1F-8ACC-6557DCD27E53}">
  <ds:schemaRefs>
    <ds:schemaRef ds:uri="http://schemas.microsoft.com/office/2006/metadata/properties"/>
    <ds:schemaRef ds:uri="http://schemas.microsoft.com/office/infopath/2007/PartnerControls"/>
    <ds:schemaRef ds:uri="e1057ca0-8e53-427c-a4db-d5e65b6d17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TB letter</Template>
  <TotalTime>0</TotalTime>
  <Pages>2</Pages>
  <Words>2415</Words>
  <Characters>1378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100 - Staciai (1 puslapis)</vt:lpstr>
      <vt:lpstr>TB Laiskas 100 - Staciai (1 puslapis)</vt:lpstr>
    </vt:vector>
  </TitlesOfParts>
  <Company>VI Turto bankas</Company>
  <LinksUpToDate>false</LinksUpToDate>
  <CharactersWithSpaces>3786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100 - Staciai (1 puslapis)</dc:title>
  <dc:creator>Kuosa</dc:creator>
  <cp:lastModifiedBy>Virginija Palaimiene</cp:lastModifiedBy>
  <cp:revision>2</cp:revision>
  <cp:lastPrinted>2020-11-04T12:22:00Z</cp:lastPrinted>
  <dcterms:created xsi:type="dcterms:W3CDTF">2021-02-10T14:03:00Z</dcterms:created>
  <dcterms:modified xsi:type="dcterms:W3CDTF">2021-02-10T14:03:00Z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rtNr.">
    <vt:lpwstr>10.0000000000000</vt:lpwstr>
  </property>
  <property fmtid="{D5CDD505-2E9C-101B-9397-08002B2CF9AE}" pid="3" name="ContentTypeId">
    <vt:lpwstr>0x010100A419897680D4E24A865CFEAE2A56ED6D</vt:lpwstr>
  </property>
</Properties>
</file>