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EC" w:rsidRDefault="005548EC" w:rsidP="005548EC">
      <w:pPr>
        <w:jc w:val="both"/>
      </w:pPr>
      <w:r>
        <w:t xml:space="preserve">        </w:t>
      </w:r>
    </w:p>
    <w:p w:rsidR="005548EC" w:rsidRDefault="005548EC" w:rsidP="005548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5548EC" w:rsidRPr="005548EC" w:rsidRDefault="005548EC" w:rsidP="005548EC">
      <w:pPr>
        <w:jc w:val="center"/>
        <w:rPr>
          <w:b/>
          <w:sz w:val="28"/>
          <w:szCs w:val="28"/>
        </w:rPr>
      </w:pPr>
      <w:r w:rsidRPr="005548EC">
        <w:rPr>
          <w:b/>
          <w:sz w:val="28"/>
          <w:szCs w:val="28"/>
        </w:rPr>
        <w:t>KLAIPĖDOS MIESTO SAVIVALDYBĖS TARYBA</w:t>
      </w:r>
    </w:p>
    <w:p w:rsidR="005548EC" w:rsidRPr="005548EC" w:rsidRDefault="005548EC" w:rsidP="005548EC">
      <w:pPr>
        <w:jc w:val="center"/>
        <w:rPr>
          <w:b/>
          <w:bCs/>
          <w:caps/>
        </w:rPr>
      </w:pPr>
    </w:p>
    <w:p w:rsidR="005548EC" w:rsidRPr="005548EC" w:rsidRDefault="005548EC" w:rsidP="005548EC">
      <w:pPr>
        <w:jc w:val="center"/>
        <w:rPr>
          <w:b/>
        </w:rPr>
      </w:pPr>
      <w:r w:rsidRPr="005548EC">
        <w:rPr>
          <w:b/>
        </w:rPr>
        <w:t>FINANSŲ IR EKONOMIKOS KOMITETAS</w:t>
      </w:r>
    </w:p>
    <w:p w:rsidR="005548EC" w:rsidRPr="005548EC" w:rsidRDefault="005548EC" w:rsidP="005548EC">
      <w:pPr>
        <w:jc w:val="center"/>
        <w:rPr>
          <w:b/>
        </w:rPr>
      </w:pPr>
      <w:r w:rsidRPr="005548EC">
        <w:rPr>
          <w:b/>
        </w:rPr>
        <w:t xml:space="preserve"> POSĖDŽIO PROTOKOLAS</w:t>
      </w:r>
    </w:p>
    <w:p w:rsidR="005548EC" w:rsidRPr="005548EC" w:rsidRDefault="005548EC" w:rsidP="005548EC"/>
    <w:bookmarkStart w:id="0" w:name="registravimoData"/>
    <w:p w:rsidR="005548EC" w:rsidRPr="005548EC" w:rsidRDefault="005548EC" w:rsidP="005548EC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548EC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548EC">
        <w:rPr>
          <w:noProof/>
        </w:rPr>
        <w:instrText xml:space="preserve"> FORMTEXT </w:instrText>
      </w:r>
      <w:r w:rsidRPr="005548EC">
        <w:fldChar w:fldCharType="separate"/>
      </w:r>
      <w:r w:rsidRPr="005548EC">
        <w:rPr>
          <w:noProof/>
        </w:rPr>
        <w:t>2021-02-23</w:t>
      </w:r>
      <w:r w:rsidRPr="005548EC">
        <w:fldChar w:fldCharType="end"/>
      </w:r>
      <w:bookmarkEnd w:id="0"/>
      <w:r w:rsidRPr="005548EC">
        <w:rPr>
          <w:noProof/>
        </w:rPr>
        <w:t xml:space="preserve"> </w:t>
      </w:r>
      <w:r w:rsidRPr="005548EC">
        <w:t xml:space="preserve">Nr. </w:t>
      </w:r>
      <w:bookmarkStart w:id="1" w:name="registravimoNr"/>
      <w:r w:rsidRPr="005548EC">
        <w:t>TAR-21</w:t>
      </w:r>
      <w:bookmarkEnd w:id="1"/>
    </w:p>
    <w:p w:rsidR="005548EC" w:rsidRPr="005548EC" w:rsidRDefault="005548EC" w:rsidP="005548EC">
      <w:pPr>
        <w:jc w:val="both"/>
      </w:pPr>
    </w:p>
    <w:p w:rsidR="005548EC" w:rsidRPr="005548EC" w:rsidRDefault="005548EC" w:rsidP="005548EC">
      <w:pPr>
        <w:tabs>
          <w:tab w:val="left" w:pos="567"/>
        </w:tabs>
        <w:jc w:val="both"/>
      </w:pPr>
    </w:p>
    <w:p w:rsidR="005548EC" w:rsidRPr="005548EC" w:rsidRDefault="005548EC" w:rsidP="005548EC">
      <w:pPr>
        <w:tabs>
          <w:tab w:val="left" w:pos="567"/>
        </w:tabs>
        <w:jc w:val="both"/>
        <w:rPr>
          <w:lang w:eastAsia="en-US"/>
        </w:rPr>
      </w:pPr>
      <w:r w:rsidRPr="005548EC">
        <w:tab/>
      </w:r>
      <w:r w:rsidRPr="005548EC">
        <w:rPr>
          <w:lang w:eastAsia="en-US"/>
        </w:rPr>
        <w:t>Posėdžio data 2021-02-17, 2021-02-22 (tęsinys). Pradžia 14.00 val. (nuotoliniu būdu)</w:t>
      </w:r>
    </w:p>
    <w:p w:rsidR="005548EC" w:rsidRPr="005548EC" w:rsidRDefault="005548EC" w:rsidP="005548EC">
      <w:pPr>
        <w:tabs>
          <w:tab w:val="left" w:pos="567"/>
        </w:tabs>
        <w:jc w:val="both"/>
        <w:rPr>
          <w:lang w:eastAsia="en-US"/>
        </w:rPr>
      </w:pPr>
      <w:r w:rsidRPr="005548EC">
        <w:rPr>
          <w:lang w:eastAsia="en-US"/>
        </w:rPr>
        <w:tab/>
        <w:t xml:space="preserve">Posėdžio pirmininkai –  </w:t>
      </w:r>
      <w:r w:rsidRPr="005548EC">
        <w:rPr>
          <w:rFonts w:eastAsia="Calibri"/>
        </w:rPr>
        <w:t xml:space="preserve">Aidas </w:t>
      </w:r>
      <w:proofErr w:type="spellStart"/>
      <w:r w:rsidRPr="005548EC">
        <w:rPr>
          <w:rFonts w:eastAsia="Calibri"/>
        </w:rPr>
        <w:t>Kaveckis</w:t>
      </w:r>
      <w:proofErr w:type="spellEnd"/>
      <w:r w:rsidRPr="005548EC">
        <w:rPr>
          <w:rFonts w:eastAsia="Calibri"/>
        </w:rPr>
        <w:t>, Vytis Radvila.</w:t>
      </w:r>
    </w:p>
    <w:p w:rsidR="005548EC" w:rsidRPr="005548EC" w:rsidRDefault="005548EC" w:rsidP="005548EC">
      <w:pPr>
        <w:ind w:firstLine="567"/>
        <w:jc w:val="both"/>
        <w:rPr>
          <w:lang w:eastAsia="en-US"/>
        </w:rPr>
      </w:pPr>
      <w:r w:rsidRPr="005548EC">
        <w:rPr>
          <w:lang w:eastAsia="en-US"/>
        </w:rPr>
        <w:t>Posėdžio sekretorė  – Lietutė Demidova.</w:t>
      </w:r>
    </w:p>
    <w:p w:rsidR="005548EC" w:rsidRDefault="005548EC" w:rsidP="005548EC">
      <w:pPr>
        <w:jc w:val="both"/>
      </w:pPr>
    </w:p>
    <w:p w:rsidR="005548EC" w:rsidRDefault="005548EC" w:rsidP="005548EC">
      <w:pPr>
        <w:jc w:val="both"/>
      </w:pPr>
      <w:r>
        <w:t xml:space="preserve">       </w:t>
      </w:r>
      <w:r>
        <w:t xml:space="preserve"> 19. SVARSTYTA. K</w:t>
      </w:r>
      <w:r w:rsidRPr="001F0B1A">
        <w:t xml:space="preserve">laipėdos miesto savivaldybės tarybos ir </w:t>
      </w:r>
      <w:r>
        <w:t>komitetų posėdžių transliavimo K</w:t>
      </w:r>
      <w:r w:rsidRPr="001F0B1A">
        <w:t>laipėdos miesto savivaldybės interneto svetainėje tvarkos aprašo patvirtinimo</w:t>
      </w:r>
      <w:r>
        <w:t xml:space="preserve">. </w:t>
      </w:r>
    </w:p>
    <w:p w:rsidR="005548EC" w:rsidRPr="00B9164A" w:rsidRDefault="005548EC" w:rsidP="005548EC">
      <w:pPr>
        <w:jc w:val="both"/>
      </w:pPr>
      <w:r>
        <w:t xml:space="preserve">         Pranešėjas – A. Kačalinas.</w:t>
      </w:r>
      <w:r w:rsidRPr="00471F45">
        <w:t xml:space="preserve"> </w:t>
      </w:r>
      <w:r>
        <w:t xml:space="preserve">Primena, kad </w:t>
      </w:r>
      <w:r w:rsidRPr="00471F45">
        <w:t xml:space="preserve">Klaipėdos miesto </w:t>
      </w:r>
      <w:r w:rsidRPr="00471F45">
        <w:rPr>
          <w:color w:val="000000"/>
          <w:lang w:eastAsia="en-US"/>
        </w:rPr>
        <w:t>savivaldybės mero 2021-01-28 pavedimu Nr. M1-3 Klaipėdos miesto savivaldybės administracijai</w:t>
      </w:r>
      <w:r w:rsidRPr="00471F45">
        <w:rPr>
          <w:bCs/>
        </w:rPr>
        <w:t xml:space="preserve"> pavesta parengti </w:t>
      </w:r>
      <w:r w:rsidRPr="00471F45">
        <w:rPr>
          <w:szCs w:val="20"/>
          <w:lang w:eastAsia="en-US"/>
        </w:rPr>
        <w:t>Klaipėdos miesto savivaldybės tarybos ir komitetų posėdžių transliavimo Klaipėdos miesto savivaldybės interneto svetainėje tvarkos aprašą</w:t>
      </w:r>
      <w:r w:rsidRPr="00471F45">
        <w:rPr>
          <w:bCs/>
        </w:rPr>
        <w:t xml:space="preserve"> ir </w:t>
      </w:r>
      <w:r w:rsidRPr="00471F45">
        <w:rPr>
          <w:color w:val="000000"/>
          <w:lang w:eastAsia="en-US"/>
        </w:rPr>
        <w:t>teikti jį svarstyti artimiausiame</w:t>
      </w:r>
      <w:r w:rsidRPr="00471F45">
        <w:t xml:space="preserve"> Klaipėdos miesto savivaldybės tarybos posėdyje.</w:t>
      </w:r>
      <w:r>
        <w:rPr>
          <w:rFonts w:eastAsia="Calibri"/>
          <w:bCs/>
          <w:szCs w:val="20"/>
          <w:lang w:eastAsia="en-US"/>
        </w:rPr>
        <w:t xml:space="preserve"> </w:t>
      </w:r>
      <w:r w:rsidRPr="00471F45">
        <w:rPr>
          <w:lang w:eastAsia="en-US"/>
        </w:rPr>
        <w:t>Priėmus šį sprendimą bus įgyvendintos</w:t>
      </w:r>
      <w:r w:rsidRPr="00471F45">
        <w:rPr>
          <w:b/>
          <w:lang w:eastAsia="en-US"/>
        </w:rPr>
        <w:t xml:space="preserve"> </w:t>
      </w:r>
      <w:r w:rsidRPr="00471F45">
        <w:rPr>
          <w:szCs w:val="20"/>
          <w:lang w:eastAsia="en-US"/>
        </w:rPr>
        <w:t xml:space="preserve">Lietuvos Respublikos vietos savivaldos įstatymo </w:t>
      </w:r>
      <w:r w:rsidRPr="00471F45">
        <w:rPr>
          <w:kern w:val="3"/>
          <w:szCs w:val="20"/>
          <w:lang w:eastAsia="en-US"/>
        </w:rPr>
        <w:t xml:space="preserve">13 straipsnio 11 dalies ir Klaipėdos miesto savivaldybės tarybos veiklos reglamento, patvirtinto </w:t>
      </w:r>
      <w:r w:rsidRPr="00471F45">
        <w:rPr>
          <w:color w:val="000000"/>
          <w:szCs w:val="20"/>
          <w:lang w:eastAsia="en-US"/>
        </w:rPr>
        <w:t xml:space="preserve">Klaipėdos miesto savivaldybės tarybos 2016 m. birželio 23 d. sprendimu Nr. T2-184 </w:t>
      </w:r>
      <w:r w:rsidRPr="00471F45">
        <w:rPr>
          <w:kern w:val="3"/>
          <w:szCs w:val="20"/>
          <w:lang w:eastAsia="en-US"/>
        </w:rPr>
        <w:t>“</w:t>
      </w:r>
      <w:r w:rsidRPr="00471F45">
        <w:rPr>
          <w:bCs/>
          <w:color w:val="000000"/>
          <w:szCs w:val="20"/>
          <w:lang w:eastAsia="en-US"/>
        </w:rPr>
        <w:t>Dėl</w:t>
      </w:r>
      <w:r w:rsidRPr="00471F45">
        <w:rPr>
          <w:bCs/>
          <w:caps/>
          <w:color w:val="000000"/>
          <w:szCs w:val="20"/>
          <w:lang w:eastAsia="en-US"/>
        </w:rPr>
        <w:t> </w:t>
      </w:r>
      <w:r w:rsidRPr="00471F45">
        <w:rPr>
          <w:bCs/>
          <w:color w:val="000000"/>
          <w:szCs w:val="20"/>
          <w:lang w:eastAsia="en-US"/>
        </w:rPr>
        <w:t>Klaipėdos miesto savivaldybės tarybos veiklos reglamento patvirtinimo“ 60 punkto nuostatos.</w:t>
      </w:r>
    </w:p>
    <w:p w:rsidR="005548EC" w:rsidRDefault="005548EC" w:rsidP="005548EC">
      <w:pPr>
        <w:tabs>
          <w:tab w:val="left" w:pos="1134"/>
          <w:tab w:val="left" w:pos="1276"/>
        </w:tabs>
        <w:ind w:firstLine="567"/>
        <w:jc w:val="both"/>
        <w:rPr>
          <w:szCs w:val="20"/>
          <w:lang w:eastAsia="en-US"/>
        </w:rPr>
      </w:pPr>
      <w:r w:rsidRPr="00471F45">
        <w:rPr>
          <w:szCs w:val="20"/>
          <w:lang w:eastAsia="en-US"/>
        </w:rPr>
        <w:t xml:space="preserve">Klaipėdos miesto savivaldybės tarybos ir komitetų posėdžių transliavimas bei įrašų viešinimas vykdomas teisės aktų svarstymo proceso skaidrumo užtikrinimo, atvirumo bei visuomenės </w:t>
      </w:r>
      <w:proofErr w:type="spellStart"/>
      <w:r w:rsidRPr="00471F45">
        <w:rPr>
          <w:szCs w:val="20"/>
          <w:lang w:eastAsia="en-US"/>
        </w:rPr>
        <w:t>įtraukties</w:t>
      </w:r>
      <w:proofErr w:type="spellEnd"/>
      <w:r w:rsidRPr="00471F45">
        <w:rPr>
          <w:szCs w:val="20"/>
          <w:lang w:eastAsia="en-US"/>
        </w:rPr>
        <w:t xml:space="preserve"> didinimo tikslais.</w:t>
      </w:r>
    </w:p>
    <w:p w:rsidR="005548EC" w:rsidRDefault="005548EC" w:rsidP="005548EC">
      <w:pPr>
        <w:tabs>
          <w:tab w:val="left" w:pos="1134"/>
          <w:tab w:val="left" w:pos="1276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         S. Budinas siūlo papildyti tvarkos aprašą ir įrašyti, kad saugomi Kolegijos, Etikos ir Antikorupcijos komisijų vaizdo įrašai.</w:t>
      </w:r>
    </w:p>
    <w:p w:rsidR="005548EC" w:rsidRPr="00471F45" w:rsidRDefault="005548EC" w:rsidP="005548EC">
      <w:pPr>
        <w:tabs>
          <w:tab w:val="left" w:pos="1134"/>
          <w:tab w:val="left" w:pos="1276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         R. Taraškevičius sako, kad turime papildyti sprendimo projektą.</w:t>
      </w:r>
    </w:p>
    <w:p w:rsidR="005548EC" w:rsidRPr="00481E5C" w:rsidRDefault="005548EC" w:rsidP="005548E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NUTARTA. Pritarti pateiktam sprendimo projektui su siūlymu – saugoti </w:t>
      </w:r>
      <w:r w:rsidRPr="00481E5C">
        <w:rPr>
          <w:rFonts w:ascii="Times New Roman" w:hAnsi="Times New Roman" w:cs="Times New Roman"/>
          <w:sz w:val="24"/>
          <w:szCs w:val="24"/>
        </w:rPr>
        <w:t>Kolegijos, Etikos ir Antikorupcijos komisijos</w:t>
      </w:r>
      <w:r>
        <w:rPr>
          <w:rFonts w:ascii="Times New Roman" w:hAnsi="Times New Roman" w:cs="Times New Roman"/>
          <w:sz w:val="24"/>
          <w:szCs w:val="24"/>
        </w:rPr>
        <w:t xml:space="preserve"> vaizdo įrašus.</w:t>
      </w:r>
    </w:p>
    <w:p w:rsidR="00AB3527" w:rsidRDefault="00AB3527"/>
    <w:p w:rsidR="005548EC" w:rsidRPr="005548EC" w:rsidRDefault="005548EC" w:rsidP="005548EC">
      <w:pPr>
        <w:spacing w:after="160" w:line="259" w:lineRule="auto"/>
        <w:rPr>
          <w:rFonts w:eastAsiaTheme="minorHAnsi"/>
          <w:lang w:eastAsia="en-US"/>
        </w:rPr>
      </w:pPr>
    </w:p>
    <w:p w:rsidR="005548EC" w:rsidRPr="005548EC" w:rsidRDefault="005548EC" w:rsidP="005548EC">
      <w:pPr>
        <w:spacing w:after="160" w:line="259" w:lineRule="auto"/>
        <w:rPr>
          <w:rFonts w:eastAsiaTheme="minorHAnsi"/>
          <w:lang w:eastAsia="en-US"/>
        </w:rPr>
      </w:pPr>
      <w:r w:rsidRPr="005548EC">
        <w:rPr>
          <w:rFonts w:eastAsiaTheme="minorHAnsi"/>
          <w:lang w:eastAsia="en-US"/>
        </w:rPr>
        <w:t>Posėdžio pirmininkas</w:t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  <w:t xml:space="preserve"> </w:t>
      </w:r>
      <w:r w:rsidRPr="005548EC">
        <w:rPr>
          <w:rFonts w:eastAsiaTheme="minorHAnsi"/>
          <w:lang w:eastAsia="en-US"/>
        </w:rPr>
        <w:tab/>
        <w:t xml:space="preserve">Aidas </w:t>
      </w:r>
      <w:proofErr w:type="spellStart"/>
      <w:r w:rsidRPr="005548EC">
        <w:rPr>
          <w:rFonts w:eastAsiaTheme="minorHAnsi"/>
          <w:lang w:eastAsia="en-US"/>
        </w:rPr>
        <w:t>Kaveckis</w:t>
      </w:r>
      <w:proofErr w:type="spellEnd"/>
    </w:p>
    <w:p w:rsidR="005548EC" w:rsidRPr="005548EC" w:rsidRDefault="005548EC" w:rsidP="005548EC">
      <w:pPr>
        <w:spacing w:after="160" w:line="259" w:lineRule="auto"/>
        <w:rPr>
          <w:rFonts w:eastAsiaTheme="minorHAnsi"/>
          <w:lang w:eastAsia="en-US"/>
        </w:rPr>
      </w:pPr>
      <w:r w:rsidRPr="005548EC">
        <w:rPr>
          <w:rFonts w:eastAsiaTheme="minorHAnsi"/>
          <w:lang w:eastAsia="en-US"/>
        </w:rPr>
        <w:t>Posėdžio pirmininkas</w:t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  <w:t xml:space="preserve">Vytis </w:t>
      </w:r>
      <w:proofErr w:type="spellStart"/>
      <w:r w:rsidRPr="005548EC">
        <w:rPr>
          <w:rFonts w:eastAsiaTheme="minorHAnsi"/>
          <w:lang w:eastAsia="en-US"/>
        </w:rPr>
        <w:t>Ravila</w:t>
      </w:r>
      <w:proofErr w:type="spellEnd"/>
    </w:p>
    <w:p w:rsidR="005548EC" w:rsidRDefault="005548EC" w:rsidP="005548EC">
      <w:r w:rsidRPr="005548EC">
        <w:rPr>
          <w:rFonts w:eastAsiaTheme="minorHAnsi"/>
          <w:lang w:eastAsia="en-US"/>
        </w:rPr>
        <w:t>Posėdžio sekretorė</w:t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</w:r>
      <w:r w:rsidRPr="005548EC">
        <w:rPr>
          <w:rFonts w:eastAsiaTheme="minorHAnsi"/>
          <w:lang w:eastAsia="en-US"/>
        </w:rPr>
        <w:tab/>
        <w:t>Lietutė Demidova</w:t>
      </w:r>
      <w:bookmarkStart w:id="2" w:name="_GoBack"/>
      <w:bookmarkEnd w:id="2"/>
    </w:p>
    <w:sectPr w:rsidR="005548EC" w:rsidSect="005548E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EC"/>
    <w:rsid w:val="005548EC"/>
    <w:rsid w:val="00AB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EEC2"/>
  <w15:chartTrackingRefBased/>
  <w15:docId w15:val="{F49BD378-2C3B-4429-BBD5-9599FBF7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54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2021-02-23T11:02:00Z</dcterms:created>
  <dcterms:modified xsi:type="dcterms:W3CDTF">2021-02-23T11:04:00Z</dcterms:modified>
</cp:coreProperties>
</file>