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A7D75" w:rsidP="00CA4D3B">
      <w:pPr>
        <w:jc w:val="center"/>
        <w:rPr>
          <w:rFonts w:eastAsia="Courier New"/>
          <w:b/>
          <w:bCs/>
        </w:rPr>
      </w:pPr>
      <w:r w:rsidRPr="005903A7">
        <w:rPr>
          <w:rFonts w:eastAsia="Courier New"/>
          <w:b/>
          <w:bCs/>
        </w:rPr>
        <w:t>DĖL KLAIPĖDOS MIESTO SAVIVALDYBĖS 20</w:t>
      </w:r>
      <w:r>
        <w:rPr>
          <w:rFonts w:eastAsia="Courier New"/>
          <w:b/>
          <w:bCs/>
          <w:lang w:val="en-US"/>
        </w:rPr>
        <w:t>21</w:t>
      </w:r>
      <w:r w:rsidRPr="005903A7">
        <w:rPr>
          <w:rFonts w:eastAsia="Courier New"/>
          <w:b/>
          <w:bCs/>
        </w:rPr>
        <w:t>–202</w:t>
      </w:r>
      <w:r>
        <w:rPr>
          <w:rFonts w:eastAsia="Courier New"/>
          <w:b/>
          <w:bCs/>
        </w:rPr>
        <w:t>3</w:t>
      </w:r>
      <w:r w:rsidRPr="005903A7">
        <w:rPr>
          <w:rFonts w:eastAsia="Courier New"/>
          <w:b/>
          <w:bCs/>
        </w:rPr>
        <w:t xml:space="preserve"> METŲ STRATEGINIO VEIKLOS PLANO PATVIRTINIMO</w:t>
      </w:r>
    </w:p>
    <w:p w:rsidR="009A7D75" w:rsidRDefault="009A7D7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A7D75" w:rsidRPr="005903A7" w:rsidRDefault="009A7D75" w:rsidP="009A7D75">
      <w:pPr>
        <w:tabs>
          <w:tab w:val="center" w:pos="4819"/>
          <w:tab w:val="right" w:pos="9638"/>
        </w:tabs>
        <w:ind w:firstLine="711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 straipsnio 2 dalies 40 punktu</w:t>
      </w:r>
      <w:r>
        <w:rPr>
          <w:rFonts w:eastAsia="Courier New"/>
          <w:lang w:eastAsia="lt-LT"/>
        </w:rPr>
        <w:t>, Lietuvos Respublikos strateginio valdymo įstatymo 23 straipsnio 2 dalimi, Lietuvos Respublikos savivaldybių infrastruktūros įstatymo 7 straipsnio 1 dalimi, Lietuvos Respublikos administracinės naštos įstatymo 6 straipsnio 1 dalimi</w:t>
      </w:r>
      <w:r w:rsidRPr="005903A7">
        <w:rPr>
          <w:rFonts w:eastAsia="Courier New"/>
          <w:lang w:eastAsia="lt-LT"/>
        </w:rPr>
        <w:t xml:space="preserve"> i</w:t>
      </w:r>
      <w:r w:rsidRPr="005903A7">
        <w:rPr>
          <w:iCs/>
          <w:color w:val="000000"/>
          <w:lang w:eastAsia="lt-LT"/>
        </w:rPr>
        <w:t xml:space="preserve">r vykdydama Klaipėdos miesto savivaldybės tarybos </w:t>
      </w:r>
      <w:r w:rsidRPr="005903A7">
        <w:rPr>
          <w:color w:val="000000"/>
          <w:lang w:eastAsia="lt-LT"/>
        </w:rPr>
        <w:t xml:space="preserve">2003 m. liepos 24 d. sprendimą Nr. 1-243 </w:t>
      </w:r>
      <w:r w:rsidRPr="005903A7">
        <w:rPr>
          <w:iCs/>
          <w:color w:val="000000"/>
          <w:lang w:eastAsia="lt-LT"/>
        </w:rPr>
        <w:t>„</w:t>
      </w:r>
      <w:r w:rsidRPr="005903A7">
        <w:rPr>
          <w:color w:val="000000"/>
          <w:lang w:eastAsia="lt-LT"/>
        </w:rPr>
        <w:t>Dėl Klaipėdos miesto savivaldybės strateginio planavimo tvarkos patvirtinimo</w:t>
      </w:r>
      <w:r w:rsidRPr="005903A7">
        <w:rPr>
          <w:iCs/>
          <w:color w:val="000000"/>
          <w:lang w:eastAsia="lt-LT"/>
        </w:rPr>
        <w:t xml:space="preserve">“,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:rsidR="009A7D75" w:rsidRPr="005903A7" w:rsidRDefault="009A7D75" w:rsidP="009A7D75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>
        <w:rPr>
          <w:color w:val="000000"/>
          <w:lang w:eastAsia="lt-LT"/>
        </w:rPr>
        <w:t>21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3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:rsidR="009A7D75" w:rsidRPr="005903A7" w:rsidRDefault="009A7D75" w:rsidP="009A7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 w:rsidRPr="005903A7">
        <w:rPr>
          <w:rFonts w:eastAsia="Courier New"/>
        </w:rPr>
        <w:t>2.</w:t>
      </w:r>
      <w:r w:rsidRPr="005903A7">
        <w:rPr>
          <w:rFonts w:eastAsia="Courier New"/>
          <w:bCs/>
        </w:rPr>
        <w:t> </w:t>
      </w:r>
      <w:r w:rsidRPr="009A4C8B">
        <w:rPr>
          <w:bCs/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D256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DF" w:rsidRDefault="001D22DF" w:rsidP="00E014C1">
      <w:r>
        <w:separator/>
      </w:r>
    </w:p>
  </w:endnote>
  <w:endnote w:type="continuationSeparator" w:id="0">
    <w:p w:rsidR="001D22DF" w:rsidRDefault="001D22D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DF" w:rsidRDefault="001D22DF" w:rsidP="00E014C1">
      <w:r>
        <w:separator/>
      </w:r>
    </w:p>
  </w:footnote>
  <w:footnote w:type="continuationSeparator" w:id="0">
    <w:p w:rsidR="001D22DF" w:rsidRDefault="001D22D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22DF"/>
    <w:rsid w:val="001E7FB1"/>
    <w:rsid w:val="003222B4"/>
    <w:rsid w:val="004476DD"/>
    <w:rsid w:val="00486E93"/>
    <w:rsid w:val="00597EE8"/>
    <w:rsid w:val="005F495C"/>
    <w:rsid w:val="00713DC3"/>
    <w:rsid w:val="008354D5"/>
    <w:rsid w:val="00894D6F"/>
    <w:rsid w:val="008D2560"/>
    <w:rsid w:val="00922CD4"/>
    <w:rsid w:val="009A7D75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7A219-90DE-4B91-A6B3-260F88DF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2021-03-01T06:05:00Z</dcterms:created>
  <dcterms:modified xsi:type="dcterms:W3CDTF">2021-03-01T06:05:00Z</dcterms:modified>
</cp:coreProperties>
</file>