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26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T2-49</w:t>
            </w:r>
            <w:bookmarkEnd w:id="2"/>
          </w:p>
        </w:tc>
      </w:tr>
    </w:tbl>
    <w:p w:rsidR="00832CC9" w:rsidRPr="00F72A1E" w:rsidRDefault="00832CC9" w:rsidP="0006079E">
      <w:pPr>
        <w:jc w:val="center"/>
      </w:pPr>
    </w:p>
    <w:p w:rsidR="00832CC9" w:rsidRPr="00F72A1E" w:rsidRDefault="00832CC9" w:rsidP="0006079E">
      <w:pPr>
        <w:jc w:val="center"/>
      </w:pPr>
    </w:p>
    <w:p w:rsidR="007D42F6" w:rsidRPr="00F41DD5" w:rsidRDefault="007D42F6" w:rsidP="007D42F6">
      <w:pPr>
        <w:jc w:val="center"/>
        <w:rPr>
          <w:b/>
        </w:rPr>
      </w:pPr>
      <w:r w:rsidRPr="00F41DD5">
        <w:rPr>
          <w:b/>
        </w:rPr>
        <w:t>KLAIPĖDOS MIESTO</w:t>
      </w:r>
      <w:r w:rsidRPr="00F41DD5">
        <w:t xml:space="preserve"> </w:t>
      </w:r>
      <w:r w:rsidRPr="00F41DD5">
        <w:rPr>
          <w:b/>
        </w:rPr>
        <w:t>SAVIVALDYBĖS VISUOMENĖS SVEIKATOS RĖMIMO SPECIALIOSIOS PROGRAMOS PRIEMONIŲ VYKDYMO 2020 METŲ ATASKAITA</w:t>
      </w:r>
    </w:p>
    <w:p w:rsidR="00832CC9" w:rsidRPr="00F72A1E" w:rsidRDefault="00832CC9" w:rsidP="0006079E">
      <w:pPr>
        <w:jc w:val="center"/>
      </w:pPr>
    </w:p>
    <w:p w:rsidR="007D42F6" w:rsidRDefault="007D42F6" w:rsidP="007D42F6">
      <w:pPr>
        <w:shd w:val="clear" w:color="auto" w:fill="FFFFFF"/>
        <w:ind w:firstLine="720"/>
        <w:jc w:val="both"/>
        <w:rPr>
          <w:color w:val="000000"/>
          <w:shd w:val="clear" w:color="auto" w:fill="FFFFFF"/>
        </w:rPr>
      </w:pPr>
      <w:r w:rsidRPr="00F41DD5">
        <w:t xml:space="preserve">Klaipėdos miesto savivaldybės administracijos direktoriaus </w:t>
      </w:r>
      <w:r w:rsidRPr="00F41DD5">
        <w:rPr>
          <w:color w:val="000000"/>
          <w:shd w:val="clear" w:color="auto" w:fill="FFFFFF"/>
        </w:rPr>
        <w:t>2020 m. vasario 27 d. įsakymu Nr. AD1-285 patvirtintos Visuomenės sveikatos rėmimo specialiosios programos 2020 metų priemonės Klaipėdos miesto savivaldybėje:</w:t>
      </w:r>
    </w:p>
    <w:p w:rsidR="007D42F6" w:rsidRPr="00F41DD5" w:rsidRDefault="007D42F6" w:rsidP="007D42F6">
      <w:pPr>
        <w:shd w:val="clear" w:color="auto" w:fill="FFFFFF"/>
        <w:ind w:firstLine="720"/>
        <w:jc w:val="both"/>
        <w:rPr>
          <w:color w:val="000000"/>
          <w:shd w:val="clear" w:color="auto" w:fill="FFFFFF"/>
        </w:rPr>
      </w:pPr>
    </w:p>
    <w:tbl>
      <w:tblPr>
        <w:tblW w:w="9778"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39"/>
        <w:gridCol w:w="1891"/>
        <w:gridCol w:w="6948"/>
      </w:tblGrid>
      <w:tr w:rsidR="007D42F6" w:rsidRPr="00F41DD5" w:rsidTr="004C0065">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rPr>
                <w:b/>
              </w:rPr>
            </w:pPr>
            <w:r w:rsidRPr="00F41DD5">
              <w:rPr>
                <w:b/>
              </w:rPr>
              <w:t>Eil. Nr.</w:t>
            </w:r>
          </w:p>
        </w:tc>
        <w:tc>
          <w:tcPr>
            <w:tcW w:w="1891"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rPr>
                <w:b/>
              </w:rPr>
            </w:pPr>
            <w:r w:rsidRPr="00F41DD5">
              <w:rPr>
                <w:b/>
              </w:rPr>
              <w:t>Prioritetai / programos priemonės</w:t>
            </w:r>
          </w:p>
        </w:tc>
        <w:tc>
          <w:tcPr>
            <w:tcW w:w="6948"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rPr>
                <w:b/>
              </w:rPr>
            </w:pPr>
            <w:r w:rsidRPr="00F41DD5">
              <w:rPr>
                <w:b/>
              </w:rPr>
              <w:t>Įvykdymas</w:t>
            </w:r>
          </w:p>
        </w:tc>
      </w:tr>
      <w:tr w:rsidR="007D42F6" w:rsidRPr="00F41DD5" w:rsidTr="004C0065">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shd w:val="clear" w:color="auto" w:fill="FFFFFF"/>
              <w:ind w:firstLine="24"/>
              <w:jc w:val="center"/>
              <w:textAlignment w:val="center"/>
              <w:rPr>
                <w:b/>
                <w:color w:val="3F6581"/>
                <w:lang w:eastAsia="lt-LT"/>
              </w:rPr>
            </w:pPr>
            <w:r w:rsidRPr="00F41DD5">
              <w:rPr>
                <w:b/>
              </w:rPr>
              <w:t>Užkrečiamų</w:t>
            </w:r>
            <w:r>
              <w:rPr>
                <w:b/>
              </w:rPr>
              <w:t>jų</w:t>
            </w:r>
            <w:r w:rsidRPr="00F41DD5">
              <w:rPr>
                <w:b/>
              </w:rPr>
              <w:t xml:space="preserve"> ligų prevencija</w:t>
            </w:r>
          </w:p>
        </w:tc>
      </w:tr>
      <w:tr w:rsidR="007D42F6" w:rsidRPr="00F41DD5" w:rsidTr="004C0065">
        <w:trPr>
          <w:trHeight w:val="5542"/>
          <w:jc w:val="center"/>
        </w:trPr>
        <w:tc>
          <w:tcPr>
            <w:tcW w:w="939" w:type="dxa"/>
            <w:tcBorders>
              <w:top w:val="single" w:sz="4" w:space="0" w:color="auto"/>
              <w:left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1.</w:t>
            </w:r>
          </w:p>
        </w:tc>
        <w:tc>
          <w:tcPr>
            <w:tcW w:w="1891" w:type="dxa"/>
            <w:tcBorders>
              <w:top w:val="single" w:sz="4" w:space="0" w:color="auto"/>
              <w:left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Žemo slenksčio paslaugų stacionaraus kabineto veikla</w:t>
            </w:r>
          </w:p>
        </w:tc>
        <w:tc>
          <w:tcPr>
            <w:tcW w:w="6948" w:type="dxa"/>
            <w:tcBorders>
              <w:top w:val="single" w:sz="4" w:space="0" w:color="auto"/>
              <w:left w:val="single" w:sz="4" w:space="0" w:color="auto"/>
              <w:right w:val="single" w:sz="4" w:space="0" w:color="auto"/>
            </w:tcBorders>
            <w:vAlign w:val="center"/>
          </w:tcPr>
          <w:p w:rsidR="007D42F6" w:rsidRPr="00F41DD5" w:rsidRDefault="007D42F6" w:rsidP="004C0065">
            <w:pPr>
              <w:suppressAutoHyphens/>
              <w:jc w:val="both"/>
            </w:pPr>
            <w:r w:rsidRPr="00F41DD5">
              <w:rPr>
                <w:lang w:eastAsia="ar-SA"/>
              </w:rPr>
              <w:t xml:space="preserve">VšĮ Klaipėdos psichikos sveikatos centras 2020 m. vykdė </w:t>
            </w:r>
            <w:r>
              <w:rPr>
                <w:lang w:eastAsia="ar-SA"/>
              </w:rPr>
              <w:t>ž</w:t>
            </w:r>
            <w:r w:rsidRPr="00F41DD5">
              <w:rPr>
                <w:lang w:eastAsia="ar-SA"/>
              </w:rPr>
              <w:t xml:space="preserve">emo slenksčio paslaugų tęstines veiklas. Vykdant </w:t>
            </w:r>
            <w:r>
              <w:rPr>
                <w:lang w:eastAsia="lt-LT"/>
              </w:rPr>
              <w:t>ž</w:t>
            </w:r>
            <w:r w:rsidRPr="00F41DD5">
              <w:rPr>
                <w:lang w:eastAsia="lt-LT"/>
              </w:rPr>
              <w:t>emo slenksčio paslaugas, įgyvendinama Narkotinių ir psichotropinių medžiagų žalos mažinimo programa, kuri yra skirta Klaipėdos miesto gyventojams, vartojantiems švirkščiamąsias narkotines ir psichotropines medžiagas, jų artimiesiems bei netiesiogiai – visai miesto bendruomenei. Stacionariame k</w:t>
            </w:r>
            <w:r w:rsidRPr="00F41DD5">
              <w:t>abinete per 2020 m. iš viso buvo užregistruoti 4640</w:t>
            </w:r>
            <w:r w:rsidRPr="00F41DD5">
              <w:rPr>
                <w:bCs/>
              </w:rPr>
              <w:t xml:space="preserve"> </w:t>
            </w:r>
            <w:r w:rsidRPr="00F41DD5">
              <w:t>švirkščiamųjų narkotikų vartotojų apsilankym</w:t>
            </w:r>
            <w:r>
              <w:t>ų</w:t>
            </w:r>
            <w:r w:rsidRPr="00F41DD5">
              <w:t>.</w:t>
            </w:r>
            <w:r w:rsidRPr="00F41DD5">
              <w:rPr>
                <w:lang w:eastAsia="lt-LT"/>
              </w:rPr>
              <w:t xml:space="preserve"> Kabinete </w:t>
            </w:r>
            <w:r w:rsidRPr="00F41DD5">
              <w:rPr>
                <w:bCs/>
                <w:lang w:eastAsia="lt-LT"/>
              </w:rPr>
              <w:t>teiktos paslaugos</w:t>
            </w:r>
            <w:r w:rsidRPr="00F41DD5">
              <w:rPr>
                <w:b/>
                <w:bCs/>
                <w:lang w:eastAsia="lt-LT"/>
              </w:rPr>
              <w:t>:</w:t>
            </w:r>
            <w:r>
              <w:rPr>
                <w:lang w:eastAsia="lt-LT"/>
              </w:rPr>
              <w:t xml:space="preserve"> </w:t>
            </w:r>
            <w:r w:rsidRPr="00F41DD5">
              <w:rPr>
                <w:lang w:eastAsia="lt-LT"/>
              </w:rPr>
              <w:t xml:space="preserve">adatų ir švirkštų keitimas (per metus išduota </w:t>
            </w:r>
            <w:r w:rsidRPr="00F41DD5">
              <w:t>26224 švirkšt</w:t>
            </w:r>
            <w:r>
              <w:t>ai</w:t>
            </w:r>
            <w:r w:rsidRPr="00F41DD5">
              <w:t>)</w:t>
            </w:r>
            <w:r w:rsidRPr="00F41DD5">
              <w:rPr>
                <w:lang w:eastAsia="lt-LT"/>
              </w:rPr>
              <w:t xml:space="preserve">; dezinfekcijos priemonių dalijimas (išduota </w:t>
            </w:r>
            <w:r w:rsidRPr="00F41DD5">
              <w:t>39773 vnt.)</w:t>
            </w:r>
            <w:r w:rsidRPr="00F41DD5">
              <w:rPr>
                <w:lang w:eastAsia="lt-LT"/>
              </w:rPr>
              <w:t xml:space="preserve">; prezervatyvų dalijimas (išduota </w:t>
            </w:r>
            <w:r w:rsidRPr="00F41DD5">
              <w:t>3474 vnt.)</w:t>
            </w:r>
            <w:r w:rsidRPr="00F41DD5">
              <w:rPr>
                <w:lang w:eastAsia="lt-LT"/>
              </w:rPr>
              <w:t xml:space="preserve">; informavimas ir konsultacinė pagalba </w:t>
            </w:r>
            <w:r w:rsidRPr="00F41DD5">
              <w:t>(2080 kart</w:t>
            </w:r>
            <w:r>
              <w:t>ų</w:t>
            </w:r>
            <w:r w:rsidRPr="00F41DD5">
              <w:t>);</w:t>
            </w:r>
            <w:r w:rsidRPr="00F41DD5">
              <w:rPr>
                <w:lang w:eastAsia="lt-LT"/>
              </w:rPr>
              <w:t xml:space="preserve"> tarpininkavimas ir atstovavimas (</w:t>
            </w:r>
            <w:r w:rsidRPr="00F41DD5">
              <w:t>2915 kart</w:t>
            </w:r>
            <w:r>
              <w:t>ų</w:t>
            </w:r>
            <w:r w:rsidRPr="00F41DD5">
              <w:t>)</w:t>
            </w:r>
            <w:r w:rsidRPr="00F41DD5">
              <w:rPr>
                <w:lang w:eastAsia="lt-LT"/>
              </w:rPr>
              <w:t>;</w:t>
            </w:r>
            <w:r>
              <w:rPr>
                <w:lang w:eastAsia="lt-LT"/>
              </w:rPr>
              <w:t xml:space="preserve"> </w:t>
            </w:r>
            <w:r w:rsidRPr="00F41DD5">
              <w:rPr>
                <w:lang w:eastAsia="lt-LT"/>
              </w:rPr>
              <w:t>sveikatos mokymai ir švietimas (</w:t>
            </w:r>
            <w:r w:rsidRPr="00F41DD5">
              <w:rPr>
                <w:lang w:val="de-DE"/>
              </w:rPr>
              <w:t>2179</w:t>
            </w:r>
            <w:r w:rsidRPr="00F41DD5">
              <w:rPr>
                <w:lang w:val="pt-BR"/>
              </w:rPr>
              <w:t xml:space="preserve"> kartai)</w:t>
            </w:r>
            <w:r w:rsidRPr="00F41DD5">
              <w:rPr>
                <w:lang w:eastAsia="lt-LT"/>
              </w:rPr>
              <w:t>;</w:t>
            </w:r>
            <w:r>
              <w:rPr>
                <w:lang w:eastAsia="lt-LT"/>
              </w:rPr>
              <w:t xml:space="preserve"> </w:t>
            </w:r>
            <w:r w:rsidRPr="00F41DD5">
              <w:rPr>
                <w:lang w:eastAsia="lt-LT"/>
              </w:rPr>
              <w:t>tvarsliavos dalijimas;</w:t>
            </w:r>
            <w:r>
              <w:rPr>
                <w:lang w:eastAsia="lt-LT"/>
              </w:rPr>
              <w:t xml:space="preserve"> </w:t>
            </w:r>
            <w:r w:rsidRPr="00F41DD5">
              <w:rPr>
                <w:lang w:eastAsia="lt-LT"/>
              </w:rPr>
              <w:t>atrankinių greitųjų ŽIV tyrimų atlikimas (</w:t>
            </w:r>
            <w:r w:rsidRPr="00F41DD5">
              <w:t>ištirta</w:t>
            </w:r>
            <w:r>
              <w:t>s</w:t>
            </w:r>
            <w:r w:rsidRPr="00F41DD5">
              <w:t xml:space="preserve"> 161 ŽIV test</w:t>
            </w:r>
            <w:r>
              <w:t>as</w:t>
            </w:r>
            <w:r w:rsidRPr="00F41DD5">
              <w:t xml:space="preserve"> (naujų neaptikta), 43 HBV test</w:t>
            </w:r>
            <w:r>
              <w:t>ai</w:t>
            </w:r>
            <w:r w:rsidRPr="00F41DD5">
              <w:t xml:space="preserve"> </w:t>
            </w:r>
            <w:bookmarkStart w:id="3" w:name="_Hlk29308858"/>
            <w:r w:rsidRPr="00F41DD5">
              <w:t xml:space="preserve">(naujų neaptikta), </w:t>
            </w:r>
            <w:bookmarkEnd w:id="3"/>
            <w:r w:rsidRPr="00F41DD5">
              <w:t>142 HCV test</w:t>
            </w:r>
            <w:r>
              <w:t>ai</w:t>
            </w:r>
            <w:r w:rsidRPr="00F41DD5">
              <w:t xml:space="preserve"> (aptikti 68 nauji atvejai)</w:t>
            </w:r>
            <w:r w:rsidRPr="00F41DD5">
              <w:rPr>
                <w:lang w:eastAsia="lt-LT"/>
              </w:rPr>
              <w:t>;</w:t>
            </w:r>
            <w:r>
              <w:rPr>
                <w:lang w:eastAsia="lt-LT"/>
              </w:rPr>
              <w:t xml:space="preserve"> </w:t>
            </w:r>
            <w:r w:rsidRPr="00F41DD5">
              <w:rPr>
                <w:lang w:eastAsia="lt-LT"/>
              </w:rPr>
              <w:t>besikreipiantys asmenys</w:t>
            </w:r>
            <w:r>
              <w:rPr>
                <w:lang w:eastAsia="lt-LT"/>
              </w:rPr>
              <w:t xml:space="preserve"> </w:t>
            </w:r>
            <w:r w:rsidRPr="00F41DD5">
              <w:rPr>
                <w:lang w:eastAsia="lt-LT"/>
              </w:rPr>
              <w:t>buvo konsultuojami prieš atliekant tyrimus ir po to supažindinami su tyrimo rezultatais.</w:t>
            </w:r>
            <w:r>
              <w:rPr>
                <w:lang w:eastAsia="lt-LT"/>
              </w:rPr>
              <w:t xml:space="preserve"> </w:t>
            </w:r>
            <w:r w:rsidRPr="00F41DD5">
              <w:rPr>
                <w:lang w:eastAsia="lt-LT"/>
              </w:rPr>
              <w:t>Išdal</w:t>
            </w:r>
            <w:r>
              <w:rPr>
                <w:lang w:eastAsia="lt-LT"/>
              </w:rPr>
              <w:t>y</w:t>
            </w:r>
            <w:r w:rsidRPr="00F41DD5">
              <w:rPr>
                <w:lang w:eastAsia="lt-LT"/>
              </w:rPr>
              <w:t>ta 2016 vnt. informacinių leidinių: „Švirkščiamųjų narkotikų saugesnio vartojimo vadovėlis“, „ŽIV diagnostika ir tyrimų reikšmė“, „Virusiniai hepatitai“, „Pagrindinės žinios apie ŽIV“.</w:t>
            </w:r>
          </w:p>
        </w:tc>
      </w:tr>
      <w:tr w:rsidR="007D42F6" w:rsidRPr="00F41DD5" w:rsidTr="004C0065">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2.</w:t>
            </w:r>
          </w:p>
        </w:tc>
        <w:tc>
          <w:tcPr>
            <w:tcW w:w="1891"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Žemo slenksčio paslaugų mobilaus kabineto veikla</w:t>
            </w:r>
          </w:p>
        </w:tc>
        <w:tc>
          <w:tcPr>
            <w:tcW w:w="6948" w:type="dxa"/>
            <w:tcBorders>
              <w:left w:val="single" w:sz="4" w:space="0" w:color="auto"/>
              <w:bottom w:val="single" w:sz="4" w:space="0" w:color="auto"/>
              <w:right w:val="single" w:sz="4" w:space="0" w:color="auto"/>
            </w:tcBorders>
            <w:vAlign w:val="center"/>
          </w:tcPr>
          <w:p w:rsidR="007D42F6" w:rsidRPr="00F41DD5" w:rsidRDefault="007D42F6" w:rsidP="004C0065">
            <w:pPr>
              <w:shd w:val="clear" w:color="auto" w:fill="FFFFFF"/>
              <w:jc w:val="both"/>
              <w:textAlignment w:val="center"/>
              <w:rPr>
                <w:color w:val="3F6581"/>
                <w:lang w:eastAsia="lt-LT"/>
              </w:rPr>
            </w:pPr>
            <w:r w:rsidRPr="00F41DD5">
              <w:rPr>
                <w:lang w:eastAsia="lt-LT"/>
              </w:rPr>
              <w:t xml:space="preserve">Žemo slenksčio paslaugų mobilus </w:t>
            </w:r>
            <w:r w:rsidRPr="00F41DD5">
              <w:rPr>
                <w:lang w:eastAsia="ar-SA"/>
              </w:rPr>
              <w:t>punktas veiklą vykdė gatvėse, narkotikų vartotojų susibūrimo vietose. Mobiliame punkte 2020 m. klientai apsilankė 2176 kartus, išdalyt</w:t>
            </w:r>
            <w:r>
              <w:rPr>
                <w:lang w:eastAsia="ar-SA"/>
              </w:rPr>
              <w:t>i</w:t>
            </w:r>
            <w:r w:rsidRPr="00F41DD5">
              <w:rPr>
                <w:lang w:eastAsia="ar-SA"/>
              </w:rPr>
              <w:t xml:space="preserve"> 28066 švirkšt</w:t>
            </w:r>
            <w:r>
              <w:rPr>
                <w:lang w:eastAsia="ar-SA"/>
              </w:rPr>
              <w:t>ai</w:t>
            </w:r>
            <w:r w:rsidRPr="00F41DD5">
              <w:rPr>
                <w:lang w:eastAsia="ar-SA"/>
              </w:rPr>
              <w:t>, 272 prezervatyvai, 6995 vnt. tvarsliavos, suteiktos 448 konsultacijos, surinkta 29640 panaudotų švirkštų.</w:t>
            </w:r>
          </w:p>
        </w:tc>
      </w:tr>
      <w:tr w:rsidR="007D42F6" w:rsidRPr="00F41DD5" w:rsidTr="004C0065">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3.</w:t>
            </w:r>
          </w:p>
        </w:tc>
        <w:tc>
          <w:tcPr>
            <w:tcW w:w="1891"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Tuberkuliozės profilaktika</w:t>
            </w:r>
          </w:p>
        </w:tc>
        <w:tc>
          <w:tcPr>
            <w:tcW w:w="6948"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shd w:val="clear" w:color="auto" w:fill="FFFFFF"/>
              <w:jc w:val="both"/>
              <w:textAlignment w:val="center"/>
              <w:rPr>
                <w:color w:val="3F6581"/>
                <w:lang w:eastAsia="lt-LT"/>
              </w:rPr>
            </w:pPr>
            <w:r w:rsidRPr="00F41DD5">
              <w:rPr>
                <w:lang w:eastAsia="lt-LT"/>
              </w:rPr>
              <w:t xml:space="preserve">VšĮ Klaipėdos miesto poliklinika 2020 m. vykdydama tuberkuliozės prevencijos programą atliko MANTU testą 86 vaikams, </w:t>
            </w:r>
            <w:proofErr w:type="spellStart"/>
            <w:r w:rsidRPr="00F41DD5">
              <w:rPr>
                <w:lang w:eastAsia="lt-LT"/>
              </w:rPr>
              <w:t>rentgenografiškai</w:t>
            </w:r>
            <w:proofErr w:type="spellEnd"/>
            <w:r w:rsidRPr="00F41DD5">
              <w:rPr>
                <w:lang w:eastAsia="lt-LT"/>
              </w:rPr>
              <w:t xml:space="preserve"> patikrino 184 suaugusiu</w:t>
            </w:r>
            <w:r>
              <w:rPr>
                <w:lang w:eastAsia="lt-LT"/>
              </w:rPr>
              <w:t>osiu</w:t>
            </w:r>
            <w:r w:rsidRPr="00F41DD5">
              <w:rPr>
                <w:lang w:eastAsia="lt-LT"/>
              </w:rPr>
              <w:t xml:space="preserve">s (nakvynės namų gyventojus, narkotikų vartotojus, asmenis, grįžusius iš įkalinimo įstaigų, nedraustus privalomuoju sveikatos draudimu asmenis). </w:t>
            </w:r>
          </w:p>
        </w:tc>
      </w:tr>
      <w:tr w:rsidR="007D42F6" w:rsidRPr="00F41DD5" w:rsidTr="004C0065">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shd w:val="clear" w:color="auto" w:fill="FFFFFF"/>
              <w:ind w:firstLine="24"/>
              <w:jc w:val="center"/>
              <w:textAlignment w:val="center"/>
              <w:rPr>
                <w:b/>
                <w:color w:val="3F6581"/>
                <w:lang w:eastAsia="lt-LT"/>
              </w:rPr>
            </w:pPr>
            <w:r w:rsidRPr="00F41DD5">
              <w:rPr>
                <w:b/>
                <w:lang w:eastAsia="lt-LT"/>
              </w:rPr>
              <w:t>Vaikų sveikatos gerinimas</w:t>
            </w:r>
          </w:p>
        </w:tc>
      </w:tr>
      <w:tr w:rsidR="007D42F6" w:rsidRPr="00F41DD5" w:rsidTr="004C0065">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lastRenderedPageBreak/>
              <w:t>4.</w:t>
            </w:r>
          </w:p>
        </w:tc>
        <w:tc>
          <w:tcPr>
            <w:tcW w:w="1891"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Programa „Vyresnysis draugas“</w:t>
            </w:r>
          </w:p>
        </w:tc>
        <w:tc>
          <w:tcPr>
            <w:tcW w:w="6948"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shd w:val="clear" w:color="auto" w:fill="FFFFFF"/>
              <w:jc w:val="both"/>
              <w:textAlignment w:val="center"/>
              <w:rPr>
                <w:color w:val="3F6581"/>
                <w:lang w:eastAsia="lt-LT"/>
              </w:rPr>
            </w:pPr>
            <w:r w:rsidRPr="00F41DD5">
              <w:rPr>
                <w:lang w:eastAsia="lt-LT"/>
              </w:rPr>
              <w:t xml:space="preserve">Priemonę įgyvendino </w:t>
            </w:r>
            <w:r>
              <w:rPr>
                <w:lang w:eastAsia="lt-LT"/>
              </w:rPr>
              <w:t>l</w:t>
            </w:r>
            <w:r w:rsidRPr="00F41DD5">
              <w:rPr>
                <w:lang w:eastAsia="lt-LT"/>
              </w:rPr>
              <w:t>abdaros ir paramos fondas Dvasinės pagalbos jaunimui centras. Bendravimo (emocinių) sunkumų turinčių vaikų (7</w:t>
            </w:r>
            <w:r>
              <w:rPr>
                <w:lang w:eastAsia="lt-LT"/>
              </w:rPr>
              <w:t>–</w:t>
            </w:r>
            <w:r w:rsidRPr="00F41DD5">
              <w:rPr>
                <w:lang w:eastAsia="lt-LT"/>
              </w:rPr>
              <w:t xml:space="preserve">17 m.) psichikos sveikatos stiprinimo  paslaugos buvo vykdomos pagal metodiką „Vyresnysis draugas“. 2020 m. vykdant programą </w:t>
            </w:r>
            <w:proofErr w:type="spellStart"/>
            <w:r w:rsidRPr="00F41DD5">
              <w:rPr>
                <w:lang w:eastAsia="lt-LT"/>
              </w:rPr>
              <w:t>savanoriavo</w:t>
            </w:r>
            <w:proofErr w:type="spellEnd"/>
            <w:r w:rsidRPr="00F41DD5">
              <w:rPr>
                <w:lang w:eastAsia="lt-LT"/>
              </w:rPr>
              <w:t xml:space="preserve"> 29 asmenys, pagalba buvo teikiama 35 vaikams</w:t>
            </w:r>
            <w:r w:rsidRPr="00F41DD5">
              <w:rPr>
                <w:noProof/>
                <w:lang w:eastAsia="lt-LT"/>
              </w:rPr>
              <w:t xml:space="preserve">. Savanoriams organizuoti mokymai pagal „Big Brothers Big Sisters“ programos metodiką. Individualių vaikų susitikimų su mentoriais metu vyko pokalbiai apie patyriamus sunkumus, kūrybinė ir žaidybinė veikla. Susitikimų tikslas – padėti vaikams tobulinti socialinius įgūdžius, mokytis kurti prasmingus santykius su kitais žmonėmis, imti labiau pasitikiėti savimi ir jais besirūpinančiais suaugusiais. </w:t>
            </w:r>
          </w:p>
        </w:tc>
      </w:tr>
      <w:tr w:rsidR="007D42F6" w:rsidRPr="00F41DD5" w:rsidTr="004C0065">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5.</w:t>
            </w:r>
          </w:p>
        </w:tc>
        <w:tc>
          <w:tcPr>
            <w:tcW w:w="1891"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Užsiėmimai „Sveikos šeimos akademijoje“</w:t>
            </w:r>
          </w:p>
        </w:tc>
        <w:tc>
          <w:tcPr>
            <w:tcW w:w="6948"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shd w:val="clear" w:color="auto" w:fill="FFFFFF"/>
              <w:jc w:val="both"/>
              <w:textAlignment w:val="center"/>
              <w:rPr>
                <w:color w:val="3F6581"/>
                <w:lang w:eastAsia="lt-LT"/>
              </w:rPr>
            </w:pPr>
            <w:r w:rsidRPr="00F41DD5">
              <w:rPr>
                <w:lang w:eastAsia="lt-LT"/>
              </w:rPr>
              <w:t xml:space="preserve">BĮ Klaipėdos </w:t>
            </w:r>
            <w:r>
              <w:rPr>
                <w:lang w:eastAsia="lt-LT"/>
              </w:rPr>
              <w:t xml:space="preserve">miesto </w:t>
            </w:r>
            <w:r w:rsidRPr="00F41DD5">
              <w:rPr>
                <w:lang w:eastAsia="lt-LT"/>
              </w:rPr>
              <w:t>visuomenės sveikatos biuras (toliau</w:t>
            </w:r>
            <w:r>
              <w:rPr>
                <w:lang w:eastAsia="lt-LT"/>
              </w:rPr>
              <w:t xml:space="preserve"> – </w:t>
            </w:r>
            <w:r w:rsidRPr="00F41DD5">
              <w:rPr>
                <w:lang w:eastAsia="lt-LT"/>
              </w:rPr>
              <w:t xml:space="preserve">Biuras) 2020 m. organizavo </w:t>
            </w:r>
            <w:proofErr w:type="spellStart"/>
            <w:r w:rsidRPr="00F41DD5">
              <w:rPr>
                <w:lang w:eastAsia="lt-LT"/>
              </w:rPr>
              <w:t>užsiėmimus</w:t>
            </w:r>
            <w:proofErr w:type="spellEnd"/>
            <w:r w:rsidRPr="00F41DD5">
              <w:rPr>
                <w:lang w:eastAsia="lt-LT"/>
              </w:rPr>
              <w:t xml:space="preserve"> Biuro patalpose bei nuotoliniu būdu naudojant „</w:t>
            </w:r>
            <w:proofErr w:type="spellStart"/>
            <w:r w:rsidRPr="00F41DD5">
              <w:rPr>
                <w:lang w:eastAsia="lt-LT"/>
              </w:rPr>
              <w:t>Zoom</w:t>
            </w:r>
            <w:proofErr w:type="spellEnd"/>
            <w:r w:rsidRPr="00F41DD5">
              <w:rPr>
                <w:lang w:eastAsia="lt-LT"/>
              </w:rPr>
              <w:t>“ vaizdo konferencijų ir pokalbių platformą būsimiems tėvams ir šeimoms, auginančioms mažylius. Įvyko 55 teoriniai</w:t>
            </w:r>
            <w:r>
              <w:rPr>
                <w:lang w:eastAsia="lt-LT"/>
              </w:rPr>
              <w:t>-</w:t>
            </w:r>
            <w:r w:rsidRPr="00F41DD5">
              <w:rPr>
                <w:lang w:eastAsia="lt-LT"/>
              </w:rPr>
              <w:t xml:space="preserve">praktiniai užsiėmimai: „Gimdymas“, „Naujagimio ir kūdikio priežiūra“, „Naujagimio ir kūdikio maitinimas“, „Nėščiųjų ir vaikų dantų priežiūra“, „Pogimdyvinė depresija ir  jaunos šeimos psichologija“, „Imunoprofilaktikos galimybės ir būtinybė“. Vidutiniškai viename užsiėmime dalyvavo 24 žmonės, bendras dalyvių skaičius </w:t>
            </w:r>
            <w:r>
              <w:rPr>
                <w:lang w:eastAsia="lt-LT"/>
              </w:rPr>
              <w:t>–</w:t>
            </w:r>
            <w:r w:rsidRPr="00F41DD5">
              <w:rPr>
                <w:lang w:eastAsia="lt-LT"/>
              </w:rPr>
              <w:t xml:space="preserve"> 1307 asmenys. Mankštose nėščiosioms ir kūdikių mankštose dalyvavo 1171 asm</w:t>
            </w:r>
            <w:r>
              <w:rPr>
                <w:lang w:eastAsia="lt-LT"/>
              </w:rPr>
              <w:t>uo</w:t>
            </w:r>
            <w:r w:rsidRPr="00F41DD5">
              <w:rPr>
                <w:lang w:eastAsia="lt-LT"/>
              </w:rPr>
              <w:t xml:space="preserve">, įvyko 120 teorinių-praktinių užsiėmimų. </w:t>
            </w:r>
          </w:p>
        </w:tc>
      </w:tr>
      <w:tr w:rsidR="007D42F6" w:rsidRPr="00F41DD5" w:rsidTr="004C0065">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shd w:val="clear" w:color="auto" w:fill="FFFFFF"/>
              <w:jc w:val="center"/>
              <w:textAlignment w:val="center"/>
              <w:rPr>
                <w:b/>
                <w:color w:val="3F6581"/>
                <w:lang w:eastAsia="lt-LT"/>
              </w:rPr>
            </w:pPr>
            <w:r w:rsidRPr="00F41DD5">
              <w:rPr>
                <w:b/>
                <w:lang w:eastAsia="lt-LT"/>
              </w:rPr>
              <w:t>Saugios bendruomenės organizavimas ir užtikrinimas</w:t>
            </w:r>
          </w:p>
        </w:tc>
      </w:tr>
      <w:tr w:rsidR="007D42F6" w:rsidRPr="00F41DD5" w:rsidTr="004C0065">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6.</w:t>
            </w:r>
          </w:p>
        </w:tc>
        <w:tc>
          <w:tcPr>
            <w:tcW w:w="1891"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Psichologinės anoniminės pagalbos paslaugų teikimas</w:t>
            </w:r>
          </w:p>
        </w:tc>
        <w:tc>
          <w:tcPr>
            <w:tcW w:w="6948"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shd w:val="clear" w:color="auto" w:fill="FFFFFF"/>
              <w:jc w:val="both"/>
              <w:textAlignment w:val="center"/>
              <w:rPr>
                <w:lang w:eastAsia="ar-SA"/>
              </w:rPr>
            </w:pPr>
            <w:r w:rsidRPr="00F41DD5">
              <w:rPr>
                <w:lang w:eastAsia="ar-SA"/>
              </w:rPr>
              <w:t xml:space="preserve">VšĮ Klaipėdos psichikos sveikatos centre veikia tarnyba „Vilties linija“. Tarnyba teikia skubią emocinę pagalbą bei informaciją telefonu asmenims, išgyvenantiems psichologines krizes. Tarnybos darbo laikas </w:t>
            </w:r>
            <w:r>
              <w:rPr>
                <w:lang w:eastAsia="ar-SA"/>
              </w:rPr>
              <w:t>–</w:t>
            </w:r>
            <w:r w:rsidRPr="00F41DD5">
              <w:rPr>
                <w:lang w:eastAsia="ar-SA"/>
              </w:rPr>
              <w:t xml:space="preserve"> kasdien nuo 20 val. iki 6 val. 2020 m. atsakyta į 4561 skambu</w:t>
            </w:r>
            <w:r>
              <w:rPr>
                <w:lang w:eastAsia="ar-SA"/>
              </w:rPr>
              <w:t>tį</w:t>
            </w:r>
            <w:r w:rsidRPr="00F41DD5">
              <w:rPr>
                <w:lang w:eastAsia="ar-SA"/>
              </w:rPr>
              <w:t xml:space="preserve"> ir 119 laiškų, gautų internetu. Į tarnybą kreipėsi įvairaus amžiaus asmenys (nuo 10 metų iki </w:t>
            </w:r>
            <w:r>
              <w:rPr>
                <w:lang w:eastAsia="ar-SA"/>
              </w:rPr>
              <w:t>daugiau nei</w:t>
            </w:r>
            <w:r w:rsidRPr="00F41DD5">
              <w:rPr>
                <w:lang w:eastAsia="ar-SA"/>
              </w:rPr>
              <w:t xml:space="preserve"> 60 metų), kurie išgyvena įvairias problemas: savižudybės riziką (13,5 proc.), tarpusavio santykių sunkumus (29 proc.), priklausomybes (11 proc.), vienišumą (10 proc.), gyvenimo prasmę (8 proc.), fizinę sveikatą (7 proc.), finansinius sunkumus (6 proc.), psichikos sveikatos problemas (15,5 proc.). </w:t>
            </w:r>
          </w:p>
        </w:tc>
      </w:tr>
      <w:tr w:rsidR="007D42F6" w:rsidRPr="00F41DD5" w:rsidTr="004C0065">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7.</w:t>
            </w:r>
          </w:p>
        </w:tc>
        <w:tc>
          <w:tcPr>
            <w:tcW w:w="1891"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Gyvenamosios aplinkos kokybės tyrimai</w:t>
            </w:r>
          </w:p>
        </w:tc>
        <w:tc>
          <w:tcPr>
            <w:tcW w:w="6948"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shd w:val="clear" w:color="auto" w:fill="FFFFFF"/>
              <w:jc w:val="both"/>
              <w:textAlignment w:val="center"/>
              <w:rPr>
                <w:color w:val="3F6581"/>
                <w:lang w:eastAsia="lt-LT"/>
              </w:rPr>
            </w:pPr>
            <w:r w:rsidRPr="00F41DD5">
              <w:rPr>
                <w:lang w:eastAsia="lt-LT"/>
              </w:rPr>
              <w:t>Nacionalinė visuomenės sveikatos tyrimų laboratorija atliko 9 vaikų žaidimui skirtų smėlio dėžių parazitologinius tyrimus paplūdimiuose ir gyvenamojoje aplinkoje.</w:t>
            </w:r>
          </w:p>
        </w:tc>
      </w:tr>
      <w:tr w:rsidR="007D42F6" w:rsidRPr="00F41DD5" w:rsidTr="004C0065">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shd w:val="clear" w:color="auto" w:fill="FFFFFF"/>
              <w:jc w:val="center"/>
              <w:textAlignment w:val="center"/>
              <w:rPr>
                <w:b/>
                <w:color w:val="3F6581"/>
                <w:lang w:eastAsia="lt-LT"/>
              </w:rPr>
            </w:pPr>
            <w:r w:rsidRPr="00F41DD5">
              <w:rPr>
                <w:b/>
                <w:lang w:eastAsia="lt-LT"/>
              </w:rPr>
              <w:t>Sveikos gyvensenos formavimas</w:t>
            </w:r>
          </w:p>
        </w:tc>
      </w:tr>
      <w:tr w:rsidR="007D42F6" w:rsidRPr="00F41DD5" w:rsidTr="004C0065">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8.</w:t>
            </w:r>
          </w:p>
        </w:tc>
        <w:tc>
          <w:tcPr>
            <w:tcW w:w="1891"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Visuomenės informavimas sveikatos klausimais</w:t>
            </w:r>
          </w:p>
        </w:tc>
        <w:tc>
          <w:tcPr>
            <w:tcW w:w="6948"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shd w:val="clear" w:color="auto" w:fill="FFFFFF"/>
              <w:jc w:val="both"/>
              <w:textAlignment w:val="center"/>
              <w:rPr>
                <w:lang w:eastAsia="lt-LT"/>
              </w:rPr>
            </w:pPr>
            <w:r>
              <w:rPr>
                <w:lang w:eastAsia="lt-LT"/>
              </w:rPr>
              <w:t>B</w:t>
            </w:r>
            <w:r w:rsidRPr="00F41DD5">
              <w:rPr>
                <w:lang w:eastAsia="lt-LT"/>
              </w:rPr>
              <w:t>iuras</w:t>
            </w:r>
            <w:r>
              <w:rPr>
                <w:lang w:eastAsia="lt-LT"/>
              </w:rPr>
              <w:t>,</w:t>
            </w:r>
            <w:r w:rsidRPr="00F41DD5">
              <w:rPr>
                <w:lang w:eastAsia="lt-LT"/>
              </w:rPr>
              <w:t xml:space="preserve"> įgyvendindamas priemonę</w:t>
            </w:r>
            <w:r>
              <w:rPr>
                <w:lang w:eastAsia="lt-LT"/>
              </w:rPr>
              <w:t>,</w:t>
            </w:r>
            <w:r w:rsidRPr="00F41DD5">
              <w:rPr>
                <w:lang w:eastAsia="lt-LT"/>
              </w:rPr>
              <w:t xml:space="preserve"> užtikrino visuomenės informavimą ir švietimą su </w:t>
            </w:r>
            <w:proofErr w:type="spellStart"/>
            <w:r w:rsidRPr="00F41DD5">
              <w:rPr>
                <w:lang w:eastAsia="lt-LT"/>
              </w:rPr>
              <w:t>sveikatinimu</w:t>
            </w:r>
            <w:proofErr w:type="spellEnd"/>
            <w:r w:rsidRPr="00F41DD5">
              <w:rPr>
                <w:lang w:eastAsia="lt-LT"/>
              </w:rPr>
              <w:t xml:space="preserve"> ir sveiko miesto idėjų platinimu susijusiais klausimais. Internet</w:t>
            </w:r>
            <w:r>
              <w:rPr>
                <w:lang w:eastAsia="lt-LT"/>
              </w:rPr>
              <w:t>o</w:t>
            </w:r>
            <w:r w:rsidRPr="00F41DD5">
              <w:rPr>
                <w:lang w:eastAsia="lt-LT"/>
              </w:rPr>
              <w:t xml:space="preserve"> svetainėje „Klaipėda </w:t>
            </w:r>
            <w:r>
              <w:rPr>
                <w:lang w:eastAsia="lt-LT"/>
              </w:rPr>
              <w:t>–</w:t>
            </w:r>
            <w:r w:rsidRPr="00F41DD5">
              <w:rPr>
                <w:lang w:eastAsia="lt-LT"/>
              </w:rPr>
              <w:t xml:space="preserve"> sveikas miestas“ viešinta informacija programos „Širdies ritmu“ dalyviams, informuota apie šiaurietiško ėjimo mokymus, žygius, senjorų vaikščiojimo grupes, paskaitas bendruomenei apie tinkamą mitybą, psichinę sveikatą, fizinį aktyvumą, konkursus ir akcijas bendruomenei. Išplatinti 9 </w:t>
            </w:r>
            <w:proofErr w:type="spellStart"/>
            <w:r w:rsidRPr="00F41DD5">
              <w:rPr>
                <w:lang w:eastAsia="lt-LT"/>
              </w:rPr>
              <w:t>naujienlaiškiai</w:t>
            </w:r>
            <w:proofErr w:type="spellEnd"/>
            <w:r w:rsidRPr="00F41DD5">
              <w:rPr>
                <w:lang w:eastAsia="lt-LT"/>
              </w:rPr>
              <w:t xml:space="preserve">, išleistos </w:t>
            </w:r>
            <w:proofErr w:type="spellStart"/>
            <w:r w:rsidRPr="00F41DD5">
              <w:rPr>
                <w:lang w:eastAsia="lt-LT"/>
              </w:rPr>
              <w:t>padalomosios</w:t>
            </w:r>
            <w:proofErr w:type="spellEnd"/>
            <w:r w:rsidRPr="00F41DD5">
              <w:rPr>
                <w:lang w:eastAsia="lt-LT"/>
              </w:rPr>
              <w:t xml:space="preserve"> reprezentacinės priemonės su </w:t>
            </w:r>
            <w:r>
              <w:rPr>
                <w:lang w:eastAsia="lt-LT"/>
              </w:rPr>
              <w:t>s</w:t>
            </w:r>
            <w:r w:rsidRPr="00F41DD5">
              <w:rPr>
                <w:lang w:eastAsia="lt-LT"/>
              </w:rPr>
              <w:t xml:space="preserve">veiko miesto logotipu ir kitos priemonės, skirtos </w:t>
            </w:r>
            <w:r>
              <w:rPr>
                <w:lang w:eastAsia="lt-LT"/>
              </w:rPr>
              <w:t>s</w:t>
            </w:r>
            <w:r w:rsidRPr="00F41DD5">
              <w:rPr>
                <w:lang w:eastAsia="lt-LT"/>
              </w:rPr>
              <w:t xml:space="preserve">veiko miesto idėjų viešinimui. </w:t>
            </w:r>
          </w:p>
          <w:p w:rsidR="007D42F6" w:rsidRPr="00F41DD5" w:rsidRDefault="007D42F6" w:rsidP="004C0065">
            <w:pPr>
              <w:shd w:val="clear" w:color="auto" w:fill="FFFFFF"/>
              <w:jc w:val="both"/>
              <w:textAlignment w:val="center"/>
              <w:rPr>
                <w:color w:val="3F6581"/>
                <w:lang w:eastAsia="lt-LT"/>
              </w:rPr>
            </w:pPr>
            <w:r w:rsidRPr="00F41DD5">
              <w:rPr>
                <w:lang w:eastAsia="lt-LT"/>
              </w:rPr>
              <w:lastRenderedPageBreak/>
              <w:t>Parengti informaciniai pranešimai apie vykdomas sveikatos prevencines programas buvo transliuojami per radijo stotį „</w:t>
            </w:r>
            <w:proofErr w:type="spellStart"/>
            <w:r w:rsidRPr="00F41DD5">
              <w:rPr>
                <w:lang w:eastAsia="lt-LT"/>
              </w:rPr>
              <w:t>Laluna</w:t>
            </w:r>
            <w:proofErr w:type="spellEnd"/>
            <w:r w:rsidRPr="00F41DD5">
              <w:rPr>
                <w:lang w:eastAsia="lt-LT"/>
              </w:rPr>
              <w:t>“. Pagaminti plakatai „Saugus poilsis pajūryje, „Fizinio aktyvumo rekomendacijos“, „Atsargiai</w:t>
            </w:r>
            <w:r>
              <w:rPr>
                <w:lang w:eastAsia="lt-LT"/>
              </w:rPr>
              <w:t xml:space="preserve"> –</w:t>
            </w:r>
            <w:r w:rsidRPr="00F41DD5">
              <w:rPr>
                <w:lang w:eastAsia="lt-LT"/>
              </w:rPr>
              <w:t xml:space="preserve"> erkės“, lankstinukas „Panikos ataka“, skrajutės-plakatai „Ar moki teisingai rūšiuoti atliekas“, „Oro taršos poveikis sveikatai“. Siekiant supažindinti šeimas su nemokamai teikiamomis paslaugomis, sumaketuotas el. leidinys „Mes kuriame ateitį“.</w:t>
            </w:r>
          </w:p>
        </w:tc>
      </w:tr>
      <w:tr w:rsidR="007D42F6" w:rsidRPr="00F41DD5" w:rsidTr="004C0065">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lastRenderedPageBreak/>
              <w:t>9.</w:t>
            </w:r>
          </w:p>
        </w:tc>
        <w:tc>
          <w:tcPr>
            <w:tcW w:w="1891"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proofErr w:type="spellStart"/>
            <w:r w:rsidRPr="00F41DD5">
              <w:t>Sveikatinimo</w:t>
            </w:r>
            <w:proofErr w:type="spellEnd"/>
            <w:r w:rsidRPr="00F41DD5">
              <w:t xml:space="preserve"> mėnesiai</w:t>
            </w:r>
          </w:p>
        </w:tc>
        <w:tc>
          <w:tcPr>
            <w:tcW w:w="6948" w:type="dxa"/>
            <w:tcBorders>
              <w:top w:val="single" w:sz="4" w:space="0" w:color="auto"/>
              <w:left w:val="single" w:sz="4" w:space="0" w:color="auto"/>
              <w:right w:val="single" w:sz="4" w:space="0" w:color="auto"/>
            </w:tcBorders>
            <w:vAlign w:val="center"/>
          </w:tcPr>
          <w:p w:rsidR="007D42F6" w:rsidRPr="00F41DD5" w:rsidRDefault="007D42F6" w:rsidP="004C0065">
            <w:pPr>
              <w:shd w:val="clear" w:color="auto" w:fill="FFFFFF"/>
              <w:jc w:val="both"/>
              <w:textAlignment w:val="center"/>
              <w:rPr>
                <w:color w:val="3F6581"/>
                <w:lang w:eastAsia="lt-LT"/>
              </w:rPr>
            </w:pPr>
            <w:r w:rsidRPr="00F41DD5">
              <w:rPr>
                <w:lang w:eastAsia="lt-LT"/>
              </w:rPr>
              <w:t xml:space="preserve">Šią priemonę įgyvendino </w:t>
            </w:r>
            <w:r>
              <w:rPr>
                <w:lang w:eastAsia="lt-LT"/>
              </w:rPr>
              <w:t>B</w:t>
            </w:r>
            <w:r w:rsidRPr="00F41DD5">
              <w:rPr>
                <w:lang w:eastAsia="lt-LT"/>
              </w:rPr>
              <w:t>iuras. 2020  m. vyko praktiniai užsiėmimai „</w:t>
            </w:r>
            <w:proofErr w:type="spellStart"/>
            <w:r w:rsidRPr="00F41DD5">
              <w:rPr>
                <w:lang w:eastAsia="lt-LT"/>
              </w:rPr>
              <w:t>Sveikatinančios</w:t>
            </w:r>
            <w:proofErr w:type="spellEnd"/>
            <w:r w:rsidRPr="00F41DD5">
              <w:rPr>
                <w:lang w:eastAsia="lt-LT"/>
              </w:rPr>
              <w:t xml:space="preserve"> mankštos darbingo amžiaus žmonėms“ (155 užsiėmim</w:t>
            </w:r>
            <w:r>
              <w:rPr>
                <w:lang w:eastAsia="lt-LT"/>
              </w:rPr>
              <w:t>ai</w:t>
            </w:r>
            <w:r w:rsidRPr="00F41DD5">
              <w:rPr>
                <w:lang w:eastAsia="lt-LT"/>
              </w:rPr>
              <w:t xml:space="preserve"> po 1 val., iš jų 30 užsiėmimų vyko nuotoliniu būdu ir 125 buvo kontaktiniai praktiniai užsiėmimai grupėje). Užsiėmimai vykdyti 2 kartus per savaitę rytais, dieną, vakarais, siekiant sudaryti sąlygas į veiklas įtraukti pagal įvairius darbo grafikus dirbančius gyventojus. </w:t>
            </w:r>
            <w:proofErr w:type="spellStart"/>
            <w:r w:rsidRPr="00F41DD5">
              <w:rPr>
                <w:lang w:eastAsia="lt-LT"/>
              </w:rPr>
              <w:t>Užsiėmimuose</w:t>
            </w:r>
            <w:proofErr w:type="spellEnd"/>
            <w:r w:rsidRPr="00F41DD5">
              <w:rPr>
                <w:lang w:eastAsia="lt-LT"/>
              </w:rPr>
              <w:t xml:space="preserve"> sudalyvavo 863 asmenys. Vykdant paslaugą „Šokiai darbingo amžiaus žmonėms“ užsiėmimai vyko šokių studijoje „</w:t>
            </w:r>
            <w:proofErr w:type="spellStart"/>
            <w:r w:rsidRPr="00F41DD5">
              <w:rPr>
                <w:lang w:eastAsia="lt-LT"/>
              </w:rPr>
              <w:t>Akredus</w:t>
            </w:r>
            <w:proofErr w:type="spellEnd"/>
            <w:r w:rsidRPr="00F41DD5">
              <w:rPr>
                <w:lang w:eastAsia="lt-LT"/>
              </w:rPr>
              <w:t>“ bei nuotoliniu būdu naudojant „</w:t>
            </w:r>
            <w:proofErr w:type="spellStart"/>
            <w:r w:rsidRPr="00F41DD5">
              <w:rPr>
                <w:lang w:eastAsia="lt-LT"/>
              </w:rPr>
              <w:t>Zoom</w:t>
            </w:r>
            <w:proofErr w:type="spellEnd"/>
            <w:r w:rsidRPr="00F41DD5">
              <w:rPr>
                <w:lang w:eastAsia="lt-LT"/>
              </w:rPr>
              <w:t>“ vaizdo konferencijų ir pokalbių platformą. Užsiėmimai vykdavo 2 kartus per savaitę, juose dalyvavo 627 asmenys. Pavasario</w:t>
            </w:r>
            <w:r>
              <w:rPr>
                <w:lang w:eastAsia="lt-LT"/>
              </w:rPr>
              <w:t>–</w:t>
            </w:r>
            <w:r w:rsidRPr="00F41DD5">
              <w:rPr>
                <w:lang w:eastAsia="lt-LT"/>
              </w:rPr>
              <w:t>vasaros laikotarpiu po atviru dangumi 2 kartus per savaitę vyko bendruomenių mankštos, į 50 užsiėmimų atvyko 796 asmenys. Organizuoti konkursai „Judriausias darželis“ (dalyvavo 26 ikimokyklinio ugdymo įstaigos), „Judriausia įmonė“ (dalyvavo 4 įmonės), „Klaipėdos sveikiausia mokykla“ (dalyvavo 10 Klaipėdos miesto bendrojo lavinimo mokyklų). Akcijoje „Užkirsk kelią odos vėžiui“ gydytoja</w:t>
            </w:r>
            <w:r>
              <w:rPr>
                <w:lang w:eastAsia="lt-LT"/>
              </w:rPr>
              <w:t xml:space="preserve"> </w:t>
            </w:r>
            <w:proofErr w:type="spellStart"/>
            <w:r w:rsidRPr="00F41DD5">
              <w:rPr>
                <w:lang w:eastAsia="lt-LT"/>
              </w:rPr>
              <w:t>dermatologė</w:t>
            </w:r>
            <w:proofErr w:type="spellEnd"/>
            <w:r w:rsidRPr="00F41DD5">
              <w:rPr>
                <w:lang w:eastAsia="lt-LT"/>
              </w:rPr>
              <w:t xml:space="preserve"> per 6 dienas atliko tyrimus ir konsultavo nuotoliniu būdu 100 asmenų. Praktiniuose </w:t>
            </w:r>
            <w:proofErr w:type="spellStart"/>
            <w:r w:rsidRPr="00F41DD5">
              <w:rPr>
                <w:lang w:eastAsia="lt-LT"/>
              </w:rPr>
              <w:t>užsiėmimuose</w:t>
            </w:r>
            <w:proofErr w:type="spellEnd"/>
            <w:r w:rsidRPr="00F41DD5">
              <w:rPr>
                <w:lang w:eastAsia="lt-LT"/>
              </w:rPr>
              <w:t xml:space="preserve"> „Pokyčių savaitė“ darbingo amžiaus asmenims ir jaunimui dalyvavo 69 asmenys. Organizuoti seminarai Klaipėdos miesto kūno kultūros mokytojams, pradinių klasių pedagogams, specialistams, dirbantiems fizinio aktyvumo srityje. Seminaruose, vykusiuose naudojant „</w:t>
            </w:r>
            <w:proofErr w:type="spellStart"/>
            <w:r w:rsidRPr="00F41DD5">
              <w:rPr>
                <w:lang w:eastAsia="lt-LT"/>
              </w:rPr>
              <w:t>Zoom</w:t>
            </w:r>
            <w:proofErr w:type="spellEnd"/>
            <w:r w:rsidRPr="00F41DD5">
              <w:rPr>
                <w:lang w:eastAsia="lt-LT"/>
              </w:rPr>
              <w:t>“ platformą, dalyvavo 148 asmenys. Klaipėdos miesto suaugusių gyventojų sveikos mitybos mokymuose dalyvavo ikimokyklinio ugdymo įstaigose dirbantys virėjai ir mokytojų padėjėjai. Jiems buvo perteikiamos žinios</w:t>
            </w:r>
            <w:r>
              <w:rPr>
                <w:lang w:eastAsia="lt-LT"/>
              </w:rPr>
              <w:t>,</w:t>
            </w:r>
            <w:r w:rsidRPr="00F41DD5">
              <w:rPr>
                <w:lang w:eastAsia="lt-LT"/>
              </w:rPr>
              <w:t xml:space="preserve"> kaip pagaminti kokybiškesnį ir sveikatai palankesnį maistą, kokios mitybos sąsajos su lėtinėmis ligomis. Seminare apie psichoaktyvių medžiagų poveikį ir žalą dalyvavo 131 klaipėdietis, besidominantis šios temos aktualijomis. </w:t>
            </w:r>
          </w:p>
        </w:tc>
      </w:tr>
    </w:tbl>
    <w:p w:rsidR="007D42F6" w:rsidRPr="00F41DD5" w:rsidRDefault="007D42F6" w:rsidP="007D42F6">
      <w:pPr>
        <w:tabs>
          <w:tab w:val="left" w:pos="540"/>
        </w:tabs>
      </w:pPr>
    </w:p>
    <w:p w:rsidR="007D42F6" w:rsidRPr="00F41DD5" w:rsidRDefault="007D42F6" w:rsidP="007D42F6">
      <w:pPr>
        <w:tabs>
          <w:tab w:val="left" w:pos="0"/>
        </w:tabs>
        <w:jc w:val="center"/>
        <w:rPr>
          <w:b/>
        </w:rPr>
      </w:pPr>
      <w:r w:rsidRPr="00F41DD5">
        <w:rPr>
          <w:b/>
        </w:rPr>
        <w:t>I SKYRIUS</w:t>
      </w:r>
    </w:p>
    <w:p w:rsidR="007D42F6" w:rsidRPr="00F41DD5" w:rsidRDefault="007D42F6" w:rsidP="007D42F6">
      <w:pPr>
        <w:jc w:val="center"/>
        <w:rPr>
          <w:lang w:eastAsia="lt-LT"/>
        </w:rPr>
      </w:pPr>
      <w:r w:rsidRPr="00F41DD5">
        <w:rPr>
          <w:b/>
        </w:rPr>
        <w:t>SAVIVALDYBĖS VISUOMENĖS SVEIKATOS RĖMIMO SPECIALIOSIOS PROGRAMOS LĖŠOS</w:t>
      </w:r>
    </w:p>
    <w:p w:rsidR="007D42F6" w:rsidRPr="00F41DD5" w:rsidRDefault="007D42F6" w:rsidP="007D42F6">
      <w:pPr>
        <w:tabs>
          <w:tab w:val="left" w:pos="540"/>
          <w:tab w:val="left" w:pos="1110"/>
        </w:tabs>
        <w:ind w:firstLine="8364"/>
        <w:jc w:val="both"/>
      </w:pPr>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6470"/>
        <w:gridCol w:w="2787"/>
      </w:tblGrid>
      <w:tr w:rsidR="007D42F6" w:rsidRPr="00F41DD5" w:rsidTr="004C0065">
        <w:trPr>
          <w:trHeight w:val="841"/>
          <w:jc w:val="center"/>
        </w:trPr>
        <w:tc>
          <w:tcPr>
            <w:tcW w:w="613"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center"/>
              <w:rPr>
                <w:b/>
              </w:rPr>
            </w:pPr>
            <w:r w:rsidRPr="00F41DD5">
              <w:rPr>
                <w:b/>
              </w:rPr>
              <w:t>Eil. Nr.</w:t>
            </w:r>
          </w:p>
        </w:tc>
        <w:tc>
          <w:tcPr>
            <w:tcW w:w="6470" w:type="dxa"/>
            <w:tcBorders>
              <w:top w:val="single" w:sz="4" w:space="0" w:color="000000"/>
              <w:left w:val="single" w:sz="4" w:space="0" w:color="000000"/>
              <w:bottom w:val="single" w:sz="4" w:space="0" w:color="000000"/>
              <w:right w:val="single" w:sz="4" w:space="0" w:color="000000"/>
            </w:tcBorders>
            <w:vAlign w:val="center"/>
          </w:tcPr>
          <w:p w:rsidR="007D42F6" w:rsidRPr="00F41DD5" w:rsidRDefault="007D42F6" w:rsidP="004C0065">
            <w:pPr>
              <w:tabs>
                <w:tab w:val="left" w:pos="540"/>
              </w:tabs>
              <w:ind w:firstLine="12"/>
              <w:jc w:val="center"/>
              <w:rPr>
                <w:b/>
              </w:rPr>
            </w:pPr>
            <w:r w:rsidRPr="00F41DD5">
              <w:rPr>
                <w:b/>
              </w:rPr>
              <w:t>Savivaldybės visuomenės sveikatos rėmimo specialiosios programos lėšų šaltiniai</w:t>
            </w:r>
          </w:p>
        </w:tc>
        <w:tc>
          <w:tcPr>
            <w:tcW w:w="2787" w:type="dxa"/>
            <w:tcBorders>
              <w:top w:val="single" w:sz="4" w:space="0" w:color="000000"/>
              <w:left w:val="single" w:sz="4" w:space="0" w:color="000000"/>
              <w:bottom w:val="single" w:sz="4" w:space="0" w:color="000000"/>
              <w:right w:val="single" w:sz="4" w:space="0" w:color="000000"/>
            </w:tcBorders>
            <w:vAlign w:val="center"/>
          </w:tcPr>
          <w:p w:rsidR="007D42F6" w:rsidRPr="00F41DD5" w:rsidRDefault="007D42F6" w:rsidP="004C0065">
            <w:pPr>
              <w:tabs>
                <w:tab w:val="left" w:pos="540"/>
              </w:tabs>
              <w:ind w:firstLine="12"/>
              <w:jc w:val="center"/>
              <w:rPr>
                <w:b/>
              </w:rPr>
            </w:pPr>
            <w:r w:rsidRPr="00F41DD5">
              <w:rPr>
                <w:b/>
              </w:rPr>
              <w:t xml:space="preserve">Surinkta lėšų, tūkst. </w:t>
            </w:r>
            <w:proofErr w:type="spellStart"/>
            <w:r w:rsidRPr="00F41DD5">
              <w:rPr>
                <w:b/>
              </w:rPr>
              <w:t>Eur</w:t>
            </w:r>
            <w:proofErr w:type="spellEnd"/>
          </w:p>
        </w:tc>
      </w:tr>
      <w:tr w:rsidR="007D42F6" w:rsidRPr="00F41DD5" w:rsidTr="004C0065">
        <w:trPr>
          <w:trHeight w:val="413"/>
          <w:jc w:val="center"/>
        </w:trPr>
        <w:tc>
          <w:tcPr>
            <w:tcW w:w="613"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center"/>
            </w:pPr>
            <w:r w:rsidRPr="00F41DD5">
              <w:t>1.</w:t>
            </w:r>
          </w:p>
        </w:tc>
        <w:tc>
          <w:tcPr>
            <w:tcW w:w="6470"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both"/>
            </w:pPr>
            <w:r w:rsidRPr="00F41DD5">
              <w:t>Savivaldybės biudžeto lėšos</w:t>
            </w:r>
          </w:p>
        </w:tc>
        <w:tc>
          <w:tcPr>
            <w:tcW w:w="2787"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center"/>
            </w:pPr>
            <w:r w:rsidRPr="00F41DD5">
              <w:t>30,0</w:t>
            </w:r>
          </w:p>
        </w:tc>
      </w:tr>
      <w:tr w:rsidR="007D42F6" w:rsidRPr="00F41DD5" w:rsidTr="004C0065">
        <w:trPr>
          <w:trHeight w:val="687"/>
          <w:jc w:val="center"/>
        </w:trPr>
        <w:tc>
          <w:tcPr>
            <w:tcW w:w="613"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center"/>
            </w:pPr>
            <w:r w:rsidRPr="00F41DD5">
              <w:t>2.</w:t>
            </w:r>
          </w:p>
        </w:tc>
        <w:tc>
          <w:tcPr>
            <w:tcW w:w="6470"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pPr>
            <w:r w:rsidRPr="00F41DD5">
              <w:t>Savivaldybės aplinkos apsaugos rėmimo specialiosios programos lėšos</w:t>
            </w:r>
          </w:p>
        </w:tc>
        <w:tc>
          <w:tcPr>
            <w:tcW w:w="2787"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center"/>
            </w:pPr>
            <w:r w:rsidRPr="00F41DD5">
              <w:t>118,0</w:t>
            </w:r>
          </w:p>
        </w:tc>
      </w:tr>
      <w:tr w:rsidR="007D42F6" w:rsidRPr="00F41DD5" w:rsidTr="004C0065">
        <w:trPr>
          <w:trHeight w:val="425"/>
          <w:jc w:val="center"/>
        </w:trPr>
        <w:tc>
          <w:tcPr>
            <w:tcW w:w="613"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center"/>
            </w:pPr>
            <w:r w:rsidRPr="00F41DD5">
              <w:t xml:space="preserve">3. </w:t>
            </w:r>
          </w:p>
        </w:tc>
        <w:tc>
          <w:tcPr>
            <w:tcW w:w="6470"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pPr>
            <w:r w:rsidRPr="00F41DD5">
              <w:t>Savanoriškos fizinių ir juridinių asmenų įmokos</w:t>
            </w:r>
          </w:p>
        </w:tc>
        <w:tc>
          <w:tcPr>
            <w:tcW w:w="2787"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center"/>
            </w:pPr>
          </w:p>
        </w:tc>
      </w:tr>
      <w:tr w:rsidR="007D42F6" w:rsidRPr="00F41DD5" w:rsidTr="004C0065">
        <w:trPr>
          <w:trHeight w:val="559"/>
          <w:jc w:val="center"/>
        </w:trPr>
        <w:tc>
          <w:tcPr>
            <w:tcW w:w="613" w:type="dxa"/>
            <w:tcBorders>
              <w:top w:val="single" w:sz="4" w:space="0" w:color="000000"/>
              <w:left w:val="single" w:sz="4" w:space="0" w:color="000000"/>
              <w:bottom w:val="single" w:sz="4" w:space="0" w:color="000000"/>
              <w:right w:val="single" w:sz="4" w:space="0" w:color="auto"/>
            </w:tcBorders>
          </w:tcPr>
          <w:p w:rsidR="007D42F6" w:rsidRPr="00F41DD5" w:rsidRDefault="007D42F6" w:rsidP="004C0065">
            <w:pPr>
              <w:tabs>
                <w:tab w:val="left" w:pos="540"/>
              </w:tabs>
              <w:ind w:firstLine="12"/>
              <w:jc w:val="center"/>
            </w:pPr>
            <w:r w:rsidRPr="00F41DD5">
              <w:lastRenderedPageBreak/>
              <w:t xml:space="preserve">4. </w:t>
            </w:r>
          </w:p>
        </w:tc>
        <w:tc>
          <w:tcPr>
            <w:tcW w:w="6470" w:type="dxa"/>
            <w:tcBorders>
              <w:top w:val="single" w:sz="4" w:space="0" w:color="000000"/>
              <w:left w:val="single" w:sz="4" w:space="0" w:color="auto"/>
              <w:bottom w:val="single" w:sz="4" w:space="0" w:color="000000"/>
              <w:right w:val="single" w:sz="4" w:space="0" w:color="000000"/>
            </w:tcBorders>
          </w:tcPr>
          <w:p w:rsidR="007D42F6" w:rsidRPr="00F41DD5" w:rsidRDefault="007D42F6" w:rsidP="004C0065">
            <w:pPr>
              <w:tabs>
                <w:tab w:val="left" w:pos="540"/>
              </w:tabs>
              <w:ind w:firstLine="12"/>
            </w:pPr>
            <w:r w:rsidRPr="00F41DD5">
              <w:t>Kitos lėšos</w:t>
            </w:r>
          </w:p>
        </w:tc>
        <w:tc>
          <w:tcPr>
            <w:tcW w:w="2787"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center"/>
            </w:pPr>
          </w:p>
        </w:tc>
      </w:tr>
      <w:tr w:rsidR="007D42F6" w:rsidRPr="00F41DD5" w:rsidTr="004C0065">
        <w:trPr>
          <w:trHeight w:val="694"/>
          <w:jc w:val="center"/>
        </w:trPr>
        <w:tc>
          <w:tcPr>
            <w:tcW w:w="613" w:type="dxa"/>
            <w:tcBorders>
              <w:top w:val="single" w:sz="4" w:space="0" w:color="000000"/>
              <w:left w:val="single" w:sz="4" w:space="0" w:color="000000"/>
              <w:bottom w:val="single" w:sz="4" w:space="0" w:color="000000"/>
              <w:right w:val="single" w:sz="4" w:space="0" w:color="auto"/>
            </w:tcBorders>
          </w:tcPr>
          <w:p w:rsidR="007D42F6" w:rsidRPr="00F41DD5" w:rsidRDefault="007D42F6" w:rsidP="004C0065">
            <w:pPr>
              <w:tabs>
                <w:tab w:val="left" w:pos="540"/>
              </w:tabs>
              <w:jc w:val="center"/>
            </w:pPr>
            <w:r w:rsidRPr="00F41DD5">
              <w:t>5.</w:t>
            </w:r>
          </w:p>
        </w:tc>
        <w:tc>
          <w:tcPr>
            <w:tcW w:w="6470" w:type="dxa"/>
            <w:tcBorders>
              <w:top w:val="single" w:sz="4" w:space="0" w:color="000000"/>
              <w:left w:val="single" w:sz="4" w:space="0" w:color="auto"/>
              <w:bottom w:val="single" w:sz="4" w:space="0" w:color="000000"/>
              <w:right w:val="single" w:sz="4" w:space="0" w:color="000000"/>
            </w:tcBorders>
          </w:tcPr>
          <w:p w:rsidR="007D42F6" w:rsidRPr="00F41DD5" w:rsidRDefault="007D42F6" w:rsidP="004C0065">
            <w:pPr>
              <w:tabs>
                <w:tab w:val="left" w:pos="540"/>
              </w:tabs>
            </w:pPr>
            <w:r w:rsidRPr="00F41DD5">
              <w:t>Lėšų likutis ataskaitinių biudžetinių metų pradžioje</w:t>
            </w:r>
          </w:p>
        </w:tc>
        <w:tc>
          <w:tcPr>
            <w:tcW w:w="2787"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center"/>
            </w:pPr>
            <w:r w:rsidRPr="00F41DD5">
              <w:t>29,2</w:t>
            </w:r>
          </w:p>
        </w:tc>
      </w:tr>
      <w:tr w:rsidR="007D42F6" w:rsidRPr="00F41DD5" w:rsidTr="004C0065">
        <w:trPr>
          <w:trHeight w:val="550"/>
          <w:jc w:val="center"/>
        </w:trPr>
        <w:tc>
          <w:tcPr>
            <w:tcW w:w="7083" w:type="dxa"/>
            <w:gridSpan w:val="2"/>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right"/>
              <w:rPr>
                <w:b/>
              </w:rPr>
            </w:pPr>
            <w:r w:rsidRPr="00F41DD5">
              <w:rPr>
                <w:b/>
              </w:rPr>
              <w:t>Iš viso:</w:t>
            </w:r>
          </w:p>
        </w:tc>
        <w:tc>
          <w:tcPr>
            <w:tcW w:w="2787" w:type="dxa"/>
            <w:tcBorders>
              <w:top w:val="single" w:sz="4" w:space="0" w:color="000000"/>
              <w:left w:val="single" w:sz="4" w:space="0" w:color="000000"/>
              <w:bottom w:val="single" w:sz="4" w:space="0" w:color="000000"/>
              <w:right w:val="single" w:sz="4" w:space="0" w:color="000000"/>
            </w:tcBorders>
          </w:tcPr>
          <w:p w:rsidR="007D42F6" w:rsidRPr="00F41DD5" w:rsidRDefault="007D42F6" w:rsidP="004C0065">
            <w:pPr>
              <w:tabs>
                <w:tab w:val="left" w:pos="540"/>
              </w:tabs>
              <w:ind w:firstLine="12"/>
              <w:jc w:val="center"/>
              <w:rPr>
                <w:b/>
              </w:rPr>
            </w:pPr>
            <w:r w:rsidRPr="00F41DD5">
              <w:rPr>
                <w:b/>
              </w:rPr>
              <w:t>177,2</w:t>
            </w:r>
          </w:p>
        </w:tc>
      </w:tr>
    </w:tbl>
    <w:p w:rsidR="007D42F6" w:rsidRPr="00F41DD5" w:rsidRDefault="007D42F6" w:rsidP="007D42F6">
      <w:pPr>
        <w:tabs>
          <w:tab w:val="left" w:pos="0"/>
        </w:tabs>
        <w:jc w:val="center"/>
        <w:rPr>
          <w:b/>
        </w:rPr>
      </w:pPr>
    </w:p>
    <w:p w:rsidR="007D42F6" w:rsidRPr="00F41DD5" w:rsidRDefault="007D42F6" w:rsidP="007D42F6">
      <w:pPr>
        <w:tabs>
          <w:tab w:val="left" w:pos="0"/>
        </w:tabs>
        <w:jc w:val="center"/>
        <w:rPr>
          <w:b/>
        </w:rPr>
      </w:pPr>
      <w:r w:rsidRPr="00F41DD5">
        <w:rPr>
          <w:b/>
        </w:rPr>
        <w:t>II SKYRIUS</w:t>
      </w:r>
    </w:p>
    <w:p w:rsidR="007D42F6" w:rsidRPr="00F41DD5" w:rsidRDefault="007D42F6" w:rsidP="007D42F6">
      <w:pPr>
        <w:tabs>
          <w:tab w:val="left" w:pos="0"/>
        </w:tabs>
        <w:jc w:val="center"/>
        <w:rPr>
          <w:lang w:eastAsia="lt-LT"/>
        </w:rPr>
      </w:pPr>
      <w:r w:rsidRPr="00F41DD5">
        <w:rPr>
          <w:b/>
        </w:rPr>
        <w:t>SAVIVALDYBĖS VISUOMENĖS SVEIKATOS RĖMIMO SPECIALIOSIOS PROGRAMOS LĖŠOMIS VYKDYTOS PRIEMONĖS</w:t>
      </w:r>
    </w:p>
    <w:p w:rsidR="007D42F6" w:rsidRPr="00F41DD5" w:rsidRDefault="007D42F6" w:rsidP="007D42F6">
      <w:pPr>
        <w:ind w:firstLine="720"/>
        <w:jc w:val="both"/>
        <w:rPr>
          <w:lang w:eastAsia="lt-LT"/>
        </w:rPr>
      </w:pPr>
    </w:p>
    <w:tbl>
      <w:tblPr>
        <w:tblW w:w="9778"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9"/>
        <w:gridCol w:w="2657"/>
        <w:gridCol w:w="3402"/>
        <w:gridCol w:w="1275"/>
        <w:gridCol w:w="1845"/>
      </w:tblGrid>
      <w:tr w:rsidR="007D42F6" w:rsidRPr="00F41DD5" w:rsidTr="004C0065">
        <w:trPr>
          <w:trHeight w:val="634"/>
          <w:jc w:val="center"/>
        </w:trPr>
        <w:tc>
          <w:tcPr>
            <w:tcW w:w="59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rPr>
                <w:b/>
              </w:rPr>
            </w:pPr>
            <w:r w:rsidRPr="00F41DD5">
              <w:rPr>
                <w:b/>
              </w:rPr>
              <w:t>Eil. Nr.</w:t>
            </w:r>
          </w:p>
        </w:tc>
        <w:tc>
          <w:tcPr>
            <w:tcW w:w="2657"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rPr>
                <w:b/>
              </w:rPr>
            </w:pPr>
            <w:r w:rsidRPr="00F41DD5">
              <w:rPr>
                <w:b/>
              </w:rPr>
              <w:t>Programos / priemonės poveikio sritis</w:t>
            </w:r>
          </w:p>
        </w:tc>
        <w:tc>
          <w:tcPr>
            <w:tcW w:w="3402" w:type="dxa"/>
            <w:tcBorders>
              <w:top w:val="single" w:sz="4" w:space="0" w:color="auto"/>
              <w:left w:val="single" w:sz="4" w:space="0" w:color="auto"/>
              <w:right w:val="single" w:sz="4" w:space="0" w:color="auto"/>
            </w:tcBorders>
            <w:vAlign w:val="center"/>
          </w:tcPr>
          <w:p w:rsidR="007D42F6" w:rsidRPr="00F41DD5" w:rsidRDefault="007D42F6" w:rsidP="004C0065">
            <w:pPr>
              <w:tabs>
                <w:tab w:val="left" w:pos="540"/>
              </w:tabs>
              <w:ind w:firstLine="12"/>
              <w:jc w:val="center"/>
              <w:rPr>
                <w:b/>
              </w:rPr>
            </w:pPr>
            <w:r w:rsidRPr="00F41DD5">
              <w:rPr>
                <w:b/>
              </w:rPr>
              <w:t>Vykdytų savivaldybės visuomenės sveikatos programų, priemonių skaičius</w:t>
            </w:r>
          </w:p>
        </w:tc>
        <w:tc>
          <w:tcPr>
            <w:tcW w:w="1275"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rPr>
                <w:b/>
              </w:rPr>
            </w:pPr>
            <w:r w:rsidRPr="00F41DD5">
              <w:rPr>
                <w:b/>
              </w:rPr>
              <w:t xml:space="preserve">Skirta lėšų, tūkst. </w:t>
            </w:r>
            <w:proofErr w:type="spellStart"/>
            <w:r w:rsidRPr="00F41DD5">
              <w:rPr>
                <w:b/>
              </w:rPr>
              <w:t>Eur</w:t>
            </w:r>
            <w:proofErr w:type="spellEnd"/>
          </w:p>
        </w:tc>
        <w:tc>
          <w:tcPr>
            <w:tcW w:w="1845" w:type="dxa"/>
            <w:tcBorders>
              <w:top w:val="single" w:sz="4" w:space="0" w:color="auto"/>
              <w:left w:val="single" w:sz="4" w:space="0" w:color="auto"/>
              <w:right w:val="single" w:sz="4" w:space="0" w:color="auto"/>
            </w:tcBorders>
            <w:vAlign w:val="center"/>
          </w:tcPr>
          <w:p w:rsidR="007D42F6" w:rsidRPr="00F41DD5" w:rsidRDefault="007D42F6" w:rsidP="004C0065">
            <w:pPr>
              <w:tabs>
                <w:tab w:val="left" w:pos="540"/>
              </w:tabs>
              <w:ind w:firstLine="12"/>
              <w:jc w:val="center"/>
              <w:rPr>
                <w:b/>
              </w:rPr>
            </w:pPr>
            <w:r w:rsidRPr="00F41DD5">
              <w:rPr>
                <w:b/>
              </w:rPr>
              <w:t>Panaudota</w:t>
            </w:r>
          </w:p>
          <w:p w:rsidR="007D42F6" w:rsidRPr="00F41DD5" w:rsidRDefault="007D42F6" w:rsidP="004C0065">
            <w:pPr>
              <w:tabs>
                <w:tab w:val="left" w:pos="540"/>
              </w:tabs>
              <w:ind w:firstLine="12"/>
              <w:jc w:val="center"/>
              <w:rPr>
                <w:b/>
              </w:rPr>
            </w:pPr>
            <w:r w:rsidRPr="00F41DD5">
              <w:rPr>
                <w:b/>
              </w:rPr>
              <w:t xml:space="preserve">lėšų, tūkst. </w:t>
            </w:r>
            <w:proofErr w:type="spellStart"/>
            <w:r w:rsidRPr="00F41DD5">
              <w:rPr>
                <w:b/>
              </w:rPr>
              <w:t>Eur</w:t>
            </w:r>
            <w:proofErr w:type="spellEnd"/>
          </w:p>
        </w:tc>
      </w:tr>
      <w:tr w:rsidR="007D42F6" w:rsidRPr="00F41DD5" w:rsidTr="004C0065">
        <w:trPr>
          <w:trHeight w:val="254"/>
          <w:jc w:val="center"/>
        </w:trPr>
        <w:tc>
          <w:tcPr>
            <w:tcW w:w="599"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1</w:t>
            </w:r>
          </w:p>
        </w:tc>
        <w:tc>
          <w:tcPr>
            <w:tcW w:w="2657"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2</w:t>
            </w:r>
          </w:p>
        </w:tc>
        <w:tc>
          <w:tcPr>
            <w:tcW w:w="3402" w:type="dxa"/>
            <w:tcBorders>
              <w:top w:val="single" w:sz="4" w:space="0" w:color="auto"/>
              <w:left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3</w:t>
            </w:r>
          </w:p>
        </w:tc>
        <w:tc>
          <w:tcPr>
            <w:tcW w:w="1275" w:type="dxa"/>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4</w:t>
            </w:r>
          </w:p>
        </w:tc>
        <w:tc>
          <w:tcPr>
            <w:tcW w:w="1845" w:type="dxa"/>
            <w:tcBorders>
              <w:top w:val="single" w:sz="4" w:space="0" w:color="auto"/>
              <w:left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5</w:t>
            </w:r>
          </w:p>
        </w:tc>
      </w:tr>
      <w:tr w:rsidR="007D42F6" w:rsidRPr="00F41DD5" w:rsidTr="004C0065">
        <w:trPr>
          <w:trHeight w:val="307"/>
          <w:jc w:val="center"/>
        </w:trPr>
        <w:tc>
          <w:tcPr>
            <w:tcW w:w="9778" w:type="dxa"/>
            <w:gridSpan w:val="5"/>
            <w:tcBorders>
              <w:top w:val="single" w:sz="4" w:space="0" w:color="auto"/>
              <w:left w:val="single" w:sz="4" w:space="0" w:color="auto"/>
              <w:bottom w:val="single" w:sz="4" w:space="0" w:color="auto"/>
              <w:right w:val="single" w:sz="4" w:space="0" w:color="auto"/>
            </w:tcBorders>
            <w:vAlign w:val="center"/>
          </w:tcPr>
          <w:p w:rsidR="007D42F6" w:rsidRPr="00F41DD5" w:rsidRDefault="007D42F6" w:rsidP="004C0065">
            <w:pPr>
              <w:tabs>
                <w:tab w:val="left" w:pos="540"/>
              </w:tabs>
              <w:ind w:firstLine="12"/>
              <w:jc w:val="center"/>
            </w:pPr>
            <w:r w:rsidRPr="00F41DD5">
              <w:t>1. Savivaldybės kompleksinės programos</w:t>
            </w:r>
          </w:p>
        </w:tc>
      </w:tr>
      <w:tr w:rsidR="007D42F6" w:rsidRPr="00F41DD5" w:rsidTr="004C0065">
        <w:trPr>
          <w:trHeight w:val="251"/>
          <w:jc w:val="center"/>
        </w:trPr>
        <w:tc>
          <w:tcPr>
            <w:tcW w:w="599"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1.1</w:t>
            </w:r>
            <w:r>
              <w:t>.</w:t>
            </w:r>
          </w:p>
        </w:tc>
        <w:tc>
          <w:tcPr>
            <w:tcW w:w="2657"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pPr>
          </w:p>
        </w:tc>
        <w:tc>
          <w:tcPr>
            <w:tcW w:w="3402"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rPr>
                <w:lang w:val="en-US"/>
              </w:rPr>
            </w:pPr>
            <w:r w:rsidRPr="00F41DD5">
              <w:t>1</w:t>
            </w:r>
          </w:p>
        </w:tc>
        <w:tc>
          <w:tcPr>
            <w:tcW w:w="127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p>
        </w:tc>
        <w:tc>
          <w:tcPr>
            <w:tcW w:w="184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p>
        </w:tc>
      </w:tr>
      <w:tr w:rsidR="007D42F6" w:rsidRPr="00F41DD5" w:rsidTr="004C0065">
        <w:trPr>
          <w:trHeight w:val="318"/>
          <w:jc w:val="center"/>
        </w:trPr>
        <w:tc>
          <w:tcPr>
            <w:tcW w:w="9778" w:type="dxa"/>
            <w:gridSpan w:val="5"/>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2. Savivaldybės strateginio veiklos plano priemonės</w:t>
            </w:r>
          </w:p>
        </w:tc>
      </w:tr>
      <w:tr w:rsidR="007D42F6" w:rsidRPr="00F41DD5" w:rsidTr="004C0065">
        <w:trPr>
          <w:jc w:val="center"/>
        </w:trPr>
        <w:tc>
          <w:tcPr>
            <w:tcW w:w="599"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2.1</w:t>
            </w:r>
            <w:r>
              <w:t>.</w:t>
            </w:r>
          </w:p>
        </w:tc>
        <w:tc>
          <w:tcPr>
            <w:tcW w:w="2657"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pPr>
            <w:r w:rsidRPr="00F41DD5">
              <w:rPr>
                <w:lang w:eastAsia="lt-LT"/>
              </w:rPr>
              <w:t>Užkrečiamųjų ligų prevencija ir kontrolė</w:t>
            </w:r>
          </w:p>
        </w:tc>
        <w:tc>
          <w:tcPr>
            <w:tcW w:w="3402"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3</w:t>
            </w:r>
          </w:p>
        </w:tc>
        <w:tc>
          <w:tcPr>
            <w:tcW w:w="127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rPr>
                <w:lang w:val="en-US"/>
              </w:rPr>
            </w:pPr>
            <w:r w:rsidRPr="00F41DD5">
              <w:t>68,4</w:t>
            </w:r>
          </w:p>
        </w:tc>
        <w:tc>
          <w:tcPr>
            <w:tcW w:w="184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59,3</w:t>
            </w:r>
          </w:p>
        </w:tc>
      </w:tr>
      <w:tr w:rsidR="007D42F6" w:rsidRPr="00F41DD5" w:rsidTr="004C0065">
        <w:trPr>
          <w:jc w:val="center"/>
        </w:trPr>
        <w:tc>
          <w:tcPr>
            <w:tcW w:w="599"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2.2</w:t>
            </w:r>
            <w:r>
              <w:t>.</w:t>
            </w:r>
          </w:p>
        </w:tc>
        <w:tc>
          <w:tcPr>
            <w:tcW w:w="2657"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pPr>
            <w:r w:rsidRPr="00F41DD5">
              <w:rPr>
                <w:lang w:eastAsia="lt-LT"/>
              </w:rPr>
              <w:t>Aplinkos sveikata (triukšmo prevencija, geriamojo vandens, maudyklų vandens stebėsena)</w:t>
            </w:r>
          </w:p>
        </w:tc>
        <w:tc>
          <w:tcPr>
            <w:tcW w:w="3402"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1</w:t>
            </w:r>
          </w:p>
        </w:tc>
        <w:tc>
          <w:tcPr>
            <w:tcW w:w="127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1,8</w:t>
            </w:r>
          </w:p>
        </w:tc>
        <w:tc>
          <w:tcPr>
            <w:tcW w:w="184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0,2</w:t>
            </w:r>
          </w:p>
        </w:tc>
      </w:tr>
      <w:tr w:rsidR="007D42F6" w:rsidRPr="00F41DD5" w:rsidTr="004C0065">
        <w:trPr>
          <w:jc w:val="center"/>
        </w:trPr>
        <w:tc>
          <w:tcPr>
            <w:tcW w:w="599"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2.3</w:t>
            </w:r>
            <w:r>
              <w:t>.</w:t>
            </w:r>
          </w:p>
        </w:tc>
        <w:tc>
          <w:tcPr>
            <w:tcW w:w="2657"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pPr>
            <w:r w:rsidRPr="00F41DD5">
              <w:rPr>
                <w:lang w:eastAsia="lt-LT"/>
              </w:rPr>
              <w:t>Psichikos sveikatos stiprinimo (smurto, savižudybių prevencija, streso kontrolė ir kt.)</w:t>
            </w:r>
          </w:p>
        </w:tc>
        <w:tc>
          <w:tcPr>
            <w:tcW w:w="3402"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1</w:t>
            </w:r>
          </w:p>
        </w:tc>
        <w:tc>
          <w:tcPr>
            <w:tcW w:w="127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37,2</w:t>
            </w:r>
          </w:p>
        </w:tc>
        <w:tc>
          <w:tcPr>
            <w:tcW w:w="184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37,2</w:t>
            </w:r>
          </w:p>
        </w:tc>
      </w:tr>
      <w:tr w:rsidR="007D42F6" w:rsidRPr="00F41DD5" w:rsidTr="004C0065">
        <w:trPr>
          <w:jc w:val="center"/>
        </w:trPr>
        <w:tc>
          <w:tcPr>
            <w:tcW w:w="599"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2.4</w:t>
            </w:r>
            <w:r>
              <w:t>.</w:t>
            </w:r>
          </w:p>
        </w:tc>
        <w:tc>
          <w:tcPr>
            <w:tcW w:w="2657"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pPr>
            <w:r w:rsidRPr="00F41DD5">
              <w:rPr>
                <w:lang w:eastAsia="lt-LT"/>
              </w:rPr>
              <w:t>Kitos sritys (vaikų sveikatos gerinimas)</w:t>
            </w:r>
          </w:p>
        </w:tc>
        <w:tc>
          <w:tcPr>
            <w:tcW w:w="3402"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2</w:t>
            </w:r>
          </w:p>
        </w:tc>
        <w:tc>
          <w:tcPr>
            <w:tcW w:w="127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19,7</w:t>
            </w:r>
          </w:p>
        </w:tc>
        <w:tc>
          <w:tcPr>
            <w:tcW w:w="184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19,3</w:t>
            </w:r>
          </w:p>
        </w:tc>
      </w:tr>
      <w:tr w:rsidR="007D42F6" w:rsidRPr="00F41DD5" w:rsidTr="004C0065">
        <w:trPr>
          <w:trHeight w:val="313"/>
          <w:jc w:val="center"/>
        </w:trPr>
        <w:tc>
          <w:tcPr>
            <w:tcW w:w="9778" w:type="dxa"/>
            <w:gridSpan w:val="5"/>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3. Bendruomenių vykdytų programų / priemonių rėmimas</w:t>
            </w:r>
          </w:p>
        </w:tc>
      </w:tr>
      <w:tr w:rsidR="007D42F6" w:rsidRPr="00F41DD5" w:rsidTr="004C0065">
        <w:trPr>
          <w:jc w:val="center"/>
        </w:trPr>
        <w:tc>
          <w:tcPr>
            <w:tcW w:w="599"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p>
        </w:tc>
        <w:tc>
          <w:tcPr>
            <w:tcW w:w="2657"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p>
        </w:tc>
        <w:tc>
          <w:tcPr>
            <w:tcW w:w="3402"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p>
        </w:tc>
        <w:tc>
          <w:tcPr>
            <w:tcW w:w="127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p>
        </w:tc>
        <w:tc>
          <w:tcPr>
            <w:tcW w:w="184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p>
        </w:tc>
      </w:tr>
      <w:tr w:rsidR="007D42F6" w:rsidRPr="00F41DD5" w:rsidTr="004C0065">
        <w:trPr>
          <w:trHeight w:val="309"/>
          <w:jc w:val="center"/>
        </w:trPr>
        <w:tc>
          <w:tcPr>
            <w:tcW w:w="9778" w:type="dxa"/>
            <w:gridSpan w:val="5"/>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4. Kita</w:t>
            </w:r>
          </w:p>
        </w:tc>
      </w:tr>
      <w:tr w:rsidR="007D42F6" w:rsidRPr="00F41DD5" w:rsidTr="004C0065">
        <w:trPr>
          <w:jc w:val="center"/>
        </w:trPr>
        <w:tc>
          <w:tcPr>
            <w:tcW w:w="599"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4.1</w:t>
            </w:r>
            <w:r>
              <w:t>.</w:t>
            </w:r>
          </w:p>
        </w:tc>
        <w:tc>
          <w:tcPr>
            <w:tcW w:w="2657"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pPr>
            <w:r w:rsidRPr="00F41DD5">
              <w:t>Sveikos gyvensenos formavimas</w:t>
            </w:r>
          </w:p>
        </w:tc>
        <w:tc>
          <w:tcPr>
            <w:tcW w:w="3402"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2</w:t>
            </w:r>
          </w:p>
        </w:tc>
        <w:tc>
          <w:tcPr>
            <w:tcW w:w="127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50,1</w:t>
            </w:r>
          </w:p>
        </w:tc>
        <w:tc>
          <w:tcPr>
            <w:tcW w:w="184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pPr>
            <w:r w:rsidRPr="00F41DD5">
              <w:t>49,9</w:t>
            </w:r>
          </w:p>
        </w:tc>
      </w:tr>
      <w:tr w:rsidR="007D42F6" w:rsidRPr="00F41DD5" w:rsidTr="004C0065">
        <w:trPr>
          <w:trHeight w:val="305"/>
          <w:jc w:val="center"/>
        </w:trPr>
        <w:tc>
          <w:tcPr>
            <w:tcW w:w="599"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rPr>
                <w:b/>
              </w:rPr>
            </w:pPr>
          </w:p>
        </w:tc>
        <w:tc>
          <w:tcPr>
            <w:tcW w:w="2657"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rPr>
                <w:b/>
              </w:rPr>
            </w:pPr>
          </w:p>
        </w:tc>
        <w:tc>
          <w:tcPr>
            <w:tcW w:w="3402"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rPr>
                <w:b/>
              </w:rPr>
            </w:pPr>
            <w:r w:rsidRPr="00F41DD5">
              <w:rPr>
                <w:b/>
              </w:rPr>
              <w:t>Iš viso lėšų:</w:t>
            </w:r>
          </w:p>
        </w:tc>
        <w:tc>
          <w:tcPr>
            <w:tcW w:w="127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rPr>
                <w:b/>
              </w:rPr>
            </w:pPr>
            <w:r w:rsidRPr="00F41DD5">
              <w:rPr>
                <w:b/>
              </w:rPr>
              <w:t>177,2</w:t>
            </w:r>
          </w:p>
        </w:tc>
        <w:tc>
          <w:tcPr>
            <w:tcW w:w="1845" w:type="dxa"/>
            <w:tcBorders>
              <w:top w:val="single" w:sz="4" w:space="0" w:color="auto"/>
              <w:left w:val="single" w:sz="4" w:space="0" w:color="auto"/>
              <w:bottom w:val="single" w:sz="4" w:space="0" w:color="auto"/>
              <w:right w:val="single" w:sz="4" w:space="0" w:color="auto"/>
            </w:tcBorders>
          </w:tcPr>
          <w:p w:rsidR="007D42F6" w:rsidRPr="00F41DD5" w:rsidRDefault="007D42F6" w:rsidP="004C0065">
            <w:pPr>
              <w:tabs>
                <w:tab w:val="left" w:pos="540"/>
              </w:tabs>
              <w:ind w:firstLine="12"/>
              <w:jc w:val="center"/>
              <w:rPr>
                <w:b/>
              </w:rPr>
            </w:pPr>
            <w:r w:rsidRPr="00F41DD5">
              <w:rPr>
                <w:b/>
              </w:rPr>
              <w:t>165,9</w:t>
            </w:r>
          </w:p>
        </w:tc>
      </w:tr>
    </w:tbl>
    <w:p w:rsidR="007D42F6" w:rsidRPr="00F41DD5" w:rsidRDefault="007D42F6" w:rsidP="007D42F6">
      <w:pPr>
        <w:ind w:firstLine="720"/>
        <w:jc w:val="both"/>
        <w:rPr>
          <w:lang w:eastAsia="lt-LT"/>
        </w:rPr>
      </w:pPr>
    </w:p>
    <w:p w:rsidR="007D42F6" w:rsidRPr="00F41DD5" w:rsidRDefault="007D42F6" w:rsidP="007D42F6">
      <w:pPr>
        <w:jc w:val="center"/>
        <w:rPr>
          <w:lang w:eastAsia="lt-LT"/>
        </w:rPr>
      </w:pPr>
      <w:r w:rsidRPr="00F41DD5">
        <w:rPr>
          <w:lang w:eastAsia="lt-LT"/>
        </w:rPr>
        <w:t>______________________________</w:t>
      </w:r>
    </w:p>
    <w:p w:rsidR="00D57F27" w:rsidRPr="00832CC9" w:rsidRDefault="00D57F27" w:rsidP="007D42F6">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E85" w:rsidRDefault="00583E85" w:rsidP="00D57F27">
      <w:r>
        <w:separator/>
      </w:r>
    </w:p>
  </w:endnote>
  <w:endnote w:type="continuationSeparator" w:id="0">
    <w:p w:rsidR="00583E85" w:rsidRDefault="00583E8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E85" w:rsidRDefault="00583E85" w:rsidP="00D57F27">
      <w:r>
        <w:separator/>
      </w:r>
    </w:p>
  </w:footnote>
  <w:footnote w:type="continuationSeparator" w:id="0">
    <w:p w:rsidR="00583E85" w:rsidRDefault="00583E8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0001A">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83E85"/>
    <w:rsid w:val="00597EE8"/>
    <w:rsid w:val="005F495C"/>
    <w:rsid w:val="007D42F6"/>
    <w:rsid w:val="00832CC9"/>
    <w:rsid w:val="008354D5"/>
    <w:rsid w:val="008E6E82"/>
    <w:rsid w:val="00996C61"/>
    <w:rsid w:val="00AF7D08"/>
    <w:rsid w:val="00B750B6"/>
    <w:rsid w:val="00CA4D3B"/>
    <w:rsid w:val="00D0001A"/>
    <w:rsid w:val="00D42B72"/>
    <w:rsid w:val="00D50961"/>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B3381-150E-41AA-AF8C-F5E0F610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6081</Words>
  <Characters>3467</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2021-03-01T14:45:00Z</dcterms:created>
  <dcterms:modified xsi:type="dcterms:W3CDTF">2021-03-01T14:45:00Z</dcterms:modified>
</cp:coreProperties>
</file>