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0B" w:rsidRDefault="007E3C0B">
      <w:bookmarkStart w:id="0" w:name="_GoBack"/>
      <w:bookmarkEnd w:id="0"/>
    </w:p>
    <w:p w:rsidR="00BD57CE" w:rsidRDefault="00BD57CE" w:rsidP="00BD57C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Išrašas</w:t>
      </w:r>
    </w:p>
    <w:p w:rsidR="00BD57CE" w:rsidRPr="00BD57CE" w:rsidRDefault="00BD57CE" w:rsidP="00BD57CE">
      <w:pPr>
        <w:jc w:val="center"/>
        <w:rPr>
          <w:b/>
          <w:sz w:val="28"/>
          <w:szCs w:val="28"/>
        </w:rPr>
      </w:pPr>
      <w:r w:rsidRPr="00BD57CE">
        <w:rPr>
          <w:b/>
          <w:sz w:val="28"/>
          <w:szCs w:val="28"/>
        </w:rPr>
        <w:t>KLAIPĖDOS MIESTO SAVIVALDYBĖS TARYBA</w:t>
      </w:r>
    </w:p>
    <w:p w:rsidR="00BD57CE" w:rsidRPr="00BD57CE" w:rsidRDefault="00BD57CE" w:rsidP="00BD57CE">
      <w:pPr>
        <w:jc w:val="center"/>
        <w:rPr>
          <w:b/>
          <w:bCs/>
          <w:caps/>
        </w:rPr>
      </w:pPr>
    </w:p>
    <w:p w:rsidR="00BD57CE" w:rsidRPr="00BD57CE" w:rsidRDefault="00BD57CE" w:rsidP="00BD57CE">
      <w:pPr>
        <w:jc w:val="center"/>
        <w:rPr>
          <w:b/>
        </w:rPr>
      </w:pPr>
      <w:r w:rsidRPr="00BD57CE">
        <w:rPr>
          <w:b/>
        </w:rPr>
        <w:t>FINANSŲ IR EKONOMIKOS KOMITETAS</w:t>
      </w:r>
    </w:p>
    <w:p w:rsidR="00BD57CE" w:rsidRPr="00BD57CE" w:rsidRDefault="00BD57CE" w:rsidP="00BD57CE">
      <w:pPr>
        <w:jc w:val="center"/>
        <w:rPr>
          <w:b/>
        </w:rPr>
      </w:pPr>
      <w:r w:rsidRPr="00BD57CE">
        <w:rPr>
          <w:b/>
        </w:rPr>
        <w:t xml:space="preserve"> POSĖDŽIO PROTOKOLAS</w:t>
      </w:r>
    </w:p>
    <w:p w:rsidR="00BD57CE" w:rsidRPr="00BD57CE" w:rsidRDefault="00BD57CE" w:rsidP="00BD57CE"/>
    <w:bookmarkStart w:id="1" w:name="registravimoData"/>
    <w:p w:rsidR="00BD57CE" w:rsidRPr="00BD57CE" w:rsidRDefault="00BD57CE" w:rsidP="00BD57CE">
      <w:pPr>
        <w:tabs>
          <w:tab w:val="left" w:pos="5036"/>
          <w:tab w:val="left" w:pos="5474"/>
          <w:tab w:val="left" w:pos="6879"/>
          <w:tab w:val="left" w:pos="7471"/>
        </w:tabs>
        <w:ind w:left="108"/>
        <w:jc w:val="center"/>
      </w:pPr>
      <w:r w:rsidRPr="00BD57CE">
        <w:fldChar w:fldCharType="begin">
          <w:ffData>
            <w:name w:val="registravimoData"/>
            <w:enabled/>
            <w:calcOnExit w:val="0"/>
            <w:textInput>
              <w:maxLength w:val="1"/>
            </w:textInput>
          </w:ffData>
        </w:fldChar>
      </w:r>
      <w:r w:rsidRPr="00BD57CE">
        <w:rPr>
          <w:noProof/>
        </w:rPr>
        <w:instrText xml:space="preserve"> FORMTEXT </w:instrText>
      </w:r>
      <w:r w:rsidRPr="00BD57CE">
        <w:fldChar w:fldCharType="separate"/>
      </w:r>
      <w:r w:rsidRPr="00BD57CE">
        <w:rPr>
          <w:noProof/>
        </w:rPr>
        <w:t>2021-04-20</w:t>
      </w:r>
      <w:r w:rsidRPr="00BD57CE">
        <w:fldChar w:fldCharType="end"/>
      </w:r>
      <w:bookmarkEnd w:id="1"/>
      <w:r w:rsidRPr="00BD57CE">
        <w:rPr>
          <w:noProof/>
        </w:rPr>
        <w:t xml:space="preserve"> </w:t>
      </w:r>
      <w:r w:rsidRPr="00BD57CE">
        <w:t xml:space="preserve">Nr. </w:t>
      </w:r>
      <w:bookmarkStart w:id="2" w:name="registravimoNr"/>
      <w:r w:rsidRPr="00BD57CE">
        <w:t>TAR-44</w:t>
      </w:r>
      <w:bookmarkEnd w:id="2"/>
    </w:p>
    <w:p w:rsidR="00BD57CE" w:rsidRPr="00BD57CE" w:rsidRDefault="00BD57CE" w:rsidP="00BD57CE">
      <w:pPr>
        <w:jc w:val="both"/>
      </w:pPr>
    </w:p>
    <w:p w:rsidR="00BD57CE" w:rsidRPr="00BD57CE" w:rsidRDefault="00BD57CE" w:rsidP="00BD57CE">
      <w:pPr>
        <w:tabs>
          <w:tab w:val="left" w:pos="567"/>
        </w:tabs>
        <w:jc w:val="both"/>
      </w:pPr>
    </w:p>
    <w:p w:rsidR="00BD57CE" w:rsidRPr="00BD57CE" w:rsidRDefault="00BD57CE" w:rsidP="00BD57CE">
      <w:pPr>
        <w:tabs>
          <w:tab w:val="left" w:pos="567"/>
        </w:tabs>
        <w:jc w:val="both"/>
        <w:rPr>
          <w:lang w:eastAsia="en-US"/>
        </w:rPr>
      </w:pPr>
      <w:r w:rsidRPr="00BD57CE">
        <w:tab/>
      </w:r>
      <w:r w:rsidRPr="00BD57CE">
        <w:rPr>
          <w:lang w:eastAsia="en-US"/>
        </w:rPr>
        <w:t>Posėdžio data 2021-04-14. Pradžia 14.00 val. (nuotoliniu būdu)</w:t>
      </w:r>
    </w:p>
    <w:p w:rsidR="00BD57CE" w:rsidRPr="00BD57CE" w:rsidRDefault="00BD57CE" w:rsidP="00BD57CE">
      <w:pPr>
        <w:tabs>
          <w:tab w:val="left" w:pos="567"/>
        </w:tabs>
        <w:jc w:val="both"/>
        <w:rPr>
          <w:lang w:eastAsia="en-US"/>
        </w:rPr>
      </w:pPr>
      <w:r w:rsidRPr="00BD57CE">
        <w:rPr>
          <w:lang w:eastAsia="en-US"/>
        </w:rPr>
        <w:tab/>
        <w:t xml:space="preserve">Posėdžio pirmininkas –  </w:t>
      </w:r>
      <w:r w:rsidRPr="00BD57CE">
        <w:rPr>
          <w:rFonts w:eastAsia="Calibri"/>
        </w:rPr>
        <w:t>Aidas Kaveckis.</w:t>
      </w:r>
    </w:p>
    <w:p w:rsidR="00BD57CE" w:rsidRDefault="00BD57CE" w:rsidP="00BD57CE">
      <w:pPr>
        <w:ind w:firstLine="567"/>
        <w:jc w:val="both"/>
        <w:rPr>
          <w:lang w:eastAsia="en-US"/>
        </w:rPr>
      </w:pPr>
      <w:r w:rsidRPr="00BD57CE">
        <w:rPr>
          <w:lang w:eastAsia="en-US"/>
        </w:rPr>
        <w:t>Posėdžio sekretorė  – Lietutė Demidova.</w:t>
      </w:r>
    </w:p>
    <w:p w:rsidR="00BD57CE" w:rsidRPr="007D3F08" w:rsidRDefault="00BD57CE" w:rsidP="00BD57CE">
      <w:pPr>
        <w:jc w:val="both"/>
      </w:pPr>
    </w:p>
    <w:p w:rsidR="00BD57CE" w:rsidRDefault="00BD57CE" w:rsidP="00BD57CE">
      <w:pPr>
        <w:suppressAutoHyphens/>
        <w:jc w:val="both"/>
        <w:textAlignment w:val="center"/>
        <w:rPr>
          <w:bCs/>
        </w:rPr>
      </w:pPr>
      <w:r>
        <w:t xml:space="preserve">         6. SVARSTYTA. </w:t>
      </w:r>
      <w:r>
        <w:rPr>
          <w:bCs/>
        </w:rPr>
        <w:t>F</w:t>
      </w:r>
      <w:r w:rsidRPr="007D3F08">
        <w:rPr>
          <w:bCs/>
        </w:rPr>
        <w:t>izinių ar juridinių asmenų, pageidaujanč</w:t>
      </w:r>
      <w:r>
        <w:rPr>
          <w:bCs/>
        </w:rPr>
        <w:t>ių prisidėti savo lėšomis prie K</w:t>
      </w:r>
      <w:r w:rsidRPr="007D3F08">
        <w:rPr>
          <w:bCs/>
        </w:rPr>
        <w:t>laipėdos miesto savivaldybės daugiabučių gyvenamųjų namų kiemų infrastruktūros gerinimo, pasiūlymų teikimo, vertinimo, pripažinimo tinkamais įgyvendinti ir finansav</w:t>
      </w:r>
      <w:r>
        <w:rPr>
          <w:bCs/>
        </w:rPr>
        <w:t xml:space="preserve">imo tvarkos aprašo patvirtinimas. </w:t>
      </w:r>
    </w:p>
    <w:p w:rsidR="00BD57CE" w:rsidRDefault="00BD57CE" w:rsidP="00BD57CE">
      <w:pPr>
        <w:jc w:val="both"/>
        <w:rPr>
          <w:szCs w:val="20"/>
          <w:lang w:eastAsia="en-US"/>
        </w:rPr>
      </w:pPr>
      <w:r>
        <w:rPr>
          <w:bCs/>
        </w:rPr>
        <w:t xml:space="preserve">         Pranešėja – I. Šakalienė.</w:t>
      </w:r>
      <w:r w:rsidRPr="00B6097F">
        <w:rPr>
          <w:szCs w:val="20"/>
          <w:lang w:eastAsia="en-US"/>
        </w:rPr>
        <w:t xml:space="preserve"> </w:t>
      </w:r>
      <w:r>
        <w:rPr>
          <w:szCs w:val="20"/>
          <w:lang w:eastAsia="en-US"/>
        </w:rPr>
        <w:t>Sako, kad š</w:t>
      </w:r>
      <w:r w:rsidRPr="00B6097F">
        <w:rPr>
          <w:szCs w:val="20"/>
          <w:lang w:eastAsia="en-US"/>
        </w:rPr>
        <w:t>iuo sprendimu</w:t>
      </w:r>
      <w:r>
        <w:rPr>
          <w:szCs w:val="20"/>
          <w:lang w:eastAsia="en-US"/>
        </w:rPr>
        <w:t xml:space="preserve"> siekiama patvirtinti vietinės f</w:t>
      </w:r>
      <w:r w:rsidRPr="00B6097F">
        <w:rPr>
          <w:szCs w:val="20"/>
          <w:lang w:eastAsia="en-US"/>
        </w:rPr>
        <w:t xml:space="preserve">izinių ar juridinių asmenų, pageidaujančių prisidėti savo lėšomis prie Klaipėdos miesto savivaldybės daugiabučių gyvenamųjų namų kiemų infrastruktūros gerinimo, pasiūlymų teikimo, vertinimo, pripažinimo tinkamais įgyvendinti ir finansavimo tvarkos aprašą. Savivaldybėje tokia tvarka lyg šiol nėra patvirtinta. Šiuo metu daugiabučių namų kiemų infrastruktūra yra tvarkoma pagal patvirtintą strateginę programą iš Klaipėdos m. savivaldybės biudžeto. Esant finansavimui, į savivaldybės strateginės veiklos planą bus įtraukimai daugiausiai balų surinkę daugiabučių namų kiemai. Tvarkoje vadovaujantis numatytais kriterijais bus užtikrintas skaidrumas vertinant ir atrenkant pateiktas paraiškas. </w:t>
      </w:r>
      <w:r>
        <w:rPr>
          <w:szCs w:val="20"/>
          <w:lang w:eastAsia="en-US"/>
        </w:rPr>
        <w:t>Teigia, kad p</w:t>
      </w:r>
      <w:r w:rsidRPr="00B6097F">
        <w:rPr>
          <w:szCs w:val="20"/>
          <w:lang w:eastAsia="en-US"/>
        </w:rPr>
        <w:t>atvirtinus šią tvarką, padidės galimybės atnaujinti daugiau daugiabučių namų kiemų infrastruktūrą, prisidėjus savo lėšomis gyventojai</w:t>
      </w:r>
      <w:r>
        <w:rPr>
          <w:szCs w:val="20"/>
          <w:lang w:eastAsia="en-US"/>
        </w:rPr>
        <w:t xml:space="preserve"> labiau</w:t>
      </w:r>
      <w:r w:rsidRPr="00B6097F">
        <w:rPr>
          <w:szCs w:val="20"/>
          <w:lang w:eastAsia="en-US"/>
        </w:rPr>
        <w:t xml:space="preserve"> tausos atnaujintų kiemų aplinką</w:t>
      </w:r>
      <w:r>
        <w:rPr>
          <w:szCs w:val="20"/>
          <w:lang w:eastAsia="en-US"/>
        </w:rPr>
        <w:t>.</w:t>
      </w:r>
    </w:p>
    <w:p w:rsidR="00BD57CE" w:rsidRPr="001A1A7A" w:rsidRDefault="00BD57CE" w:rsidP="00BD57CE">
      <w:pPr>
        <w:suppressAutoHyphens/>
        <w:jc w:val="both"/>
        <w:textAlignment w:val="center"/>
        <w:rPr>
          <w:szCs w:val="20"/>
          <w:lang w:eastAsia="en-US"/>
        </w:rPr>
      </w:pPr>
      <w:r>
        <w:rPr>
          <w:szCs w:val="20"/>
          <w:lang w:eastAsia="en-US"/>
        </w:rPr>
        <w:t xml:space="preserve">         R. Taraškevičius teigia, kad sprendimo projekto 2 punktu </w:t>
      </w:r>
      <w:r>
        <w:rPr>
          <w:bCs/>
        </w:rPr>
        <w:t xml:space="preserve">įpareigojamas Klaipėdos miesto savivaldybės administracijos Miesto tvarkymo skyrių per du mėnesius nuo sprendimo priėmimo parengti ir teikti Klaipėdos miesto savivaldybės administracijos direktoriui tvirtinti tipinės daugiabučių namų kiemų infrastruktūros gerinimo projekto finansavimo sutarties formą. </w:t>
      </w:r>
      <w:r>
        <w:rPr>
          <w:szCs w:val="20"/>
          <w:lang w:eastAsia="en-US"/>
        </w:rPr>
        <w:t xml:space="preserve">Siūlo koreguoti sprendimo projekto 2 punktą ir </w:t>
      </w:r>
      <w:r>
        <w:rPr>
          <w:bCs/>
        </w:rPr>
        <w:t>įpareigoti Klaipėdos miesto savivaldybės administracijos direktorių patvirtinti tipinės daugiabučių namų kiemų infrastruktūros gerinimo projekto finansavimo sutarties formą arba 2 punktą išbraukti iš sprendimo projekto.</w:t>
      </w:r>
    </w:p>
    <w:p w:rsidR="00BD57CE" w:rsidRDefault="00BD57CE" w:rsidP="00BD57CE">
      <w:pPr>
        <w:suppressAutoHyphens/>
        <w:jc w:val="both"/>
        <w:textAlignment w:val="center"/>
        <w:rPr>
          <w:bCs/>
        </w:rPr>
      </w:pPr>
      <w:r>
        <w:rPr>
          <w:bCs/>
        </w:rPr>
        <w:t xml:space="preserve">         S. Budinas pritaria R. Taraškevičiui siūlymui dėl 2 punkto koregavimo. Sutinka su Savivaldybės  administracijos pozicija, kad reikia skatinti renovaciją. Teigia, kad svarbu</w:t>
      </w:r>
      <w:r w:rsidRPr="00072DF8">
        <w:rPr>
          <w:bCs/>
        </w:rPr>
        <w:t xml:space="preserve"> sutvarkyti </w:t>
      </w:r>
      <w:r>
        <w:rPr>
          <w:bCs/>
        </w:rPr>
        <w:t xml:space="preserve">kiemų infrastruktūrą. </w:t>
      </w:r>
    </w:p>
    <w:p w:rsidR="00BD57CE" w:rsidRDefault="00BD57CE" w:rsidP="00BD57CE">
      <w:pPr>
        <w:suppressAutoHyphens/>
        <w:jc w:val="both"/>
        <w:textAlignment w:val="center"/>
        <w:rPr>
          <w:bCs/>
        </w:rPr>
      </w:pPr>
      <w:r>
        <w:rPr>
          <w:bCs/>
        </w:rPr>
        <w:t xml:space="preserve">         R. Taraškevičius siūlo F</w:t>
      </w:r>
      <w:r w:rsidRPr="007D3F08">
        <w:rPr>
          <w:bCs/>
        </w:rPr>
        <w:t>izinių ar juridinių asmenų, pageidaujanč</w:t>
      </w:r>
      <w:r>
        <w:rPr>
          <w:bCs/>
        </w:rPr>
        <w:t>ių prisidėti savo lėšomis prie K</w:t>
      </w:r>
      <w:r w:rsidRPr="007D3F08">
        <w:rPr>
          <w:bCs/>
        </w:rPr>
        <w:t>laipėdos miesto savivaldybės daugiabučių gyvenamųjų namų kiemų infrastruktūros gerinimo, pasiūlymų teikimo, vertinimo, pripažinimo tinkamais įgyvendinti ir finansav</w:t>
      </w:r>
      <w:r>
        <w:rPr>
          <w:bCs/>
        </w:rPr>
        <w:t>imo tvarkos aprašo (toliau – Tvarkos aprašas) 15 punkte vertinimo koeficientą vietoje</w:t>
      </w:r>
      <w:r w:rsidRPr="0043490A">
        <w:t xml:space="preserve"> </w:t>
      </w:r>
      <w:r w:rsidRPr="00E9625D">
        <w:t>K</w:t>
      </w:r>
      <w:r w:rsidRPr="00E9625D">
        <w:rPr>
          <w:vertAlign w:val="subscript"/>
        </w:rPr>
        <w:t>1</w:t>
      </w:r>
      <w:r>
        <w:rPr>
          <w:i/>
        </w:rPr>
        <w:t>=</w:t>
      </w:r>
      <w:r>
        <w:rPr>
          <w:bCs/>
        </w:rPr>
        <w:t>0</w:t>
      </w:r>
      <w:r>
        <w:rPr>
          <w:vertAlign w:val="subscript"/>
        </w:rPr>
        <w:t xml:space="preserve"> </w:t>
      </w:r>
      <w:r>
        <w:rPr>
          <w:bCs/>
        </w:rPr>
        <w:t xml:space="preserve">įrašyti </w:t>
      </w:r>
      <w:r w:rsidRPr="00E9625D">
        <w:t>K</w:t>
      </w:r>
      <w:r w:rsidRPr="00E9625D">
        <w:rPr>
          <w:vertAlign w:val="subscript"/>
        </w:rPr>
        <w:t>1</w:t>
      </w:r>
      <w:r w:rsidRPr="00E9625D">
        <w:t>=1</w:t>
      </w:r>
      <w:r>
        <w:rPr>
          <w:bCs/>
        </w:rPr>
        <w:t xml:space="preserve"> ir taip paskatinti gyventojus renovuoti namus.</w:t>
      </w:r>
    </w:p>
    <w:p w:rsidR="00BD57CE" w:rsidRDefault="00BD57CE" w:rsidP="00BD57CE">
      <w:pPr>
        <w:suppressAutoHyphens/>
        <w:jc w:val="both"/>
        <w:textAlignment w:val="center"/>
        <w:rPr>
          <w:bCs/>
        </w:rPr>
      </w:pPr>
      <w:r>
        <w:rPr>
          <w:bCs/>
        </w:rPr>
        <w:t xml:space="preserve">         A. Barbšys siūlo palikti Savivaldybės administracijos pasiūlytą vertinimo koeficientą.</w:t>
      </w:r>
    </w:p>
    <w:p w:rsidR="00BD57CE" w:rsidRDefault="00BD57CE" w:rsidP="00BD57CE">
      <w:pPr>
        <w:jc w:val="both"/>
      </w:pPr>
      <w:r>
        <w:rPr>
          <w:bCs/>
        </w:rPr>
        <w:t xml:space="preserve">         Balsavimu (už-4) pritarta R. Taraškevičiaus siūlymui pakoreguoti Tvarkos aprašo 15 punkte vertinimo koeficientą ir vietoje </w:t>
      </w:r>
      <w:r w:rsidRPr="00E9625D">
        <w:t>K</w:t>
      </w:r>
      <w:r w:rsidRPr="00E9625D">
        <w:rPr>
          <w:vertAlign w:val="subscript"/>
        </w:rPr>
        <w:t>1</w:t>
      </w:r>
      <w:r>
        <w:rPr>
          <w:i/>
        </w:rPr>
        <w:t>=</w:t>
      </w:r>
      <w:r>
        <w:rPr>
          <w:bCs/>
        </w:rPr>
        <w:t xml:space="preserve">0 parašyti </w:t>
      </w:r>
      <w:r w:rsidRPr="00E9625D">
        <w:t>K</w:t>
      </w:r>
      <w:r w:rsidRPr="00E9625D">
        <w:rPr>
          <w:vertAlign w:val="subscript"/>
        </w:rPr>
        <w:t>1</w:t>
      </w:r>
      <w:r w:rsidRPr="00E9625D">
        <w:t>=1</w:t>
      </w:r>
      <w:r w:rsidRPr="001E7EC3">
        <w:rPr>
          <w:i/>
        </w:rPr>
        <w:t>.</w:t>
      </w:r>
    </w:p>
    <w:p w:rsidR="00BD57CE" w:rsidRPr="00084AF1" w:rsidRDefault="00BD57CE" w:rsidP="00BD57CE">
      <w:pPr>
        <w:pStyle w:val="Sraopastraipa"/>
        <w:ind w:left="0"/>
        <w:jc w:val="both"/>
      </w:pPr>
      <w:r>
        <w:t xml:space="preserve">         A. Vaitkus prašo pateikti informaciją komitetui apie „</w:t>
      </w:r>
      <w:r w:rsidRPr="00084AF1">
        <w:t>Klaipėdos miesto daugiabučių namų kiemų infrastruktūr</w:t>
      </w:r>
      <w:r>
        <w:t>os gerinimo programa“</w:t>
      </w:r>
      <w:r w:rsidRPr="00084AF1">
        <w:t xml:space="preserve"> įgyvendinimą.  </w:t>
      </w:r>
    </w:p>
    <w:p w:rsidR="00BD57CE" w:rsidRDefault="00BD57CE" w:rsidP="00BD57CE">
      <w:pPr>
        <w:jc w:val="both"/>
      </w:pPr>
      <w:r>
        <w:t xml:space="preserve">         S. Budinas siūlo programą pristatyti (už mėnesio) komiteto posėdžiui.</w:t>
      </w:r>
    </w:p>
    <w:p w:rsidR="00BD57CE" w:rsidRPr="00474C14" w:rsidRDefault="00BD57CE" w:rsidP="00BD57CE">
      <w:pPr>
        <w:jc w:val="both"/>
      </w:pPr>
      <w:r>
        <w:t xml:space="preserve">         A. Kaveckis sutinka, kad komiteto posėdžiui (už mėnesio) pateikti informaciją.</w:t>
      </w:r>
    </w:p>
    <w:p w:rsidR="00BD57CE" w:rsidRDefault="00BD57CE" w:rsidP="00BD57CE">
      <w:pPr>
        <w:jc w:val="both"/>
      </w:pPr>
      <w:r>
        <w:rPr>
          <w:bCs/>
        </w:rPr>
        <w:t xml:space="preserve">         </w:t>
      </w:r>
      <w:r>
        <w:t>NUTARTA:</w:t>
      </w:r>
    </w:p>
    <w:p w:rsidR="00BD57CE" w:rsidRDefault="00BD57CE" w:rsidP="00BD57CE">
      <w:pPr>
        <w:jc w:val="both"/>
      </w:pPr>
      <w:r>
        <w:t xml:space="preserve">         6.1. Pritarti sprendimo projektui su siūlymais: </w:t>
      </w:r>
    </w:p>
    <w:p w:rsidR="00BD57CE" w:rsidRDefault="00BD57CE" w:rsidP="00BD57CE">
      <w:pPr>
        <w:jc w:val="both"/>
      </w:pPr>
      <w:r>
        <w:lastRenderedPageBreak/>
        <w:t xml:space="preserve">         6.1.1. Pakoreguoti sprendimo projekto 2 punktą: 2. </w:t>
      </w:r>
      <w:r>
        <w:rPr>
          <w:bCs/>
        </w:rPr>
        <w:t>Įpareigoti Klaipėdos miesto savivaldybės administracijos direktorių patvirtinti tipinės daugiabučių namų kiemų infrastruktūros gerinimo projekto finansavimo sutarties formą“.</w:t>
      </w:r>
    </w:p>
    <w:p w:rsidR="00BD57CE" w:rsidRDefault="00BD57CE" w:rsidP="00BD57CE">
      <w:pPr>
        <w:jc w:val="both"/>
        <w:rPr>
          <w:i/>
        </w:rPr>
      </w:pPr>
      <w:r>
        <w:t xml:space="preserve">         6.1.2. Pakoreguoti Tvarkos aprašo 15 punkte vertinimo koeficientą ir vietoje </w:t>
      </w:r>
      <w:r w:rsidRPr="00E9625D">
        <w:t>K</w:t>
      </w:r>
      <w:r w:rsidRPr="00E9625D">
        <w:rPr>
          <w:vertAlign w:val="subscript"/>
        </w:rPr>
        <w:t>1</w:t>
      </w:r>
      <w:r>
        <w:rPr>
          <w:i/>
        </w:rPr>
        <w:t>=</w:t>
      </w:r>
      <w:r>
        <w:rPr>
          <w:bCs/>
        </w:rPr>
        <w:t xml:space="preserve">0 parašyti </w:t>
      </w:r>
      <w:r w:rsidRPr="00E9625D">
        <w:t>K</w:t>
      </w:r>
      <w:r w:rsidRPr="00E9625D">
        <w:rPr>
          <w:vertAlign w:val="subscript"/>
        </w:rPr>
        <w:t>1</w:t>
      </w:r>
      <w:r w:rsidRPr="00E9625D">
        <w:t>=1</w:t>
      </w:r>
      <w:r w:rsidRPr="001E7EC3">
        <w:rPr>
          <w:i/>
        </w:rPr>
        <w:t>.</w:t>
      </w:r>
      <w:r>
        <w:t xml:space="preserve"> </w:t>
      </w:r>
    </w:p>
    <w:p w:rsidR="00BD57CE" w:rsidRPr="005833AE" w:rsidRDefault="00BD57CE" w:rsidP="00BD57CE">
      <w:pPr>
        <w:pStyle w:val="Sraopastraipa"/>
        <w:ind w:left="0"/>
        <w:jc w:val="both"/>
      </w:pPr>
      <w:r>
        <w:rPr>
          <w:i/>
        </w:rPr>
        <w:t xml:space="preserve">        </w:t>
      </w:r>
      <w:r>
        <w:t xml:space="preserve"> 6.2.</w:t>
      </w:r>
      <w:r w:rsidRPr="005833AE">
        <w:t xml:space="preserve"> </w:t>
      </w:r>
      <w:r>
        <w:t xml:space="preserve">Komiteto posėdžiui (už mėnesio) pristatyti informaciją apie </w:t>
      </w:r>
      <w:r w:rsidRPr="005833AE">
        <w:t>„</w:t>
      </w:r>
      <w:r w:rsidRPr="00084AF1">
        <w:t>Klaipėdos miesto daugiabučių namų kiemų infrastruktūr</w:t>
      </w:r>
      <w:r>
        <w:t>os gerinimo programa“</w:t>
      </w:r>
      <w:r w:rsidRPr="00084AF1">
        <w:t xml:space="preserve"> įgyvendinimą.  </w:t>
      </w:r>
    </w:p>
    <w:p w:rsidR="00BD57CE" w:rsidRDefault="00BD57CE" w:rsidP="00BD57CE">
      <w:pPr>
        <w:jc w:val="both"/>
      </w:pPr>
      <w:r>
        <w:t xml:space="preserve">         BALSUOTA: už – 4 (A. Kaveckis, S. Budinas, R. Taraškevičius, A. Barbšys), prieš – 0, susilaiko – 1 (A. Vaitkus).</w:t>
      </w:r>
    </w:p>
    <w:p w:rsidR="00BD57CE" w:rsidRDefault="00BD57CE"/>
    <w:p w:rsidR="00BD57CE" w:rsidRDefault="00BD57CE">
      <w:r>
        <w:t>Posėdžio pirmininkas</w:t>
      </w:r>
      <w:r>
        <w:tab/>
      </w:r>
      <w:r>
        <w:tab/>
      </w:r>
      <w:r>
        <w:tab/>
      </w:r>
      <w:r>
        <w:tab/>
      </w:r>
      <w:r>
        <w:tab/>
        <w:t>Aidas Kaveckis</w:t>
      </w:r>
    </w:p>
    <w:p w:rsidR="00BD57CE" w:rsidRDefault="00BD57CE"/>
    <w:p w:rsidR="00BD57CE" w:rsidRDefault="00BD57CE">
      <w:r>
        <w:t>Posėdžio sekretorė</w:t>
      </w:r>
      <w:r>
        <w:tab/>
      </w:r>
      <w:r>
        <w:tab/>
      </w:r>
      <w:r>
        <w:tab/>
      </w:r>
      <w:r>
        <w:tab/>
      </w:r>
      <w:r>
        <w:tab/>
        <w:t>Lietutė Demidova</w:t>
      </w:r>
    </w:p>
    <w:sectPr w:rsidR="00BD57CE" w:rsidSect="00BD57CE">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D8" w:rsidRDefault="00C758D8" w:rsidP="00BD57CE">
      <w:r>
        <w:separator/>
      </w:r>
    </w:p>
  </w:endnote>
  <w:endnote w:type="continuationSeparator" w:id="0">
    <w:p w:rsidR="00C758D8" w:rsidRDefault="00C758D8" w:rsidP="00BD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D8" w:rsidRDefault="00C758D8" w:rsidP="00BD57CE">
      <w:r>
        <w:separator/>
      </w:r>
    </w:p>
  </w:footnote>
  <w:footnote w:type="continuationSeparator" w:id="0">
    <w:p w:rsidR="00C758D8" w:rsidRDefault="00C758D8" w:rsidP="00BD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331702"/>
      <w:docPartObj>
        <w:docPartGallery w:val="Page Numbers (Top of Page)"/>
        <w:docPartUnique/>
      </w:docPartObj>
    </w:sdtPr>
    <w:sdtEndPr/>
    <w:sdtContent>
      <w:p w:rsidR="00BD57CE" w:rsidRDefault="00BD57CE">
        <w:pPr>
          <w:pStyle w:val="Antrats"/>
          <w:jc w:val="center"/>
        </w:pPr>
        <w:r>
          <w:fldChar w:fldCharType="begin"/>
        </w:r>
        <w:r>
          <w:instrText>PAGE   \* MERGEFORMAT</w:instrText>
        </w:r>
        <w:r>
          <w:fldChar w:fldCharType="separate"/>
        </w:r>
        <w:r w:rsidR="00B9473E">
          <w:rPr>
            <w:noProof/>
          </w:rPr>
          <w:t>2</w:t>
        </w:r>
        <w:r>
          <w:fldChar w:fldCharType="end"/>
        </w:r>
      </w:p>
    </w:sdtContent>
  </w:sdt>
  <w:p w:rsidR="00BD57CE" w:rsidRDefault="00BD57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CE"/>
    <w:rsid w:val="00396BA5"/>
    <w:rsid w:val="007E3C0B"/>
    <w:rsid w:val="00B9473E"/>
    <w:rsid w:val="00BD57CE"/>
    <w:rsid w:val="00C75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47286-B1BD-4455-A574-3E3CD151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7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D57C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BD57CE"/>
    <w:pPr>
      <w:ind w:left="720"/>
      <w:contextualSpacing/>
    </w:pPr>
    <w:rPr>
      <w:szCs w:val="20"/>
    </w:rPr>
  </w:style>
  <w:style w:type="paragraph" w:styleId="Antrats">
    <w:name w:val="header"/>
    <w:basedOn w:val="prastasis"/>
    <w:link w:val="AntratsDiagrama"/>
    <w:uiPriority w:val="99"/>
    <w:unhideWhenUsed/>
    <w:rsid w:val="00BD57CE"/>
    <w:pPr>
      <w:tabs>
        <w:tab w:val="center" w:pos="4819"/>
        <w:tab w:val="right" w:pos="9638"/>
      </w:tabs>
    </w:pPr>
  </w:style>
  <w:style w:type="character" w:customStyle="1" w:styleId="AntratsDiagrama">
    <w:name w:val="Antraštės Diagrama"/>
    <w:basedOn w:val="Numatytasispastraiposriftas"/>
    <w:link w:val="Antrats"/>
    <w:uiPriority w:val="99"/>
    <w:rsid w:val="00BD57C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D57CE"/>
    <w:pPr>
      <w:tabs>
        <w:tab w:val="center" w:pos="4819"/>
        <w:tab w:val="right" w:pos="9638"/>
      </w:tabs>
    </w:pPr>
  </w:style>
  <w:style w:type="character" w:customStyle="1" w:styleId="PoratDiagrama">
    <w:name w:val="Poraštė Diagrama"/>
    <w:basedOn w:val="Numatytasispastraiposriftas"/>
    <w:link w:val="Porat"/>
    <w:uiPriority w:val="99"/>
    <w:rsid w:val="00BD57C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2664</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2021-04-20T09:31:00Z</dcterms:created>
  <dcterms:modified xsi:type="dcterms:W3CDTF">2021-04-20T09:31:00Z</dcterms:modified>
</cp:coreProperties>
</file>